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166"/>
      </w:tblGrid>
      <w:tr w:rsidR="000C5236" w14:paraId="219319AA" w14:textId="77777777" w:rsidTr="000C5236">
        <w:tc>
          <w:tcPr>
            <w:tcW w:w="5166" w:type="dxa"/>
          </w:tcPr>
          <w:bookmarkStart w:id="0" w:name="_Toc42102363"/>
          <w:p w14:paraId="4A33C8F9" w14:textId="77777777" w:rsidR="000C5236"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61312" behindDoc="1" locked="0" layoutInCell="1" allowOverlap="1" wp14:anchorId="27879420" wp14:editId="174A6113">
                      <wp:simplePos x="0" y="0"/>
                      <wp:positionH relativeFrom="column">
                        <wp:posOffset>2750820</wp:posOffset>
                      </wp:positionH>
                      <wp:positionV relativeFrom="paragraph">
                        <wp:posOffset>41275</wp:posOffset>
                      </wp:positionV>
                      <wp:extent cx="313055" cy="319405"/>
                      <wp:effectExtent l="38100" t="38100" r="68580" b="99695"/>
                      <wp:wrapNone/>
                      <wp:docPr id="92" name="流程图: 接点 92"/>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92" o:spid="_x0000_s1026" o:spt="120" type="#_x0000_t120" style="position:absolute;left:0pt;margin-left:216.6pt;margin-top:3.25pt;height:25.15pt;width:24.65pt;z-index:-251655168;v-text-anchor:middle;mso-width-relative:page;mso-height-relative:page;" fillcolor="#1E7648" filled="t" stroked="f" coordsize="21600,21600" o:gfxdata="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AAAAAZHJzL1BLAQIU&#10;ABQAAAAIAIdO4kBOPKom1wAAAAgBAAAPAAAAAAAAAAEAIAAAACIAAABkcnMvZG93bnJldi54bWxQ&#10;SwECFAAUAAAACACHTuJAGNYZBNwCAACbBQAADgAAAAAAAAABACAAAAAmAQAAZHJzL2Uyb0RvYy54&#10;bWxQSwUGAAAAAAYABgBZAQAAdAY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hint="eastAsia"/>
                <w:color w:val="FFFFFF" w:themeColor="background1"/>
                <w:sz w:val="28"/>
                <w:szCs w:val="28"/>
              </w:rPr>
              <w:t>1</w:t>
            </w:r>
            <w:r>
              <w:rPr>
                <w:rFonts w:ascii="思源黑体 CN Bold" w:eastAsia="思源黑体 CN Bold" w:hAnsi="思源黑体 CN Bold"/>
                <w:color w:val="FFFFFF" w:themeColor="background1"/>
                <w:sz w:val="28"/>
                <w:szCs w:val="28"/>
              </w:rPr>
              <w:t xml:space="preserve"> </w:t>
            </w:r>
            <w:r>
              <w:rPr>
                <w:rFonts w:ascii="思源黑体 CN Bold" w:eastAsia="思源黑体 CN Bold" w:hAnsi="思源黑体 CN Bold"/>
                <w:sz w:val="28"/>
                <w:szCs w:val="28"/>
              </w:rPr>
              <w:t xml:space="preserve"> </w:t>
            </w:r>
          </w:p>
        </w:tc>
        <w:tc>
          <w:tcPr>
            <w:tcW w:w="5166" w:type="dxa"/>
          </w:tcPr>
          <w:p w14:paraId="3FB1C303" w14:textId="77777777" w:rsidR="000C5236" w:rsidRDefault="00000000">
            <w:pPr>
              <w:jc w:val="left"/>
              <w:rPr>
                <w:rFonts w:ascii="思源黑体 CN Bold" w:eastAsia="思源黑体 CN Bold" w:hAnsi="思源黑体 CN Bold"/>
                <w:color w:val="1E7648"/>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60288" behindDoc="1" locked="0" layoutInCell="1" allowOverlap="1" wp14:anchorId="1B7ADA64" wp14:editId="5318E28D">
                      <wp:simplePos x="0" y="0"/>
                      <wp:positionH relativeFrom="margin">
                        <wp:posOffset>-72390</wp:posOffset>
                      </wp:positionH>
                      <wp:positionV relativeFrom="paragraph">
                        <wp:posOffset>41275</wp:posOffset>
                      </wp:positionV>
                      <wp:extent cx="905510" cy="321310"/>
                      <wp:effectExtent l="38100" t="38100" r="104140" b="97790"/>
                      <wp:wrapNone/>
                      <wp:docPr id="69" name="矩形: 圆角 69"/>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69" o:spid="_x0000_s1026" o:spt="2" style="position:absolute;left:0pt;margin-left:-5.7pt;margin-top:3.25pt;height:25.3pt;width:71.3pt;mso-position-horizontal-relative:margin;z-index:-251656192;v-text-anchor:middle;mso-width-relative:page;mso-height-relative:page;" fillcolor="#F2F2F2 [3052]" filled="t" stroked="f" coordsize="21600,21600" arcsize="0.166666666666667" o:gfxdata="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BTjAQL1gAAAAgBAAAPAAAAAAAAAAEAIAAAACIAAABkcnMvZG93bnJl&#10;di54bWxQSwECFAAUAAAACACHTuJAmoe1CeMCAACwBQAADgAAAAAAAAABACAAAAAlAQAAZHJzL2Uy&#10;b0RvYy54bWxQSwUGAAAAAAYABgBZAQAAegY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hint="eastAsia"/>
                <w:color w:val="1E7648"/>
                <w:sz w:val="28"/>
                <w:szCs w:val="28"/>
              </w:rPr>
              <w:t>检测总</w:t>
            </w:r>
            <w:proofErr w:type="gramStart"/>
            <w:r>
              <w:rPr>
                <w:rFonts w:ascii="思源黑体 CN Bold" w:eastAsia="思源黑体 CN Bold" w:hAnsi="思源黑体 CN Bold" w:hint="eastAsia"/>
                <w:color w:val="1E7648"/>
                <w:sz w:val="28"/>
                <w:szCs w:val="28"/>
              </w:rPr>
              <w:t>览</w:t>
            </w:r>
            <w:proofErr w:type="gramEnd"/>
          </w:p>
        </w:tc>
      </w:tr>
    </w:tbl>
    <w:p w14:paraId="234C64DA" w14:textId="77777777" w:rsidR="000C5236"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hint="eastAsia"/>
          <w:color w:val="1E7648"/>
          <w:sz w:val="24"/>
          <w:szCs w:val="24"/>
        </w:rPr>
        <w:t>1.1</w:t>
      </w:r>
      <w:r>
        <w:rPr>
          <w:rFonts w:ascii="思源黑体 CN Bold" w:eastAsia="思源黑体 CN Bold" w:hAnsi="思源黑体 CN Bold"/>
          <w:color w:val="1E7648"/>
          <w:sz w:val="24"/>
          <w:szCs w:val="24"/>
        </w:rPr>
        <w:t xml:space="preserve"> </w:t>
      </w:r>
      <w:r>
        <w:rPr>
          <w:rFonts w:ascii="思源黑体 CN Bold" w:eastAsia="思源黑体 CN Bold" w:hAnsi="思源黑体 CN Bold" w:hint="eastAsia"/>
          <w:color w:val="1E7648"/>
          <w:sz w:val="24"/>
          <w:szCs w:val="24"/>
        </w:rPr>
        <w:t>送检信息</w:t>
      </w:r>
      <w:bookmarkEnd w:id="0"/>
    </w:p>
    <w:tbl>
      <w:tblPr>
        <w:tblStyle w:val="ab"/>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7"/>
        <w:gridCol w:w="3494"/>
        <w:gridCol w:w="420"/>
        <w:gridCol w:w="1258"/>
        <w:gridCol w:w="3913"/>
      </w:tblGrid>
      <w:tr w:rsidR="000C5236" w14:paraId="7371F377" w14:textId="77777777" w:rsidTr="000C5236">
        <w:trPr>
          <w:trHeight w:hRule="exact" w:val="397"/>
          <w:jc w:val="center"/>
        </w:trPr>
        <w:tc>
          <w:tcPr>
            <w:tcW w:w="5000" w:type="pct"/>
            <w:gridSpan w:val="5"/>
            <w:shd w:val="clear" w:color="auto" w:fill="1E7648"/>
            <w:vAlign w:val="center"/>
          </w:tcPr>
          <w:p w14:paraId="44C5CDB8" w14:textId="77777777" w:rsidR="000C5236" w:rsidRDefault="00000000">
            <w:pPr>
              <w:adjustRightInd w:val="0"/>
              <w:snapToGrid w:val="0"/>
              <w:spacing w:line="220" w:lineRule="exact"/>
              <w:jc w:val="left"/>
              <w:rPr>
                <w:rFonts w:ascii="思源黑体 CN Bold" w:eastAsia="思源黑体 CN Bold" w:hAnsi="思源黑体 CN Bold"/>
                <w:color w:val="538135" w:themeColor="accent6" w:themeShade="BF"/>
                <w:sz w:val="18"/>
                <w:szCs w:val="18"/>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2700000" w14:scaled="0"/>
                  </w14:gradFill>
                </w14:textFill>
              </w:rPr>
            </w:pPr>
            <w:bookmarkStart w:id="1" w:name="_Hlk38898917"/>
            <w:r>
              <w:rPr>
                <w:rFonts w:ascii="思源黑体 CN Bold" w:eastAsia="思源黑体 CN Bold" w:hAnsi="思源黑体 CN Bold" w:hint="eastAsia"/>
                <w:color w:val="FFFFFF" w:themeColor="background1"/>
                <w:sz w:val="18"/>
                <w:szCs w:val="18"/>
              </w:rPr>
              <w:t>受检信息</w:t>
            </w:r>
          </w:p>
        </w:tc>
      </w:tr>
      <w:tr w:rsidR="000C5236" w14:paraId="74F3D524" w14:textId="77777777" w:rsidTr="000C5236">
        <w:trPr>
          <w:trHeight w:hRule="exact" w:val="397"/>
          <w:jc w:val="center"/>
        </w:trPr>
        <w:tc>
          <w:tcPr>
            <w:tcW w:w="608" w:type="pct"/>
            <w:tcBorders>
              <w:bottom w:val="dashed" w:sz="4" w:space="0" w:color="BFBFBF" w:themeColor="background1" w:themeShade="BF"/>
              <w:right w:val="dashed" w:sz="4" w:space="0" w:color="BFBFBF" w:themeColor="background1" w:themeShade="BF"/>
            </w:tcBorders>
            <w:shd w:val="clear" w:color="auto" w:fill="FFFFFF" w:themeFill="background1"/>
            <w:vAlign w:val="center"/>
          </w:tcPr>
          <w:p w14:paraId="75962472" w14:textId="77777777" w:rsidR="000C5236" w:rsidRDefault="00000000">
            <w:pPr>
              <w:adjustRightInd w:val="0"/>
              <w:snapToGrid w:val="0"/>
              <w:spacing w:line="240" w:lineRule="exact"/>
              <w:rPr>
                <w:rFonts w:ascii="思源黑体 CN Bold" w:eastAsia="思源黑体 CN Bold" w:hAnsi="思源黑体 CN Bold"/>
                <w:b/>
                <w:bCs/>
                <w:color w:val="262626" w:themeColor="text1" w:themeTint="D9"/>
                <w:sz w:val="17"/>
                <w:szCs w:val="17"/>
              </w:rPr>
            </w:pPr>
            <w:bookmarkStart w:id="2" w:name="_Hlk38897917"/>
            <w:bookmarkEnd w:id="1"/>
            <w:r>
              <w:rPr>
                <w:rFonts w:ascii="思源黑体 CN Bold" w:eastAsia="思源黑体 CN Bold" w:hAnsi="思源黑体 CN Bold" w:hint="eastAsia"/>
                <w:b/>
                <w:bCs/>
                <w:color w:val="262626" w:themeColor="text1" w:themeTint="D9"/>
                <w:sz w:val="17"/>
                <w:szCs w:val="17"/>
              </w:rPr>
              <w:t xml:space="preserve">送 检 </w:t>
            </w:r>
            <w:proofErr w:type="gramStart"/>
            <w:r>
              <w:rPr>
                <w:rFonts w:ascii="思源黑体 CN Bold" w:eastAsia="思源黑体 CN Bold" w:hAnsi="思源黑体 CN Bold" w:hint="eastAsia"/>
                <w:b/>
                <w:bCs/>
                <w:color w:val="262626" w:themeColor="text1" w:themeTint="D9"/>
                <w:sz w:val="17"/>
                <w:szCs w:val="17"/>
              </w:rPr>
              <w:t>医</w:t>
            </w:r>
            <w:proofErr w:type="gramEnd"/>
            <w:r>
              <w:rPr>
                <w:rFonts w:ascii="思源黑体 CN Bold" w:eastAsia="思源黑体 CN Bold" w:hAnsi="思源黑体 CN Bold"/>
                <w:b/>
                <w:bCs/>
                <w:color w:val="262626" w:themeColor="text1" w:themeTint="D9"/>
                <w:sz w:val="17"/>
                <w:szCs w:val="17"/>
              </w:rPr>
              <w:t xml:space="preserve"> </w:t>
            </w:r>
            <w:r>
              <w:rPr>
                <w:rFonts w:ascii="思源黑体 CN Bold" w:eastAsia="思源黑体 CN Bold" w:hAnsi="思源黑体 CN Bold" w:hint="eastAsia"/>
                <w:b/>
                <w:bCs/>
                <w:color w:val="262626" w:themeColor="text1" w:themeTint="D9"/>
                <w:sz w:val="17"/>
                <w:szCs w:val="17"/>
              </w:rPr>
              <w:t>院</w:t>
            </w:r>
          </w:p>
        </w:tc>
        <w:tc>
          <w:tcPr>
            <w:tcW w:w="4392" w:type="pct"/>
            <w:gridSpan w:val="4"/>
            <w:tcBorders>
              <w:left w:val="dashed" w:sz="4" w:space="0" w:color="BFBFBF" w:themeColor="background1" w:themeShade="BF"/>
              <w:bottom w:val="dashed" w:sz="4" w:space="0" w:color="BFBFBF" w:themeColor="background1" w:themeShade="BF"/>
            </w:tcBorders>
            <w:shd w:val="clear" w:color="auto" w:fill="FFFFFF" w:themeFill="background1"/>
            <w:vAlign w:val="center"/>
          </w:tcPr>
          <w:p w14:paraId="1C013250" w14:textId="77777777" w:rsidR="000C5236" w:rsidRDefault="00000000">
            <w:pPr>
              <w:adjustRightInd w:val="0"/>
              <w:snapToGrid w:val="0"/>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sample.company</w:t>
            </w:r>
            <w:proofErr w:type="gramEnd"/>
            <w:r>
              <w:rPr>
                <w:rFonts w:ascii="思源黑体 CN Normal" w:eastAsia="思源黑体 CN Normal" w:hAnsi="思源黑体 CN Normal"/>
                <w:sz w:val="17"/>
                <w:szCs w:val="17"/>
              </w:rPr>
              <w:t>}}</w:t>
            </w:r>
          </w:p>
        </w:tc>
      </w:tr>
      <w:tr w:rsidR="000C5236" w14:paraId="06DDF720" w14:textId="77777777" w:rsidTr="000C5236">
        <w:trPr>
          <w:trHeight w:hRule="exact" w:val="397"/>
          <w:jc w:val="center"/>
        </w:trPr>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4944BB1E" w14:textId="77777777" w:rsidR="000C5236" w:rsidRDefault="00000000">
            <w:pPr>
              <w:adjustRightInd w:val="0"/>
              <w:snapToGrid w:val="0"/>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 xml:space="preserve">姓   </w:t>
            </w:r>
            <w:r>
              <w:rPr>
                <w:rFonts w:ascii="思源黑体 CN Bold" w:eastAsia="思源黑体 CN Bold" w:hAnsi="思源黑体 CN Bold"/>
                <w:b/>
                <w:bCs/>
                <w:color w:val="262626" w:themeColor="text1" w:themeTint="D9"/>
                <w:sz w:val="17"/>
                <w:szCs w:val="17"/>
              </w:rPr>
              <w:t xml:space="preserve">   </w:t>
            </w:r>
            <w:r>
              <w:rPr>
                <w:rFonts w:ascii="思源黑体 CN Bold" w:eastAsia="思源黑体 CN Bold" w:hAnsi="思源黑体 CN Bold" w:hint="eastAsia"/>
                <w:b/>
                <w:bCs/>
                <w:color w:val="262626" w:themeColor="text1" w:themeTint="D9"/>
                <w:sz w:val="17"/>
                <w:szCs w:val="17"/>
              </w:rPr>
              <w:t xml:space="preserve"> 名</w:t>
            </w:r>
          </w:p>
        </w:tc>
        <w:tc>
          <w:tcPr>
            <w:tcW w:w="1689"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ECECEC"/>
            <w:vAlign w:val="center"/>
          </w:tcPr>
          <w:p w14:paraId="6CCB3D3F" w14:textId="77777777" w:rsidR="000C5236" w:rsidRDefault="00000000">
            <w:pPr>
              <w:adjustRightInd w:val="0"/>
              <w:snapToGrid w:val="0"/>
              <w:spacing w:line="240" w:lineRule="exac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w:t>
            </w:r>
            <w:proofErr w:type="gramStart"/>
            <w:r>
              <w:rPr>
                <w:rFonts w:ascii="思源黑体 CN Normal" w:eastAsia="思源黑体 CN Normal" w:hAnsi="思源黑体 CN Normal"/>
                <w:color w:val="000000" w:themeColor="text1"/>
                <w:sz w:val="17"/>
                <w:szCs w:val="17"/>
              </w:rPr>
              <w:t>sample.patient</w:t>
            </w:r>
            <w:proofErr w:type="gramEnd"/>
            <w:r>
              <w:rPr>
                <w:rFonts w:ascii="思源黑体 CN Normal" w:eastAsia="思源黑体 CN Normal" w:hAnsi="思源黑体 CN Normal"/>
                <w:color w:val="000000" w:themeColor="text1"/>
                <w:sz w:val="17"/>
                <w:szCs w:val="17"/>
              </w:rPr>
              <w:t>_name}}</w:t>
            </w:r>
          </w:p>
        </w:tc>
        <w:tc>
          <w:tcPr>
            <w:tcW w:w="203" w:type="pct"/>
            <w:tcBorders>
              <w:top w:val="dashed" w:sz="4" w:space="0" w:color="BFBFBF" w:themeColor="background1" w:themeShade="BF"/>
              <w:left w:val="nil"/>
              <w:bottom w:val="dashed" w:sz="4" w:space="0" w:color="BFBFBF" w:themeColor="background1" w:themeShade="BF"/>
            </w:tcBorders>
            <w:shd w:val="clear" w:color="auto" w:fill="auto"/>
            <w:vAlign w:val="center"/>
          </w:tcPr>
          <w:p w14:paraId="4BF98170" w14:textId="77777777" w:rsidR="000C5236" w:rsidRDefault="000C5236">
            <w:pPr>
              <w:adjustRightInd w:val="0"/>
              <w:snapToGrid w:val="0"/>
              <w:spacing w:line="240" w:lineRule="exact"/>
              <w:rPr>
                <w:rFonts w:ascii="思源黑体 CN Normal" w:eastAsia="思源黑体 CN Normal" w:hAnsi="思源黑体 CN Normal"/>
                <w:color w:val="000000" w:themeColor="text1"/>
                <w:sz w:val="17"/>
                <w:szCs w:val="17"/>
              </w:rPr>
            </w:pPr>
          </w:p>
        </w:tc>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3DE780BA" w14:textId="77777777" w:rsidR="000C5236" w:rsidRDefault="00000000">
            <w:pPr>
              <w:adjustRightInd w:val="0"/>
              <w:snapToGrid w:val="0"/>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 xml:space="preserve">性    </w:t>
            </w:r>
            <w:r>
              <w:rPr>
                <w:rFonts w:ascii="思源黑体 CN Bold" w:eastAsia="思源黑体 CN Bold" w:hAnsi="思源黑体 CN Bold"/>
                <w:b/>
                <w:bCs/>
                <w:color w:val="262626" w:themeColor="text1" w:themeTint="D9"/>
                <w:sz w:val="17"/>
                <w:szCs w:val="17"/>
              </w:rPr>
              <w:t xml:space="preserve">   </w:t>
            </w:r>
            <w:r>
              <w:rPr>
                <w:rFonts w:ascii="思源黑体 CN Bold" w:eastAsia="思源黑体 CN Bold" w:hAnsi="思源黑体 CN Bold" w:hint="eastAsia"/>
                <w:b/>
                <w:bCs/>
                <w:color w:val="262626" w:themeColor="text1" w:themeTint="D9"/>
                <w:sz w:val="17"/>
                <w:szCs w:val="17"/>
              </w:rPr>
              <w:t>别</w:t>
            </w:r>
          </w:p>
        </w:tc>
        <w:tc>
          <w:tcPr>
            <w:tcW w:w="1892"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ECECEC"/>
            <w:vAlign w:val="center"/>
          </w:tcPr>
          <w:p w14:paraId="75422DA5" w14:textId="77777777" w:rsidR="000C5236" w:rsidRDefault="00000000">
            <w:pPr>
              <w:adjustRightInd w:val="0"/>
              <w:snapToGrid w:val="0"/>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sample.gender</w:t>
            </w:r>
            <w:proofErr w:type="gramEnd"/>
            <w:r>
              <w:rPr>
                <w:rFonts w:ascii="思源黑体 CN Normal" w:eastAsia="思源黑体 CN Normal" w:hAnsi="思源黑体 CN Normal"/>
                <w:sz w:val="17"/>
                <w:szCs w:val="17"/>
              </w:rPr>
              <w:t>}}</w:t>
            </w:r>
          </w:p>
        </w:tc>
      </w:tr>
      <w:tr w:rsidR="000C5236" w14:paraId="2D5F8000" w14:textId="77777777" w:rsidTr="000C5236">
        <w:trPr>
          <w:trHeight w:hRule="exact" w:val="397"/>
          <w:jc w:val="center"/>
        </w:trPr>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0C5E348F" w14:textId="77777777" w:rsidR="000C5236" w:rsidRDefault="00000000">
            <w:pPr>
              <w:adjustRightInd w:val="0"/>
              <w:snapToGrid w:val="0"/>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 xml:space="preserve">年   </w:t>
            </w:r>
            <w:r>
              <w:rPr>
                <w:rFonts w:ascii="思源黑体 CN Bold" w:eastAsia="思源黑体 CN Bold" w:hAnsi="思源黑体 CN Bold"/>
                <w:b/>
                <w:bCs/>
                <w:color w:val="262626" w:themeColor="text1" w:themeTint="D9"/>
                <w:sz w:val="17"/>
                <w:szCs w:val="17"/>
              </w:rPr>
              <w:t xml:space="preserve">   </w:t>
            </w:r>
            <w:r>
              <w:rPr>
                <w:rFonts w:ascii="思源黑体 CN Bold" w:eastAsia="思源黑体 CN Bold" w:hAnsi="思源黑体 CN Bold" w:hint="eastAsia"/>
                <w:b/>
                <w:bCs/>
                <w:color w:val="262626" w:themeColor="text1" w:themeTint="D9"/>
                <w:sz w:val="17"/>
                <w:szCs w:val="17"/>
              </w:rPr>
              <w:t xml:space="preserve"> 龄</w:t>
            </w:r>
          </w:p>
        </w:tc>
        <w:tc>
          <w:tcPr>
            <w:tcW w:w="1689"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151312B1" w14:textId="77777777" w:rsidR="000C5236" w:rsidRDefault="00000000">
            <w:pPr>
              <w:adjustRightInd w:val="0"/>
              <w:snapToGrid w:val="0"/>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{{sample.age}}</w:t>
            </w:r>
          </w:p>
        </w:tc>
        <w:tc>
          <w:tcPr>
            <w:tcW w:w="203" w:type="pct"/>
            <w:tcBorders>
              <w:top w:val="dashed" w:sz="4" w:space="0" w:color="BFBFBF" w:themeColor="background1" w:themeShade="BF"/>
              <w:left w:val="nil"/>
              <w:bottom w:val="dashed" w:sz="4" w:space="0" w:color="BFBFBF" w:themeColor="background1" w:themeShade="BF"/>
            </w:tcBorders>
            <w:shd w:val="clear" w:color="auto" w:fill="auto"/>
            <w:vAlign w:val="center"/>
          </w:tcPr>
          <w:p w14:paraId="17C0C162" w14:textId="77777777" w:rsidR="000C5236" w:rsidRDefault="000C5236">
            <w:pPr>
              <w:adjustRightInd w:val="0"/>
              <w:snapToGrid w:val="0"/>
              <w:spacing w:line="240" w:lineRule="exact"/>
              <w:rPr>
                <w:rFonts w:ascii="思源黑体 CN Normal" w:eastAsia="思源黑体 CN Normal" w:hAnsi="思源黑体 CN Normal"/>
                <w:color w:val="000000" w:themeColor="text1"/>
                <w:sz w:val="17"/>
                <w:szCs w:val="17"/>
              </w:rPr>
            </w:pPr>
          </w:p>
        </w:tc>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58C77F1A" w14:textId="77777777" w:rsidR="000C5236" w:rsidRDefault="00000000">
            <w:pPr>
              <w:adjustRightInd w:val="0"/>
              <w:snapToGrid w:val="0"/>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受 检 编 号</w:t>
            </w:r>
          </w:p>
        </w:tc>
        <w:tc>
          <w:tcPr>
            <w:tcW w:w="1892"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7863F29E" w14:textId="77777777" w:rsidR="000C5236" w:rsidRDefault="00000000">
            <w:pPr>
              <w:adjustRightInd w:val="0"/>
              <w:snapToGrid w:val="0"/>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{{sample.sample_parent_id}}</w:t>
            </w:r>
          </w:p>
        </w:tc>
      </w:tr>
      <w:tr w:rsidR="000C5236" w14:paraId="3C15EF86" w14:textId="77777777" w:rsidTr="000C5236">
        <w:trPr>
          <w:trHeight w:hRule="exact" w:val="397"/>
          <w:jc w:val="center"/>
        </w:trPr>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43BE495B" w14:textId="77777777" w:rsidR="000C5236" w:rsidRDefault="00000000">
            <w:pPr>
              <w:adjustRightInd w:val="0"/>
              <w:snapToGrid w:val="0"/>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临 床 诊 断</w:t>
            </w:r>
          </w:p>
        </w:tc>
        <w:tc>
          <w:tcPr>
            <w:tcW w:w="1689"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ECECEC"/>
            <w:vAlign w:val="center"/>
          </w:tcPr>
          <w:p w14:paraId="7610FB3A" w14:textId="77777777" w:rsidR="000C5236" w:rsidRDefault="000C5236">
            <w:pPr>
              <w:adjustRightInd w:val="0"/>
              <w:snapToGrid w:val="0"/>
              <w:spacing w:line="240" w:lineRule="exact"/>
              <w:rPr>
                <w:rFonts w:ascii="思源黑体 CN Normal" w:eastAsia="思源黑体 CN Normal" w:hAnsi="思源黑体 CN Normal"/>
                <w:color w:val="000000" w:themeColor="text1"/>
                <w:sz w:val="17"/>
                <w:szCs w:val="17"/>
              </w:rPr>
            </w:pPr>
          </w:p>
        </w:tc>
        <w:tc>
          <w:tcPr>
            <w:tcW w:w="203" w:type="pct"/>
            <w:tcBorders>
              <w:top w:val="dashed" w:sz="4" w:space="0" w:color="BFBFBF" w:themeColor="background1" w:themeShade="BF"/>
              <w:left w:val="nil"/>
              <w:bottom w:val="dashed" w:sz="4" w:space="0" w:color="BFBFBF" w:themeColor="background1" w:themeShade="BF"/>
            </w:tcBorders>
            <w:shd w:val="clear" w:color="auto" w:fill="auto"/>
            <w:vAlign w:val="center"/>
          </w:tcPr>
          <w:p w14:paraId="0482D1BE" w14:textId="77777777" w:rsidR="000C5236" w:rsidRDefault="000C5236">
            <w:pPr>
              <w:adjustRightInd w:val="0"/>
              <w:snapToGrid w:val="0"/>
              <w:spacing w:line="240" w:lineRule="exact"/>
              <w:rPr>
                <w:rFonts w:ascii="思源黑体 CN Normal" w:eastAsia="思源黑体 CN Normal" w:hAnsi="思源黑体 CN Normal"/>
                <w:color w:val="000000" w:themeColor="text1"/>
                <w:sz w:val="17"/>
                <w:szCs w:val="17"/>
              </w:rPr>
            </w:pPr>
          </w:p>
        </w:tc>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29B50844" w14:textId="77777777" w:rsidR="000C5236" w:rsidRDefault="00000000">
            <w:pPr>
              <w:adjustRightInd w:val="0"/>
              <w:snapToGrid w:val="0"/>
              <w:spacing w:line="240" w:lineRule="exact"/>
              <w:jc w:val="lef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家 族 病 史</w:t>
            </w:r>
          </w:p>
        </w:tc>
        <w:tc>
          <w:tcPr>
            <w:tcW w:w="1892"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ECECEC"/>
            <w:vAlign w:val="center"/>
          </w:tcPr>
          <w:p w14:paraId="210AF2EB" w14:textId="77777777" w:rsidR="000C5236" w:rsidRDefault="000C5236">
            <w:pPr>
              <w:adjustRightInd w:val="0"/>
              <w:snapToGrid w:val="0"/>
              <w:spacing w:line="240" w:lineRule="exact"/>
              <w:rPr>
                <w:rFonts w:ascii="思源黑体 CN Normal" w:eastAsia="思源黑体 CN Normal" w:hAnsi="思源黑体 CN Normal" w:cs="思源黑体 CN Light"/>
                <w:bCs/>
                <w:color w:val="000000" w:themeColor="text1"/>
                <w:sz w:val="17"/>
                <w:szCs w:val="17"/>
              </w:rPr>
            </w:pPr>
          </w:p>
        </w:tc>
      </w:tr>
      <w:tr w:rsidR="000C5236" w14:paraId="05EF2155" w14:textId="77777777" w:rsidTr="000C5236">
        <w:trPr>
          <w:trHeight w:hRule="exact" w:val="397"/>
          <w:jc w:val="center"/>
        </w:trPr>
        <w:tc>
          <w:tcPr>
            <w:tcW w:w="5000" w:type="pct"/>
            <w:gridSpan w:val="5"/>
            <w:tcBorders>
              <w:top w:val="dashed" w:sz="4" w:space="0" w:color="BFBFBF" w:themeColor="background1" w:themeShade="BF"/>
              <w:bottom w:val="single" w:sz="6" w:space="0" w:color="1E7648"/>
            </w:tcBorders>
            <w:shd w:val="clear" w:color="auto" w:fill="1E7648"/>
            <w:vAlign w:val="center"/>
          </w:tcPr>
          <w:p w14:paraId="3092AC77" w14:textId="77777777" w:rsidR="000C5236" w:rsidRDefault="00000000">
            <w:pPr>
              <w:adjustRightInd w:val="0"/>
              <w:snapToGrid w:val="0"/>
              <w:spacing w:line="220" w:lineRule="exact"/>
              <w:jc w:val="left"/>
              <w:rPr>
                <w:rFonts w:ascii="思源黑体 CN Normal" w:eastAsia="思源黑体 CN Normal" w:hAnsi="思源黑体 CN Normal" w:cs="思源黑体 CN Light"/>
                <w:bCs/>
                <w:color w:val="000000" w:themeColor="text1"/>
                <w:sz w:val="17"/>
                <w:szCs w:val="17"/>
              </w:rPr>
            </w:pPr>
            <w:r>
              <w:rPr>
                <w:rFonts w:ascii="思源黑体 CN Bold" w:eastAsia="思源黑体 CN Bold" w:hAnsi="思源黑体 CN Bold"/>
                <w:color w:val="FFFFFF" w:themeColor="background1"/>
                <w:sz w:val="18"/>
                <w:szCs w:val="18"/>
              </w:rPr>
              <w:t>样本信息</w:t>
            </w:r>
          </w:p>
        </w:tc>
      </w:tr>
      <w:bookmarkEnd w:id="2"/>
      <w:tr w:rsidR="000C5236" w14:paraId="4B0028DF" w14:textId="77777777" w:rsidTr="000C5236">
        <w:trPr>
          <w:trHeight w:hRule="exact" w:val="397"/>
          <w:jc w:val="center"/>
        </w:trPr>
        <w:tc>
          <w:tcPr>
            <w:tcW w:w="608" w:type="pct"/>
            <w:tcBorders>
              <w:top w:val="single" w:sz="6" w:space="0" w:color="1E7648"/>
              <w:bottom w:val="dashed" w:sz="4" w:space="0" w:color="BFBFBF" w:themeColor="background1" w:themeShade="BF"/>
              <w:right w:val="dashed" w:sz="4" w:space="0" w:color="BFBFBF" w:themeColor="background1" w:themeShade="BF"/>
            </w:tcBorders>
            <w:shd w:val="clear" w:color="auto" w:fill="FFFFFF" w:themeFill="background1"/>
            <w:vAlign w:val="center"/>
          </w:tcPr>
          <w:p w14:paraId="41DE7406" w14:textId="77777777" w:rsidR="000C5236"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 本 类 型</w:t>
            </w:r>
          </w:p>
        </w:tc>
        <w:tc>
          <w:tcPr>
            <w:tcW w:w="1689" w:type="pct"/>
            <w:tcBorders>
              <w:top w:val="single" w:sz="6"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0E15E239" w14:textId="77777777" w:rsidR="000C5236" w:rsidRDefault="00000000">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{{sample.sample_type}}</w:t>
            </w:r>
          </w:p>
        </w:tc>
        <w:tc>
          <w:tcPr>
            <w:tcW w:w="203" w:type="pct"/>
            <w:tcBorders>
              <w:top w:val="single" w:sz="6"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78946897" w14:textId="77777777" w:rsidR="000C5236" w:rsidRDefault="000C5236">
            <w:pPr>
              <w:spacing w:line="240" w:lineRule="exact"/>
              <w:rPr>
                <w:rFonts w:ascii="思源黑体 CN Normal" w:eastAsia="思源黑体 CN Normal" w:hAnsi="思源黑体 CN Normal"/>
                <w:sz w:val="17"/>
                <w:szCs w:val="17"/>
              </w:rPr>
            </w:pPr>
          </w:p>
        </w:tc>
        <w:tc>
          <w:tcPr>
            <w:tcW w:w="608" w:type="pct"/>
            <w:tcBorders>
              <w:top w:val="single" w:sz="6"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707D586C" w14:textId="77777777" w:rsidR="000C5236"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 本 数 量</w:t>
            </w:r>
          </w:p>
        </w:tc>
        <w:tc>
          <w:tcPr>
            <w:tcW w:w="1892" w:type="pct"/>
            <w:tcBorders>
              <w:top w:val="single" w:sz="6" w:space="0" w:color="1E7648"/>
              <w:left w:val="dashed" w:sz="4" w:space="0" w:color="BFBFBF" w:themeColor="background1" w:themeShade="BF"/>
              <w:bottom w:val="dashed" w:sz="4" w:space="0" w:color="BFBFBF" w:themeColor="background1" w:themeShade="BF"/>
            </w:tcBorders>
            <w:shd w:val="clear" w:color="auto" w:fill="FFFFFF" w:themeFill="background1"/>
            <w:vAlign w:val="center"/>
          </w:tcPr>
          <w:p w14:paraId="13B612E9" w14:textId="77777777" w:rsidR="000C5236" w:rsidRDefault="00000000">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{{sample.sample_amount}}</w:t>
            </w:r>
          </w:p>
        </w:tc>
      </w:tr>
      <w:tr w:rsidR="000C5236" w14:paraId="7A5AA4D0" w14:textId="77777777" w:rsidTr="000C5236">
        <w:trPr>
          <w:trHeight w:hRule="exact" w:val="397"/>
          <w:jc w:val="center"/>
        </w:trPr>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602CBDA3" w14:textId="77777777" w:rsidR="000C5236"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 本 编 号</w:t>
            </w:r>
          </w:p>
        </w:tc>
        <w:tc>
          <w:tcPr>
            <w:tcW w:w="1689"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2F74131F" w14:textId="77777777" w:rsidR="000C5236" w:rsidRDefault="00000000">
            <w:pPr>
              <w:spacing w:line="240" w:lineRule="exac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{{sample.sample_id}}</w:t>
            </w:r>
          </w:p>
        </w:tc>
        <w:tc>
          <w:tcPr>
            <w:tcW w:w="203"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30E5E3D" w14:textId="77777777" w:rsidR="000C5236" w:rsidRDefault="000C5236">
            <w:pPr>
              <w:spacing w:line="240" w:lineRule="exact"/>
              <w:rPr>
                <w:rFonts w:ascii="思源黑体 CN Normal" w:eastAsia="思源黑体 CN Normal" w:hAnsi="思源黑体 CN Normal"/>
                <w:color w:val="000000" w:themeColor="text1"/>
                <w:sz w:val="17"/>
                <w:szCs w:val="17"/>
              </w:rPr>
            </w:pPr>
          </w:p>
        </w:tc>
        <w:tc>
          <w:tcPr>
            <w:tcW w:w="608"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2941F2B3" w14:textId="77777777" w:rsidR="000C5236"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病 理 编 号</w:t>
            </w:r>
          </w:p>
        </w:tc>
        <w:tc>
          <w:tcPr>
            <w:tcW w:w="1892"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ECECEC"/>
            <w:vAlign w:val="center"/>
          </w:tcPr>
          <w:p w14:paraId="62087AC4" w14:textId="77777777" w:rsidR="000C5236" w:rsidRDefault="00000000">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sample.pathological</w:t>
            </w:r>
            <w:proofErr w:type="gramEnd"/>
            <w:r>
              <w:rPr>
                <w:rFonts w:ascii="思源黑体 CN Normal" w:eastAsia="思源黑体 CN Normal" w:hAnsi="思源黑体 CN Normal"/>
                <w:sz w:val="17"/>
                <w:szCs w:val="17"/>
              </w:rPr>
              <w:t>_id}}</w:t>
            </w:r>
          </w:p>
        </w:tc>
      </w:tr>
      <w:tr w:rsidR="000C5236" w14:paraId="5FEF83A0" w14:textId="77777777" w:rsidTr="000C5236">
        <w:trPr>
          <w:trHeight w:hRule="exact" w:val="397"/>
          <w:jc w:val="center"/>
        </w:trPr>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0271CA2F" w14:textId="77777777" w:rsidR="000C5236"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 本 部 位</w:t>
            </w:r>
          </w:p>
        </w:tc>
        <w:tc>
          <w:tcPr>
            <w:tcW w:w="1689"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6266220C" w14:textId="77777777" w:rsidR="000C5236" w:rsidRDefault="000C5236">
            <w:pPr>
              <w:spacing w:line="240" w:lineRule="exact"/>
              <w:rPr>
                <w:rFonts w:ascii="思源黑体 CN Normal" w:eastAsia="思源黑体 CN Normal" w:hAnsi="思源黑体 CN Normal"/>
                <w:color w:val="FFFFFF" w:themeColor="background1"/>
                <w:sz w:val="17"/>
                <w:szCs w:val="17"/>
              </w:rPr>
            </w:pPr>
          </w:p>
        </w:tc>
        <w:tc>
          <w:tcPr>
            <w:tcW w:w="203"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03351050" w14:textId="77777777" w:rsidR="000C5236" w:rsidRDefault="000C5236">
            <w:pPr>
              <w:spacing w:line="240" w:lineRule="exact"/>
              <w:rPr>
                <w:rFonts w:ascii="思源黑体 CN Normal" w:eastAsia="思源黑体 CN Normal" w:hAnsi="思源黑体 CN Normal"/>
                <w:color w:val="000000" w:themeColor="text1"/>
                <w:sz w:val="17"/>
                <w:szCs w:val="17"/>
              </w:rPr>
            </w:pPr>
          </w:p>
        </w:tc>
        <w:tc>
          <w:tcPr>
            <w:tcW w:w="608"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25BF9166" w14:textId="77777777" w:rsidR="000C5236"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采 集 日 期</w:t>
            </w:r>
          </w:p>
        </w:tc>
        <w:tc>
          <w:tcPr>
            <w:tcW w:w="1892"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4139C2B5" w14:textId="77777777" w:rsidR="000C5236" w:rsidRDefault="00000000">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hint="eastAsia"/>
                <w:color w:val="000000" w:themeColor="text1"/>
                <w:sz w:val="17"/>
                <w:szCs w:val="17"/>
              </w:rPr>
              <w:t>-</w:t>
            </w:r>
          </w:p>
        </w:tc>
      </w:tr>
      <w:tr w:rsidR="000C5236" w14:paraId="67E26F93" w14:textId="77777777" w:rsidTr="000C5236">
        <w:trPr>
          <w:trHeight w:hRule="exact" w:val="397"/>
          <w:jc w:val="center"/>
        </w:trPr>
        <w:tc>
          <w:tcPr>
            <w:tcW w:w="608" w:type="pct"/>
            <w:tcBorders>
              <w:top w:val="dashed" w:sz="4" w:space="0" w:color="BFBFBF" w:themeColor="background1" w:themeShade="BF"/>
              <w:bottom w:val="single" w:sz="6" w:space="0" w:color="1E7648"/>
              <w:right w:val="dashed" w:sz="4" w:space="0" w:color="BFBFBF" w:themeColor="background1" w:themeShade="BF"/>
            </w:tcBorders>
            <w:shd w:val="clear" w:color="auto" w:fill="ECECEC"/>
            <w:vAlign w:val="center"/>
          </w:tcPr>
          <w:p w14:paraId="02998438" w14:textId="77777777" w:rsidR="000C5236"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病 理 诊 断</w:t>
            </w:r>
          </w:p>
        </w:tc>
        <w:tc>
          <w:tcPr>
            <w:tcW w:w="1689" w:type="pct"/>
            <w:tcBorders>
              <w:top w:val="dashed" w:sz="4" w:space="0" w:color="BFBFBF" w:themeColor="background1" w:themeShade="BF"/>
              <w:left w:val="dashed" w:sz="4" w:space="0" w:color="BFBFBF" w:themeColor="background1" w:themeShade="BF"/>
              <w:bottom w:val="single" w:sz="6" w:space="0" w:color="1E7648"/>
              <w:right w:val="dashed" w:sz="4" w:space="0" w:color="BFBFBF" w:themeColor="background1" w:themeShade="BF"/>
            </w:tcBorders>
            <w:shd w:val="clear" w:color="auto" w:fill="ECECEC"/>
            <w:vAlign w:val="center"/>
          </w:tcPr>
          <w:p w14:paraId="56720BD2" w14:textId="77777777" w:rsidR="000C5236" w:rsidRDefault="00000000">
            <w:pPr>
              <w:spacing w:line="240" w:lineRule="exac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sample.pathol</w:t>
            </w:r>
            <w:proofErr w:type="gramEnd"/>
            <w:r>
              <w:rPr>
                <w:rFonts w:ascii="思源黑体 CN Normal" w:eastAsia="思源黑体 CN Normal" w:hAnsi="思源黑体 CN Normal"/>
                <w:sz w:val="17"/>
                <w:szCs w:val="17"/>
              </w:rPr>
              <w:t>_diagn}}</w:t>
            </w:r>
          </w:p>
        </w:tc>
        <w:tc>
          <w:tcPr>
            <w:tcW w:w="203" w:type="pct"/>
            <w:tcBorders>
              <w:top w:val="dashed" w:sz="4" w:space="0" w:color="BFBFBF" w:themeColor="background1" w:themeShade="BF"/>
              <w:left w:val="dashed" w:sz="4" w:space="0" w:color="BFBFBF" w:themeColor="background1" w:themeShade="BF"/>
              <w:bottom w:val="single" w:sz="6" w:space="0" w:color="1E7648"/>
              <w:right w:val="dashed" w:sz="4" w:space="0" w:color="BFBFBF" w:themeColor="background1" w:themeShade="BF"/>
            </w:tcBorders>
            <w:shd w:val="clear" w:color="auto" w:fill="auto"/>
            <w:vAlign w:val="center"/>
          </w:tcPr>
          <w:p w14:paraId="703C48F6" w14:textId="77777777" w:rsidR="000C5236" w:rsidRDefault="000C5236">
            <w:pPr>
              <w:spacing w:line="240" w:lineRule="exact"/>
              <w:rPr>
                <w:rFonts w:ascii="思源黑体 CN Normal" w:eastAsia="思源黑体 CN Normal" w:hAnsi="思源黑体 CN Normal"/>
                <w:color w:val="000000" w:themeColor="text1"/>
                <w:sz w:val="17"/>
                <w:szCs w:val="17"/>
              </w:rPr>
            </w:pPr>
          </w:p>
        </w:tc>
        <w:tc>
          <w:tcPr>
            <w:tcW w:w="608" w:type="pct"/>
            <w:tcBorders>
              <w:top w:val="dashed" w:sz="4" w:space="0" w:color="BFBFBF" w:themeColor="background1" w:themeShade="BF"/>
              <w:left w:val="dashed" w:sz="4" w:space="0" w:color="BFBFBF" w:themeColor="background1" w:themeShade="BF"/>
              <w:bottom w:val="single" w:sz="6" w:space="0" w:color="1E7648"/>
              <w:right w:val="dashed" w:sz="4" w:space="0" w:color="BFBFBF" w:themeColor="background1" w:themeShade="BF"/>
            </w:tcBorders>
            <w:shd w:val="clear" w:color="auto" w:fill="ECECEC"/>
            <w:vAlign w:val="center"/>
          </w:tcPr>
          <w:p w14:paraId="53C7F5C2" w14:textId="77777777" w:rsidR="000C5236"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接 收 日 期</w:t>
            </w:r>
          </w:p>
        </w:tc>
        <w:tc>
          <w:tcPr>
            <w:tcW w:w="1892" w:type="pct"/>
            <w:tcBorders>
              <w:top w:val="dashed" w:sz="4" w:space="0" w:color="BFBFBF" w:themeColor="background1" w:themeShade="BF"/>
              <w:left w:val="dashed" w:sz="4" w:space="0" w:color="BFBFBF" w:themeColor="background1" w:themeShade="BF"/>
              <w:bottom w:val="single" w:sz="6" w:space="0" w:color="1E7648"/>
            </w:tcBorders>
            <w:shd w:val="clear" w:color="auto" w:fill="ECECEC"/>
            <w:vAlign w:val="center"/>
          </w:tcPr>
          <w:p w14:paraId="392BFF00" w14:textId="77777777" w:rsidR="000C5236" w:rsidRDefault="00000000">
            <w:pPr>
              <w:spacing w:line="240" w:lineRule="exact"/>
              <w:rPr>
                <w:rFonts w:ascii="思源黑体 CN Normal" w:eastAsia="思源黑体 CN Normal" w:hAnsi="思源黑体 CN Normal" w:cs="思源黑体 CN Light"/>
                <w:bCs/>
                <w:color w:val="000000" w:themeColor="text1"/>
                <w:sz w:val="17"/>
                <w:szCs w:val="17"/>
              </w:rPr>
            </w:pPr>
            <w:r>
              <w:rPr>
                <w:rFonts w:ascii="思源黑体 CN Normal" w:eastAsia="思源黑体 CN Normal" w:hAnsi="思源黑体 CN Normal" w:cs="思源黑体 CN Light"/>
                <w:bCs/>
                <w:color w:val="000000" w:themeColor="text1"/>
                <w:sz w:val="17"/>
                <w:szCs w:val="17"/>
              </w:rPr>
              <w:t>{{</w:t>
            </w:r>
            <w:proofErr w:type="gramStart"/>
            <w:r>
              <w:rPr>
                <w:rFonts w:ascii="思源黑体 CN Normal" w:eastAsia="思源黑体 CN Normal" w:hAnsi="思源黑体 CN Normal" w:cs="思源黑体 CN Light"/>
                <w:bCs/>
                <w:color w:val="000000" w:themeColor="text1"/>
                <w:sz w:val="17"/>
                <w:szCs w:val="17"/>
              </w:rPr>
              <w:t>sample.receive</w:t>
            </w:r>
            <w:proofErr w:type="gramEnd"/>
            <w:r>
              <w:rPr>
                <w:rFonts w:ascii="思源黑体 CN Normal" w:eastAsia="思源黑体 CN Normal" w:hAnsi="思源黑体 CN Normal" w:cs="思源黑体 CN Light"/>
                <w:bCs/>
                <w:color w:val="000000" w:themeColor="text1"/>
                <w:sz w:val="17"/>
                <w:szCs w:val="17"/>
              </w:rPr>
              <w:t>_data}}</w:t>
            </w:r>
          </w:p>
        </w:tc>
      </w:tr>
    </w:tbl>
    <w:p w14:paraId="74DF4CAA" w14:textId="77777777" w:rsidR="000C5236" w:rsidRDefault="000C5236">
      <w:pPr>
        <w:pStyle w:val="2"/>
        <w:spacing w:before="0" w:after="0" w:line="240" w:lineRule="auto"/>
        <w:rPr>
          <w:rFonts w:ascii="思源黑体 CN Bold" w:eastAsia="思源黑体 CN Bold" w:hAnsi="思源黑体 CN Bold"/>
          <w:color w:val="1E7648"/>
          <w:sz w:val="24"/>
          <w:szCs w:val="24"/>
        </w:rPr>
      </w:pPr>
    </w:p>
    <w:p w14:paraId="358D1609" w14:textId="77777777" w:rsidR="000C5236"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hint="eastAsia"/>
          <w:color w:val="1E7648"/>
          <w:sz w:val="24"/>
          <w:szCs w:val="24"/>
        </w:rPr>
        <w:t>1.</w:t>
      </w:r>
      <w:r>
        <w:rPr>
          <w:rFonts w:ascii="思源黑体 CN Bold" w:eastAsia="思源黑体 CN Bold" w:hAnsi="思源黑体 CN Bold"/>
          <w:color w:val="1E7648"/>
          <w:sz w:val="24"/>
          <w:szCs w:val="24"/>
        </w:rPr>
        <w:t xml:space="preserve">2 </w:t>
      </w:r>
      <w:r>
        <w:rPr>
          <w:rFonts w:ascii="思源黑体 CN Bold" w:eastAsia="思源黑体 CN Bold" w:hAnsi="思源黑体 CN Bold" w:hint="eastAsia"/>
          <w:color w:val="1E7648"/>
          <w:sz w:val="24"/>
          <w:szCs w:val="24"/>
        </w:rPr>
        <w:t>检测项目简介</w:t>
      </w:r>
    </w:p>
    <w:tbl>
      <w:tblPr>
        <w:tblStyle w:val="ab"/>
        <w:tblW w:w="5000" w:type="pct"/>
        <w:tblBorders>
          <w:top w:val="single" w:sz="4" w:space="0" w:color="1E7648"/>
          <w:left w:val="none" w:sz="0" w:space="0" w:color="auto"/>
          <w:bottom w:val="single" w:sz="4" w:space="0" w:color="1E7648"/>
          <w:right w:val="none" w:sz="0" w:space="0" w:color="auto"/>
          <w:insideH w:val="dashed" w:sz="4" w:space="0" w:color="BFBFBF" w:themeColor="background1" w:themeShade="BF"/>
          <w:insideV w:val="dashed" w:sz="4" w:space="0" w:color="BFBFBF" w:themeColor="background1" w:themeShade="BF"/>
        </w:tblBorders>
        <w:tblLook w:val="04A0" w:firstRow="1" w:lastRow="0" w:firstColumn="1" w:lastColumn="0" w:noHBand="0" w:noVBand="1"/>
      </w:tblPr>
      <w:tblGrid>
        <w:gridCol w:w="1133"/>
        <w:gridCol w:w="9209"/>
      </w:tblGrid>
      <w:tr w:rsidR="000C5236" w14:paraId="4025299C" w14:textId="77777777" w:rsidTr="000C5236">
        <w:trPr>
          <w:trHeight w:val="397"/>
        </w:trPr>
        <w:tc>
          <w:tcPr>
            <w:tcW w:w="548" w:type="pct"/>
            <w:shd w:val="clear" w:color="auto" w:fill="1E7648"/>
            <w:vAlign w:val="center"/>
          </w:tcPr>
          <w:p w14:paraId="00932FEA" w14:textId="77777777" w:rsidR="000C5236" w:rsidRDefault="00000000">
            <w:pP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检测方法</w:t>
            </w:r>
          </w:p>
        </w:tc>
        <w:tc>
          <w:tcPr>
            <w:tcW w:w="4452" w:type="pct"/>
            <w:vAlign w:val="center"/>
          </w:tcPr>
          <w:p w14:paraId="29A1D2EA" w14:textId="77777777" w:rsidR="000C5236"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建库方法为扩增子建库，建库试剂为</w:t>
            </w:r>
            <w:r>
              <w:rPr>
                <w:rFonts w:ascii="思源黑体 CN Normal" w:eastAsia="思源黑体 CN Normal" w:hAnsi="思源黑体 CN Normal" w:hint="eastAsia"/>
                <w:sz w:val="17"/>
                <w:szCs w:val="17"/>
              </w:rPr>
              <w:t>人类同源重组修复缺陷检测试剂盒（高通量测序法）</w:t>
            </w:r>
          </w:p>
        </w:tc>
      </w:tr>
      <w:tr w:rsidR="000C5236" w14:paraId="138BDBDC" w14:textId="77777777" w:rsidTr="000C5236">
        <w:trPr>
          <w:trHeight w:val="564"/>
        </w:trPr>
        <w:tc>
          <w:tcPr>
            <w:tcW w:w="548" w:type="pct"/>
            <w:shd w:val="clear" w:color="auto" w:fill="1E7648"/>
            <w:vAlign w:val="center"/>
          </w:tcPr>
          <w:p w14:paraId="6CBA1967" w14:textId="77777777" w:rsidR="000C5236" w:rsidRDefault="00000000">
            <w:pP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检测平台</w:t>
            </w:r>
          </w:p>
        </w:tc>
        <w:tc>
          <w:tcPr>
            <w:tcW w:w="4452" w:type="pct"/>
            <w:shd w:val="clear" w:color="auto" w:fill="F2F2F2" w:themeFill="background1" w:themeFillShade="F2"/>
            <w:vAlign w:val="center"/>
          </w:tcPr>
          <w:p w14:paraId="3A6D70C4" w14:textId="77777777" w:rsidR="000C5236"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Illumina高通量测序平台</w:t>
            </w:r>
          </w:p>
        </w:tc>
      </w:tr>
      <w:tr w:rsidR="000C5236" w14:paraId="59933D34" w14:textId="77777777" w:rsidTr="000C5236">
        <w:trPr>
          <w:trHeight w:val="397"/>
        </w:trPr>
        <w:tc>
          <w:tcPr>
            <w:tcW w:w="548" w:type="pct"/>
            <w:shd w:val="clear" w:color="auto" w:fill="1E7648"/>
            <w:vAlign w:val="center"/>
          </w:tcPr>
          <w:p w14:paraId="777E336D" w14:textId="77777777" w:rsidR="000C5236" w:rsidRDefault="00000000">
            <w:pP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检测内容</w:t>
            </w:r>
          </w:p>
        </w:tc>
        <w:tc>
          <w:tcPr>
            <w:tcW w:w="4452" w:type="pct"/>
            <w:vAlign w:val="center"/>
          </w:tcPr>
          <w:p w14:paraId="3F87D8C1" w14:textId="77777777" w:rsidR="000C5236"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本产品检测人类</w:t>
            </w:r>
            <w:r>
              <w:rPr>
                <w:rFonts w:ascii="思源黑体 CN Normal" w:eastAsia="思源黑体 CN Normal" w:hAnsi="思源黑体 CN Normal"/>
                <w:i/>
                <w:iCs/>
                <w:sz w:val="17"/>
                <w:szCs w:val="17"/>
              </w:rPr>
              <w:t>ATM</w:t>
            </w:r>
            <w:r>
              <w:rPr>
                <w:rFonts w:ascii="思源黑体 CN Normal" w:eastAsia="思源黑体 CN Normal" w:hAnsi="思源黑体 CN Normal"/>
                <w:sz w:val="17"/>
                <w:szCs w:val="17"/>
              </w:rPr>
              <w:t>、</w:t>
            </w:r>
            <w:r>
              <w:rPr>
                <w:rFonts w:ascii="思源黑体 CN Normal" w:eastAsia="思源黑体 CN Normal" w:hAnsi="思源黑体 CN Normal"/>
                <w:i/>
                <w:iCs/>
                <w:sz w:val="17"/>
                <w:szCs w:val="17"/>
              </w:rPr>
              <w:t>BARD1</w:t>
            </w:r>
            <w:r>
              <w:rPr>
                <w:rFonts w:ascii="思源黑体 CN Normal" w:eastAsia="思源黑体 CN Normal" w:hAnsi="思源黑体 CN Normal"/>
                <w:sz w:val="17"/>
                <w:szCs w:val="17"/>
              </w:rPr>
              <w:t>、</w:t>
            </w:r>
            <w:r>
              <w:rPr>
                <w:rFonts w:ascii="思源黑体 CN Normal" w:eastAsia="思源黑体 CN Normal" w:hAnsi="思源黑体 CN Normal"/>
                <w:i/>
                <w:iCs/>
                <w:sz w:val="17"/>
                <w:szCs w:val="17"/>
              </w:rPr>
              <w:t>BRCA1</w:t>
            </w:r>
            <w:r>
              <w:rPr>
                <w:rFonts w:ascii="思源黑体 CN Normal" w:eastAsia="思源黑体 CN Normal" w:hAnsi="思源黑体 CN Normal"/>
                <w:sz w:val="17"/>
                <w:szCs w:val="17"/>
              </w:rPr>
              <w:t>、</w:t>
            </w:r>
            <w:r>
              <w:rPr>
                <w:rFonts w:ascii="思源黑体 CN Normal" w:eastAsia="思源黑体 CN Normal" w:hAnsi="思源黑体 CN Normal"/>
                <w:i/>
                <w:iCs/>
                <w:sz w:val="17"/>
                <w:szCs w:val="17"/>
              </w:rPr>
              <w:t>BRCA2</w:t>
            </w:r>
            <w:r>
              <w:rPr>
                <w:rFonts w:ascii="思源黑体 CN Normal" w:eastAsia="思源黑体 CN Normal" w:hAnsi="思源黑体 CN Normal"/>
                <w:sz w:val="17"/>
                <w:szCs w:val="17"/>
              </w:rPr>
              <w:t>、</w:t>
            </w:r>
            <w:r>
              <w:rPr>
                <w:rFonts w:ascii="思源黑体 CN Normal" w:eastAsia="思源黑体 CN Normal" w:hAnsi="思源黑体 CN Normal"/>
                <w:i/>
                <w:iCs/>
                <w:sz w:val="17"/>
                <w:szCs w:val="17"/>
              </w:rPr>
              <w:t>BRIP1</w:t>
            </w:r>
            <w:r>
              <w:rPr>
                <w:rFonts w:ascii="思源黑体 CN Normal" w:eastAsia="思源黑体 CN Normal" w:hAnsi="思源黑体 CN Normal"/>
                <w:sz w:val="17"/>
                <w:szCs w:val="17"/>
              </w:rPr>
              <w:t>、</w:t>
            </w:r>
            <w:r>
              <w:rPr>
                <w:rFonts w:ascii="思源黑体 CN Normal" w:eastAsia="思源黑体 CN Normal" w:hAnsi="思源黑体 CN Normal"/>
                <w:i/>
                <w:iCs/>
                <w:sz w:val="17"/>
                <w:szCs w:val="17"/>
              </w:rPr>
              <w:t>CDH1</w:t>
            </w:r>
            <w:r>
              <w:rPr>
                <w:rFonts w:ascii="思源黑体 CN Normal" w:eastAsia="思源黑体 CN Normal" w:hAnsi="思源黑体 CN Normal"/>
                <w:sz w:val="17"/>
                <w:szCs w:val="17"/>
              </w:rPr>
              <w:t>、</w:t>
            </w:r>
            <w:r>
              <w:rPr>
                <w:rFonts w:ascii="思源黑体 CN Normal" w:eastAsia="思源黑体 CN Normal" w:hAnsi="思源黑体 CN Normal"/>
                <w:i/>
                <w:iCs/>
                <w:sz w:val="17"/>
                <w:szCs w:val="17"/>
              </w:rPr>
              <w:t>CDK12</w:t>
            </w:r>
            <w:r>
              <w:rPr>
                <w:rFonts w:ascii="思源黑体 CN Normal" w:eastAsia="思源黑体 CN Normal" w:hAnsi="思源黑体 CN Normal"/>
                <w:sz w:val="17"/>
                <w:szCs w:val="17"/>
              </w:rPr>
              <w:t>、</w:t>
            </w:r>
            <w:r>
              <w:rPr>
                <w:rFonts w:ascii="思源黑体 CN Normal" w:eastAsia="思源黑体 CN Normal" w:hAnsi="思源黑体 CN Normal"/>
                <w:i/>
                <w:iCs/>
                <w:sz w:val="17"/>
                <w:szCs w:val="17"/>
              </w:rPr>
              <w:t>CHEK1</w:t>
            </w:r>
            <w:r>
              <w:rPr>
                <w:rFonts w:ascii="思源黑体 CN Normal" w:eastAsia="思源黑体 CN Normal" w:hAnsi="思源黑体 CN Normal"/>
                <w:sz w:val="17"/>
                <w:szCs w:val="17"/>
              </w:rPr>
              <w:t>、</w:t>
            </w:r>
            <w:r>
              <w:rPr>
                <w:rFonts w:ascii="思源黑体 CN Normal" w:eastAsia="思源黑体 CN Normal" w:hAnsi="思源黑体 CN Normal"/>
                <w:i/>
                <w:iCs/>
                <w:sz w:val="17"/>
                <w:szCs w:val="17"/>
              </w:rPr>
              <w:t>CHEK2</w:t>
            </w:r>
            <w:r>
              <w:rPr>
                <w:rFonts w:ascii="思源黑体 CN Normal" w:eastAsia="思源黑体 CN Normal" w:hAnsi="思源黑体 CN Normal"/>
                <w:sz w:val="17"/>
                <w:szCs w:val="17"/>
              </w:rPr>
              <w:t>、</w:t>
            </w:r>
            <w:r>
              <w:rPr>
                <w:rFonts w:ascii="思源黑体 CN Normal" w:eastAsia="思源黑体 CN Normal" w:hAnsi="思源黑体 CN Normal" w:hint="eastAsia"/>
                <w:i/>
                <w:iCs/>
                <w:sz w:val="17"/>
                <w:szCs w:val="17"/>
              </w:rPr>
              <w:t>F</w:t>
            </w:r>
            <w:r>
              <w:rPr>
                <w:rFonts w:ascii="思源黑体 CN Normal" w:eastAsia="思源黑体 CN Normal" w:hAnsi="思源黑体 CN Normal"/>
                <w:i/>
                <w:iCs/>
                <w:sz w:val="17"/>
                <w:szCs w:val="17"/>
              </w:rPr>
              <w:t>ANCA</w:t>
            </w:r>
            <w:r>
              <w:rPr>
                <w:rFonts w:ascii="思源黑体 CN Normal" w:eastAsia="思源黑体 CN Normal" w:hAnsi="思源黑体 CN Normal"/>
                <w:sz w:val="17"/>
                <w:szCs w:val="17"/>
              </w:rPr>
              <w:t>、</w:t>
            </w:r>
            <w:r>
              <w:rPr>
                <w:rFonts w:ascii="思源黑体 CN Normal" w:eastAsia="思源黑体 CN Normal" w:hAnsi="思源黑体 CN Normal"/>
                <w:i/>
                <w:iCs/>
                <w:sz w:val="17"/>
                <w:szCs w:val="17"/>
              </w:rPr>
              <w:t>FANCL</w:t>
            </w:r>
            <w:r>
              <w:rPr>
                <w:rFonts w:ascii="思源黑体 CN Normal" w:eastAsia="思源黑体 CN Normal" w:hAnsi="思源黑体 CN Normal"/>
                <w:sz w:val="17"/>
                <w:szCs w:val="17"/>
              </w:rPr>
              <w:t>、</w:t>
            </w:r>
            <w:r>
              <w:rPr>
                <w:rFonts w:ascii="思源黑体 CN Normal" w:eastAsia="思源黑体 CN Normal" w:hAnsi="思源黑体 CN Normal"/>
                <w:i/>
                <w:iCs/>
                <w:sz w:val="17"/>
                <w:szCs w:val="17"/>
              </w:rPr>
              <w:t>HDAC2</w:t>
            </w:r>
            <w:r>
              <w:rPr>
                <w:rFonts w:ascii="思源黑体 CN Normal" w:eastAsia="思源黑体 CN Normal" w:hAnsi="思源黑体 CN Normal"/>
                <w:sz w:val="17"/>
                <w:szCs w:val="17"/>
              </w:rPr>
              <w:t>、</w:t>
            </w:r>
            <w:r>
              <w:rPr>
                <w:rFonts w:ascii="思源黑体 CN Normal" w:eastAsia="思源黑体 CN Normal" w:hAnsi="思源黑体 CN Normal"/>
                <w:i/>
                <w:iCs/>
                <w:sz w:val="17"/>
                <w:szCs w:val="17"/>
              </w:rPr>
              <w:t>PALB2</w:t>
            </w:r>
            <w:r>
              <w:rPr>
                <w:rFonts w:ascii="思源黑体 CN Normal" w:eastAsia="思源黑体 CN Normal" w:hAnsi="思源黑体 CN Normal"/>
                <w:sz w:val="17"/>
                <w:szCs w:val="17"/>
              </w:rPr>
              <w:t>、</w:t>
            </w:r>
            <w:r>
              <w:rPr>
                <w:rFonts w:ascii="思源黑体 CN Normal" w:eastAsia="思源黑体 CN Normal" w:hAnsi="思源黑体 CN Normal"/>
                <w:i/>
                <w:iCs/>
                <w:sz w:val="17"/>
                <w:szCs w:val="17"/>
              </w:rPr>
              <w:t>PPP2R2A</w:t>
            </w:r>
            <w:r>
              <w:rPr>
                <w:rFonts w:ascii="思源黑体 CN Normal" w:eastAsia="思源黑体 CN Normal" w:hAnsi="思源黑体 CN Normal"/>
                <w:sz w:val="17"/>
                <w:szCs w:val="17"/>
              </w:rPr>
              <w:t>、</w:t>
            </w:r>
            <w:r>
              <w:rPr>
                <w:rFonts w:ascii="思源黑体 CN Normal" w:eastAsia="思源黑体 CN Normal" w:hAnsi="思源黑体 CN Normal"/>
                <w:i/>
                <w:iCs/>
                <w:sz w:val="17"/>
                <w:szCs w:val="17"/>
              </w:rPr>
              <w:t>PTEN</w:t>
            </w:r>
            <w:r>
              <w:rPr>
                <w:rFonts w:ascii="思源黑体 CN Normal" w:eastAsia="思源黑体 CN Normal" w:hAnsi="思源黑体 CN Normal"/>
                <w:sz w:val="17"/>
                <w:szCs w:val="17"/>
              </w:rPr>
              <w:t>、</w:t>
            </w:r>
            <w:r>
              <w:rPr>
                <w:rFonts w:ascii="思源黑体 CN Normal" w:eastAsia="思源黑体 CN Normal" w:hAnsi="思源黑体 CN Normal"/>
                <w:i/>
                <w:iCs/>
                <w:sz w:val="17"/>
                <w:szCs w:val="17"/>
              </w:rPr>
              <w:t>RAD51B</w:t>
            </w:r>
            <w:r>
              <w:rPr>
                <w:rFonts w:ascii="思源黑体 CN Normal" w:eastAsia="思源黑体 CN Normal" w:hAnsi="思源黑体 CN Normal"/>
                <w:sz w:val="17"/>
                <w:szCs w:val="17"/>
              </w:rPr>
              <w:t>、</w:t>
            </w:r>
            <w:r>
              <w:rPr>
                <w:rFonts w:ascii="思源黑体 CN Normal" w:eastAsia="思源黑体 CN Normal" w:hAnsi="思源黑体 CN Normal"/>
                <w:i/>
                <w:iCs/>
                <w:sz w:val="17"/>
                <w:szCs w:val="17"/>
              </w:rPr>
              <w:t>RAD51C</w:t>
            </w:r>
            <w:r>
              <w:rPr>
                <w:rFonts w:ascii="思源黑体 CN Normal" w:eastAsia="思源黑体 CN Normal" w:hAnsi="思源黑体 CN Normal"/>
                <w:sz w:val="17"/>
                <w:szCs w:val="17"/>
              </w:rPr>
              <w:t>、</w:t>
            </w:r>
            <w:r>
              <w:rPr>
                <w:rFonts w:ascii="思源黑体 CN Normal" w:eastAsia="思源黑体 CN Normal" w:hAnsi="思源黑体 CN Normal"/>
                <w:i/>
                <w:iCs/>
                <w:sz w:val="17"/>
                <w:szCs w:val="17"/>
              </w:rPr>
              <w:t>RAD51D</w:t>
            </w:r>
            <w:r>
              <w:rPr>
                <w:rFonts w:ascii="思源黑体 CN Normal" w:eastAsia="思源黑体 CN Normal" w:hAnsi="思源黑体 CN Normal"/>
                <w:sz w:val="17"/>
                <w:szCs w:val="17"/>
              </w:rPr>
              <w:t>、</w:t>
            </w:r>
            <w:r>
              <w:rPr>
                <w:rFonts w:ascii="思源黑体 CN Normal" w:eastAsia="思源黑体 CN Normal" w:hAnsi="思源黑体 CN Normal"/>
                <w:i/>
                <w:iCs/>
                <w:sz w:val="17"/>
                <w:szCs w:val="17"/>
              </w:rPr>
              <w:t>RAD54L</w:t>
            </w:r>
            <w:r>
              <w:rPr>
                <w:rFonts w:ascii="思源黑体 CN Normal" w:eastAsia="思源黑体 CN Normal" w:hAnsi="思源黑体 CN Normal"/>
                <w:sz w:val="17"/>
                <w:szCs w:val="17"/>
              </w:rPr>
              <w:t>、</w:t>
            </w:r>
            <w:r>
              <w:rPr>
                <w:rFonts w:ascii="思源黑体 CN Normal" w:eastAsia="思源黑体 CN Normal" w:hAnsi="思源黑体 CN Normal"/>
                <w:i/>
                <w:iCs/>
                <w:sz w:val="17"/>
                <w:szCs w:val="17"/>
              </w:rPr>
              <w:t>TP53</w:t>
            </w:r>
            <w:r>
              <w:rPr>
                <w:rFonts w:ascii="思源黑体 CN Normal" w:eastAsia="思源黑体 CN Normal" w:hAnsi="思源黑体 CN Normal"/>
                <w:sz w:val="17"/>
                <w:szCs w:val="17"/>
              </w:rPr>
              <w:t>基因编码区和外显子-内含子</w:t>
            </w:r>
            <w:proofErr w:type="gramStart"/>
            <w:r>
              <w:rPr>
                <w:rFonts w:ascii="思源黑体 CN Normal" w:eastAsia="思源黑体 CN Normal" w:hAnsi="思源黑体 CN Normal"/>
                <w:sz w:val="17"/>
                <w:szCs w:val="17"/>
              </w:rPr>
              <w:t>连接区</w:t>
            </w:r>
            <w:proofErr w:type="gramEnd"/>
            <w:r>
              <w:rPr>
                <w:rFonts w:ascii="思源黑体 CN Normal" w:eastAsia="思源黑体 CN Normal" w:hAnsi="思源黑体 CN Normal"/>
                <w:sz w:val="17"/>
                <w:szCs w:val="17"/>
              </w:rPr>
              <w:t>的突变</w:t>
            </w:r>
            <w:r>
              <w:rPr>
                <w:rFonts w:ascii="思源黑体 CN Normal" w:eastAsia="思源黑体 CN Normal" w:hAnsi="思源黑体 CN Normal" w:hint="eastAsia"/>
                <w:sz w:val="17"/>
                <w:szCs w:val="17"/>
              </w:rPr>
              <w:t>（详细检测范围见“附录1”）</w:t>
            </w:r>
            <w:r>
              <w:rPr>
                <w:rFonts w:ascii="思源黑体 CN Normal" w:eastAsia="思源黑体 CN Normal" w:hAnsi="思源黑体 CN Normal"/>
                <w:sz w:val="17"/>
                <w:szCs w:val="17"/>
              </w:rPr>
              <w:t>，以及</w:t>
            </w:r>
            <w:r>
              <w:rPr>
                <w:rFonts w:ascii="思源黑体 CN Normal" w:eastAsia="思源黑体 CN Normal" w:hAnsi="思源黑体 CN Normal" w:hint="eastAsia"/>
                <w:sz w:val="17"/>
                <w:szCs w:val="17"/>
              </w:rPr>
              <w:t>基于分布在人类基因组上的</w:t>
            </w:r>
            <w:r>
              <w:rPr>
                <w:rFonts w:ascii="思源黑体 CN Normal" w:eastAsia="思源黑体 CN Normal" w:hAnsi="思源黑体 CN Normal"/>
                <w:sz w:val="17"/>
                <w:szCs w:val="17"/>
              </w:rPr>
              <w:t>SNP位点评估人类基因组同源重组修复缺陷状态（仅FFPE样本适用）</w:t>
            </w:r>
          </w:p>
        </w:tc>
      </w:tr>
      <w:tr w:rsidR="000C5236" w14:paraId="7D94EF56" w14:textId="77777777" w:rsidTr="000C5236">
        <w:trPr>
          <w:trHeight w:val="397"/>
        </w:trPr>
        <w:tc>
          <w:tcPr>
            <w:tcW w:w="548" w:type="pct"/>
            <w:shd w:val="clear" w:color="auto" w:fill="1E7648"/>
            <w:vAlign w:val="center"/>
          </w:tcPr>
          <w:p w14:paraId="009FCC9C" w14:textId="77777777" w:rsidR="000C5236" w:rsidRDefault="00000000">
            <w:pP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检测意义</w:t>
            </w:r>
          </w:p>
        </w:tc>
        <w:tc>
          <w:tcPr>
            <w:tcW w:w="4452" w:type="pct"/>
            <w:shd w:val="clear" w:color="auto" w:fill="F2F2F2" w:themeFill="background1" w:themeFillShade="F2"/>
            <w:vAlign w:val="center"/>
          </w:tcPr>
          <w:p w14:paraId="0D79328C" w14:textId="77777777" w:rsidR="000C5236"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本产品可为患者使用</w:t>
            </w:r>
            <w:r>
              <w:rPr>
                <w:rFonts w:ascii="思源黑体 CN Normal" w:eastAsia="思源黑体 CN Normal" w:hAnsi="思源黑体 CN Normal"/>
                <w:sz w:val="17"/>
                <w:szCs w:val="17"/>
              </w:rPr>
              <w:t>PARP抑制剂和其他相关靶</w:t>
            </w:r>
            <w:proofErr w:type="gramStart"/>
            <w:r>
              <w:rPr>
                <w:rFonts w:ascii="思源黑体 CN Normal" w:eastAsia="思源黑体 CN Normal" w:hAnsi="思源黑体 CN Normal"/>
                <w:sz w:val="17"/>
                <w:szCs w:val="17"/>
              </w:rPr>
              <w:t>向药物</w:t>
            </w:r>
            <w:proofErr w:type="gramEnd"/>
            <w:r>
              <w:rPr>
                <w:rFonts w:ascii="思源黑体 CN Normal" w:eastAsia="思源黑体 CN Normal" w:hAnsi="思源黑体 CN Normal"/>
                <w:sz w:val="17"/>
                <w:szCs w:val="17"/>
              </w:rPr>
              <w:t>提供指导建议</w:t>
            </w:r>
          </w:p>
        </w:tc>
      </w:tr>
    </w:tbl>
    <w:p w14:paraId="55AEB0B6" w14:textId="77777777" w:rsidR="000C5236" w:rsidRDefault="00000000">
      <w:pPr>
        <w:widowControl/>
        <w:jc w:val="left"/>
        <w:rPr>
          <w:rFonts w:ascii="思源黑体 CN Bold" w:eastAsia="思源黑体 CN Bold" w:hAnsi="思源黑体 CN Bold" w:cstheme="majorBidi"/>
          <w:b/>
          <w:bCs/>
          <w:color w:val="1E7648"/>
          <w:sz w:val="6"/>
          <w:szCs w:val="6"/>
        </w:rPr>
      </w:pPr>
      <w:r>
        <w:rPr>
          <w:rFonts w:ascii="思源黑体 CN Bold" w:eastAsia="思源黑体 CN Bold" w:hAnsi="思源黑体 CN Bold"/>
          <w:color w:val="1E7648"/>
          <w:sz w:val="6"/>
          <w:szCs w:val="6"/>
        </w:rPr>
        <w:br w:type="page"/>
      </w:r>
    </w:p>
    <w:p w14:paraId="29BE1F18" w14:textId="77777777" w:rsidR="000C5236"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hint="eastAsia"/>
          <w:color w:val="1E7648"/>
          <w:sz w:val="24"/>
          <w:szCs w:val="24"/>
        </w:rPr>
        <w:lastRenderedPageBreak/>
        <w:t>1.</w:t>
      </w:r>
      <w:r>
        <w:rPr>
          <w:rFonts w:ascii="思源黑体 CN Bold" w:eastAsia="思源黑体 CN Bold" w:hAnsi="思源黑体 CN Bold"/>
          <w:color w:val="1E7648"/>
          <w:sz w:val="24"/>
          <w:szCs w:val="24"/>
        </w:rPr>
        <w:t xml:space="preserve">3 </w:t>
      </w:r>
      <w:r>
        <w:rPr>
          <w:rFonts w:ascii="思源黑体 CN Bold" w:eastAsia="思源黑体 CN Bold" w:hAnsi="思源黑体 CN Bold" w:hint="eastAsia"/>
          <w:color w:val="1E7648"/>
          <w:sz w:val="24"/>
          <w:szCs w:val="24"/>
        </w:rPr>
        <w:t>检测结果</w:t>
      </w:r>
    </w:p>
    <w:p w14:paraId="7DBBA18C" w14:textId="77777777" w:rsidR="000C5236" w:rsidRDefault="00000000">
      <w:pPr>
        <w:pStyle w:val="2"/>
        <w:spacing w:before="0" w:after="0" w:line="280" w:lineRule="exact"/>
        <w:ind w:firstLineChars="50" w:firstLine="105"/>
        <w:jc w:val="center"/>
        <w:rPr>
          <w:rFonts w:ascii="思源黑体 CN Bold" w:eastAsia="思源黑体 CN Bold" w:hAnsi="思源黑体 CN Bold" w:cstheme="minorBidi"/>
          <w:color w:val="1E7648"/>
          <w:sz w:val="21"/>
          <w:szCs w:val="21"/>
        </w:rPr>
      </w:pPr>
      <w:bookmarkStart w:id="3" w:name="_Toc41566816"/>
      <w:bookmarkStart w:id="4" w:name="_Toc41567090"/>
      <w:bookmarkStart w:id="5" w:name="_Toc42102366"/>
      <w:bookmarkStart w:id="6" w:name="_Toc41567058"/>
      <w:bookmarkStart w:id="7" w:name="_Toc41565900"/>
      <w:r>
        <w:rPr>
          <w:rFonts w:ascii="思源黑体 CN Bold" w:eastAsia="思源黑体 CN Bold" w:hAnsi="思源黑体 CN Bold" w:cstheme="minorBidi" w:hint="eastAsia"/>
          <w:color w:val="1E7648"/>
          <w:sz w:val="21"/>
          <w:szCs w:val="21"/>
        </w:rPr>
        <w:t>1.3.</w:t>
      </w:r>
      <w:r>
        <w:rPr>
          <w:rFonts w:ascii="思源黑体 CN Bold" w:eastAsia="思源黑体 CN Bold" w:hAnsi="思源黑体 CN Bold" w:cstheme="minorBidi"/>
          <w:color w:val="1E7648"/>
          <w:sz w:val="21"/>
          <w:szCs w:val="21"/>
        </w:rPr>
        <w:t>1</w:t>
      </w:r>
      <w:bookmarkStart w:id="8" w:name="_Hlk71372045"/>
      <w:r>
        <w:rPr>
          <w:rFonts w:ascii="思源黑体 CN Bold" w:eastAsia="思源黑体 CN Bold" w:hAnsi="思源黑体 CN Bold" w:cstheme="minorBidi" w:hint="eastAsia"/>
          <w:color w:val="1E7648"/>
          <w:sz w:val="21"/>
          <w:szCs w:val="21"/>
        </w:rPr>
        <w:t>同源重组缺陷（H</w:t>
      </w:r>
      <w:r>
        <w:rPr>
          <w:rFonts w:ascii="思源黑体 CN Bold" w:eastAsia="思源黑体 CN Bold" w:hAnsi="思源黑体 CN Bold" w:cstheme="minorBidi"/>
          <w:color w:val="1E7648"/>
          <w:sz w:val="21"/>
          <w:szCs w:val="21"/>
        </w:rPr>
        <w:t>RD</w:t>
      </w:r>
      <w:r>
        <w:rPr>
          <w:rFonts w:ascii="思源黑体 CN Bold" w:eastAsia="思源黑体 CN Bold" w:hAnsi="思源黑体 CN Bold" w:cstheme="minorBidi" w:hint="eastAsia"/>
          <w:color w:val="1E7648"/>
          <w:sz w:val="21"/>
          <w:szCs w:val="21"/>
        </w:rPr>
        <w:t>）检测结果</w:t>
      </w:r>
      <w:bookmarkEnd w:id="3"/>
      <w:bookmarkEnd w:id="4"/>
      <w:bookmarkEnd w:id="5"/>
      <w:bookmarkEnd w:id="6"/>
      <w:bookmarkEnd w:id="7"/>
      <w:bookmarkEnd w:id="8"/>
    </w:p>
    <w:p w14:paraId="22318327" w14:textId="77777777" w:rsidR="000C5236" w:rsidRDefault="000C5236"/>
    <w:tbl>
      <w:tblPr>
        <w:tblStyle w:val="ab"/>
        <w:tblW w:w="0" w:type="auto"/>
        <w:jc w:val="center"/>
        <w:tblBorders>
          <w:top w:val="single" w:sz="4" w:space="0" w:color="1E7648"/>
          <w:left w:val="none" w:sz="0" w:space="0" w:color="auto"/>
          <w:bottom w:val="single" w:sz="4" w:space="0" w:color="1E7648"/>
          <w:right w:val="none" w:sz="0" w:space="0" w:color="auto"/>
          <w:insideH w:val="none" w:sz="0" w:space="0" w:color="auto"/>
          <w:insideV w:val="none" w:sz="0" w:space="0" w:color="auto"/>
        </w:tblBorders>
        <w:tblLayout w:type="fixed"/>
        <w:tblLook w:val="04A0" w:firstRow="1" w:lastRow="0" w:firstColumn="1" w:lastColumn="0" w:noHBand="0" w:noVBand="1"/>
      </w:tblPr>
      <w:tblGrid>
        <w:gridCol w:w="1271"/>
        <w:gridCol w:w="1418"/>
        <w:gridCol w:w="1559"/>
        <w:gridCol w:w="2694"/>
        <w:gridCol w:w="3395"/>
      </w:tblGrid>
      <w:tr w:rsidR="000C5236" w14:paraId="3285DBD0" w14:textId="77777777" w:rsidTr="000C5236">
        <w:trPr>
          <w:trHeight w:val="397"/>
          <w:jc w:val="center"/>
        </w:trPr>
        <w:tc>
          <w:tcPr>
            <w:tcW w:w="6942" w:type="dxa"/>
            <w:gridSpan w:val="4"/>
            <w:tcBorders>
              <w:top w:val="single" w:sz="4" w:space="0" w:color="1E7648"/>
              <w:left w:val="single" w:sz="4" w:space="0" w:color="FFFFFF" w:themeColor="background1"/>
              <w:bottom w:val="single" w:sz="4" w:space="0" w:color="FFFFFF" w:themeColor="background1"/>
              <w:right w:val="single" w:sz="4" w:space="0" w:color="FFFFFF" w:themeColor="background1"/>
            </w:tcBorders>
            <w:shd w:val="clear" w:color="auto" w:fill="1E7648"/>
            <w:vAlign w:val="center"/>
          </w:tcPr>
          <w:p w14:paraId="60813C6B" w14:textId="77777777" w:rsidR="000C5236"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HRD检测结果</w:t>
            </w:r>
          </w:p>
        </w:tc>
        <w:tc>
          <w:tcPr>
            <w:tcW w:w="3395" w:type="dxa"/>
            <w:vMerge w:val="restart"/>
            <w:tcBorders>
              <w:top w:val="single" w:sz="4" w:space="0" w:color="1E7648"/>
              <w:left w:val="single" w:sz="4" w:space="0" w:color="FFFFFF" w:themeColor="background1"/>
            </w:tcBorders>
            <w:shd w:val="clear" w:color="auto" w:fill="1E7648"/>
            <w:vAlign w:val="center"/>
          </w:tcPr>
          <w:p w14:paraId="58F7B920" w14:textId="77777777" w:rsidR="000C5236"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临床提示（耐药/敏感，证据等级）</w:t>
            </w:r>
          </w:p>
        </w:tc>
      </w:tr>
      <w:tr w:rsidR="000C5236" w14:paraId="6430AF7D" w14:textId="77777777" w:rsidTr="000C5236">
        <w:trPr>
          <w:trHeight w:val="397"/>
          <w:jc w:val="center"/>
        </w:trPr>
        <w:tc>
          <w:tcPr>
            <w:tcW w:w="1271" w:type="dxa"/>
            <w:tcBorders>
              <w:top w:val="single" w:sz="4" w:space="0" w:color="FFFFFF" w:themeColor="background1"/>
              <w:left w:val="single" w:sz="4" w:space="0" w:color="FFFFFF" w:themeColor="background1"/>
              <w:bottom w:val="dashed" w:sz="4" w:space="0" w:color="BFBFBF" w:themeColor="background1" w:themeShade="BF"/>
              <w:right w:val="single" w:sz="4" w:space="0" w:color="FFFFFF" w:themeColor="background1"/>
            </w:tcBorders>
            <w:shd w:val="clear" w:color="auto" w:fill="1E7648"/>
            <w:vAlign w:val="center"/>
          </w:tcPr>
          <w:p w14:paraId="544E9693" w14:textId="77777777" w:rsidR="000C5236"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HRD状态</w:t>
            </w:r>
          </w:p>
        </w:tc>
        <w:tc>
          <w:tcPr>
            <w:tcW w:w="5671" w:type="dxa"/>
            <w:gridSpan w:val="3"/>
            <w:tcBorders>
              <w:top w:val="single" w:sz="4" w:space="0" w:color="FFFFFF" w:themeColor="background1"/>
              <w:left w:val="single" w:sz="4" w:space="0" w:color="FFFFFF" w:themeColor="background1"/>
              <w:bottom w:val="dashed" w:sz="4" w:space="0" w:color="BFBFBF" w:themeColor="background1" w:themeShade="BF"/>
              <w:right w:val="single" w:sz="4" w:space="0" w:color="FFFFFF" w:themeColor="background1"/>
            </w:tcBorders>
            <w:shd w:val="clear" w:color="auto" w:fill="1E7648"/>
            <w:vAlign w:val="center"/>
          </w:tcPr>
          <w:p w14:paraId="65F36156" w14:textId="77777777" w:rsidR="000C5236"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检测项及结果</w:t>
            </w:r>
          </w:p>
        </w:tc>
        <w:tc>
          <w:tcPr>
            <w:tcW w:w="3395" w:type="dxa"/>
            <w:vMerge/>
            <w:tcBorders>
              <w:left w:val="single" w:sz="4" w:space="0" w:color="FFFFFF" w:themeColor="background1"/>
              <w:bottom w:val="dashed" w:sz="4" w:space="0" w:color="BFBFBF" w:themeColor="background1" w:themeShade="BF"/>
            </w:tcBorders>
            <w:shd w:val="clear" w:color="auto" w:fill="1E7648"/>
            <w:vAlign w:val="center"/>
          </w:tcPr>
          <w:p w14:paraId="44EA1B93" w14:textId="77777777" w:rsidR="000C5236" w:rsidRDefault="000C5236">
            <w:pPr>
              <w:jc w:val="center"/>
              <w:rPr>
                <w:rFonts w:ascii="思源黑体 CN Bold" w:eastAsia="思源黑体 CN Bold" w:hAnsi="思源黑体 CN Bold"/>
                <w:color w:val="FFFFFF" w:themeColor="background1"/>
                <w:sz w:val="18"/>
                <w:szCs w:val="18"/>
              </w:rPr>
            </w:pPr>
          </w:p>
        </w:tc>
      </w:tr>
      <w:tr w:rsidR="000C5236" w14:paraId="4CAFC2FD" w14:textId="77777777" w:rsidTr="000C5236">
        <w:trPr>
          <w:trHeight w:val="397"/>
          <w:jc w:val="center"/>
        </w:trPr>
        <w:tc>
          <w:tcPr>
            <w:tcW w:w="1271" w:type="dxa"/>
            <w:vMerge w:val="restart"/>
            <w:tcBorders>
              <w:top w:val="dashed" w:sz="4" w:space="0" w:color="BFBFBF" w:themeColor="background1" w:themeShade="BF"/>
              <w:left w:val="nil"/>
              <w:right w:val="dashed" w:sz="4" w:space="0" w:color="BFBFBF" w:themeColor="background1" w:themeShade="BF"/>
            </w:tcBorders>
            <w:shd w:val="clear" w:color="auto" w:fill="auto"/>
            <w:vAlign w:val="center"/>
          </w:tcPr>
          <w:p w14:paraId="3AC94D7D" w14:textId="77777777" w:rsidR="000C5236"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if hrd.var_id=</w:t>
            </w:r>
            <w:proofErr w:type="gramStart"/>
            <w:r>
              <w:rPr>
                <w:rFonts w:ascii="思源黑体 CN Normal" w:eastAsia="思源黑体 CN Normal" w:hAnsi="思源黑体 CN Normal"/>
                <w:color w:val="000000" w:themeColor="text1"/>
                <w:sz w:val="17"/>
                <w:szCs w:val="17"/>
              </w:rPr>
              <w:t>=”HRD</w:t>
            </w:r>
            <w:proofErr w:type="gramEnd"/>
            <w:r>
              <w:rPr>
                <w:rFonts w:ascii="思源黑体 CN Normal" w:eastAsia="思源黑体 CN Normal" w:hAnsi="思源黑体 CN Normal"/>
                <w:color w:val="000000" w:themeColor="text1"/>
                <w:sz w:val="17"/>
                <w:szCs w:val="17"/>
              </w:rPr>
              <w:t>+”%}</w:t>
            </w:r>
          </w:p>
          <w:p w14:paraId="57AE90A5" w14:textId="77777777" w:rsidR="000C5236" w:rsidRDefault="00000000">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FF0000"/>
                <w:sz w:val="17"/>
                <w:szCs w:val="17"/>
              </w:rPr>
              <w:t>HRD阳性</w:t>
            </w:r>
          </w:p>
          <w:p w14:paraId="5EEFFAC8" w14:textId="77777777" w:rsidR="000C5236"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else%}</w:t>
            </w:r>
          </w:p>
          <w:p w14:paraId="3774B9A0" w14:textId="77777777" w:rsidR="000C5236"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H</w:t>
            </w:r>
            <w:r>
              <w:rPr>
                <w:rFonts w:ascii="思源黑体 CN Normal" w:eastAsia="思源黑体 CN Normal" w:hAnsi="思源黑体 CN Normal"/>
                <w:color w:val="000000" w:themeColor="text1"/>
                <w:sz w:val="17"/>
                <w:szCs w:val="17"/>
              </w:rPr>
              <w:t>RD</w:t>
            </w:r>
            <w:r>
              <w:rPr>
                <w:rFonts w:ascii="思源黑体 CN Normal" w:eastAsia="思源黑体 CN Normal" w:hAnsi="思源黑体 CN Normal" w:hint="eastAsia"/>
                <w:color w:val="000000" w:themeColor="text1"/>
                <w:sz w:val="17"/>
                <w:szCs w:val="17"/>
              </w:rPr>
              <w:t>阴性</w:t>
            </w:r>
          </w:p>
          <w:p w14:paraId="14020957" w14:textId="77777777" w:rsidR="000C5236" w:rsidRDefault="00000000">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000000" w:themeColor="text1"/>
                <w:sz w:val="17"/>
                <w:szCs w:val="17"/>
              </w:rPr>
              <w:t>{%p</w:t>
            </w:r>
            <w:r>
              <w:rPr>
                <w:rFonts w:ascii="思源黑体 CN Normal" w:eastAsia="思源黑体 CN Normal" w:hAnsi="思源黑体 CN Normal"/>
                <w:color w:val="000000" w:themeColor="text1"/>
                <w:sz w:val="17"/>
                <w:szCs w:val="17"/>
              </w:rPr>
              <w:t xml:space="preserve"> endif</w:t>
            </w:r>
            <w:r>
              <w:rPr>
                <w:rFonts w:ascii="思源黑体 CN Normal" w:eastAsia="思源黑体 CN Normal" w:hAnsi="思源黑体 CN Normal" w:hint="eastAsia"/>
                <w:color w:val="000000" w:themeColor="text1"/>
                <w:sz w:val="17"/>
                <w:szCs w:val="17"/>
              </w:rPr>
              <w:t>%}</w:t>
            </w:r>
          </w:p>
        </w:tc>
        <w:tc>
          <w:tcPr>
            <w:tcW w:w="1418"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2D2D1CC2" w14:textId="77777777" w:rsidR="000C5236"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HRD评分：</w:t>
            </w:r>
          </w:p>
          <w:p w14:paraId="36B50343" w14:textId="77777777" w:rsidR="000C5236"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if hrd.gs_score&lt;50%}</w:t>
            </w:r>
          </w:p>
          <w:p w14:paraId="594AF170" w14:textId="77777777" w:rsidR="000C5236"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阴性</w:t>
            </w:r>
          </w:p>
          <w:p w14:paraId="2B1D3632" w14:textId="77777777" w:rsidR="000C5236"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else</w:t>
            </w:r>
            <w:r>
              <w:rPr>
                <w:rFonts w:ascii="思源黑体 CN Normal" w:eastAsia="思源黑体 CN Normal" w:hAnsi="思源黑体 CN Normal" w:hint="eastAsia"/>
                <w:sz w:val="17"/>
                <w:szCs w:val="17"/>
              </w:rPr>
              <w:t>%}</w:t>
            </w:r>
          </w:p>
          <w:p w14:paraId="1AB4F435" w14:textId="77777777" w:rsidR="000C5236" w:rsidRDefault="00000000">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FF0000"/>
                <w:sz w:val="17"/>
                <w:szCs w:val="17"/>
              </w:rPr>
              <w:t>阳性</w:t>
            </w:r>
          </w:p>
          <w:p w14:paraId="2B095924" w14:textId="77777777" w:rsidR="000C5236"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r>
              <w:rPr>
                <w:rFonts w:ascii="思源黑体 CN Normal" w:eastAsia="思源黑体 CN Normal" w:hAnsi="思源黑体 CN Normal" w:hint="eastAsia"/>
                <w:sz w:val="17"/>
                <w:szCs w:val="17"/>
              </w:rPr>
              <w:t>%}</w:t>
            </w:r>
          </w:p>
        </w:tc>
        <w:tc>
          <w:tcPr>
            <w:tcW w:w="155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20AD8349" w14:textId="77777777" w:rsidR="000C5236"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GSS</w:t>
            </w:r>
          </w:p>
        </w:tc>
        <w:tc>
          <w:tcPr>
            <w:tcW w:w="2694"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3B924CC1" w14:textId="77777777" w:rsidR="000C5236"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hrd.gs_score</w:t>
            </w:r>
            <w:r>
              <w:rPr>
                <w:rFonts w:ascii="思源黑体 CN Normal" w:eastAsia="思源黑体 CN Normal" w:hAnsi="思源黑体 CN Normal" w:hint="eastAsia"/>
                <w:sz w:val="17"/>
                <w:szCs w:val="17"/>
              </w:rPr>
              <w:t>}}</w:t>
            </w:r>
          </w:p>
        </w:tc>
        <w:tc>
          <w:tcPr>
            <w:tcW w:w="3395" w:type="dxa"/>
            <w:vMerge w:val="restart"/>
            <w:tcBorders>
              <w:top w:val="dashed" w:sz="4" w:space="0" w:color="BFBFBF" w:themeColor="background1" w:themeShade="BF"/>
              <w:left w:val="dashed" w:sz="4" w:space="0" w:color="BFBFBF" w:themeColor="background1" w:themeShade="BF"/>
            </w:tcBorders>
            <w:shd w:val="clear" w:color="auto" w:fill="auto"/>
            <w:vAlign w:val="center"/>
          </w:tcPr>
          <w:p w14:paraId="76975BA8" w14:textId="77777777" w:rsidR="000C5236" w:rsidRDefault="00000000">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 xml:space="preserve">%p if </w:t>
            </w:r>
            <w:proofErr w:type="gramStart"/>
            <w:r>
              <w:rPr>
                <w:rFonts w:ascii="思源黑体 CN Normal" w:eastAsia="思源黑体 CN Normal" w:hAnsi="思源黑体 CN Normal" w:cs="思源黑体 CN Light"/>
                <w:bCs/>
                <w:iCs/>
                <w:color w:val="000000"/>
                <w:sz w:val="17"/>
                <w:szCs w:val="17"/>
              </w:rPr>
              <w:t>hrd.regimen</w:t>
            </w:r>
            <w:proofErr w:type="gramEnd"/>
            <w:r>
              <w:rPr>
                <w:rFonts w:ascii="思源黑体 CN Normal" w:eastAsia="思源黑体 CN Normal" w:hAnsi="思源黑体 CN Normal" w:cs="思源黑体 CN Light"/>
                <w:bCs/>
                <w:iCs/>
                <w:color w:val="000000"/>
                <w:sz w:val="17"/>
                <w:szCs w:val="17"/>
              </w:rPr>
              <w:t xml:space="preserve"> </w:t>
            </w:r>
            <w:r>
              <w:rPr>
                <w:rFonts w:ascii="思源黑体 CN Normal" w:eastAsia="思源黑体 CN Normal" w:hAnsi="思源黑体 CN Normal" w:cs="思源黑体 CN Light" w:hint="eastAsia"/>
                <w:bCs/>
                <w:iCs/>
                <w:color w:val="000000"/>
                <w:sz w:val="17"/>
                <w:szCs w:val="17"/>
              </w:rPr>
              <w:t>and</w:t>
            </w:r>
            <w:r>
              <w:rPr>
                <w:rFonts w:ascii="思源黑体 CN Normal" w:eastAsia="思源黑体 CN Normal" w:hAnsi="思源黑体 CN Normal" w:cs="思源黑体 CN Light"/>
                <w:bCs/>
                <w:iCs/>
                <w:color w:val="000000"/>
                <w:sz w:val="17"/>
                <w:szCs w:val="17"/>
              </w:rPr>
              <w:t xml:space="preserve"> hrd.regimen.Predictive %}</w:t>
            </w:r>
          </w:p>
          <w:p w14:paraId="27A42A2D" w14:textId="77777777" w:rsidR="000C5236" w:rsidRDefault="00000000">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 xml:space="preserve">%p for a in </w:t>
            </w:r>
            <w:proofErr w:type="gramStart"/>
            <w:r>
              <w:rPr>
                <w:rFonts w:ascii="思源黑体 CN Normal" w:eastAsia="思源黑体 CN Normal" w:hAnsi="思源黑体 CN Normal" w:cs="思源黑体 CN Light"/>
                <w:bCs/>
                <w:iCs/>
                <w:color w:val="000000"/>
                <w:sz w:val="17"/>
                <w:szCs w:val="17"/>
              </w:rPr>
              <w:t>hrd.regimen</w:t>
            </w:r>
            <w:proofErr w:type="gramEnd"/>
            <w:r>
              <w:rPr>
                <w:rFonts w:ascii="思源黑体 CN Normal" w:eastAsia="思源黑体 CN Normal" w:hAnsi="思源黑体 CN Normal" w:cs="思源黑体 CN Light"/>
                <w:bCs/>
                <w:iCs/>
                <w:color w:val="000000"/>
                <w:sz w:val="17"/>
                <w:szCs w:val="17"/>
              </w:rPr>
              <w:t>.Predictive%}</w:t>
            </w:r>
          </w:p>
          <w:p w14:paraId="5FF2DAC9" w14:textId="77777777" w:rsidR="000C5236" w:rsidRDefault="00000000">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{{a.regimen_name}}</w:t>
            </w: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{a.clinical_significance_cn}}</w:t>
            </w: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{a.evi_conclusion_simple</w:t>
            </w:r>
            <w:r>
              <w:rPr>
                <w:rFonts w:ascii="思源黑体 CN Normal" w:eastAsia="思源黑体 CN Normal" w:hAnsi="思源黑体 CN Normal" w:cs="思源黑体 CN Light" w:hint="eastAsia"/>
                <w:bCs/>
                <w:iCs/>
                <w:color w:val="000000"/>
                <w:sz w:val="17"/>
                <w:szCs w:val="17"/>
              </w:rPr>
              <w:t>}}级）</w:t>
            </w:r>
          </w:p>
          <w:p w14:paraId="02C03414" w14:textId="77777777" w:rsidR="000C5236" w:rsidRDefault="00000000">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{%p</w:t>
            </w:r>
            <w:r>
              <w:rPr>
                <w:rFonts w:ascii="思源黑体 CN Normal" w:eastAsia="思源黑体 CN Normal" w:hAnsi="思源黑体 CN Normal" w:cs="思源黑体 CN Light"/>
                <w:bCs/>
                <w:iCs/>
                <w:color w:val="000000"/>
                <w:sz w:val="17"/>
                <w:szCs w:val="17"/>
              </w:rPr>
              <w:t xml:space="preserve"> endfor</w:t>
            </w:r>
            <w:r>
              <w:rPr>
                <w:rFonts w:ascii="思源黑体 CN Normal" w:eastAsia="思源黑体 CN Normal" w:hAnsi="思源黑体 CN Normal" w:cs="思源黑体 CN Light" w:hint="eastAsia"/>
                <w:bCs/>
                <w:iCs/>
                <w:color w:val="000000"/>
                <w:sz w:val="17"/>
                <w:szCs w:val="17"/>
              </w:rPr>
              <w:t>%}</w:t>
            </w:r>
          </w:p>
          <w:p w14:paraId="229A9BB0" w14:textId="77777777" w:rsidR="000C5236" w:rsidRDefault="00000000">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%p else%}</w:t>
            </w:r>
          </w:p>
          <w:p w14:paraId="2053802A" w14:textId="77777777" w:rsidR="000C5236" w:rsidRDefault="00000000">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p>
          <w:p w14:paraId="3E6891D7" w14:textId="77777777" w:rsidR="000C5236" w:rsidRDefault="00000000">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%p endif%}</w:t>
            </w:r>
          </w:p>
        </w:tc>
      </w:tr>
      <w:tr w:rsidR="000C5236" w14:paraId="1D010194" w14:textId="77777777" w:rsidTr="000C5236">
        <w:trPr>
          <w:trHeight w:val="397"/>
          <w:jc w:val="center"/>
        </w:trPr>
        <w:tc>
          <w:tcPr>
            <w:tcW w:w="1271" w:type="dxa"/>
            <w:vMerge/>
            <w:tcBorders>
              <w:left w:val="nil"/>
              <w:right w:val="dashed" w:sz="4" w:space="0" w:color="BFBFBF" w:themeColor="background1" w:themeShade="BF"/>
            </w:tcBorders>
            <w:shd w:val="clear" w:color="auto" w:fill="auto"/>
            <w:vAlign w:val="center"/>
          </w:tcPr>
          <w:p w14:paraId="0DD8549B" w14:textId="77777777" w:rsidR="000C5236" w:rsidRDefault="000C5236">
            <w:pPr>
              <w:jc w:val="center"/>
              <w:rPr>
                <w:rFonts w:ascii="思源黑体 CN Normal" w:eastAsia="思源黑体 CN Normal" w:hAnsi="思源黑体 CN Normal"/>
                <w:color w:val="FF0000"/>
                <w:sz w:val="17"/>
                <w:szCs w:val="17"/>
              </w:rPr>
            </w:pPr>
          </w:p>
        </w:tc>
        <w:tc>
          <w:tcPr>
            <w:tcW w:w="1418" w:type="dxa"/>
            <w:vMerge w:val="restart"/>
            <w:tcBorders>
              <w:top w:val="dashed" w:sz="4" w:space="0" w:color="BFBFBF" w:themeColor="background1" w:themeShade="BF"/>
              <w:left w:val="dashed" w:sz="4" w:space="0" w:color="BFBFBF" w:themeColor="background1" w:themeShade="BF"/>
              <w:right w:val="dashed" w:sz="4" w:space="0" w:color="BFBFBF" w:themeColor="background1" w:themeShade="BF"/>
            </w:tcBorders>
            <w:shd w:val="clear" w:color="auto" w:fill="auto"/>
            <w:vAlign w:val="center"/>
          </w:tcPr>
          <w:p w14:paraId="3F3278FA" w14:textId="77777777" w:rsidR="000C5236"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BRCA突变：</w:t>
            </w:r>
          </w:p>
          <w:p w14:paraId="0E57F148" w14:textId="77777777" w:rsidR="000C5236"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if var.ec_type.BRCA1_level12+var.ec_</w:t>
            </w:r>
            <w:proofErr w:type="gramStart"/>
            <w:r>
              <w:rPr>
                <w:rFonts w:ascii="思源黑体 CN Normal" w:eastAsia="思源黑体 CN Normal" w:hAnsi="思源黑体 CN Normal"/>
                <w:color w:val="000000" w:themeColor="text1"/>
                <w:sz w:val="17"/>
                <w:szCs w:val="17"/>
              </w:rPr>
              <w:t>type.BRCA</w:t>
            </w:r>
            <w:proofErr w:type="gramEnd"/>
            <w:r>
              <w:rPr>
                <w:rFonts w:ascii="思源黑体 CN Normal" w:eastAsia="思源黑体 CN Normal" w:hAnsi="思源黑体 CN Normal"/>
                <w:color w:val="000000" w:themeColor="text1"/>
                <w:sz w:val="17"/>
                <w:szCs w:val="17"/>
              </w:rPr>
              <w:t>2_level12%}</w:t>
            </w:r>
          </w:p>
          <w:p w14:paraId="5ECFFE31" w14:textId="77777777" w:rsidR="000C5236" w:rsidRDefault="00000000">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FF0000"/>
                <w:sz w:val="17"/>
                <w:szCs w:val="17"/>
              </w:rPr>
              <w:t>阳性</w:t>
            </w:r>
          </w:p>
          <w:p w14:paraId="6C578FFD" w14:textId="77777777" w:rsidR="000C5236"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else%}</w:t>
            </w:r>
          </w:p>
          <w:p w14:paraId="763BD637" w14:textId="77777777" w:rsidR="000C5236"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阴性</w:t>
            </w:r>
          </w:p>
          <w:p w14:paraId="7095FF2D" w14:textId="77777777" w:rsidR="000C5236" w:rsidRDefault="00000000">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000000" w:themeColor="text1"/>
                <w:sz w:val="17"/>
                <w:szCs w:val="17"/>
              </w:rPr>
              <w:t>{%p</w:t>
            </w:r>
            <w:r>
              <w:rPr>
                <w:rFonts w:ascii="思源黑体 CN Normal" w:eastAsia="思源黑体 CN Normal" w:hAnsi="思源黑体 CN Normal"/>
                <w:color w:val="000000" w:themeColor="text1"/>
                <w:sz w:val="17"/>
                <w:szCs w:val="17"/>
              </w:rPr>
              <w:t xml:space="preserve"> endif</w:t>
            </w:r>
            <w:r>
              <w:rPr>
                <w:rFonts w:ascii="思源黑体 CN Normal" w:eastAsia="思源黑体 CN Normal" w:hAnsi="思源黑体 CN Normal" w:hint="eastAsia"/>
                <w:color w:val="000000" w:themeColor="text1"/>
                <w:sz w:val="17"/>
                <w:szCs w:val="17"/>
              </w:rPr>
              <w:t>%}</w:t>
            </w:r>
          </w:p>
        </w:tc>
        <w:tc>
          <w:tcPr>
            <w:tcW w:w="155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456B63A6" w14:textId="77777777" w:rsidR="000C5236"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i/>
                <w:iCs/>
                <w:sz w:val="17"/>
                <w:szCs w:val="17"/>
              </w:rPr>
              <w:t>BRCA</w:t>
            </w:r>
            <w:r>
              <w:rPr>
                <w:rFonts w:ascii="思源黑体 CN Normal" w:eastAsia="思源黑体 CN Normal" w:hAnsi="思源黑体 CN Normal"/>
                <w:i/>
                <w:iCs/>
                <w:sz w:val="17"/>
                <w:szCs w:val="17"/>
              </w:rPr>
              <w:t>1</w:t>
            </w:r>
            <w:r>
              <w:rPr>
                <w:rFonts w:ascii="思源黑体 CN Normal" w:eastAsia="思源黑体 CN Normal" w:hAnsi="思源黑体 CN Normal" w:hint="eastAsia"/>
                <w:sz w:val="17"/>
                <w:szCs w:val="17"/>
              </w:rPr>
              <w:t>基因</w:t>
            </w:r>
          </w:p>
        </w:tc>
        <w:tc>
          <w:tcPr>
            <w:tcW w:w="2694"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43DAAC59" w14:textId="77777777" w:rsidR="000C5236"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if var.ec_</w:t>
            </w:r>
            <w:proofErr w:type="gramStart"/>
            <w:r>
              <w:rPr>
                <w:rFonts w:ascii="思源黑体 CN Normal" w:eastAsia="思源黑体 CN Normal" w:hAnsi="思源黑体 CN Normal"/>
                <w:color w:val="000000" w:themeColor="text1"/>
                <w:sz w:val="17"/>
                <w:szCs w:val="17"/>
              </w:rPr>
              <w:t>type.BRCA</w:t>
            </w:r>
            <w:proofErr w:type="gramEnd"/>
            <w:r>
              <w:rPr>
                <w:rFonts w:ascii="思源黑体 CN Normal" w:eastAsia="思源黑体 CN Normal" w:hAnsi="思源黑体 CN Normal"/>
                <w:color w:val="000000" w:themeColor="text1"/>
                <w:sz w:val="17"/>
                <w:szCs w:val="17"/>
              </w:rPr>
              <w:t>1_level12%}</w:t>
            </w:r>
          </w:p>
          <w:p w14:paraId="3712B264" w14:textId="77777777" w:rsidR="000C5236"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for a in var.ec_</w:t>
            </w:r>
            <w:proofErr w:type="gramStart"/>
            <w:r>
              <w:rPr>
                <w:rFonts w:ascii="思源黑体 CN Normal" w:eastAsia="思源黑体 CN Normal" w:hAnsi="思源黑体 CN Normal"/>
                <w:color w:val="000000" w:themeColor="text1"/>
                <w:sz w:val="17"/>
                <w:szCs w:val="17"/>
              </w:rPr>
              <w:t>type.BRCA</w:t>
            </w:r>
            <w:proofErr w:type="gramEnd"/>
            <w:r>
              <w:rPr>
                <w:rFonts w:ascii="思源黑体 CN Normal" w:eastAsia="思源黑体 CN Normal" w:hAnsi="思源黑体 CN Normal"/>
                <w:color w:val="000000" w:themeColor="text1"/>
                <w:sz w:val="17"/>
                <w:szCs w:val="17"/>
              </w:rPr>
              <w:t>1_level12%}</w:t>
            </w:r>
          </w:p>
          <w:p w14:paraId="63527AEC" w14:textId="77777777" w:rsidR="000C5236"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w:t>
            </w:r>
            <w:proofErr w:type="gramStart"/>
            <w:r>
              <w:rPr>
                <w:rFonts w:ascii="思源黑体 CN Normal" w:eastAsia="思源黑体 CN Normal" w:hAnsi="思源黑体 CN Normal"/>
                <w:color w:val="000000" w:themeColor="text1"/>
                <w:sz w:val="17"/>
                <w:szCs w:val="17"/>
              </w:rPr>
              <w:t>a.gene</w:t>
            </w:r>
            <w:proofErr w:type="gramEnd"/>
            <w:r>
              <w:rPr>
                <w:rFonts w:ascii="思源黑体 CN Normal" w:eastAsia="思源黑体 CN Normal" w:hAnsi="思源黑体 CN Normal"/>
                <w:color w:val="000000" w:themeColor="text1"/>
                <w:sz w:val="17"/>
                <w:szCs w:val="17"/>
              </w:rPr>
              <w:t>_region}} {{a.hgvs_c}}{%if a.hgvs_p!=”p.?”%} {{a.hgvs_p}}{%endif%}</w:t>
            </w:r>
          </w:p>
          <w:p w14:paraId="6E428C58" w14:textId="77777777" w:rsidR="000C5236"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endfor%}</w:t>
            </w:r>
          </w:p>
          <w:p w14:paraId="0A0EF94B" w14:textId="77777777" w:rsidR="000C5236"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{%p else%}</w:t>
            </w:r>
          </w:p>
          <w:p w14:paraId="7B7E6651" w14:textId="77777777" w:rsidR="000C5236"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未检出致病性或疑似致病性变异</w:t>
            </w:r>
          </w:p>
          <w:p w14:paraId="3B283AD8" w14:textId="77777777" w:rsidR="000C5236"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tc>
        <w:tc>
          <w:tcPr>
            <w:tcW w:w="3395" w:type="dxa"/>
            <w:vMerge/>
            <w:tcBorders>
              <w:left w:val="dashed" w:sz="4" w:space="0" w:color="BFBFBF" w:themeColor="background1" w:themeShade="BF"/>
            </w:tcBorders>
            <w:shd w:val="clear" w:color="auto" w:fill="auto"/>
            <w:vAlign w:val="center"/>
          </w:tcPr>
          <w:p w14:paraId="11664F68" w14:textId="77777777" w:rsidR="000C5236" w:rsidRDefault="000C5236">
            <w:pPr>
              <w:jc w:val="center"/>
              <w:rPr>
                <w:rFonts w:ascii="思源黑体 CN Normal" w:eastAsia="思源黑体 CN Normal" w:hAnsi="思源黑体 CN Normal" w:cs="思源黑体 CN Light"/>
                <w:bCs/>
                <w:iCs/>
                <w:color w:val="000000"/>
                <w:sz w:val="17"/>
                <w:szCs w:val="17"/>
              </w:rPr>
            </w:pPr>
          </w:p>
        </w:tc>
      </w:tr>
      <w:tr w:rsidR="000C5236" w14:paraId="1C8BA340" w14:textId="77777777" w:rsidTr="000C5236">
        <w:trPr>
          <w:trHeight w:val="397"/>
          <w:jc w:val="center"/>
        </w:trPr>
        <w:tc>
          <w:tcPr>
            <w:tcW w:w="1271" w:type="dxa"/>
            <w:vMerge/>
            <w:tcBorders>
              <w:bottom w:val="single" w:sz="4" w:space="0" w:color="1E7648"/>
              <w:right w:val="dashed" w:sz="4" w:space="0" w:color="BFBFBF" w:themeColor="background1" w:themeShade="BF"/>
            </w:tcBorders>
            <w:shd w:val="clear" w:color="auto" w:fill="auto"/>
            <w:vAlign w:val="center"/>
          </w:tcPr>
          <w:p w14:paraId="4AA65877" w14:textId="77777777" w:rsidR="000C5236" w:rsidRDefault="000C5236">
            <w:pPr>
              <w:jc w:val="center"/>
              <w:rPr>
                <w:rFonts w:ascii="思源黑体 CN Normal" w:eastAsia="思源黑体 CN Normal" w:hAnsi="思源黑体 CN Normal"/>
                <w:sz w:val="17"/>
                <w:szCs w:val="17"/>
              </w:rPr>
            </w:pPr>
          </w:p>
        </w:tc>
        <w:tc>
          <w:tcPr>
            <w:tcW w:w="1418" w:type="dxa"/>
            <w:vMerge/>
            <w:tcBorders>
              <w:left w:val="dashed" w:sz="4" w:space="0" w:color="BFBFBF" w:themeColor="background1" w:themeShade="BF"/>
              <w:bottom w:val="single" w:sz="4" w:space="0" w:color="1E7648"/>
              <w:right w:val="dashed" w:sz="4" w:space="0" w:color="BFBFBF" w:themeColor="background1" w:themeShade="BF"/>
            </w:tcBorders>
            <w:shd w:val="clear" w:color="auto" w:fill="auto"/>
            <w:vAlign w:val="center"/>
          </w:tcPr>
          <w:p w14:paraId="6A9CB4EE" w14:textId="77777777" w:rsidR="000C5236" w:rsidRDefault="000C5236">
            <w:pPr>
              <w:jc w:val="center"/>
              <w:rPr>
                <w:rFonts w:ascii="思源黑体 CN Normal" w:eastAsia="思源黑体 CN Normal" w:hAnsi="思源黑体 CN Normal"/>
                <w:sz w:val="17"/>
                <w:szCs w:val="17"/>
              </w:rPr>
            </w:pPr>
          </w:p>
        </w:tc>
        <w:tc>
          <w:tcPr>
            <w:tcW w:w="1559" w:type="dxa"/>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auto"/>
            <w:vAlign w:val="center"/>
          </w:tcPr>
          <w:p w14:paraId="18D5F74A" w14:textId="77777777" w:rsidR="000C5236"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i/>
                <w:iCs/>
                <w:sz w:val="17"/>
                <w:szCs w:val="17"/>
              </w:rPr>
              <w:t>BRCA</w:t>
            </w:r>
            <w:r>
              <w:rPr>
                <w:rFonts w:ascii="思源黑体 CN Normal" w:eastAsia="思源黑体 CN Normal" w:hAnsi="思源黑体 CN Normal"/>
                <w:i/>
                <w:iCs/>
                <w:sz w:val="17"/>
                <w:szCs w:val="17"/>
              </w:rPr>
              <w:t>2</w:t>
            </w:r>
            <w:r>
              <w:rPr>
                <w:rFonts w:ascii="思源黑体 CN Normal" w:eastAsia="思源黑体 CN Normal" w:hAnsi="思源黑体 CN Normal" w:hint="eastAsia"/>
                <w:sz w:val="17"/>
                <w:szCs w:val="17"/>
              </w:rPr>
              <w:t>基因</w:t>
            </w:r>
          </w:p>
        </w:tc>
        <w:tc>
          <w:tcPr>
            <w:tcW w:w="2694" w:type="dxa"/>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auto"/>
            <w:vAlign w:val="center"/>
          </w:tcPr>
          <w:p w14:paraId="637C89C7" w14:textId="77777777" w:rsidR="000C5236"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if var.ec_</w:t>
            </w:r>
            <w:proofErr w:type="gramStart"/>
            <w:r>
              <w:rPr>
                <w:rFonts w:ascii="思源黑体 CN Normal" w:eastAsia="思源黑体 CN Normal" w:hAnsi="思源黑体 CN Normal"/>
                <w:color w:val="000000" w:themeColor="text1"/>
                <w:sz w:val="17"/>
                <w:szCs w:val="17"/>
              </w:rPr>
              <w:t>type.BRCA</w:t>
            </w:r>
            <w:proofErr w:type="gramEnd"/>
            <w:r>
              <w:rPr>
                <w:rFonts w:ascii="思源黑体 CN Normal" w:eastAsia="思源黑体 CN Normal" w:hAnsi="思源黑体 CN Normal"/>
                <w:color w:val="000000" w:themeColor="text1"/>
                <w:sz w:val="17"/>
                <w:szCs w:val="17"/>
              </w:rPr>
              <w:t>2_level12%}</w:t>
            </w:r>
          </w:p>
          <w:p w14:paraId="3BBE8477" w14:textId="77777777" w:rsidR="000C5236"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for a in var.ec_</w:t>
            </w:r>
            <w:proofErr w:type="gramStart"/>
            <w:r>
              <w:rPr>
                <w:rFonts w:ascii="思源黑体 CN Normal" w:eastAsia="思源黑体 CN Normal" w:hAnsi="思源黑体 CN Normal"/>
                <w:color w:val="000000" w:themeColor="text1"/>
                <w:sz w:val="17"/>
                <w:szCs w:val="17"/>
              </w:rPr>
              <w:t>type.BRCA</w:t>
            </w:r>
            <w:proofErr w:type="gramEnd"/>
            <w:r>
              <w:rPr>
                <w:rFonts w:ascii="思源黑体 CN Normal" w:eastAsia="思源黑体 CN Normal" w:hAnsi="思源黑体 CN Normal"/>
                <w:color w:val="000000" w:themeColor="text1"/>
                <w:sz w:val="17"/>
                <w:szCs w:val="17"/>
              </w:rPr>
              <w:t>2_level12%}</w:t>
            </w:r>
          </w:p>
          <w:p w14:paraId="16EC95A9" w14:textId="77777777" w:rsidR="000C5236"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w:t>
            </w:r>
            <w:proofErr w:type="gramStart"/>
            <w:r>
              <w:rPr>
                <w:rFonts w:ascii="思源黑体 CN Normal" w:eastAsia="思源黑体 CN Normal" w:hAnsi="思源黑体 CN Normal"/>
                <w:color w:val="000000" w:themeColor="text1"/>
                <w:sz w:val="17"/>
                <w:szCs w:val="17"/>
              </w:rPr>
              <w:t>a.gene</w:t>
            </w:r>
            <w:proofErr w:type="gramEnd"/>
            <w:r>
              <w:rPr>
                <w:rFonts w:ascii="思源黑体 CN Normal" w:eastAsia="思源黑体 CN Normal" w:hAnsi="思源黑体 CN Normal"/>
                <w:color w:val="000000" w:themeColor="text1"/>
                <w:sz w:val="17"/>
                <w:szCs w:val="17"/>
              </w:rPr>
              <w:t>_region}} {{a.hgvs_c}}{%if a.hgvs_p!=”p.?”%} {{a.hgvs_p}}{%endif%}</w:t>
            </w:r>
          </w:p>
          <w:p w14:paraId="0D36325D" w14:textId="77777777" w:rsidR="000C5236"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endfor%}</w:t>
            </w:r>
          </w:p>
          <w:p w14:paraId="7336D593" w14:textId="77777777" w:rsidR="000C5236"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{%p else%}</w:t>
            </w:r>
          </w:p>
          <w:p w14:paraId="19AC66A9" w14:textId="77777777" w:rsidR="000C5236"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未检出致病性或疑似致病性变异</w:t>
            </w:r>
          </w:p>
          <w:p w14:paraId="05EB176C" w14:textId="77777777" w:rsidR="000C5236"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tc>
        <w:tc>
          <w:tcPr>
            <w:tcW w:w="3395" w:type="dxa"/>
            <w:vMerge/>
            <w:tcBorders>
              <w:left w:val="dashed" w:sz="4" w:space="0" w:color="BFBFBF" w:themeColor="background1" w:themeShade="BF"/>
              <w:bottom w:val="single" w:sz="4" w:space="0" w:color="1E7648"/>
            </w:tcBorders>
            <w:shd w:val="clear" w:color="auto" w:fill="auto"/>
            <w:vAlign w:val="center"/>
          </w:tcPr>
          <w:p w14:paraId="26EE3C4A" w14:textId="77777777" w:rsidR="000C5236" w:rsidRDefault="000C5236">
            <w:pPr>
              <w:jc w:val="center"/>
              <w:rPr>
                <w:rFonts w:ascii="思源黑体 CN Normal" w:eastAsia="思源黑体 CN Normal" w:hAnsi="思源黑体 CN Normal"/>
                <w:sz w:val="17"/>
                <w:szCs w:val="17"/>
              </w:rPr>
            </w:pPr>
          </w:p>
        </w:tc>
      </w:tr>
    </w:tbl>
    <w:p w14:paraId="340282DA" w14:textId="77777777" w:rsidR="000C5236" w:rsidRDefault="000C5236">
      <w:pPr>
        <w:widowControl/>
        <w:jc w:val="left"/>
        <w:rPr>
          <w:rFonts w:ascii="思源黑体 CN Normal" w:eastAsia="思源黑体 CN Normal" w:hAnsi="思源黑体 CN Normal"/>
          <w:sz w:val="16"/>
          <w:szCs w:val="16"/>
        </w:rPr>
      </w:pPr>
    </w:p>
    <w:p w14:paraId="5F62AC4D" w14:textId="77777777" w:rsidR="000C5236" w:rsidRDefault="00000000">
      <w:pPr>
        <w:pStyle w:val="2"/>
        <w:spacing w:before="0" w:after="0" w:line="280" w:lineRule="exact"/>
        <w:ind w:firstLineChars="50" w:firstLine="105"/>
        <w:jc w:val="center"/>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t>1.3.</w:t>
      </w:r>
      <w:r>
        <w:rPr>
          <w:rFonts w:ascii="思源黑体 CN Bold" w:eastAsia="思源黑体 CN Bold" w:hAnsi="思源黑体 CN Bold" w:cstheme="minorBidi"/>
          <w:color w:val="1E7648"/>
          <w:sz w:val="21"/>
          <w:szCs w:val="21"/>
        </w:rPr>
        <w:t>2</w:t>
      </w:r>
      <w:r>
        <w:rPr>
          <w:rFonts w:ascii="思源黑体 CN Bold" w:eastAsia="思源黑体 CN Bold" w:hAnsi="思源黑体 CN Bold" w:cstheme="minorBidi" w:hint="eastAsia"/>
          <w:color w:val="1E7648"/>
          <w:sz w:val="21"/>
          <w:szCs w:val="21"/>
        </w:rPr>
        <w:t>靶</w:t>
      </w:r>
      <w:proofErr w:type="gramStart"/>
      <w:r>
        <w:rPr>
          <w:rFonts w:ascii="思源黑体 CN Bold" w:eastAsia="思源黑体 CN Bold" w:hAnsi="思源黑体 CN Bold" w:cstheme="minorBidi" w:hint="eastAsia"/>
          <w:color w:val="1E7648"/>
          <w:sz w:val="21"/>
          <w:szCs w:val="21"/>
        </w:rPr>
        <w:t>向治疗</w:t>
      </w:r>
      <w:proofErr w:type="gramEnd"/>
      <w:r>
        <w:rPr>
          <w:rFonts w:ascii="思源黑体 CN Bold" w:eastAsia="思源黑体 CN Bold" w:hAnsi="思源黑体 CN Bold" w:cstheme="minorBidi" w:hint="eastAsia"/>
          <w:color w:val="1E7648"/>
          <w:sz w:val="21"/>
          <w:szCs w:val="21"/>
        </w:rPr>
        <w:t>相关标志物检测结果</w:t>
      </w:r>
    </w:p>
    <w:p w14:paraId="6778EE45" w14:textId="77777777" w:rsidR="000C5236" w:rsidRDefault="000C5236">
      <w:pPr>
        <w:rPr>
          <w:rFonts w:ascii="思源黑体 CN Normal" w:eastAsia="思源黑体 CN Normal" w:hAnsi="思源黑体 CN Normal"/>
          <w:sz w:val="16"/>
          <w:szCs w:val="16"/>
        </w:rPr>
      </w:pPr>
    </w:p>
    <w:tbl>
      <w:tblPr>
        <w:tblStyle w:val="HRDCompletev3"/>
        <w:tblW w:w="0" w:type="auto"/>
        <w:tblLayout w:type="fixed"/>
        <w:tblLook w:val="04A0" w:firstRow="1" w:lastRow="0" w:firstColumn="1" w:lastColumn="0" w:noHBand="0" w:noVBand="1"/>
      </w:tblPr>
      <w:tblGrid>
        <w:gridCol w:w="1254"/>
        <w:gridCol w:w="3451"/>
        <w:gridCol w:w="942"/>
        <w:gridCol w:w="1253"/>
        <w:gridCol w:w="3442"/>
      </w:tblGrid>
      <w:tr w:rsidR="000C5236" w14:paraId="5056A889" w14:textId="77777777" w:rsidTr="00E677F7">
        <w:trPr>
          <w:cnfStyle w:val="100000000000" w:firstRow="1" w:lastRow="0" w:firstColumn="0" w:lastColumn="0" w:oddVBand="0" w:evenVBand="0" w:oddHBand="0" w:evenHBand="0" w:firstRowFirstColumn="0" w:firstRowLastColumn="0" w:lastRowFirstColumn="0" w:lastRowLastColumn="0"/>
          <w:trHeight w:val="397"/>
        </w:trPr>
        <w:tc>
          <w:tcPr>
            <w:tcW w:w="1254" w:type="dxa"/>
            <w:tcBorders>
              <w:top w:val="nil"/>
              <w:right w:val="single" w:sz="4" w:space="0" w:color="FFFFFF" w:themeColor="background1"/>
            </w:tcBorders>
          </w:tcPr>
          <w:p w14:paraId="2559C747" w14:textId="77777777" w:rsidR="000C5236"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基因</w:t>
            </w:r>
          </w:p>
        </w:tc>
        <w:tc>
          <w:tcPr>
            <w:tcW w:w="3451" w:type="dxa"/>
            <w:tcBorders>
              <w:top w:val="nil"/>
              <w:left w:val="single" w:sz="4" w:space="0" w:color="FFFFFF" w:themeColor="background1"/>
              <w:right w:val="single" w:sz="4" w:space="0" w:color="FFFFFF" w:themeColor="background1"/>
            </w:tcBorders>
          </w:tcPr>
          <w:p w14:paraId="003EAC17" w14:textId="77777777" w:rsidR="000C5236"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检测结果</w:t>
            </w:r>
          </w:p>
        </w:tc>
        <w:tc>
          <w:tcPr>
            <w:tcW w:w="942" w:type="dxa"/>
            <w:tcBorders>
              <w:top w:val="nil"/>
              <w:left w:val="single" w:sz="4" w:space="0" w:color="FFFFFF" w:themeColor="background1"/>
              <w:right w:val="single" w:sz="4" w:space="0" w:color="FFFFFF" w:themeColor="background1"/>
            </w:tcBorders>
          </w:tcPr>
          <w:p w14:paraId="7F5C91CB" w14:textId="77777777" w:rsidR="000C5236"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丰度</w:t>
            </w:r>
          </w:p>
        </w:tc>
        <w:tc>
          <w:tcPr>
            <w:tcW w:w="1253" w:type="dxa"/>
            <w:tcBorders>
              <w:top w:val="nil"/>
              <w:left w:val="single" w:sz="4" w:space="0" w:color="FFFFFF" w:themeColor="background1"/>
              <w:right w:val="single" w:sz="4" w:space="0" w:color="FFFFFF" w:themeColor="background1"/>
            </w:tcBorders>
          </w:tcPr>
          <w:p w14:paraId="1D5215BB" w14:textId="77777777" w:rsidR="000C5236"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变异解读</w:t>
            </w:r>
          </w:p>
        </w:tc>
        <w:tc>
          <w:tcPr>
            <w:tcW w:w="3442" w:type="dxa"/>
            <w:tcBorders>
              <w:top w:val="nil"/>
              <w:left w:val="single" w:sz="4" w:space="0" w:color="FFFFFF" w:themeColor="background1"/>
            </w:tcBorders>
          </w:tcPr>
          <w:p w14:paraId="711867E5" w14:textId="77777777" w:rsidR="000C5236"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临床提示（耐药/敏感，证据等级）</w:t>
            </w:r>
          </w:p>
        </w:tc>
      </w:tr>
      <w:tr w:rsidR="000C5236" w14:paraId="54822BE4" w14:textId="77777777" w:rsidTr="000C5236">
        <w:trPr>
          <w:trHeight w:val="397"/>
        </w:trPr>
        <w:tc>
          <w:tcPr>
            <w:tcW w:w="10342" w:type="dxa"/>
            <w:gridSpan w:val="5"/>
          </w:tcPr>
          <w:p w14:paraId="278C82C9" w14:textId="77777777" w:rsidR="000C5236"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{%tr if var.var_</w:t>
            </w:r>
            <w:proofErr w:type="gramStart"/>
            <w:r>
              <w:rPr>
                <w:rFonts w:ascii="思源黑体 CN Normal" w:eastAsia="思源黑体 CN Normal" w:hAnsi="思源黑体 CN Normal"/>
                <w:sz w:val="17"/>
                <w:szCs w:val="17"/>
              </w:rPr>
              <w:t>somatic.level</w:t>
            </w:r>
            <w:proofErr w:type="gramEnd"/>
            <w:r>
              <w:rPr>
                <w:rFonts w:ascii="思源黑体 CN Normal" w:eastAsia="思源黑体 CN Normal" w:hAnsi="思源黑体 CN Normal"/>
                <w:sz w:val="17"/>
                <w:szCs w:val="17"/>
              </w:rPr>
              <w:t>_I + var.var_somatic.level_II %}</w:t>
            </w:r>
          </w:p>
        </w:tc>
      </w:tr>
      <w:tr w:rsidR="000C5236" w14:paraId="7E2A6FC6" w14:textId="77777777" w:rsidTr="000C5236">
        <w:trPr>
          <w:trHeight w:val="397"/>
        </w:trPr>
        <w:tc>
          <w:tcPr>
            <w:tcW w:w="10342" w:type="dxa"/>
            <w:gridSpan w:val="5"/>
          </w:tcPr>
          <w:p w14:paraId="20DA9FA0" w14:textId="77777777" w:rsidR="000C5236"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{%tr for a in var.var_</w:t>
            </w:r>
            <w:proofErr w:type="gramStart"/>
            <w:r>
              <w:rPr>
                <w:rFonts w:ascii="思源黑体 CN Normal" w:eastAsia="思源黑体 CN Normal" w:hAnsi="思源黑体 CN Normal"/>
                <w:sz w:val="17"/>
                <w:szCs w:val="17"/>
              </w:rPr>
              <w:t>somatic.level</w:t>
            </w:r>
            <w:proofErr w:type="gramEnd"/>
            <w:r>
              <w:rPr>
                <w:rFonts w:ascii="思源黑体 CN Normal" w:eastAsia="思源黑体 CN Normal" w:hAnsi="思源黑体 CN Normal"/>
                <w:sz w:val="17"/>
                <w:szCs w:val="17"/>
              </w:rPr>
              <w:t>_I + var.var_somatic.level_II %}</w:t>
            </w:r>
          </w:p>
        </w:tc>
      </w:tr>
      <w:tr w:rsidR="000C5236" w14:paraId="4BC7EE24" w14:textId="77777777" w:rsidTr="000C5236">
        <w:trPr>
          <w:trHeight w:val="397"/>
        </w:trPr>
        <w:tc>
          <w:tcPr>
            <w:tcW w:w="1254" w:type="dxa"/>
          </w:tcPr>
          <w:p w14:paraId="3D0EF70A" w14:textId="77777777" w:rsidR="000C5236" w:rsidRDefault="00000000">
            <w:pPr>
              <w:jc w:val="center"/>
              <w:rPr>
                <w:rFonts w:ascii="思源黑体 CN Normal" w:eastAsia="思源黑体 CN Normal" w:hAnsi="思源黑体 CN Normal"/>
                <w:i/>
                <w:iCs/>
                <w:sz w:val="17"/>
                <w:szCs w:val="17"/>
              </w:rPr>
            </w:pPr>
            <w:r>
              <w:rPr>
                <w:rFonts w:ascii="思源黑体 CN Normal" w:eastAsia="思源黑体 CN Normal" w:hAnsi="思源黑体 CN Normal"/>
                <w:i/>
                <w:iCs/>
                <w:sz w:val="17"/>
                <w:szCs w:val="17"/>
              </w:rPr>
              <w:lastRenderedPageBreak/>
              <w:t>{{</w:t>
            </w:r>
            <w:proofErr w:type="gramStart"/>
            <w:r>
              <w:rPr>
                <w:rFonts w:ascii="思源黑体 CN Normal" w:eastAsia="思源黑体 CN Normal" w:hAnsi="思源黑体 CN Normal"/>
                <w:i/>
                <w:iCs/>
                <w:sz w:val="17"/>
                <w:szCs w:val="17"/>
              </w:rPr>
              <w:t>a.gene</w:t>
            </w:r>
            <w:proofErr w:type="gramEnd"/>
            <w:r>
              <w:rPr>
                <w:rFonts w:ascii="思源黑体 CN Normal" w:eastAsia="思源黑体 CN Normal" w:hAnsi="思源黑体 CN Normal"/>
                <w:i/>
                <w:iCs/>
                <w:sz w:val="17"/>
                <w:szCs w:val="17"/>
              </w:rPr>
              <w:t>_symbol}}</w:t>
            </w:r>
          </w:p>
        </w:tc>
        <w:tc>
          <w:tcPr>
            <w:tcW w:w="3451" w:type="dxa"/>
          </w:tcPr>
          <w:p w14:paraId="02281B12" w14:textId="77777777" w:rsidR="000C5236"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{%p if </w:t>
            </w:r>
            <w:proofErr w:type="gramStart"/>
            <w:r>
              <w:rPr>
                <w:rFonts w:ascii="思源黑体 CN Normal" w:eastAsia="思源黑体 CN Normal" w:hAnsi="思源黑体 CN Normal"/>
                <w:sz w:val="17"/>
                <w:szCs w:val="17"/>
              </w:rPr>
              <w:t>a.hgvs</w:t>
            </w:r>
            <w:proofErr w:type="gramEnd"/>
            <w:r>
              <w:rPr>
                <w:rFonts w:ascii="思源黑体 CN Normal" w:eastAsia="思源黑体 CN Normal" w:hAnsi="思源黑体 CN Normal"/>
                <w:sz w:val="17"/>
                <w:szCs w:val="17"/>
              </w:rPr>
              <w:t>_p!=”p.?”%}</w:t>
            </w:r>
          </w:p>
          <w:p w14:paraId="57A32C3F" w14:textId="77777777" w:rsidR="000C5236"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a.gene</w:t>
            </w:r>
            <w:proofErr w:type="gramEnd"/>
            <w:r>
              <w:rPr>
                <w:rFonts w:ascii="思源黑体 CN Normal" w:eastAsia="思源黑体 CN Normal" w:hAnsi="思源黑体 CN Normal"/>
                <w:sz w:val="17"/>
                <w:szCs w:val="17"/>
              </w:rPr>
              <w:t>_region}} {{a.hgvs_c}} {{a.hgvs_p}}</w:t>
            </w:r>
          </w:p>
          <w:p w14:paraId="29E55B43" w14:textId="77777777" w:rsidR="000C5236"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else%}</w:t>
            </w:r>
          </w:p>
          <w:p w14:paraId="5EEAD2CF" w14:textId="77777777" w:rsidR="000C5236"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a.gene</w:t>
            </w:r>
            <w:proofErr w:type="gramEnd"/>
            <w:r>
              <w:rPr>
                <w:rFonts w:ascii="思源黑体 CN Normal" w:eastAsia="思源黑体 CN Normal" w:hAnsi="思源黑体 CN Normal"/>
                <w:sz w:val="17"/>
                <w:szCs w:val="17"/>
              </w:rPr>
              <w:t>_region}} {{a.hgvs_c}}</w:t>
            </w:r>
          </w:p>
          <w:p w14:paraId="71A63540" w14:textId="77777777" w:rsidR="000C5236"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p w14:paraId="1055C13A" w14:textId="77777777" w:rsidR="000C5236"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a.transcript</w:t>
            </w:r>
            <w:proofErr w:type="gramEnd"/>
            <w:r>
              <w:rPr>
                <w:rFonts w:ascii="思源黑体 CN Normal" w:eastAsia="思源黑体 CN Normal" w:hAnsi="思源黑体 CN Normal"/>
                <w:sz w:val="17"/>
                <w:szCs w:val="17"/>
              </w:rPr>
              <w:t>_primary}}</w:t>
            </w:r>
          </w:p>
        </w:tc>
        <w:tc>
          <w:tcPr>
            <w:tcW w:w="942" w:type="dxa"/>
          </w:tcPr>
          <w:p w14:paraId="44E293FA" w14:textId="77777777" w:rsidR="000C5236"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a.freq</w:t>
            </w:r>
            <w:proofErr w:type="gramEnd"/>
            <w:r>
              <w:rPr>
                <w:rFonts w:ascii="思源黑体 CN Normal" w:eastAsia="思源黑体 CN Normal" w:hAnsi="思源黑体 CN Normal"/>
                <w:sz w:val="17"/>
                <w:szCs w:val="17"/>
              </w:rPr>
              <w:t>_str}}</w:t>
            </w:r>
          </w:p>
        </w:tc>
        <w:tc>
          <w:tcPr>
            <w:tcW w:w="1253" w:type="dxa"/>
          </w:tcPr>
          <w:p w14:paraId="4353C9B8" w14:textId="77777777" w:rsidR="000C5236"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{%p if </w:t>
            </w:r>
            <w:proofErr w:type="gramStart"/>
            <w:r>
              <w:rPr>
                <w:rFonts w:ascii="思源黑体 CN Normal" w:eastAsia="思源黑体 CN Normal" w:hAnsi="思源黑体 CN Normal"/>
                <w:sz w:val="17"/>
                <w:szCs w:val="17"/>
              </w:rPr>
              <w:t>a.clinic</w:t>
            </w:r>
            <w:proofErr w:type="gramEnd"/>
            <w:r>
              <w:rPr>
                <w:rFonts w:ascii="思源黑体 CN Normal" w:eastAsia="思源黑体 CN Normal" w:hAnsi="思源黑体 CN Normal"/>
                <w:sz w:val="17"/>
                <w:szCs w:val="17"/>
              </w:rPr>
              <w:t>_num_s==5%}</w:t>
            </w:r>
          </w:p>
          <w:p w14:paraId="006E60E7" w14:textId="77777777" w:rsidR="000C5236"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I类</w:t>
            </w:r>
          </w:p>
          <w:p w14:paraId="25883538" w14:textId="77777777" w:rsidR="000C5236"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else%}</w:t>
            </w:r>
          </w:p>
          <w:p w14:paraId="756E5AC4" w14:textId="77777777" w:rsidR="000C5236"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II类</w:t>
            </w:r>
          </w:p>
          <w:p w14:paraId="259D0A1A" w14:textId="77777777" w:rsidR="000C5236"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tc>
        <w:tc>
          <w:tcPr>
            <w:tcW w:w="3442" w:type="dxa"/>
          </w:tcPr>
          <w:p w14:paraId="1499511A" w14:textId="77777777" w:rsidR="000C5236"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if a.evi_sum.evi_</w:t>
            </w:r>
            <w:proofErr w:type="gramStart"/>
            <w:r>
              <w:rPr>
                <w:rFonts w:ascii="思源黑体 CN Normal" w:eastAsia="思源黑体 CN Normal" w:hAnsi="思源黑体 CN Normal" w:cs="思源黑体 CN Light"/>
                <w:bCs/>
                <w:iCs/>
                <w:sz w:val="17"/>
                <w:szCs w:val="17"/>
              </w:rPr>
              <w:t>split.Predictive</w:t>
            </w:r>
            <w:proofErr w:type="gramEnd"/>
            <w:r>
              <w:rPr>
                <w:rFonts w:ascii="思源黑体 CN Normal" w:eastAsia="思源黑体 CN Normal" w:hAnsi="思源黑体 CN Normal" w:cs="思源黑体 CN Light"/>
                <w:bCs/>
                <w:iCs/>
                <w:sz w:val="17"/>
                <w:szCs w:val="17"/>
              </w:rPr>
              <w:t>%}</w:t>
            </w:r>
          </w:p>
          <w:p w14:paraId="58C91B20" w14:textId="77777777" w:rsidR="000C5236"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for b in a.evi_sum.evi_</w:t>
            </w:r>
            <w:proofErr w:type="gramStart"/>
            <w:r>
              <w:rPr>
                <w:rFonts w:ascii="思源黑体 CN Normal" w:eastAsia="思源黑体 CN Normal" w:hAnsi="思源黑体 CN Normal" w:cs="思源黑体 CN Light"/>
                <w:bCs/>
                <w:iCs/>
                <w:sz w:val="17"/>
                <w:szCs w:val="17"/>
              </w:rPr>
              <w:t>split.Predictive</w:t>
            </w:r>
            <w:proofErr w:type="gramEnd"/>
            <w:r>
              <w:rPr>
                <w:rFonts w:ascii="思源黑体 CN Normal" w:eastAsia="思源黑体 CN Normal" w:hAnsi="思源黑体 CN Normal" w:cs="思源黑体 CN Light"/>
                <w:bCs/>
                <w:iCs/>
                <w:sz w:val="17"/>
                <w:szCs w:val="17"/>
              </w:rPr>
              <w:t>%}</w:t>
            </w:r>
          </w:p>
          <w:p w14:paraId="36227BCF" w14:textId="77777777" w:rsidR="000C5236"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{{b.regimen_name}}（{{b.clinical_significance_cn}}，{{b.evi_conclusion_simple}}级）</w:t>
            </w:r>
          </w:p>
          <w:p w14:paraId="63F47E3A" w14:textId="77777777" w:rsidR="000C5236"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endfor%}</w:t>
            </w:r>
          </w:p>
          <w:p w14:paraId="359B6298" w14:textId="77777777" w:rsidR="000C5236"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endif%}</w:t>
            </w:r>
          </w:p>
          <w:p w14:paraId="25222DCC" w14:textId="77777777" w:rsidR="000C5236"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if a.evi_sum.evi_</w:t>
            </w:r>
            <w:proofErr w:type="gramStart"/>
            <w:r>
              <w:rPr>
                <w:rFonts w:ascii="思源黑体 CN Normal" w:eastAsia="思源黑体 CN Normal" w:hAnsi="思源黑体 CN Normal" w:cs="思源黑体 CN Light"/>
                <w:bCs/>
                <w:iCs/>
                <w:sz w:val="17"/>
                <w:szCs w:val="17"/>
              </w:rPr>
              <w:t>split.Prognostic</w:t>
            </w:r>
            <w:proofErr w:type="gramEnd"/>
            <w:r>
              <w:rPr>
                <w:rFonts w:ascii="思源黑体 CN Normal" w:eastAsia="思源黑体 CN Normal" w:hAnsi="思源黑体 CN Normal" w:cs="思源黑体 CN Light"/>
                <w:bCs/>
                <w:iCs/>
                <w:sz w:val="17"/>
                <w:szCs w:val="17"/>
              </w:rPr>
              <w:t>%}</w:t>
            </w:r>
          </w:p>
          <w:p w14:paraId="2B43B703" w14:textId="77777777" w:rsidR="000C5236"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for b in a.evi_sum.evi_</w:t>
            </w:r>
            <w:proofErr w:type="gramStart"/>
            <w:r>
              <w:rPr>
                <w:rFonts w:ascii="思源黑体 CN Normal" w:eastAsia="思源黑体 CN Normal" w:hAnsi="思源黑体 CN Normal" w:cs="思源黑体 CN Light"/>
                <w:bCs/>
                <w:iCs/>
                <w:sz w:val="17"/>
                <w:szCs w:val="17"/>
              </w:rPr>
              <w:t>split.Prognostic</w:t>
            </w:r>
            <w:proofErr w:type="gramEnd"/>
            <w:r>
              <w:rPr>
                <w:rFonts w:ascii="思源黑体 CN Normal" w:eastAsia="思源黑体 CN Normal" w:hAnsi="思源黑体 CN Normal" w:cs="思源黑体 CN Light"/>
                <w:bCs/>
                <w:iCs/>
                <w:sz w:val="17"/>
                <w:szCs w:val="17"/>
              </w:rPr>
              <w:t xml:space="preserve"> %}</w:t>
            </w:r>
          </w:p>
          <w:p w14:paraId="5FD0C801" w14:textId="77777777" w:rsidR="000C5236"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hint="eastAsia"/>
                <w:bCs/>
                <w:iCs/>
                <w:sz w:val="17"/>
                <w:szCs w:val="17"/>
              </w:rPr>
              <w:t>预后</w:t>
            </w:r>
            <w:r>
              <w:rPr>
                <w:rFonts w:ascii="思源黑体 CN Normal" w:eastAsia="思源黑体 CN Normal" w:hAnsi="思源黑体 CN Normal" w:cs="思源黑体 CN Light"/>
                <w:bCs/>
                <w:iCs/>
                <w:sz w:val="17"/>
                <w:szCs w:val="17"/>
              </w:rPr>
              <w:t>{{b.clinical_significance_cn }} （ / ，{{b.evi_conclusion_simple }}级）</w:t>
            </w:r>
          </w:p>
          <w:p w14:paraId="6795A700" w14:textId="77777777" w:rsidR="000C5236"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endfor%}</w:t>
            </w:r>
          </w:p>
          <w:p w14:paraId="7334A6A1" w14:textId="77777777" w:rsidR="000C5236"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endif%}</w:t>
            </w:r>
          </w:p>
          <w:p w14:paraId="45E96374" w14:textId="77777777" w:rsidR="000C5236"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if a.evi_sum.evi_</w:t>
            </w:r>
            <w:proofErr w:type="gramStart"/>
            <w:r>
              <w:rPr>
                <w:rFonts w:ascii="思源黑体 CN Normal" w:eastAsia="思源黑体 CN Normal" w:hAnsi="思源黑体 CN Normal" w:cs="思源黑体 CN Light"/>
                <w:bCs/>
                <w:iCs/>
                <w:sz w:val="17"/>
                <w:szCs w:val="17"/>
              </w:rPr>
              <w:t>split.Diagnostic</w:t>
            </w:r>
            <w:proofErr w:type="gramEnd"/>
            <w:r>
              <w:rPr>
                <w:rFonts w:ascii="思源黑体 CN Normal" w:eastAsia="思源黑体 CN Normal" w:hAnsi="思源黑体 CN Normal" w:cs="思源黑体 CN Light"/>
                <w:bCs/>
                <w:iCs/>
                <w:sz w:val="17"/>
                <w:szCs w:val="17"/>
              </w:rPr>
              <w:t>%}</w:t>
            </w:r>
          </w:p>
          <w:p w14:paraId="25992173" w14:textId="77777777" w:rsidR="000C5236"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for b in a.evi_sum.evi_</w:t>
            </w:r>
            <w:proofErr w:type="gramStart"/>
            <w:r>
              <w:rPr>
                <w:rFonts w:ascii="思源黑体 CN Normal" w:eastAsia="思源黑体 CN Normal" w:hAnsi="思源黑体 CN Normal" w:cs="思源黑体 CN Light"/>
                <w:bCs/>
                <w:iCs/>
                <w:sz w:val="17"/>
                <w:szCs w:val="17"/>
              </w:rPr>
              <w:t>split.Diagnostic</w:t>
            </w:r>
            <w:proofErr w:type="gramEnd"/>
            <w:r>
              <w:rPr>
                <w:rFonts w:ascii="思源黑体 CN Normal" w:eastAsia="思源黑体 CN Normal" w:hAnsi="思源黑体 CN Normal" w:cs="思源黑体 CN Light"/>
                <w:bCs/>
                <w:iCs/>
                <w:sz w:val="17"/>
                <w:szCs w:val="17"/>
              </w:rPr>
              <w:t xml:space="preserve"> %}</w:t>
            </w:r>
          </w:p>
          <w:p w14:paraId="7EA4F71D" w14:textId="77777777" w:rsidR="000C5236"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hint="eastAsia"/>
                <w:bCs/>
                <w:iCs/>
                <w:sz w:val="17"/>
                <w:szCs w:val="17"/>
              </w:rPr>
              <w:t>辅助诊断（</w:t>
            </w:r>
            <w:r>
              <w:rPr>
                <w:rFonts w:ascii="思源黑体 CN Normal" w:eastAsia="思源黑体 CN Normal" w:hAnsi="思源黑体 CN Normal" w:cs="思源黑体 CN Light"/>
                <w:bCs/>
                <w:iCs/>
                <w:sz w:val="17"/>
                <w:szCs w:val="17"/>
              </w:rPr>
              <w:t xml:space="preserve"> / ，{{b.evi_conclusion_simple }}级）</w:t>
            </w:r>
          </w:p>
          <w:p w14:paraId="19A91889" w14:textId="77777777" w:rsidR="000C5236"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endfor%}</w:t>
            </w:r>
          </w:p>
          <w:p w14:paraId="071F0322" w14:textId="77777777" w:rsidR="000C5236"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endif%}</w:t>
            </w:r>
          </w:p>
        </w:tc>
      </w:tr>
      <w:tr w:rsidR="000C5236" w14:paraId="53F09ED1" w14:textId="77777777" w:rsidTr="000C5236">
        <w:trPr>
          <w:trHeight w:val="397"/>
        </w:trPr>
        <w:tc>
          <w:tcPr>
            <w:tcW w:w="10342" w:type="dxa"/>
            <w:gridSpan w:val="5"/>
          </w:tcPr>
          <w:p w14:paraId="5007BD29" w14:textId="77777777" w:rsidR="000C5236"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hint="eastAsia"/>
                <w:bCs/>
                <w:iCs/>
                <w:sz w:val="17"/>
                <w:szCs w:val="17"/>
              </w:rPr>
              <w:t>{</w:t>
            </w:r>
            <w:r>
              <w:rPr>
                <w:rFonts w:ascii="思源黑体 CN Normal" w:eastAsia="思源黑体 CN Normal" w:hAnsi="思源黑体 CN Normal" w:cs="思源黑体 CN Light"/>
                <w:bCs/>
                <w:iCs/>
                <w:sz w:val="17"/>
                <w:szCs w:val="17"/>
              </w:rPr>
              <w:t>%tr endfor%}</w:t>
            </w:r>
          </w:p>
        </w:tc>
      </w:tr>
      <w:tr w:rsidR="000C5236" w14:paraId="7826D27E" w14:textId="77777777" w:rsidTr="000C5236">
        <w:trPr>
          <w:trHeight w:val="397"/>
        </w:trPr>
        <w:tc>
          <w:tcPr>
            <w:tcW w:w="10342" w:type="dxa"/>
            <w:gridSpan w:val="5"/>
          </w:tcPr>
          <w:p w14:paraId="5109985C" w14:textId="77777777" w:rsidR="000C5236"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hint="eastAsia"/>
                <w:bCs/>
                <w:iCs/>
                <w:sz w:val="17"/>
                <w:szCs w:val="17"/>
              </w:rPr>
              <w:t>{</w:t>
            </w:r>
            <w:r>
              <w:rPr>
                <w:rFonts w:ascii="思源黑体 CN Normal" w:eastAsia="思源黑体 CN Normal" w:hAnsi="思源黑体 CN Normal" w:cs="思源黑体 CN Light"/>
                <w:bCs/>
                <w:iCs/>
                <w:sz w:val="17"/>
                <w:szCs w:val="17"/>
              </w:rPr>
              <w:t>%tr else%}</w:t>
            </w:r>
          </w:p>
        </w:tc>
      </w:tr>
      <w:tr w:rsidR="000C5236" w14:paraId="5C05C658" w14:textId="77777777" w:rsidTr="000C5236">
        <w:trPr>
          <w:trHeight w:val="397"/>
        </w:trPr>
        <w:tc>
          <w:tcPr>
            <w:tcW w:w="10342" w:type="dxa"/>
            <w:gridSpan w:val="5"/>
          </w:tcPr>
          <w:p w14:paraId="04661A26" w14:textId="77777777" w:rsidR="000C5236"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hint="eastAsia"/>
                <w:bCs/>
                <w:iCs/>
                <w:sz w:val="17"/>
                <w:szCs w:val="17"/>
              </w:rPr>
              <w:t>未检测到具有临床意义的变异</w:t>
            </w:r>
          </w:p>
        </w:tc>
      </w:tr>
      <w:tr w:rsidR="000C5236" w14:paraId="12E9411E" w14:textId="77777777" w:rsidTr="000C5236">
        <w:trPr>
          <w:trHeight w:val="397"/>
        </w:trPr>
        <w:tc>
          <w:tcPr>
            <w:tcW w:w="10342" w:type="dxa"/>
            <w:gridSpan w:val="5"/>
          </w:tcPr>
          <w:p w14:paraId="6497140E" w14:textId="77777777" w:rsidR="000C5236" w:rsidRDefault="00000000">
            <w:pPr>
              <w:adjustRightInd w:val="0"/>
              <w:snapToGrid w:val="0"/>
              <w:spacing w:line="240" w:lineRule="exact"/>
              <w:jc w:val="center"/>
              <w:rPr>
                <w:rFonts w:ascii="思源黑体 CN Normal" w:eastAsia="思源黑体 CN Normal" w:hAnsi="思源黑体 CN Normal" w:cs="思源黑体 CN Light"/>
                <w:bCs/>
                <w:sz w:val="17"/>
                <w:szCs w:val="17"/>
              </w:rPr>
            </w:pPr>
            <w:r>
              <w:rPr>
                <w:rFonts w:ascii="思源黑体 CN Normal" w:eastAsia="思源黑体 CN Normal" w:hAnsi="思源黑体 CN Normal" w:cs="思源黑体 CN Light" w:hint="eastAsia"/>
                <w:bCs/>
                <w:sz w:val="17"/>
                <w:szCs w:val="17"/>
              </w:rPr>
              <w:t>{%</w:t>
            </w:r>
            <w:r>
              <w:rPr>
                <w:rFonts w:ascii="思源黑体 CN Normal" w:eastAsia="思源黑体 CN Normal" w:hAnsi="思源黑体 CN Normal" w:cs="思源黑体 CN Light"/>
                <w:bCs/>
                <w:sz w:val="17"/>
                <w:szCs w:val="17"/>
              </w:rPr>
              <w:t>tr endif</w:t>
            </w:r>
            <w:r>
              <w:rPr>
                <w:rFonts w:ascii="思源黑体 CN Normal" w:eastAsia="思源黑体 CN Normal" w:hAnsi="思源黑体 CN Normal" w:cs="思源黑体 CN Light" w:hint="eastAsia"/>
                <w:bCs/>
                <w:sz w:val="17"/>
                <w:szCs w:val="17"/>
              </w:rPr>
              <w:t>%}</w:t>
            </w:r>
          </w:p>
        </w:tc>
      </w:tr>
    </w:tbl>
    <w:p w14:paraId="1973E22F" w14:textId="77777777" w:rsidR="000C5236" w:rsidRDefault="000C5236">
      <w:pPr>
        <w:pStyle w:val="ad"/>
        <w:ind w:left="420" w:firstLineChars="0" w:firstLine="0"/>
        <w:rPr>
          <w:rFonts w:ascii="思源黑体 CN Normal" w:eastAsia="思源黑体 CN Normal" w:hAnsi="思源黑体 CN Normal"/>
          <w:sz w:val="16"/>
          <w:szCs w:val="16"/>
        </w:rPr>
      </w:pPr>
    </w:p>
    <w:p w14:paraId="0DB8E717" w14:textId="77777777" w:rsidR="000C5236" w:rsidRDefault="00000000">
      <w:pPr>
        <w:pStyle w:val="2"/>
        <w:spacing w:before="0" w:after="0" w:line="280" w:lineRule="exact"/>
        <w:ind w:firstLineChars="50" w:firstLine="105"/>
        <w:jc w:val="center"/>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t>1.3.</w:t>
      </w:r>
      <w:r>
        <w:rPr>
          <w:rFonts w:ascii="思源黑体 CN Bold" w:eastAsia="思源黑体 CN Bold" w:hAnsi="思源黑体 CN Bold" w:cstheme="minorBidi"/>
          <w:color w:val="1E7648"/>
          <w:sz w:val="21"/>
          <w:szCs w:val="21"/>
        </w:rPr>
        <w:t>3</w:t>
      </w:r>
      <w:r>
        <w:rPr>
          <w:rFonts w:ascii="思源黑体 CN Bold" w:eastAsia="思源黑体 CN Bold" w:hAnsi="思源黑体 CN Bold" w:cstheme="minorBidi" w:hint="eastAsia"/>
          <w:color w:val="1E7648"/>
          <w:sz w:val="21"/>
          <w:szCs w:val="21"/>
        </w:rPr>
        <w:t>可能与肿瘤发生发展相关变异</w:t>
      </w:r>
    </w:p>
    <w:p w14:paraId="098611CF" w14:textId="77777777" w:rsidR="000C5236" w:rsidRDefault="000C5236">
      <w:pPr>
        <w:pStyle w:val="ad"/>
        <w:ind w:left="420" w:firstLineChars="0" w:firstLine="0"/>
        <w:rPr>
          <w:rFonts w:ascii="思源黑体 CN Normal" w:eastAsia="思源黑体 CN Normal" w:hAnsi="思源黑体 CN Normal"/>
          <w:sz w:val="16"/>
          <w:szCs w:val="16"/>
        </w:rPr>
      </w:pPr>
    </w:p>
    <w:tbl>
      <w:tblPr>
        <w:tblStyle w:val="HRDCompletev3"/>
        <w:tblW w:w="5000" w:type="pct"/>
        <w:tblLook w:val="04A0" w:firstRow="1" w:lastRow="0" w:firstColumn="1" w:lastColumn="0" w:noHBand="0" w:noVBand="1"/>
      </w:tblPr>
      <w:tblGrid>
        <w:gridCol w:w="2296"/>
        <w:gridCol w:w="6321"/>
        <w:gridCol w:w="1725"/>
      </w:tblGrid>
      <w:tr w:rsidR="000C5236" w14:paraId="2ADE6F22" w14:textId="77777777" w:rsidTr="00E677F7">
        <w:trPr>
          <w:cnfStyle w:val="100000000000" w:firstRow="1" w:lastRow="0" w:firstColumn="0" w:lastColumn="0" w:oddVBand="0" w:evenVBand="0" w:oddHBand="0" w:evenHBand="0" w:firstRowFirstColumn="0" w:firstRowLastColumn="0" w:lastRowFirstColumn="0" w:lastRowLastColumn="0"/>
          <w:trHeight w:val="397"/>
        </w:trPr>
        <w:tc>
          <w:tcPr>
            <w:tcW w:w="1110" w:type="pct"/>
            <w:tcBorders>
              <w:top w:val="nil"/>
              <w:right w:val="single" w:sz="4" w:space="0" w:color="FFFFFF" w:themeColor="background1"/>
            </w:tcBorders>
          </w:tcPr>
          <w:p w14:paraId="7765EB5E" w14:textId="77777777" w:rsidR="000C5236"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基因</w:t>
            </w:r>
          </w:p>
        </w:tc>
        <w:tc>
          <w:tcPr>
            <w:tcW w:w="3056" w:type="pct"/>
            <w:tcBorders>
              <w:top w:val="nil"/>
              <w:left w:val="single" w:sz="4" w:space="0" w:color="FFFFFF" w:themeColor="background1"/>
              <w:right w:val="single" w:sz="4" w:space="0" w:color="FFFFFF" w:themeColor="background1"/>
            </w:tcBorders>
          </w:tcPr>
          <w:p w14:paraId="1C0365B1" w14:textId="77777777" w:rsidR="000C5236"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检测结果</w:t>
            </w:r>
          </w:p>
        </w:tc>
        <w:tc>
          <w:tcPr>
            <w:tcW w:w="834" w:type="pct"/>
            <w:tcBorders>
              <w:top w:val="nil"/>
              <w:left w:val="single" w:sz="4" w:space="0" w:color="FFFFFF" w:themeColor="background1"/>
            </w:tcBorders>
          </w:tcPr>
          <w:p w14:paraId="49610A8C" w14:textId="77777777" w:rsidR="000C5236"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丰度</w:t>
            </w:r>
          </w:p>
        </w:tc>
      </w:tr>
      <w:tr w:rsidR="000C5236" w14:paraId="48E71F76" w14:textId="77777777" w:rsidTr="000C5236">
        <w:trPr>
          <w:trHeight w:val="397"/>
        </w:trPr>
        <w:tc>
          <w:tcPr>
            <w:tcW w:w="5000" w:type="pct"/>
            <w:gridSpan w:val="3"/>
          </w:tcPr>
          <w:p w14:paraId="325A2FC3" w14:textId="77777777" w:rsidR="000C5236"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{%tr if var.var_</w:t>
            </w:r>
            <w:proofErr w:type="gramStart"/>
            <w:r>
              <w:rPr>
                <w:rFonts w:ascii="思源黑体 CN Normal" w:eastAsia="思源黑体 CN Normal" w:hAnsi="思源黑体 CN Normal"/>
                <w:sz w:val="17"/>
                <w:szCs w:val="17"/>
              </w:rPr>
              <w:t>somatic.level</w:t>
            </w:r>
            <w:proofErr w:type="gramEnd"/>
            <w:r>
              <w:rPr>
                <w:rFonts w:ascii="思源黑体 CN Normal" w:eastAsia="思源黑体 CN Normal" w:hAnsi="思源黑体 CN Normal"/>
                <w:sz w:val="17"/>
                <w:szCs w:val="17"/>
              </w:rPr>
              <w:t>_onco_nodrug%}</w:t>
            </w:r>
          </w:p>
        </w:tc>
      </w:tr>
      <w:tr w:rsidR="000C5236" w14:paraId="7C204390" w14:textId="77777777" w:rsidTr="000C5236">
        <w:trPr>
          <w:trHeight w:val="397"/>
        </w:trPr>
        <w:tc>
          <w:tcPr>
            <w:tcW w:w="5000" w:type="pct"/>
            <w:gridSpan w:val="3"/>
          </w:tcPr>
          <w:p w14:paraId="65AEC09D" w14:textId="77777777" w:rsidR="000C5236"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{%tr for a in var.var_</w:t>
            </w:r>
            <w:proofErr w:type="gramStart"/>
            <w:r>
              <w:rPr>
                <w:rFonts w:ascii="思源黑体 CN Normal" w:eastAsia="思源黑体 CN Normal" w:hAnsi="思源黑体 CN Normal"/>
                <w:sz w:val="17"/>
                <w:szCs w:val="17"/>
              </w:rPr>
              <w:t>somatic.level</w:t>
            </w:r>
            <w:proofErr w:type="gramEnd"/>
            <w:r>
              <w:rPr>
                <w:rFonts w:ascii="思源黑体 CN Normal" w:eastAsia="思源黑体 CN Normal" w:hAnsi="思源黑体 CN Normal"/>
                <w:sz w:val="17"/>
                <w:szCs w:val="17"/>
              </w:rPr>
              <w:t>_onco_nodrug%}</w:t>
            </w:r>
          </w:p>
        </w:tc>
      </w:tr>
      <w:tr w:rsidR="000C5236" w14:paraId="4C2B7306" w14:textId="77777777" w:rsidTr="000C5236">
        <w:trPr>
          <w:trHeight w:val="397"/>
        </w:trPr>
        <w:tc>
          <w:tcPr>
            <w:tcW w:w="1110" w:type="pct"/>
          </w:tcPr>
          <w:p w14:paraId="7CCCE72A" w14:textId="77777777" w:rsidR="000C5236" w:rsidRDefault="00000000">
            <w:pPr>
              <w:jc w:val="center"/>
              <w:rPr>
                <w:rFonts w:ascii="思源黑体 CN Normal" w:eastAsia="思源黑体 CN Normal" w:hAnsi="思源黑体 CN Normal"/>
                <w:i/>
                <w:iCs/>
                <w:color w:val="000000" w:themeColor="text1"/>
                <w:sz w:val="17"/>
                <w:szCs w:val="17"/>
              </w:rPr>
            </w:pPr>
            <w:r>
              <w:rPr>
                <w:rFonts w:ascii="思源黑体 CN Normal" w:eastAsia="思源黑体 CN Normal" w:hAnsi="思源黑体 CN Normal"/>
                <w:i/>
                <w:iCs/>
                <w:color w:val="000000" w:themeColor="text1"/>
                <w:sz w:val="17"/>
                <w:szCs w:val="17"/>
              </w:rPr>
              <w:t>{{</w:t>
            </w:r>
            <w:proofErr w:type="gramStart"/>
            <w:r>
              <w:rPr>
                <w:rFonts w:ascii="思源黑体 CN Normal" w:eastAsia="思源黑体 CN Normal" w:hAnsi="思源黑体 CN Normal"/>
                <w:i/>
                <w:iCs/>
                <w:color w:val="000000" w:themeColor="text1"/>
                <w:sz w:val="17"/>
                <w:szCs w:val="17"/>
              </w:rPr>
              <w:t>a.gene</w:t>
            </w:r>
            <w:proofErr w:type="gramEnd"/>
            <w:r>
              <w:rPr>
                <w:rFonts w:ascii="思源黑体 CN Normal" w:eastAsia="思源黑体 CN Normal" w:hAnsi="思源黑体 CN Normal"/>
                <w:i/>
                <w:iCs/>
                <w:color w:val="000000" w:themeColor="text1"/>
                <w:sz w:val="17"/>
                <w:szCs w:val="17"/>
              </w:rPr>
              <w:t>_symbol}}</w:t>
            </w:r>
          </w:p>
        </w:tc>
        <w:tc>
          <w:tcPr>
            <w:tcW w:w="3056" w:type="pct"/>
          </w:tcPr>
          <w:p w14:paraId="5BCD4033" w14:textId="77777777" w:rsidR="000C5236"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 xml:space="preserve">{%p if </w:t>
            </w:r>
            <w:proofErr w:type="gramStart"/>
            <w:r>
              <w:rPr>
                <w:rFonts w:ascii="思源黑体 CN Normal" w:eastAsia="思源黑体 CN Normal" w:hAnsi="思源黑体 CN Normal"/>
                <w:color w:val="000000" w:themeColor="text1"/>
                <w:sz w:val="17"/>
                <w:szCs w:val="17"/>
              </w:rPr>
              <w:t>a.hgvs</w:t>
            </w:r>
            <w:proofErr w:type="gramEnd"/>
            <w:r>
              <w:rPr>
                <w:rFonts w:ascii="思源黑体 CN Normal" w:eastAsia="思源黑体 CN Normal" w:hAnsi="思源黑体 CN Normal"/>
                <w:color w:val="000000" w:themeColor="text1"/>
                <w:sz w:val="17"/>
                <w:szCs w:val="17"/>
              </w:rPr>
              <w:t>_p!=”p.?”%}</w:t>
            </w:r>
          </w:p>
          <w:p w14:paraId="6C24CDCD" w14:textId="77777777" w:rsidR="000C5236"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w:t>
            </w:r>
            <w:proofErr w:type="gramStart"/>
            <w:r>
              <w:rPr>
                <w:rFonts w:ascii="思源黑体 CN Normal" w:eastAsia="思源黑体 CN Normal" w:hAnsi="思源黑体 CN Normal"/>
                <w:color w:val="000000" w:themeColor="text1"/>
                <w:sz w:val="17"/>
                <w:szCs w:val="17"/>
              </w:rPr>
              <w:t>a.gene</w:t>
            </w:r>
            <w:proofErr w:type="gramEnd"/>
            <w:r>
              <w:rPr>
                <w:rFonts w:ascii="思源黑体 CN Normal" w:eastAsia="思源黑体 CN Normal" w:hAnsi="思源黑体 CN Normal"/>
                <w:color w:val="000000" w:themeColor="text1"/>
                <w:sz w:val="17"/>
                <w:szCs w:val="17"/>
              </w:rPr>
              <w:t>_region}} {{a.hgvs_c}} {{a.hgvs_p}}</w:t>
            </w:r>
          </w:p>
          <w:p w14:paraId="5AF8132E" w14:textId="77777777" w:rsidR="000C5236"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{%p else%}</w:t>
            </w:r>
          </w:p>
          <w:p w14:paraId="7A04A027" w14:textId="77777777" w:rsidR="000C5236"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w:t>
            </w:r>
            <w:proofErr w:type="gramStart"/>
            <w:r>
              <w:rPr>
                <w:rFonts w:ascii="思源黑体 CN Normal" w:eastAsia="思源黑体 CN Normal" w:hAnsi="思源黑体 CN Normal"/>
                <w:color w:val="000000" w:themeColor="text1"/>
                <w:sz w:val="17"/>
                <w:szCs w:val="17"/>
              </w:rPr>
              <w:t>a.gene</w:t>
            </w:r>
            <w:proofErr w:type="gramEnd"/>
            <w:r>
              <w:rPr>
                <w:rFonts w:ascii="思源黑体 CN Normal" w:eastAsia="思源黑体 CN Normal" w:hAnsi="思源黑体 CN Normal"/>
                <w:color w:val="000000" w:themeColor="text1"/>
                <w:sz w:val="17"/>
                <w:szCs w:val="17"/>
              </w:rPr>
              <w:t>_region}} {{a.hgvs_c}}</w:t>
            </w:r>
          </w:p>
          <w:p w14:paraId="1E80ED35" w14:textId="77777777" w:rsidR="000C5236"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{%p endif%}</w:t>
            </w:r>
          </w:p>
          <w:p w14:paraId="5318D99A" w14:textId="77777777" w:rsidR="000C5236"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w:t>
            </w:r>
            <w:proofErr w:type="gramStart"/>
            <w:r>
              <w:rPr>
                <w:rFonts w:ascii="思源黑体 CN Normal" w:eastAsia="思源黑体 CN Normal" w:hAnsi="思源黑体 CN Normal"/>
                <w:color w:val="000000" w:themeColor="text1"/>
                <w:sz w:val="17"/>
                <w:szCs w:val="17"/>
              </w:rPr>
              <w:t>a.transcript</w:t>
            </w:r>
            <w:proofErr w:type="gramEnd"/>
            <w:r>
              <w:rPr>
                <w:rFonts w:ascii="思源黑体 CN Normal" w:eastAsia="思源黑体 CN Normal" w:hAnsi="思源黑体 CN Normal"/>
                <w:color w:val="000000" w:themeColor="text1"/>
                <w:sz w:val="17"/>
                <w:szCs w:val="17"/>
              </w:rPr>
              <w:t>_primary}}</w:t>
            </w:r>
          </w:p>
        </w:tc>
        <w:tc>
          <w:tcPr>
            <w:tcW w:w="834" w:type="pct"/>
          </w:tcPr>
          <w:p w14:paraId="7B60D07E" w14:textId="77777777" w:rsidR="000C5236"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w:t>
            </w:r>
            <w:proofErr w:type="gramStart"/>
            <w:r>
              <w:rPr>
                <w:rFonts w:ascii="思源黑体 CN Normal" w:eastAsia="思源黑体 CN Normal" w:hAnsi="思源黑体 CN Normal"/>
                <w:color w:val="000000" w:themeColor="text1"/>
                <w:sz w:val="17"/>
                <w:szCs w:val="17"/>
              </w:rPr>
              <w:t>a.freq</w:t>
            </w:r>
            <w:proofErr w:type="gramEnd"/>
            <w:r>
              <w:rPr>
                <w:rFonts w:ascii="思源黑体 CN Normal" w:eastAsia="思源黑体 CN Normal" w:hAnsi="思源黑体 CN Normal"/>
                <w:color w:val="000000" w:themeColor="text1"/>
                <w:sz w:val="17"/>
                <w:szCs w:val="17"/>
              </w:rPr>
              <w:t>_str}}</w:t>
            </w:r>
          </w:p>
        </w:tc>
      </w:tr>
      <w:tr w:rsidR="000C5236" w14:paraId="2A794681" w14:textId="77777777" w:rsidTr="000C5236">
        <w:trPr>
          <w:trHeight w:val="397"/>
        </w:trPr>
        <w:tc>
          <w:tcPr>
            <w:tcW w:w="5000" w:type="pct"/>
            <w:gridSpan w:val="3"/>
          </w:tcPr>
          <w:p w14:paraId="39E893C2" w14:textId="77777777" w:rsidR="000C5236"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%tr endfor%}</w:t>
            </w:r>
          </w:p>
        </w:tc>
      </w:tr>
      <w:tr w:rsidR="000C5236" w14:paraId="5700092B" w14:textId="77777777" w:rsidTr="000C5236">
        <w:trPr>
          <w:trHeight w:val="397"/>
        </w:trPr>
        <w:tc>
          <w:tcPr>
            <w:tcW w:w="5000" w:type="pct"/>
            <w:gridSpan w:val="3"/>
          </w:tcPr>
          <w:p w14:paraId="09929237" w14:textId="77777777" w:rsidR="000C5236"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%tr else%}</w:t>
            </w:r>
          </w:p>
        </w:tc>
      </w:tr>
      <w:tr w:rsidR="000C5236" w14:paraId="5B170EBA" w14:textId="77777777" w:rsidTr="000C5236">
        <w:trPr>
          <w:trHeight w:val="397"/>
        </w:trPr>
        <w:tc>
          <w:tcPr>
            <w:tcW w:w="5000" w:type="pct"/>
            <w:gridSpan w:val="3"/>
          </w:tcPr>
          <w:p w14:paraId="376C9183" w14:textId="77777777" w:rsidR="000C5236"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未检测到可能与肿瘤发生发展相关变异</w:t>
            </w:r>
          </w:p>
        </w:tc>
      </w:tr>
      <w:tr w:rsidR="000C5236" w14:paraId="0396A0BF" w14:textId="77777777" w:rsidTr="000C5236">
        <w:trPr>
          <w:trHeight w:val="397"/>
        </w:trPr>
        <w:tc>
          <w:tcPr>
            <w:tcW w:w="5000" w:type="pct"/>
            <w:gridSpan w:val="3"/>
          </w:tcPr>
          <w:p w14:paraId="1E9CE1FE" w14:textId="77777777" w:rsidR="000C5236"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{%t</w:t>
            </w:r>
            <w:r>
              <w:rPr>
                <w:rFonts w:ascii="思源黑体 CN Normal" w:eastAsia="思源黑体 CN Normal" w:hAnsi="思源黑体 CN Normal"/>
                <w:color w:val="000000" w:themeColor="text1"/>
                <w:sz w:val="17"/>
                <w:szCs w:val="17"/>
              </w:rPr>
              <w:t>r endif</w:t>
            </w:r>
            <w:r>
              <w:rPr>
                <w:rFonts w:ascii="思源黑体 CN Normal" w:eastAsia="思源黑体 CN Normal" w:hAnsi="思源黑体 CN Normal" w:hint="eastAsia"/>
                <w:color w:val="000000" w:themeColor="text1"/>
                <w:sz w:val="17"/>
                <w:szCs w:val="17"/>
              </w:rPr>
              <w:t>%}</w:t>
            </w:r>
          </w:p>
        </w:tc>
      </w:tr>
    </w:tbl>
    <w:p w14:paraId="44A18033" w14:textId="77777777" w:rsidR="000C5236" w:rsidRDefault="000C5236">
      <w:pPr>
        <w:pStyle w:val="ad"/>
        <w:ind w:left="420" w:firstLineChars="0" w:firstLine="0"/>
        <w:rPr>
          <w:rFonts w:ascii="思源黑体 CN Normal" w:eastAsia="思源黑体 CN Normal" w:hAnsi="思源黑体 CN Normal"/>
          <w:sz w:val="16"/>
          <w:szCs w:val="16"/>
        </w:rPr>
      </w:pPr>
    </w:p>
    <w:p w14:paraId="02C002F1" w14:textId="77777777" w:rsidR="000C5236" w:rsidRDefault="00000000">
      <w:pPr>
        <w:pStyle w:val="2"/>
        <w:spacing w:before="0" w:after="0" w:line="280" w:lineRule="exact"/>
        <w:ind w:firstLineChars="50" w:firstLine="105"/>
        <w:jc w:val="center"/>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1.3.</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临床意义不明变异</w:t>
      </w:r>
    </w:p>
    <w:p w14:paraId="1B3D85EF" w14:textId="77777777" w:rsidR="000C5236" w:rsidRDefault="000C5236">
      <w:pPr>
        <w:pStyle w:val="ad"/>
        <w:ind w:left="420" w:firstLineChars="0" w:firstLine="0"/>
        <w:rPr>
          <w:rFonts w:ascii="思源黑体 CN Normal" w:eastAsia="思源黑体 CN Normal" w:hAnsi="思源黑体 CN Normal"/>
          <w:sz w:val="16"/>
          <w:szCs w:val="16"/>
        </w:rPr>
      </w:pPr>
    </w:p>
    <w:tbl>
      <w:tblPr>
        <w:tblStyle w:val="HRDCompletev3"/>
        <w:tblW w:w="5000" w:type="pct"/>
        <w:tblLook w:val="04A0" w:firstRow="1" w:lastRow="0" w:firstColumn="1" w:lastColumn="0" w:noHBand="0" w:noVBand="1"/>
      </w:tblPr>
      <w:tblGrid>
        <w:gridCol w:w="2296"/>
        <w:gridCol w:w="6321"/>
        <w:gridCol w:w="1725"/>
      </w:tblGrid>
      <w:tr w:rsidR="000C5236" w14:paraId="289A67C2" w14:textId="77777777" w:rsidTr="00E677F7">
        <w:trPr>
          <w:cnfStyle w:val="100000000000" w:firstRow="1" w:lastRow="0" w:firstColumn="0" w:lastColumn="0" w:oddVBand="0" w:evenVBand="0" w:oddHBand="0" w:evenHBand="0" w:firstRowFirstColumn="0" w:firstRowLastColumn="0" w:lastRowFirstColumn="0" w:lastRowLastColumn="0"/>
          <w:trHeight w:val="397"/>
        </w:trPr>
        <w:tc>
          <w:tcPr>
            <w:tcW w:w="1110" w:type="pct"/>
            <w:tcBorders>
              <w:top w:val="nil"/>
              <w:right w:val="single" w:sz="4" w:space="0" w:color="FFFFFF" w:themeColor="background1"/>
            </w:tcBorders>
          </w:tcPr>
          <w:p w14:paraId="2247E603" w14:textId="77777777" w:rsidR="000C5236"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基因</w:t>
            </w:r>
          </w:p>
        </w:tc>
        <w:tc>
          <w:tcPr>
            <w:tcW w:w="3056" w:type="pct"/>
            <w:tcBorders>
              <w:top w:val="nil"/>
              <w:left w:val="single" w:sz="4" w:space="0" w:color="FFFFFF" w:themeColor="background1"/>
              <w:right w:val="single" w:sz="4" w:space="0" w:color="FFFFFF" w:themeColor="background1"/>
            </w:tcBorders>
          </w:tcPr>
          <w:p w14:paraId="3B4FD6CF" w14:textId="77777777" w:rsidR="000C5236"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检测结果</w:t>
            </w:r>
          </w:p>
        </w:tc>
        <w:tc>
          <w:tcPr>
            <w:tcW w:w="834" w:type="pct"/>
            <w:tcBorders>
              <w:top w:val="nil"/>
              <w:left w:val="single" w:sz="4" w:space="0" w:color="FFFFFF" w:themeColor="background1"/>
            </w:tcBorders>
          </w:tcPr>
          <w:p w14:paraId="00F09540" w14:textId="77777777" w:rsidR="000C5236"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丰度</w:t>
            </w:r>
          </w:p>
        </w:tc>
      </w:tr>
      <w:tr w:rsidR="000C5236" w14:paraId="65CD9335" w14:textId="77777777" w:rsidTr="000C5236">
        <w:trPr>
          <w:trHeight w:val="397"/>
        </w:trPr>
        <w:tc>
          <w:tcPr>
            <w:tcW w:w="5000" w:type="pct"/>
            <w:gridSpan w:val="3"/>
          </w:tcPr>
          <w:p w14:paraId="468B3719" w14:textId="77777777" w:rsidR="000C5236"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{%tr if var.var_</w:t>
            </w:r>
            <w:proofErr w:type="gramStart"/>
            <w:r>
              <w:rPr>
                <w:rFonts w:ascii="思源黑体 CN Normal" w:eastAsia="思源黑体 CN Normal" w:hAnsi="思源黑体 CN Normal"/>
                <w:sz w:val="17"/>
                <w:szCs w:val="17"/>
              </w:rPr>
              <w:t>somatic.level</w:t>
            </w:r>
            <w:proofErr w:type="gramEnd"/>
            <w:r>
              <w:rPr>
                <w:rFonts w:ascii="思源黑体 CN Normal" w:eastAsia="思源黑体 CN Normal" w:hAnsi="思源黑体 CN Normal"/>
                <w:sz w:val="17"/>
                <w:szCs w:val="17"/>
              </w:rPr>
              <w:t>_III%}</w:t>
            </w:r>
          </w:p>
        </w:tc>
      </w:tr>
      <w:tr w:rsidR="000C5236" w14:paraId="6BE88F46" w14:textId="77777777" w:rsidTr="000C5236">
        <w:trPr>
          <w:trHeight w:val="397"/>
        </w:trPr>
        <w:tc>
          <w:tcPr>
            <w:tcW w:w="5000" w:type="pct"/>
            <w:gridSpan w:val="3"/>
          </w:tcPr>
          <w:p w14:paraId="1A95479A" w14:textId="77777777" w:rsidR="000C5236"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{%tr for a in var.var_</w:t>
            </w:r>
            <w:proofErr w:type="gramStart"/>
            <w:r>
              <w:rPr>
                <w:rFonts w:ascii="思源黑体 CN Normal" w:eastAsia="思源黑体 CN Normal" w:hAnsi="思源黑体 CN Normal"/>
                <w:sz w:val="17"/>
                <w:szCs w:val="17"/>
              </w:rPr>
              <w:t>somatic.level</w:t>
            </w:r>
            <w:proofErr w:type="gramEnd"/>
            <w:r>
              <w:rPr>
                <w:rFonts w:ascii="思源黑体 CN Normal" w:eastAsia="思源黑体 CN Normal" w:hAnsi="思源黑体 CN Normal"/>
                <w:sz w:val="17"/>
                <w:szCs w:val="17"/>
              </w:rPr>
              <w:t>_III%}</w:t>
            </w:r>
          </w:p>
        </w:tc>
      </w:tr>
      <w:tr w:rsidR="000C5236" w14:paraId="3B326772" w14:textId="77777777" w:rsidTr="000C5236">
        <w:trPr>
          <w:trHeight w:val="397"/>
        </w:trPr>
        <w:tc>
          <w:tcPr>
            <w:tcW w:w="1110" w:type="pct"/>
          </w:tcPr>
          <w:p w14:paraId="53CD5056" w14:textId="77777777" w:rsidR="000C5236" w:rsidRDefault="00000000">
            <w:pPr>
              <w:jc w:val="center"/>
              <w:rPr>
                <w:rFonts w:ascii="思源黑体 CN Normal" w:eastAsia="思源黑体 CN Normal" w:hAnsi="思源黑体 CN Normal"/>
                <w:i/>
                <w:iCs/>
                <w:color w:val="000000" w:themeColor="text1"/>
                <w:sz w:val="17"/>
                <w:szCs w:val="17"/>
              </w:rPr>
            </w:pPr>
            <w:r>
              <w:rPr>
                <w:rFonts w:ascii="思源黑体 CN Normal" w:eastAsia="思源黑体 CN Normal" w:hAnsi="思源黑体 CN Normal"/>
                <w:i/>
                <w:iCs/>
                <w:color w:val="000000" w:themeColor="text1"/>
                <w:sz w:val="17"/>
                <w:szCs w:val="17"/>
              </w:rPr>
              <w:t>{{</w:t>
            </w:r>
            <w:proofErr w:type="gramStart"/>
            <w:r>
              <w:rPr>
                <w:rFonts w:ascii="思源黑体 CN Normal" w:eastAsia="思源黑体 CN Normal" w:hAnsi="思源黑体 CN Normal"/>
                <w:i/>
                <w:iCs/>
                <w:color w:val="000000" w:themeColor="text1"/>
                <w:sz w:val="17"/>
                <w:szCs w:val="17"/>
              </w:rPr>
              <w:t>a.gene</w:t>
            </w:r>
            <w:proofErr w:type="gramEnd"/>
            <w:r>
              <w:rPr>
                <w:rFonts w:ascii="思源黑体 CN Normal" w:eastAsia="思源黑体 CN Normal" w:hAnsi="思源黑体 CN Normal"/>
                <w:i/>
                <w:iCs/>
                <w:color w:val="000000" w:themeColor="text1"/>
                <w:sz w:val="17"/>
                <w:szCs w:val="17"/>
              </w:rPr>
              <w:t>_symbol}}</w:t>
            </w:r>
          </w:p>
        </w:tc>
        <w:tc>
          <w:tcPr>
            <w:tcW w:w="3056" w:type="pct"/>
          </w:tcPr>
          <w:p w14:paraId="068FE044" w14:textId="77777777" w:rsidR="000C5236"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 xml:space="preserve">{%p if </w:t>
            </w:r>
            <w:proofErr w:type="gramStart"/>
            <w:r>
              <w:rPr>
                <w:rFonts w:ascii="思源黑体 CN Normal" w:eastAsia="思源黑体 CN Normal" w:hAnsi="思源黑体 CN Normal"/>
                <w:color w:val="000000" w:themeColor="text1"/>
                <w:sz w:val="17"/>
                <w:szCs w:val="17"/>
              </w:rPr>
              <w:t>a.hgvs</w:t>
            </w:r>
            <w:proofErr w:type="gramEnd"/>
            <w:r>
              <w:rPr>
                <w:rFonts w:ascii="思源黑体 CN Normal" w:eastAsia="思源黑体 CN Normal" w:hAnsi="思源黑体 CN Normal"/>
                <w:color w:val="000000" w:themeColor="text1"/>
                <w:sz w:val="17"/>
                <w:szCs w:val="17"/>
              </w:rPr>
              <w:t>_p!=”p.?”%}</w:t>
            </w:r>
          </w:p>
          <w:p w14:paraId="589B4F31" w14:textId="77777777" w:rsidR="000C5236"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w:t>
            </w:r>
            <w:proofErr w:type="gramStart"/>
            <w:r>
              <w:rPr>
                <w:rFonts w:ascii="思源黑体 CN Normal" w:eastAsia="思源黑体 CN Normal" w:hAnsi="思源黑体 CN Normal"/>
                <w:color w:val="000000" w:themeColor="text1"/>
                <w:sz w:val="17"/>
                <w:szCs w:val="17"/>
              </w:rPr>
              <w:t>a.gene</w:t>
            </w:r>
            <w:proofErr w:type="gramEnd"/>
            <w:r>
              <w:rPr>
                <w:rFonts w:ascii="思源黑体 CN Normal" w:eastAsia="思源黑体 CN Normal" w:hAnsi="思源黑体 CN Normal"/>
                <w:color w:val="000000" w:themeColor="text1"/>
                <w:sz w:val="17"/>
                <w:szCs w:val="17"/>
              </w:rPr>
              <w:t>_region}} {{a.hgvs_c}} {{a.hgvs_p}}</w:t>
            </w:r>
          </w:p>
          <w:p w14:paraId="5939F75F" w14:textId="77777777" w:rsidR="000C5236"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{%p else%}</w:t>
            </w:r>
          </w:p>
          <w:p w14:paraId="1FD3D8EC" w14:textId="77777777" w:rsidR="000C5236"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w:t>
            </w:r>
            <w:proofErr w:type="gramStart"/>
            <w:r>
              <w:rPr>
                <w:rFonts w:ascii="思源黑体 CN Normal" w:eastAsia="思源黑体 CN Normal" w:hAnsi="思源黑体 CN Normal"/>
                <w:color w:val="000000" w:themeColor="text1"/>
                <w:sz w:val="17"/>
                <w:szCs w:val="17"/>
              </w:rPr>
              <w:t>a.gene</w:t>
            </w:r>
            <w:proofErr w:type="gramEnd"/>
            <w:r>
              <w:rPr>
                <w:rFonts w:ascii="思源黑体 CN Normal" w:eastAsia="思源黑体 CN Normal" w:hAnsi="思源黑体 CN Normal"/>
                <w:color w:val="000000" w:themeColor="text1"/>
                <w:sz w:val="17"/>
                <w:szCs w:val="17"/>
              </w:rPr>
              <w:t>_region}} {{a.hgvs_c}}</w:t>
            </w:r>
          </w:p>
          <w:p w14:paraId="1D358E4F" w14:textId="77777777" w:rsidR="000C5236"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{%p endif%}</w:t>
            </w:r>
          </w:p>
          <w:p w14:paraId="2AA1257F" w14:textId="77777777" w:rsidR="000C5236"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olor w:val="000000" w:themeColor="text1"/>
                <w:sz w:val="17"/>
                <w:szCs w:val="17"/>
              </w:rPr>
              <w:t>{{</w:t>
            </w:r>
            <w:proofErr w:type="gramStart"/>
            <w:r>
              <w:rPr>
                <w:rFonts w:ascii="思源黑体 CN Normal" w:eastAsia="思源黑体 CN Normal" w:hAnsi="思源黑体 CN Normal"/>
                <w:color w:val="000000" w:themeColor="text1"/>
                <w:sz w:val="17"/>
                <w:szCs w:val="17"/>
              </w:rPr>
              <w:t>a.transcript</w:t>
            </w:r>
            <w:proofErr w:type="gramEnd"/>
            <w:r>
              <w:rPr>
                <w:rFonts w:ascii="思源黑体 CN Normal" w:eastAsia="思源黑体 CN Normal" w:hAnsi="思源黑体 CN Normal"/>
                <w:color w:val="000000" w:themeColor="text1"/>
                <w:sz w:val="17"/>
                <w:szCs w:val="17"/>
              </w:rPr>
              <w:t>_primary}}</w:t>
            </w:r>
          </w:p>
        </w:tc>
        <w:tc>
          <w:tcPr>
            <w:tcW w:w="834" w:type="pct"/>
          </w:tcPr>
          <w:p w14:paraId="032846D7" w14:textId="77777777" w:rsidR="000C5236" w:rsidRDefault="00000000">
            <w:pPr>
              <w:jc w:val="center"/>
              <w:rPr>
                <w:rFonts w:ascii="思源黑体 CN Normal" w:eastAsia="思源黑体 CN Normal" w:hAnsi="思源黑体 CN Normal" w:cs="思源黑体 CN Light"/>
                <w:color w:val="000000"/>
                <w:sz w:val="17"/>
                <w:szCs w:val="17"/>
              </w:rPr>
            </w:pPr>
            <w:r>
              <w:rPr>
                <w:rFonts w:ascii="思源黑体 CN Normal" w:eastAsia="思源黑体 CN Normal" w:hAnsi="思源黑体 CN Normal"/>
                <w:color w:val="000000" w:themeColor="text1"/>
                <w:sz w:val="17"/>
                <w:szCs w:val="17"/>
              </w:rPr>
              <w:t>{{</w:t>
            </w:r>
            <w:proofErr w:type="gramStart"/>
            <w:r>
              <w:rPr>
                <w:rFonts w:ascii="思源黑体 CN Normal" w:eastAsia="思源黑体 CN Normal" w:hAnsi="思源黑体 CN Normal"/>
                <w:color w:val="000000" w:themeColor="text1"/>
                <w:sz w:val="17"/>
                <w:szCs w:val="17"/>
              </w:rPr>
              <w:t>a.freq</w:t>
            </w:r>
            <w:proofErr w:type="gramEnd"/>
            <w:r>
              <w:rPr>
                <w:rFonts w:ascii="思源黑体 CN Normal" w:eastAsia="思源黑体 CN Normal" w:hAnsi="思源黑体 CN Normal"/>
                <w:color w:val="000000" w:themeColor="text1"/>
                <w:sz w:val="17"/>
                <w:szCs w:val="17"/>
              </w:rPr>
              <w:t>_str}}</w:t>
            </w:r>
          </w:p>
        </w:tc>
      </w:tr>
      <w:tr w:rsidR="000C5236" w14:paraId="6C8D80A3" w14:textId="77777777" w:rsidTr="000C5236">
        <w:trPr>
          <w:trHeight w:val="397"/>
        </w:trPr>
        <w:tc>
          <w:tcPr>
            <w:tcW w:w="5000" w:type="pct"/>
            <w:gridSpan w:val="3"/>
          </w:tcPr>
          <w:p w14:paraId="17B742E1" w14:textId="77777777" w:rsidR="000C5236"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%tr endfor%}</w:t>
            </w:r>
          </w:p>
        </w:tc>
      </w:tr>
      <w:tr w:rsidR="000C5236" w14:paraId="3447040B" w14:textId="77777777" w:rsidTr="000C5236">
        <w:trPr>
          <w:trHeight w:val="397"/>
        </w:trPr>
        <w:tc>
          <w:tcPr>
            <w:tcW w:w="5000" w:type="pct"/>
            <w:gridSpan w:val="3"/>
          </w:tcPr>
          <w:p w14:paraId="0B8CD153" w14:textId="77777777" w:rsidR="000C5236"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%tr else%}</w:t>
            </w:r>
          </w:p>
        </w:tc>
      </w:tr>
      <w:tr w:rsidR="000C5236" w14:paraId="07D0FAA8" w14:textId="77777777" w:rsidTr="000C5236">
        <w:trPr>
          <w:trHeight w:val="397"/>
        </w:trPr>
        <w:tc>
          <w:tcPr>
            <w:tcW w:w="5000" w:type="pct"/>
            <w:gridSpan w:val="3"/>
          </w:tcPr>
          <w:p w14:paraId="2372D7E4" w14:textId="77777777" w:rsidR="000C5236"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未检测到</w:t>
            </w:r>
            <w:r>
              <w:rPr>
                <w:rFonts w:ascii="思源黑体 CN Normal" w:eastAsia="思源黑体 CN Normal" w:hAnsi="思源黑体 CN Normal"/>
                <w:color w:val="000000" w:themeColor="text1"/>
                <w:sz w:val="17"/>
                <w:szCs w:val="17"/>
              </w:rPr>
              <w:t>临床意义不明的变异</w:t>
            </w:r>
          </w:p>
        </w:tc>
      </w:tr>
      <w:tr w:rsidR="000C5236" w14:paraId="091C5327" w14:textId="77777777" w:rsidTr="000C5236">
        <w:trPr>
          <w:trHeight w:val="397"/>
        </w:trPr>
        <w:tc>
          <w:tcPr>
            <w:tcW w:w="5000" w:type="pct"/>
            <w:gridSpan w:val="3"/>
          </w:tcPr>
          <w:p w14:paraId="772CB4AD" w14:textId="77777777" w:rsidR="000C5236"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color w:val="000000" w:themeColor="text1"/>
                <w:sz w:val="17"/>
                <w:szCs w:val="17"/>
              </w:rPr>
              <w:t>{%t</w:t>
            </w:r>
            <w:r>
              <w:rPr>
                <w:rFonts w:ascii="思源黑体 CN Normal" w:eastAsia="思源黑体 CN Normal" w:hAnsi="思源黑体 CN Normal"/>
                <w:color w:val="000000" w:themeColor="text1"/>
                <w:sz w:val="17"/>
                <w:szCs w:val="17"/>
              </w:rPr>
              <w:t>r endif</w:t>
            </w:r>
            <w:r>
              <w:rPr>
                <w:rFonts w:ascii="思源黑体 CN Normal" w:eastAsia="思源黑体 CN Normal" w:hAnsi="思源黑体 CN Normal" w:hint="eastAsia"/>
                <w:color w:val="000000" w:themeColor="text1"/>
                <w:sz w:val="17"/>
                <w:szCs w:val="17"/>
              </w:rPr>
              <w:t>%}</w:t>
            </w:r>
          </w:p>
        </w:tc>
      </w:tr>
    </w:tbl>
    <w:p w14:paraId="1EAEADDA" w14:textId="77777777" w:rsidR="000C5236" w:rsidRDefault="000C5236">
      <w:pPr>
        <w:pStyle w:val="ad"/>
        <w:ind w:left="420" w:firstLineChars="0" w:firstLine="0"/>
        <w:rPr>
          <w:rFonts w:ascii="思源黑体 CN Normal" w:eastAsia="思源黑体 CN Normal" w:hAnsi="思源黑体 CN Normal"/>
          <w:sz w:val="16"/>
          <w:szCs w:val="16"/>
        </w:rPr>
      </w:pPr>
    </w:p>
    <w:p w14:paraId="2E503DE4" w14:textId="77777777" w:rsidR="000C5236" w:rsidRDefault="00000000">
      <w:pPr>
        <w:pStyle w:val="2"/>
        <w:spacing w:before="0" w:after="0" w:line="280" w:lineRule="exact"/>
        <w:ind w:firstLineChars="50" w:firstLine="105"/>
        <w:jc w:val="center"/>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t>1.3.</w:t>
      </w:r>
      <w:r>
        <w:rPr>
          <w:rFonts w:ascii="思源黑体 CN Bold" w:eastAsia="思源黑体 CN Bold" w:hAnsi="思源黑体 CN Bold" w:cstheme="minorBidi"/>
          <w:color w:val="1E7648"/>
          <w:sz w:val="21"/>
          <w:szCs w:val="21"/>
        </w:rPr>
        <w:t>5</w:t>
      </w:r>
      <w:r>
        <w:rPr>
          <w:rFonts w:ascii="思源黑体 CN Bold" w:eastAsia="思源黑体 CN Bold" w:hAnsi="思源黑体 CN Bold" w:cstheme="minorBidi" w:hint="eastAsia"/>
          <w:color w:val="1E7648"/>
          <w:sz w:val="21"/>
          <w:szCs w:val="21"/>
        </w:rPr>
        <w:t>已获批PARP抑制剂相关标志物检测结果汇总</w:t>
      </w:r>
    </w:p>
    <w:p w14:paraId="5763286C" w14:textId="77777777" w:rsidR="000C5236" w:rsidRDefault="000C5236">
      <w:pPr>
        <w:rPr>
          <w:rFonts w:ascii="思源黑体 CN Normal" w:eastAsia="思源黑体 CN Normal" w:hAnsi="思源黑体 CN Normal"/>
          <w:sz w:val="16"/>
          <w:szCs w:val="16"/>
        </w:rPr>
      </w:pPr>
    </w:p>
    <w:tbl>
      <w:tblPr>
        <w:tblStyle w:val="HRDCompletev3"/>
        <w:tblW w:w="0" w:type="auto"/>
        <w:tblLayout w:type="fixed"/>
        <w:tblLook w:val="04A0" w:firstRow="1" w:lastRow="0" w:firstColumn="1" w:lastColumn="0" w:noHBand="0" w:noVBand="1"/>
      </w:tblPr>
      <w:tblGrid>
        <w:gridCol w:w="1276"/>
        <w:gridCol w:w="6237"/>
        <w:gridCol w:w="949"/>
        <w:gridCol w:w="1875"/>
      </w:tblGrid>
      <w:tr w:rsidR="000C5236" w14:paraId="4300449B" w14:textId="77777777" w:rsidTr="00E677F7">
        <w:trPr>
          <w:cnfStyle w:val="100000000000" w:firstRow="1" w:lastRow="0" w:firstColumn="0" w:lastColumn="0" w:oddVBand="0" w:evenVBand="0" w:oddHBand="0" w:evenHBand="0" w:firstRowFirstColumn="0" w:firstRowLastColumn="0" w:lastRowFirstColumn="0" w:lastRowLastColumn="0"/>
          <w:trHeight w:val="397"/>
        </w:trPr>
        <w:tc>
          <w:tcPr>
            <w:tcW w:w="1276" w:type="dxa"/>
            <w:tcBorders>
              <w:top w:val="nil"/>
              <w:right w:val="single" w:sz="4" w:space="0" w:color="FFFFFF" w:themeColor="background1"/>
            </w:tcBorders>
          </w:tcPr>
          <w:p w14:paraId="121293D9" w14:textId="77777777" w:rsidR="000C5236"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检测内容</w:t>
            </w:r>
          </w:p>
        </w:tc>
        <w:tc>
          <w:tcPr>
            <w:tcW w:w="6237" w:type="dxa"/>
            <w:tcBorders>
              <w:top w:val="nil"/>
              <w:left w:val="single" w:sz="4" w:space="0" w:color="FFFFFF" w:themeColor="background1"/>
              <w:right w:val="single" w:sz="4" w:space="0" w:color="FFFFFF" w:themeColor="background1"/>
            </w:tcBorders>
          </w:tcPr>
          <w:p w14:paraId="6DBEB2C9" w14:textId="77777777" w:rsidR="000C5236"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检测结果</w:t>
            </w:r>
          </w:p>
        </w:tc>
        <w:tc>
          <w:tcPr>
            <w:tcW w:w="949" w:type="dxa"/>
            <w:tcBorders>
              <w:top w:val="nil"/>
              <w:left w:val="single" w:sz="4" w:space="0" w:color="FFFFFF" w:themeColor="background1"/>
              <w:right w:val="single" w:sz="4" w:space="0" w:color="FFFFFF" w:themeColor="background1"/>
            </w:tcBorders>
          </w:tcPr>
          <w:p w14:paraId="47DDC9BF" w14:textId="77777777" w:rsidR="000C5236"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丰度</w:t>
            </w:r>
          </w:p>
        </w:tc>
        <w:tc>
          <w:tcPr>
            <w:tcW w:w="1875" w:type="dxa"/>
            <w:tcBorders>
              <w:top w:val="nil"/>
              <w:left w:val="single" w:sz="4" w:space="0" w:color="FFFFFF" w:themeColor="background1"/>
            </w:tcBorders>
          </w:tcPr>
          <w:p w14:paraId="229180A0" w14:textId="77777777" w:rsidR="000C5236"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变异解读</w:t>
            </w:r>
          </w:p>
        </w:tc>
      </w:tr>
      <w:tr w:rsidR="000C5236" w14:paraId="1DD65CF5" w14:textId="77777777" w:rsidTr="000C5236">
        <w:trPr>
          <w:trHeight w:val="397"/>
        </w:trPr>
        <w:tc>
          <w:tcPr>
            <w:tcW w:w="1276" w:type="dxa"/>
          </w:tcPr>
          <w:p w14:paraId="7C54B6E9" w14:textId="77777777" w:rsidR="000C5236" w:rsidRDefault="00000000">
            <w:pPr>
              <w:jc w:val="center"/>
              <w:rPr>
                <w:rFonts w:ascii="思源黑体 CN Normal" w:eastAsia="思源黑体 CN Normal" w:hAnsi="思源黑体 CN Normal"/>
                <w:i/>
                <w:iCs/>
                <w:sz w:val="17"/>
                <w:szCs w:val="17"/>
              </w:rPr>
            </w:pPr>
            <w:r>
              <w:rPr>
                <w:rFonts w:ascii="思源黑体 CN Normal" w:eastAsia="思源黑体 CN Normal" w:hAnsi="思源黑体 CN Normal" w:cs="思源黑体 CN Light" w:hint="eastAsia"/>
                <w:bCs/>
                <w:iCs/>
                <w:color w:val="000000"/>
                <w:sz w:val="17"/>
                <w:szCs w:val="17"/>
              </w:rPr>
              <w:t>HRD状态</w:t>
            </w:r>
          </w:p>
        </w:tc>
        <w:tc>
          <w:tcPr>
            <w:tcW w:w="6237" w:type="dxa"/>
          </w:tcPr>
          <w:p w14:paraId="58FA0938" w14:textId="77777777" w:rsidR="000C5236"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bCs/>
                <w:iCs/>
                <w:color w:val="000000"/>
                <w:sz w:val="17"/>
                <w:szCs w:val="17"/>
              </w:rPr>
              <w:t>{%if hrd.var_id==</w:t>
            </w:r>
            <w:proofErr w:type="gramStart"/>
            <w:r>
              <w:rPr>
                <w:rFonts w:ascii="思源黑体 CN Normal" w:eastAsia="思源黑体 CN Normal" w:hAnsi="思源黑体 CN Normal" w:cs="思源黑体 CN Light"/>
                <w:bCs/>
                <w:iCs/>
                <w:color w:val="000000"/>
                <w:sz w:val="17"/>
                <w:szCs w:val="17"/>
              </w:rPr>
              <w:t>”</w:t>
            </w:r>
            <w:proofErr w:type="gramEnd"/>
            <w:r>
              <w:rPr>
                <w:rFonts w:ascii="思源黑体 CN Normal" w:eastAsia="思源黑体 CN Normal" w:hAnsi="思源黑体 CN Normal" w:cs="思源黑体 CN Light"/>
                <w:bCs/>
                <w:iCs/>
                <w:color w:val="000000"/>
                <w:sz w:val="17"/>
                <w:szCs w:val="17"/>
              </w:rPr>
              <w:t>HRD+</w:t>
            </w:r>
            <w:proofErr w:type="gramStart"/>
            <w:r>
              <w:rPr>
                <w:rFonts w:ascii="思源黑体 CN Normal" w:eastAsia="思源黑体 CN Normal" w:hAnsi="思源黑体 CN Normal" w:cs="思源黑体 CN Light"/>
                <w:bCs/>
                <w:iCs/>
                <w:color w:val="000000"/>
                <w:sz w:val="17"/>
                <w:szCs w:val="17"/>
              </w:rPr>
              <w:t>”</w:t>
            </w:r>
            <w:proofErr w:type="gramEnd"/>
            <w:r>
              <w:rPr>
                <w:rFonts w:ascii="思源黑体 CN Normal" w:eastAsia="思源黑体 CN Normal" w:hAnsi="思源黑体 CN Normal" w:cs="思源黑体 CN Light"/>
                <w:bCs/>
                <w:iCs/>
                <w:color w:val="000000"/>
                <w:sz w:val="17"/>
                <w:szCs w:val="17"/>
              </w:rPr>
              <w:t>%}</w:t>
            </w:r>
            <w:r>
              <w:rPr>
                <w:rFonts w:ascii="思源黑体 CN Normal" w:eastAsia="思源黑体 CN Normal" w:hAnsi="思源黑体 CN Normal" w:cs="思源黑体 CN Light" w:hint="eastAsia"/>
                <w:bCs/>
                <w:iCs/>
                <w:color w:val="000000"/>
                <w:sz w:val="17"/>
                <w:szCs w:val="17"/>
              </w:rPr>
              <w:t>阳性{</w:t>
            </w:r>
            <w:r>
              <w:rPr>
                <w:rFonts w:ascii="思源黑体 CN Normal" w:eastAsia="思源黑体 CN Normal" w:hAnsi="思源黑体 CN Normal" w:cs="思源黑体 CN Light"/>
                <w:bCs/>
                <w:iCs/>
                <w:color w:val="000000"/>
                <w:sz w:val="17"/>
                <w:szCs w:val="17"/>
              </w:rPr>
              <w:t>%else%}</w:t>
            </w:r>
            <w:r>
              <w:rPr>
                <w:rFonts w:ascii="思源黑体 CN Normal" w:eastAsia="思源黑体 CN Normal" w:hAnsi="思源黑体 CN Normal" w:cs="思源黑体 CN Light" w:hint="eastAsia"/>
                <w:bCs/>
                <w:iCs/>
                <w:color w:val="000000"/>
                <w:sz w:val="17"/>
                <w:szCs w:val="17"/>
              </w:rPr>
              <w:t>阴性{%endif%}</w:t>
            </w:r>
          </w:p>
        </w:tc>
        <w:tc>
          <w:tcPr>
            <w:tcW w:w="949" w:type="dxa"/>
          </w:tcPr>
          <w:p w14:paraId="0B409DDC" w14:textId="77777777" w:rsidR="000C5236"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c>
          <w:tcPr>
            <w:tcW w:w="1875" w:type="dxa"/>
          </w:tcPr>
          <w:p w14:paraId="48F4C5B5" w14:textId="77777777" w:rsidR="000C5236"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if </w:t>
            </w:r>
            <w:proofErr w:type="gramStart"/>
            <w:r>
              <w:rPr>
                <w:rFonts w:ascii="思源黑体 CN Normal" w:eastAsia="思源黑体 CN Normal" w:hAnsi="思源黑体 CN Normal"/>
                <w:sz w:val="17"/>
                <w:szCs w:val="17"/>
              </w:rPr>
              <w:t>hrd.level</w:t>
            </w:r>
            <w:proofErr w:type="gramEnd"/>
            <w:r>
              <w:rPr>
                <w:rFonts w:ascii="思源黑体 CN Normal" w:eastAsia="思源黑体 CN Normal" w:hAnsi="思源黑体 CN Normal"/>
                <w:sz w:val="17"/>
                <w:szCs w:val="17"/>
              </w:rPr>
              <w:t>_num==5</w:t>
            </w:r>
            <w:r>
              <w:rPr>
                <w:rFonts w:ascii="思源黑体 CN Normal" w:eastAsia="思源黑体 CN Normal" w:hAnsi="思源黑体 CN Normal" w:hint="eastAsia"/>
                <w:sz w:val="17"/>
                <w:szCs w:val="17"/>
              </w:rPr>
              <w:t>%}</w:t>
            </w:r>
          </w:p>
          <w:p w14:paraId="715180D9" w14:textId="77777777" w:rsidR="000C5236"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I类</w:t>
            </w:r>
          </w:p>
          <w:p w14:paraId="5EC90BB4" w14:textId="77777777" w:rsidR="000C5236"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w:t>
            </w:r>
            <w:r>
              <w:rPr>
                <w:rFonts w:ascii="思源黑体 CN Normal" w:eastAsia="思源黑体 CN Normal" w:hAnsi="思源黑体 CN Normal" w:hint="eastAsia"/>
                <w:sz w:val="17"/>
                <w:szCs w:val="17"/>
              </w:rPr>
              <w:t>el</w:t>
            </w:r>
            <w:r>
              <w:rPr>
                <w:rFonts w:ascii="思源黑体 CN Normal" w:eastAsia="思源黑体 CN Normal" w:hAnsi="思源黑体 CN Normal"/>
                <w:sz w:val="17"/>
                <w:szCs w:val="17"/>
              </w:rPr>
              <w:t xml:space="preserve">if </w:t>
            </w:r>
            <w:proofErr w:type="gramStart"/>
            <w:r>
              <w:rPr>
                <w:rFonts w:ascii="思源黑体 CN Normal" w:eastAsia="思源黑体 CN Normal" w:hAnsi="思源黑体 CN Normal"/>
                <w:sz w:val="17"/>
                <w:szCs w:val="17"/>
              </w:rPr>
              <w:t>hrd.level</w:t>
            </w:r>
            <w:proofErr w:type="gramEnd"/>
            <w:r>
              <w:rPr>
                <w:rFonts w:ascii="思源黑体 CN Normal" w:eastAsia="思源黑体 CN Normal" w:hAnsi="思源黑体 CN Normal"/>
                <w:sz w:val="17"/>
                <w:szCs w:val="17"/>
              </w:rPr>
              <w:t>_num==4%}</w:t>
            </w:r>
          </w:p>
          <w:p w14:paraId="61D2D06E" w14:textId="77777777" w:rsidR="000C5236"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I</w:t>
            </w:r>
            <w:r>
              <w:rPr>
                <w:rFonts w:ascii="思源黑体 CN Normal" w:eastAsia="思源黑体 CN Normal" w:hAnsi="思源黑体 CN Normal"/>
                <w:sz w:val="17"/>
                <w:szCs w:val="17"/>
              </w:rPr>
              <w:t>I</w:t>
            </w:r>
            <w:r>
              <w:rPr>
                <w:rFonts w:ascii="思源黑体 CN Normal" w:eastAsia="思源黑体 CN Normal" w:hAnsi="思源黑体 CN Normal" w:hint="eastAsia"/>
                <w:sz w:val="17"/>
                <w:szCs w:val="17"/>
              </w:rPr>
              <w:t>类</w:t>
            </w:r>
          </w:p>
          <w:p w14:paraId="6F92F635" w14:textId="77777777" w:rsidR="000C5236"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else%}</w:t>
            </w:r>
          </w:p>
          <w:p w14:paraId="73FC3ED2" w14:textId="77777777" w:rsidR="000C5236"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p w14:paraId="2F02E9F6" w14:textId="77777777" w:rsidR="000C5236"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r>
              <w:rPr>
                <w:rFonts w:ascii="思源黑体 CN Normal" w:eastAsia="思源黑体 CN Normal" w:hAnsi="思源黑体 CN Normal" w:hint="eastAsia"/>
                <w:sz w:val="17"/>
                <w:szCs w:val="17"/>
              </w:rPr>
              <w:t>%}</w:t>
            </w:r>
          </w:p>
        </w:tc>
      </w:tr>
      <w:tr w:rsidR="000C5236" w14:paraId="28813665" w14:textId="77777777" w:rsidTr="000C5236">
        <w:trPr>
          <w:trHeight w:val="397"/>
        </w:trPr>
        <w:tc>
          <w:tcPr>
            <w:tcW w:w="10337" w:type="dxa"/>
            <w:gridSpan w:val="4"/>
          </w:tcPr>
          <w:p w14:paraId="43B8EDA2" w14:textId="77777777" w:rsidR="000C5236"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{%t</w:t>
            </w:r>
            <w:r>
              <w:rPr>
                <w:rFonts w:ascii="思源黑体 CN Normal" w:eastAsia="思源黑体 CN Normal" w:hAnsi="思源黑体 CN Normal"/>
                <w:sz w:val="17"/>
                <w:szCs w:val="17"/>
              </w:rPr>
              <w:t xml:space="preserve">r for a in </w:t>
            </w:r>
            <w:proofErr w:type="gramStart"/>
            <w:r>
              <w:rPr>
                <w:rFonts w:ascii="思源黑体 CN Normal" w:eastAsia="思源黑体 CN Normal" w:hAnsi="思源黑体 CN Normal"/>
                <w:sz w:val="17"/>
                <w:szCs w:val="17"/>
              </w:rPr>
              <w:t>var.cdx.format</w:t>
            </w:r>
            <w:proofErr w:type="gramEnd"/>
            <w:r>
              <w:rPr>
                <w:rFonts w:ascii="思源黑体 CN Normal" w:eastAsia="思源黑体 CN Normal" w:hAnsi="思源黑体 CN Normal"/>
                <w:sz w:val="17"/>
                <w:szCs w:val="17"/>
              </w:rPr>
              <w:t>4_forHRDC</w:t>
            </w:r>
            <w:r>
              <w:rPr>
                <w:rFonts w:ascii="思源黑体 CN Normal" w:eastAsia="思源黑体 CN Normal" w:hAnsi="思源黑体 CN Normal" w:hint="eastAsia"/>
                <w:sz w:val="17"/>
                <w:szCs w:val="17"/>
              </w:rPr>
              <w:t>%}</w:t>
            </w:r>
          </w:p>
        </w:tc>
      </w:tr>
      <w:tr w:rsidR="000C5236" w14:paraId="7CAC230B" w14:textId="77777777" w:rsidTr="000C5236">
        <w:trPr>
          <w:trHeight w:val="397"/>
        </w:trPr>
        <w:tc>
          <w:tcPr>
            <w:tcW w:w="1276" w:type="dxa"/>
          </w:tcPr>
          <w:p w14:paraId="001092AB" w14:textId="77777777" w:rsidR="000C5236" w:rsidRDefault="00000000">
            <w:pPr>
              <w:jc w:val="center"/>
              <w:rPr>
                <w:rFonts w:ascii="思源黑体 CN Normal" w:eastAsia="思源黑体 CN Normal" w:hAnsi="思源黑体 CN Normal" w:cs="思源黑体 CN Light"/>
                <w:bCs/>
                <w:i/>
                <w:color w:val="000000"/>
                <w:sz w:val="17"/>
                <w:szCs w:val="17"/>
              </w:rPr>
            </w:pPr>
            <w:r>
              <w:rPr>
                <w:rFonts w:ascii="思源黑体 CN Normal" w:eastAsia="思源黑体 CN Normal" w:hAnsi="思源黑体 CN Normal" w:cs="思源黑体 CN Light" w:hint="eastAsia"/>
                <w:bCs/>
                <w:i/>
                <w:color w:val="000000"/>
                <w:sz w:val="17"/>
                <w:szCs w:val="17"/>
              </w:rPr>
              <w:t>{</w:t>
            </w:r>
            <w:r>
              <w:rPr>
                <w:rFonts w:ascii="思源黑体 CN Normal" w:eastAsia="思源黑体 CN Normal" w:hAnsi="思源黑体 CN Normal" w:cs="思源黑体 CN Light"/>
                <w:bCs/>
                <w:i/>
                <w:color w:val="000000"/>
                <w:sz w:val="17"/>
                <w:szCs w:val="17"/>
              </w:rPr>
              <w:t>{</w:t>
            </w:r>
            <w:proofErr w:type="gramStart"/>
            <w:r>
              <w:rPr>
                <w:rFonts w:ascii="思源黑体 CN Normal" w:eastAsia="思源黑体 CN Normal" w:hAnsi="思源黑体 CN Normal" w:cs="思源黑体 CN Light"/>
                <w:bCs/>
                <w:i/>
                <w:color w:val="000000"/>
                <w:sz w:val="17"/>
                <w:szCs w:val="17"/>
              </w:rPr>
              <w:t>a.gene</w:t>
            </w:r>
            <w:proofErr w:type="gramEnd"/>
            <w:r>
              <w:rPr>
                <w:rFonts w:ascii="思源黑体 CN Normal" w:eastAsia="思源黑体 CN Normal" w:hAnsi="思源黑体 CN Normal" w:cs="思源黑体 CN Light"/>
                <w:bCs/>
                <w:i/>
                <w:color w:val="000000"/>
                <w:sz w:val="17"/>
                <w:szCs w:val="17"/>
              </w:rPr>
              <w:t>_symbol}}</w:t>
            </w:r>
          </w:p>
        </w:tc>
        <w:tc>
          <w:tcPr>
            <w:tcW w:w="6237" w:type="dxa"/>
          </w:tcPr>
          <w:p w14:paraId="16D752A9" w14:textId="77777777" w:rsidR="000C5236"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 xml:space="preserve">%p if </w:t>
            </w:r>
            <w:proofErr w:type="gramStart"/>
            <w:r>
              <w:rPr>
                <w:rFonts w:ascii="思源黑体 CN Normal" w:eastAsia="思源黑体 CN Normal" w:hAnsi="思源黑体 CN Normal" w:cs="思源黑体 CN Light"/>
                <w:bCs/>
                <w:iCs/>
                <w:color w:val="000000"/>
                <w:sz w:val="17"/>
                <w:szCs w:val="17"/>
              </w:rPr>
              <w:t>a.hgvs</w:t>
            </w:r>
            <w:proofErr w:type="gramEnd"/>
            <w:r>
              <w:rPr>
                <w:rFonts w:ascii="思源黑体 CN Normal" w:eastAsia="思源黑体 CN Normal" w:hAnsi="思源黑体 CN Normal" w:cs="思源黑体 CN Light"/>
                <w:bCs/>
                <w:iCs/>
                <w:color w:val="000000"/>
                <w:sz w:val="17"/>
                <w:szCs w:val="17"/>
              </w:rPr>
              <w:t>_c%}</w:t>
            </w:r>
          </w:p>
          <w:p w14:paraId="5D8ADB23" w14:textId="77777777" w:rsidR="000C5236"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w:t>
            </w:r>
            <w:proofErr w:type="gramStart"/>
            <w:r>
              <w:rPr>
                <w:rFonts w:ascii="思源黑体 CN Normal" w:eastAsia="思源黑体 CN Normal" w:hAnsi="思源黑体 CN Normal" w:cs="思源黑体 CN Light"/>
                <w:bCs/>
                <w:iCs/>
                <w:color w:val="000000"/>
                <w:sz w:val="17"/>
                <w:szCs w:val="17"/>
              </w:rPr>
              <w:t>a.gene</w:t>
            </w:r>
            <w:proofErr w:type="gramEnd"/>
            <w:r>
              <w:rPr>
                <w:rFonts w:ascii="思源黑体 CN Normal" w:eastAsia="思源黑体 CN Normal" w:hAnsi="思源黑体 CN Normal" w:cs="思源黑体 CN Light"/>
                <w:bCs/>
                <w:iCs/>
                <w:color w:val="000000"/>
                <w:sz w:val="17"/>
                <w:szCs w:val="17"/>
              </w:rPr>
              <w:t>_region}} {{a.hgvs_c}}{%if a.hgvs_p!=”p.?”%} {{a.hgvs_p}}{%endif%}</w:t>
            </w:r>
          </w:p>
          <w:p w14:paraId="3305A89F" w14:textId="77777777" w:rsidR="000C5236"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%p else%}</w:t>
            </w:r>
          </w:p>
          <w:p w14:paraId="7B22BA65" w14:textId="77777777" w:rsidR="000C5236"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未检测到具有临床意义或临床意义不明的变异</w:t>
            </w:r>
          </w:p>
          <w:p w14:paraId="7E559E56" w14:textId="77777777" w:rsidR="000C5236"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{%p</w:t>
            </w:r>
            <w:r>
              <w:rPr>
                <w:rFonts w:ascii="思源黑体 CN Normal" w:eastAsia="思源黑体 CN Normal" w:hAnsi="思源黑体 CN Normal" w:cs="思源黑体 CN Light"/>
                <w:bCs/>
                <w:iCs/>
                <w:color w:val="000000"/>
                <w:sz w:val="17"/>
                <w:szCs w:val="17"/>
              </w:rPr>
              <w:t xml:space="preserve"> endif</w:t>
            </w:r>
            <w:r>
              <w:rPr>
                <w:rFonts w:ascii="思源黑体 CN Normal" w:eastAsia="思源黑体 CN Normal" w:hAnsi="思源黑体 CN Normal" w:cs="思源黑体 CN Light" w:hint="eastAsia"/>
                <w:bCs/>
                <w:iCs/>
                <w:color w:val="000000"/>
                <w:sz w:val="17"/>
                <w:szCs w:val="17"/>
              </w:rPr>
              <w:t>%}</w:t>
            </w:r>
          </w:p>
        </w:tc>
        <w:tc>
          <w:tcPr>
            <w:tcW w:w="949" w:type="dxa"/>
          </w:tcPr>
          <w:p w14:paraId="35A84DF1" w14:textId="77777777" w:rsidR="000C5236"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 xml:space="preserve">%p if </w:t>
            </w:r>
            <w:proofErr w:type="gramStart"/>
            <w:r>
              <w:rPr>
                <w:rFonts w:ascii="思源黑体 CN Normal" w:eastAsia="思源黑体 CN Normal" w:hAnsi="思源黑体 CN Normal" w:cs="思源黑体 CN Light"/>
                <w:bCs/>
                <w:iCs/>
                <w:color w:val="000000"/>
                <w:sz w:val="17"/>
                <w:szCs w:val="17"/>
              </w:rPr>
              <w:t>a.hgvs</w:t>
            </w:r>
            <w:proofErr w:type="gramEnd"/>
            <w:r>
              <w:rPr>
                <w:rFonts w:ascii="思源黑体 CN Normal" w:eastAsia="思源黑体 CN Normal" w:hAnsi="思源黑体 CN Normal" w:cs="思源黑体 CN Light"/>
                <w:bCs/>
                <w:iCs/>
                <w:color w:val="000000"/>
                <w:sz w:val="17"/>
                <w:szCs w:val="17"/>
              </w:rPr>
              <w:t>_c%}</w:t>
            </w:r>
          </w:p>
          <w:p w14:paraId="14C2E467" w14:textId="77777777" w:rsidR="000C5236"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a.freq</w:t>
            </w:r>
            <w:proofErr w:type="gramEnd"/>
            <w:r>
              <w:rPr>
                <w:rFonts w:ascii="思源黑体 CN Normal" w:eastAsia="思源黑体 CN Normal" w:hAnsi="思源黑体 CN Normal"/>
                <w:sz w:val="17"/>
                <w:szCs w:val="17"/>
              </w:rPr>
              <w:t>_str}}</w:t>
            </w:r>
          </w:p>
          <w:p w14:paraId="13C112B2" w14:textId="77777777" w:rsidR="000C5236"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else%}</w:t>
            </w:r>
          </w:p>
          <w:p w14:paraId="70F6F0E1" w14:textId="77777777" w:rsidR="000C5236"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p w14:paraId="4C83ED1C" w14:textId="77777777" w:rsidR="000C5236"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tc>
        <w:tc>
          <w:tcPr>
            <w:tcW w:w="1875" w:type="dxa"/>
          </w:tcPr>
          <w:p w14:paraId="7C2C314C" w14:textId="77777777" w:rsidR="000C5236"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 xml:space="preserve">%p if </w:t>
            </w:r>
            <w:proofErr w:type="gramStart"/>
            <w:r>
              <w:rPr>
                <w:rFonts w:ascii="思源黑体 CN Normal" w:eastAsia="思源黑体 CN Normal" w:hAnsi="思源黑体 CN Normal" w:cs="思源黑体 CN Light"/>
                <w:bCs/>
                <w:iCs/>
                <w:color w:val="000000"/>
                <w:sz w:val="17"/>
                <w:szCs w:val="17"/>
              </w:rPr>
              <w:t>a.hgvs</w:t>
            </w:r>
            <w:proofErr w:type="gramEnd"/>
            <w:r>
              <w:rPr>
                <w:rFonts w:ascii="思源黑体 CN Normal" w:eastAsia="思源黑体 CN Normal" w:hAnsi="思源黑体 CN Normal" w:cs="思源黑体 CN Light"/>
                <w:bCs/>
                <w:iCs/>
                <w:color w:val="000000"/>
                <w:sz w:val="17"/>
                <w:szCs w:val="17"/>
              </w:rPr>
              <w:t>_c%}</w:t>
            </w:r>
          </w:p>
          <w:p w14:paraId="466C208D" w14:textId="77777777" w:rsidR="000C5236"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{%p if </w:t>
            </w:r>
            <w:proofErr w:type="gramStart"/>
            <w:r>
              <w:rPr>
                <w:rFonts w:ascii="思源黑体 CN Normal" w:eastAsia="思源黑体 CN Normal" w:hAnsi="思源黑体 CN Normal"/>
                <w:sz w:val="17"/>
                <w:szCs w:val="17"/>
              </w:rPr>
              <w:t>a.clinic</w:t>
            </w:r>
            <w:proofErr w:type="gramEnd"/>
            <w:r>
              <w:rPr>
                <w:rFonts w:ascii="思源黑体 CN Normal" w:eastAsia="思源黑体 CN Normal" w:hAnsi="思源黑体 CN Normal"/>
                <w:sz w:val="17"/>
                <w:szCs w:val="17"/>
              </w:rPr>
              <w:t>_num_s==5%}</w:t>
            </w:r>
          </w:p>
          <w:p w14:paraId="3D29A973" w14:textId="77777777" w:rsidR="000C5236"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I</w:t>
            </w:r>
            <w:r>
              <w:rPr>
                <w:rFonts w:ascii="思源黑体 CN Normal" w:eastAsia="思源黑体 CN Normal" w:hAnsi="思源黑体 CN Normal" w:hint="eastAsia"/>
                <w:sz w:val="17"/>
                <w:szCs w:val="17"/>
              </w:rPr>
              <w:t>类</w:t>
            </w:r>
          </w:p>
          <w:p w14:paraId="02566DA8" w14:textId="77777777" w:rsidR="000C5236"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elif </w:t>
            </w:r>
            <w:proofErr w:type="gramStart"/>
            <w:r>
              <w:rPr>
                <w:rFonts w:ascii="思源黑体 CN Normal" w:eastAsia="思源黑体 CN Normal" w:hAnsi="思源黑体 CN Normal"/>
                <w:sz w:val="17"/>
                <w:szCs w:val="17"/>
              </w:rPr>
              <w:t>a.clinic</w:t>
            </w:r>
            <w:proofErr w:type="gramEnd"/>
            <w:r>
              <w:rPr>
                <w:rFonts w:ascii="思源黑体 CN Normal" w:eastAsia="思源黑体 CN Normal" w:hAnsi="思源黑体 CN Normal"/>
                <w:sz w:val="17"/>
                <w:szCs w:val="17"/>
              </w:rPr>
              <w:t>_num_s==4</w:t>
            </w:r>
            <w:r>
              <w:rPr>
                <w:rFonts w:ascii="思源黑体 CN Normal" w:eastAsia="思源黑体 CN Normal" w:hAnsi="思源黑体 CN Normal" w:hint="eastAsia"/>
                <w:sz w:val="17"/>
                <w:szCs w:val="17"/>
              </w:rPr>
              <w:t>%}</w:t>
            </w:r>
          </w:p>
          <w:p w14:paraId="48B98772" w14:textId="77777777" w:rsidR="000C5236"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II</w:t>
            </w:r>
            <w:r>
              <w:rPr>
                <w:rFonts w:ascii="思源黑体 CN Normal" w:eastAsia="思源黑体 CN Normal" w:hAnsi="思源黑体 CN Normal" w:hint="eastAsia"/>
                <w:sz w:val="17"/>
                <w:szCs w:val="17"/>
              </w:rPr>
              <w:t>类</w:t>
            </w:r>
          </w:p>
          <w:p w14:paraId="108DE9D9" w14:textId="77777777" w:rsidR="000C5236"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else</w:t>
            </w:r>
            <w:r>
              <w:rPr>
                <w:rFonts w:ascii="思源黑体 CN Normal" w:eastAsia="思源黑体 CN Normal" w:hAnsi="思源黑体 CN Normal" w:hint="eastAsia"/>
                <w:sz w:val="17"/>
                <w:szCs w:val="17"/>
              </w:rPr>
              <w:t>%}</w:t>
            </w:r>
          </w:p>
          <w:p w14:paraId="2F50F49D" w14:textId="77777777" w:rsidR="000C5236"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I</w:t>
            </w:r>
            <w:r>
              <w:rPr>
                <w:rFonts w:ascii="思源黑体 CN Normal" w:eastAsia="思源黑体 CN Normal" w:hAnsi="思源黑体 CN Normal"/>
                <w:sz w:val="17"/>
                <w:szCs w:val="17"/>
              </w:rPr>
              <w:t>II</w:t>
            </w:r>
            <w:r>
              <w:rPr>
                <w:rFonts w:ascii="思源黑体 CN Normal" w:eastAsia="思源黑体 CN Normal" w:hAnsi="思源黑体 CN Normal" w:hint="eastAsia"/>
                <w:sz w:val="17"/>
                <w:szCs w:val="17"/>
              </w:rPr>
              <w:t>类</w:t>
            </w:r>
          </w:p>
          <w:p w14:paraId="4FC4E926" w14:textId="77777777" w:rsidR="000C5236"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endif</w:t>
            </w:r>
            <w:r>
              <w:rPr>
                <w:rFonts w:ascii="思源黑体 CN Normal" w:eastAsia="思源黑体 CN Normal" w:hAnsi="思源黑体 CN Normal" w:hint="eastAsia"/>
                <w:sz w:val="17"/>
                <w:szCs w:val="17"/>
              </w:rPr>
              <w:t>%}</w:t>
            </w:r>
          </w:p>
          <w:p w14:paraId="503146E6" w14:textId="77777777" w:rsidR="000C5236"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else%}</w:t>
            </w:r>
          </w:p>
          <w:p w14:paraId="0D79B535" w14:textId="77777777" w:rsidR="000C5236"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p w14:paraId="112968F4" w14:textId="77777777" w:rsidR="000C5236"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lastRenderedPageBreak/>
              <w:t>{</w:t>
            </w:r>
            <w:r>
              <w:rPr>
                <w:rFonts w:ascii="思源黑体 CN Normal" w:eastAsia="思源黑体 CN Normal" w:hAnsi="思源黑体 CN Normal"/>
                <w:sz w:val="17"/>
                <w:szCs w:val="17"/>
              </w:rPr>
              <w:t>%p endif%}</w:t>
            </w:r>
          </w:p>
        </w:tc>
      </w:tr>
      <w:tr w:rsidR="000C5236" w14:paraId="2E68C8F9" w14:textId="77777777" w:rsidTr="000C5236">
        <w:trPr>
          <w:trHeight w:val="397"/>
        </w:trPr>
        <w:tc>
          <w:tcPr>
            <w:tcW w:w="10337" w:type="dxa"/>
            <w:gridSpan w:val="4"/>
          </w:tcPr>
          <w:p w14:paraId="72C944FE" w14:textId="77777777" w:rsidR="000C5236"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lastRenderedPageBreak/>
              <w:t>{%t</w:t>
            </w:r>
            <w:r>
              <w:rPr>
                <w:rFonts w:ascii="思源黑体 CN Normal" w:eastAsia="思源黑体 CN Normal" w:hAnsi="思源黑体 CN Normal"/>
                <w:sz w:val="17"/>
                <w:szCs w:val="17"/>
              </w:rPr>
              <w:t>r endfor</w:t>
            </w:r>
            <w:r>
              <w:rPr>
                <w:rFonts w:ascii="思源黑体 CN Normal" w:eastAsia="思源黑体 CN Normal" w:hAnsi="思源黑体 CN Normal" w:hint="eastAsia"/>
                <w:sz w:val="17"/>
                <w:szCs w:val="17"/>
              </w:rPr>
              <w:t>%}</w:t>
            </w:r>
          </w:p>
        </w:tc>
      </w:tr>
    </w:tbl>
    <w:p w14:paraId="04F2C650" w14:textId="77777777" w:rsidR="000C5236" w:rsidRDefault="000C5236">
      <w:pPr>
        <w:rPr>
          <w:rFonts w:ascii="思源黑体 CN Normal" w:eastAsia="思源黑体 CN Normal" w:hAnsi="思源黑体 CN Normal"/>
          <w:sz w:val="16"/>
          <w:szCs w:val="16"/>
        </w:rPr>
      </w:pPr>
    </w:p>
    <w:p w14:paraId="70AE93F9" w14:textId="77777777" w:rsidR="000C5236"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746F9809" w14:textId="77777777" w:rsidR="000C5236" w:rsidRDefault="00000000">
      <w:pPr>
        <w:pStyle w:val="ad"/>
        <w:numPr>
          <w:ilvl w:val="0"/>
          <w:numId w:val="1"/>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本报告基于产品检测范围得出检测结果，使用的参考基因组版本是hg19。</w:t>
      </w:r>
      <w:r>
        <w:rPr>
          <w:rFonts w:ascii="思源黑体 CN Normal" w:eastAsia="思源黑体 CN Normal" w:hAnsi="思源黑体 CN Normal" w:hint="eastAsia"/>
          <w:sz w:val="16"/>
          <w:szCs w:val="16"/>
        </w:rPr>
        <w:t>本报告中的变异遵从人类基因组变异协会（</w:t>
      </w:r>
      <w:r>
        <w:rPr>
          <w:rFonts w:ascii="思源黑体 CN Normal" w:eastAsia="思源黑体 CN Normal" w:hAnsi="思源黑体 CN Normal"/>
          <w:sz w:val="16"/>
          <w:szCs w:val="16"/>
        </w:rPr>
        <w:t>Human Genome Variation Society，HGVS）的变异命名指南（http://varnomen.hgvs.org）中的相关规定进行命名。</w:t>
      </w:r>
    </w:p>
    <w:p w14:paraId="782896B7" w14:textId="77777777" w:rsidR="000C5236" w:rsidRDefault="00000000">
      <w:pPr>
        <w:pStyle w:val="ad"/>
        <w:numPr>
          <w:ilvl w:val="0"/>
          <w:numId w:val="1"/>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基因组</w:t>
      </w:r>
      <w:proofErr w:type="gramStart"/>
      <w:r>
        <w:rPr>
          <w:rFonts w:ascii="思源黑体 CN Normal" w:eastAsia="思源黑体 CN Normal" w:hAnsi="思源黑体 CN Normal" w:hint="eastAsia"/>
          <w:sz w:val="16"/>
          <w:szCs w:val="16"/>
        </w:rPr>
        <w:t>癫</w:t>
      </w:r>
      <w:proofErr w:type="gramEnd"/>
      <w:r>
        <w:rPr>
          <w:rFonts w:ascii="思源黑体 CN Normal" w:eastAsia="思源黑体 CN Normal" w:hAnsi="思源黑体 CN Normal" w:hint="eastAsia"/>
          <w:sz w:val="16"/>
          <w:szCs w:val="16"/>
        </w:rPr>
        <w:t>痕得分（</w:t>
      </w:r>
      <w:r>
        <w:rPr>
          <w:rFonts w:ascii="思源黑体 CN Normal" w:eastAsia="思源黑体 CN Normal" w:hAnsi="思源黑体 CN Normal"/>
          <w:sz w:val="16"/>
          <w:szCs w:val="16"/>
        </w:rPr>
        <w:t>Genomic Scar Score</w:t>
      </w:r>
      <w:r>
        <w:rPr>
          <w:rFonts w:ascii="思源黑体 CN Normal" w:eastAsia="思源黑体 CN Normal" w:hAnsi="思源黑体 CN Normal" w:hint="eastAsia"/>
          <w:sz w:val="16"/>
          <w:szCs w:val="16"/>
        </w:rPr>
        <w:t>，GSS</w:t>
      </w:r>
      <w:r>
        <w:rPr>
          <w:rFonts w:ascii="思源黑体 CN Normal" w:eastAsia="思源黑体 CN Normal" w:hAnsi="思源黑体 CN Normal"/>
          <w:sz w:val="16"/>
          <w:szCs w:val="16"/>
        </w:rPr>
        <w:t>）</w:t>
      </w:r>
      <w:r>
        <w:rPr>
          <w:rFonts w:ascii="思源黑体 CN Normal" w:eastAsia="思源黑体 CN Normal" w:hAnsi="思源黑体 CN Normal" w:hint="eastAsia"/>
          <w:sz w:val="16"/>
          <w:szCs w:val="16"/>
        </w:rPr>
        <w:t>：对基因测序下机数据进行拆分、质控，进行格式转化后与人类参考基因组进行比对，根据比对结果并通过对染色体结构片段长度、变异类型及在染色体上的位置，识别出</w:t>
      </w:r>
      <w:r>
        <w:rPr>
          <w:rFonts w:ascii="思源黑体 CN Normal" w:eastAsia="思源黑体 CN Normal" w:hAnsi="思源黑体 CN Normal"/>
          <w:sz w:val="16"/>
          <w:szCs w:val="16"/>
        </w:rPr>
        <w:t>LOH、ASCNV、BCNV等变异情况，通过SVM训练，获得各变异特征相应的权重，带入模型，计算得到GSS</w:t>
      </w:r>
      <w:r>
        <w:rPr>
          <w:rFonts w:ascii="思源黑体 CN Normal" w:eastAsia="思源黑体 CN Normal" w:hAnsi="思源黑体 CN Normal" w:hint="eastAsia"/>
          <w:sz w:val="16"/>
          <w:szCs w:val="16"/>
        </w:rPr>
        <w:t>（基因组</w:t>
      </w:r>
      <w:proofErr w:type="gramStart"/>
      <w:r>
        <w:rPr>
          <w:rFonts w:ascii="思源黑体 CN Normal" w:eastAsia="思源黑体 CN Normal" w:hAnsi="思源黑体 CN Normal" w:hint="eastAsia"/>
          <w:sz w:val="16"/>
          <w:szCs w:val="16"/>
        </w:rPr>
        <w:t>癫</w:t>
      </w:r>
      <w:proofErr w:type="gramEnd"/>
      <w:r>
        <w:rPr>
          <w:rFonts w:ascii="思源黑体 CN Normal" w:eastAsia="思源黑体 CN Normal" w:hAnsi="思源黑体 CN Normal" w:hint="eastAsia"/>
          <w:sz w:val="16"/>
          <w:szCs w:val="16"/>
        </w:rPr>
        <w:t>痕得分，</w:t>
      </w:r>
      <w:r>
        <w:rPr>
          <w:rFonts w:ascii="思源黑体 CN Normal" w:eastAsia="思源黑体 CN Normal" w:hAnsi="思源黑体 CN Normal"/>
          <w:sz w:val="16"/>
          <w:szCs w:val="16"/>
        </w:rPr>
        <w:t>Genomic Scar Score）评分结果。</w:t>
      </w:r>
    </w:p>
    <w:p w14:paraId="482AD7A7" w14:textId="77777777" w:rsidR="000C5236" w:rsidRDefault="00000000">
      <w:pPr>
        <w:pStyle w:val="ad"/>
        <w:ind w:left="420" w:firstLineChars="0" w:firstLine="0"/>
        <w:rPr>
          <w:rFonts w:ascii="思源黑体 CN Normal" w:eastAsia="思源黑体 CN Normal" w:hAnsi="思源黑体 CN Normal"/>
          <w:sz w:val="16"/>
          <w:szCs w:val="16"/>
        </w:rPr>
      </w:pPr>
      <w:r>
        <w:rPr>
          <w:rFonts w:ascii="思源黑体 CN Normal" w:eastAsia="思源黑体 CN Normal" w:hAnsi="思源黑体 CN Normal"/>
          <w:sz w:val="16"/>
          <w:szCs w:val="16"/>
        </w:rPr>
        <w:t>LOH：loss of heterozygosity，杂合性丢失，指一对同源染色体上特定位点的等位基因，一侧带有突变（有害），一侧正常。由于某种原因，正常的一侧对应序列发生缺失或突变，致使该基因座位变为半合或纯合。</w:t>
      </w:r>
    </w:p>
    <w:p w14:paraId="2E9FEE2C" w14:textId="77777777" w:rsidR="000C5236" w:rsidRDefault="00000000">
      <w:pPr>
        <w:pStyle w:val="ad"/>
        <w:ind w:left="420" w:firstLineChars="0" w:firstLine="0"/>
        <w:rPr>
          <w:rFonts w:ascii="思源黑体 CN Normal" w:eastAsia="思源黑体 CN Normal" w:hAnsi="思源黑体 CN Normal"/>
          <w:sz w:val="16"/>
          <w:szCs w:val="16"/>
        </w:rPr>
      </w:pPr>
      <w:r>
        <w:rPr>
          <w:rFonts w:ascii="思源黑体 CN Normal" w:eastAsia="思源黑体 CN Normal" w:hAnsi="思源黑体 CN Normal"/>
          <w:sz w:val="16"/>
          <w:szCs w:val="16"/>
        </w:rPr>
        <w:t>ASCNV：allele specific CNV，指一对同源染色体上特定区间或特定片段，当一侧发生扩增变异而另</w:t>
      </w:r>
      <w:proofErr w:type="gramStart"/>
      <w:r>
        <w:rPr>
          <w:rFonts w:ascii="思源黑体 CN Normal" w:eastAsia="思源黑体 CN Normal" w:hAnsi="思源黑体 CN Normal"/>
          <w:sz w:val="16"/>
          <w:szCs w:val="16"/>
        </w:rPr>
        <w:t>一侧未</w:t>
      </w:r>
      <w:proofErr w:type="gramEnd"/>
      <w:r>
        <w:rPr>
          <w:rFonts w:ascii="思源黑体 CN Normal" w:eastAsia="思源黑体 CN Normal" w:hAnsi="思源黑体 CN Normal"/>
          <w:sz w:val="16"/>
          <w:szCs w:val="16"/>
        </w:rPr>
        <w:t>发生变异，或两侧同时发生扩增变异但拷贝数目不一致。</w:t>
      </w:r>
    </w:p>
    <w:p w14:paraId="4880D2EB" w14:textId="77777777" w:rsidR="000C5236" w:rsidRDefault="00000000">
      <w:pPr>
        <w:pStyle w:val="ad"/>
        <w:ind w:left="420" w:firstLineChars="0" w:firstLine="0"/>
        <w:rPr>
          <w:rFonts w:ascii="思源黑体 CN Normal" w:eastAsia="思源黑体 CN Normal" w:hAnsi="思源黑体 CN Normal"/>
          <w:sz w:val="16"/>
          <w:szCs w:val="16"/>
        </w:rPr>
      </w:pPr>
      <w:r>
        <w:rPr>
          <w:rFonts w:ascii="思源黑体 CN Normal" w:eastAsia="思源黑体 CN Normal" w:hAnsi="思源黑体 CN Normal"/>
          <w:sz w:val="16"/>
          <w:szCs w:val="16"/>
        </w:rPr>
        <w:t>BCNV：allele balance CNV，指一对同源染色体上特定区间或特定片段，两侧同时发生扩增变异，拷贝数目一致。</w:t>
      </w:r>
    </w:p>
    <w:p w14:paraId="11285F69" w14:textId="77777777" w:rsidR="000C5236" w:rsidRDefault="00000000">
      <w:pPr>
        <w:pStyle w:val="ad"/>
        <w:numPr>
          <w:ilvl w:val="0"/>
          <w:numId w:val="1"/>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同源重组缺陷（HRD）状态判断标准：</w:t>
      </w:r>
      <w:r>
        <w:rPr>
          <w:rFonts w:ascii="思源黑体 CN Normal" w:eastAsia="思源黑体 CN Normal" w:hAnsi="思源黑体 CN Normal"/>
          <w:sz w:val="16"/>
          <w:szCs w:val="16"/>
        </w:rPr>
        <w:t>HRD评分</w:t>
      </w:r>
      <w:r>
        <w:rPr>
          <w:rFonts w:ascii="思源黑体 CN Normal" w:eastAsia="思源黑体 CN Normal" w:hAnsi="思源黑体 CN Normal" w:hint="eastAsia"/>
          <w:sz w:val="16"/>
          <w:szCs w:val="16"/>
        </w:rPr>
        <w:t>中，GSS的</w:t>
      </w:r>
      <w:r>
        <w:rPr>
          <w:rFonts w:ascii="思源黑体 CN Normal" w:eastAsia="思源黑体 CN Normal" w:hAnsi="思源黑体 CN Normal"/>
          <w:sz w:val="16"/>
          <w:szCs w:val="16"/>
        </w:rPr>
        <w:t>阳性</w:t>
      </w:r>
      <w:r>
        <w:rPr>
          <w:rFonts w:ascii="思源黑体 CN Normal" w:eastAsia="思源黑体 CN Normal" w:hAnsi="思源黑体 CN Normal" w:hint="eastAsia"/>
          <w:sz w:val="16"/>
          <w:szCs w:val="16"/>
        </w:rPr>
        <w:t>阈值（</w:t>
      </w:r>
      <w:r>
        <w:rPr>
          <w:rFonts w:ascii="思源黑体 CN Normal" w:eastAsia="思源黑体 CN Normal" w:hAnsi="思源黑体 CN Normal"/>
          <w:sz w:val="16"/>
          <w:szCs w:val="16"/>
        </w:rPr>
        <w:t>cut off</w:t>
      </w: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为50，具体判定规则如下：</w:t>
      </w:r>
    </w:p>
    <w:p w14:paraId="54E0F10C" w14:textId="77777777" w:rsidR="000C5236" w:rsidRDefault="00000000">
      <w:pPr>
        <w:ind w:firstLineChars="262" w:firstLine="419"/>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GSS</w:t>
      </w:r>
      <w:r>
        <w:rPr>
          <w:rFonts w:ascii="思源黑体 CN Normal" w:eastAsia="思源黑体 CN Normal" w:hAnsi="思源黑体 CN Normal"/>
          <w:sz w:val="16"/>
          <w:szCs w:val="16"/>
        </w:rPr>
        <w:t>≥50，HRD</w:t>
      </w:r>
      <w:r>
        <w:rPr>
          <w:rFonts w:ascii="思源黑体 CN Normal" w:eastAsia="思源黑体 CN Normal" w:hAnsi="思源黑体 CN Normal" w:hint="eastAsia"/>
          <w:sz w:val="16"/>
          <w:szCs w:val="16"/>
        </w:rPr>
        <w:t>状态</w:t>
      </w:r>
      <w:r>
        <w:rPr>
          <w:rFonts w:ascii="思源黑体 CN Normal" w:eastAsia="思源黑体 CN Normal" w:hAnsi="思源黑体 CN Normal"/>
          <w:sz w:val="16"/>
          <w:szCs w:val="16"/>
        </w:rPr>
        <w:t>判定为阳性；</w:t>
      </w:r>
    </w:p>
    <w:p w14:paraId="548C3226" w14:textId="77777777" w:rsidR="000C5236" w:rsidRDefault="00000000">
      <w:pPr>
        <w:ind w:firstLineChars="262" w:firstLine="419"/>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GSS</w:t>
      </w:r>
      <w:r>
        <w:rPr>
          <w:rFonts w:ascii="思源黑体 CN Normal" w:eastAsia="思源黑体 CN Normal" w:hAnsi="思源黑体 CN Normal"/>
          <w:sz w:val="16"/>
          <w:szCs w:val="16"/>
        </w:rPr>
        <w:t>＜50，但</w:t>
      </w:r>
      <w:r>
        <w:rPr>
          <w:rFonts w:ascii="思源黑体 CN Normal" w:eastAsia="思源黑体 CN Normal" w:hAnsi="思源黑体 CN Normal"/>
          <w:i/>
          <w:iCs/>
          <w:sz w:val="16"/>
          <w:szCs w:val="16"/>
        </w:rPr>
        <w:t>BRCA1</w:t>
      </w:r>
      <w:r>
        <w:rPr>
          <w:rFonts w:ascii="思源黑体 CN Normal" w:eastAsia="思源黑体 CN Normal" w:hAnsi="思源黑体 CN Normal"/>
          <w:sz w:val="16"/>
          <w:szCs w:val="16"/>
        </w:rPr>
        <w:t>和</w:t>
      </w:r>
      <w:r>
        <w:rPr>
          <w:rFonts w:ascii="思源黑体 CN Normal" w:eastAsia="思源黑体 CN Normal" w:hAnsi="思源黑体 CN Normal"/>
          <w:i/>
          <w:iCs/>
          <w:sz w:val="16"/>
          <w:szCs w:val="16"/>
        </w:rPr>
        <w:t>BRCA2</w:t>
      </w:r>
      <w:r>
        <w:rPr>
          <w:rFonts w:ascii="思源黑体 CN Normal" w:eastAsia="思源黑体 CN Normal" w:hAnsi="思源黑体 CN Normal"/>
          <w:sz w:val="16"/>
          <w:szCs w:val="16"/>
        </w:rPr>
        <w:t>基因检测到致病性或</w:t>
      </w:r>
      <w:r>
        <w:rPr>
          <w:rFonts w:ascii="思源黑体 CN Normal" w:eastAsia="思源黑体 CN Normal" w:hAnsi="思源黑体 CN Normal" w:hint="eastAsia"/>
          <w:sz w:val="16"/>
          <w:szCs w:val="16"/>
        </w:rPr>
        <w:t>疑似</w:t>
      </w:r>
      <w:r>
        <w:rPr>
          <w:rFonts w:ascii="思源黑体 CN Normal" w:eastAsia="思源黑体 CN Normal" w:hAnsi="思源黑体 CN Normal"/>
          <w:sz w:val="16"/>
          <w:szCs w:val="16"/>
        </w:rPr>
        <w:t>致病性变异，HRD</w:t>
      </w:r>
      <w:r>
        <w:rPr>
          <w:rFonts w:ascii="思源黑体 CN Normal" w:eastAsia="思源黑体 CN Normal" w:hAnsi="思源黑体 CN Normal" w:hint="eastAsia"/>
          <w:sz w:val="16"/>
          <w:szCs w:val="16"/>
        </w:rPr>
        <w:t>状态</w:t>
      </w:r>
      <w:r>
        <w:rPr>
          <w:rFonts w:ascii="思源黑体 CN Normal" w:eastAsia="思源黑体 CN Normal" w:hAnsi="思源黑体 CN Normal"/>
          <w:sz w:val="16"/>
          <w:szCs w:val="16"/>
        </w:rPr>
        <w:t>判定为阳性；</w:t>
      </w:r>
    </w:p>
    <w:p w14:paraId="216CBF03" w14:textId="77777777" w:rsidR="000C5236" w:rsidRDefault="00000000">
      <w:pPr>
        <w:ind w:firstLineChars="262" w:firstLine="419"/>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GSS</w:t>
      </w:r>
      <w:r>
        <w:rPr>
          <w:rFonts w:ascii="思源黑体 CN Normal" w:eastAsia="思源黑体 CN Normal" w:hAnsi="思源黑体 CN Normal"/>
          <w:sz w:val="16"/>
          <w:szCs w:val="16"/>
        </w:rPr>
        <w:t>＜50且</w:t>
      </w:r>
      <w:r>
        <w:rPr>
          <w:rFonts w:ascii="思源黑体 CN Normal" w:eastAsia="思源黑体 CN Normal" w:hAnsi="思源黑体 CN Normal"/>
          <w:i/>
          <w:iCs/>
          <w:sz w:val="16"/>
          <w:szCs w:val="16"/>
        </w:rPr>
        <w:t>BRCA1</w:t>
      </w:r>
      <w:r>
        <w:rPr>
          <w:rFonts w:ascii="思源黑体 CN Normal" w:eastAsia="思源黑体 CN Normal" w:hAnsi="思源黑体 CN Normal"/>
          <w:sz w:val="16"/>
          <w:szCs w:val="16"/>
        </w:rPr>
        <w:t>和</w:t>
      </w:r>
      <w:r>
        <w:rPr>
          <w:rFonts w:ascii="思源黑体 CN Normal" w:eastAsia="思源黑体 CN Normal" w:hAnsi="思源黑体 CN Normal"/>
          <w:i/>
          <w:iCs/>
          <w:sz w:val="16"/>
          <w:szCs w:val="16"/>
        </w:rPr>
        <w:t>BRCA2</w:t>
      </w:r>
      <w:r>
        <w:rPr>
          <w:rFonts w:ascii="思源黑体 CN Normal" w:eastAsia="思源黑体 CN Normal" w:hAnsi="思源黑体 CN Normal"/>
          <w:sz w:val="16"/>
          <w:szCs w:val="16"/>
        </w:rPr>
        <w:t>基因未检测到致病性或</w:t>
      </w:r>
      <w:r>
        <w:rPr>
          <w:rFonts w:ascii="思源黑体 CN Normal" w:eastAsia="思源黑体 CN Normal" w:hAnsi="思源黑体 CN Normal" w:hint="eastAsia"/>
          <w:sz w:val="16"/>
          <w:szCs w:val="16"/>
        </w:rPr>
        <w:t>疑似</w:t>
      </w:r>
      <w:r>
        <w:rPr>
          <w:rFonts w:ascii="思源黑体 CN Normal" w:eastAsia="思源黑体 CN Normal" w:hAnsi="思源黑体 CN Normal"/>
          <w:sz w:val="16"/>
          <w:szCs w:val="16"/>
        </w:rPr>
        <w:t>致病性变异，HRD</w:t>
      </w:r>
      <w:r>
        <w:rPr>
          <w:rFonts w:ascii="思源黑体 CN Normal" w:eastAsia="思源黑体 CN Normal" w:hAnsi="思源黑体 CN Normal" w:hint="eastAsia"/>
          <w:sz w:val="16"/>
          <w:szCs w:val="16"/>
        </w:rPr>
        <w:t>状态</w:t>
      </w:r>
      <w:r>
        <w:rPr>
          <w:rFonts w:ascii="思源黑体 CN Normal" w:eastAsia="思源黑体 CN Normal" w:hAnsi="思源黑体 CN Normal"/>
          <w:sz w:val="16"/>
          <w:szCs w:val="16"/>
        </w:rPr>
        <w:t>判</w:t>
      </w:r>
      <w:r>
        <w:rPr>
          <w:rFonts w:ascii="思源黑体 CN Normal" w:eastAsia="思源黑体 CN Normal" w:hAnsi="思源黑体 CN Normal" w:hint="eastAsia"/>
          <w:sz w:val="16"/>
          <w:szCs w:val="16"/>
        </w:rPr>
        <w:t>定</w:t>
      </w:r>
      <w:r>
        <w:rPr>
          <w:rFonts w:ascii="思源黑体 CN Normal" w:eastAsia="思源黑体 CN Normal" w:hAnsi="思源黑体 CN Normal"/>
          <w:sz w:val="16"/>
          <w:szCs w:val="16"/>
        </w:rPr>
        <w:t>为阴性。</w:t>
      </w:r>
    </w:p>
    <w:p w14:paraId="63E89C72" w14:textId="77777777" w:rsidR="000C5236" w:rsidRDefault="00000000">
      <w:pPr>
        <w:ind w:firstLineChars="262" w:firstLine="419"/>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本产品中，</w:t>
      </w:r>
      <w:r>
        <w:rPr>
          <w:rFonts w:ascii="思源黑体 CN Normal" w:eastAsia="思源黑体 CN Normal" w:hAnsi="思源黑体 CN Normal"/>
          <w:sz w:val="16"/>
          <w:szCs w:val="16"/>
        </w:rPr>
        <w:t>HRD score判定标准仅适用于卵巢癌和乳腺癌患者，其他肿瘤患者基于本评分标准得出的判定结果仅供参考。</w:t>
      </w:r>
    </w:p>
    <w:p w14:paraId="6DC6B0C1" w14:textId="77777777" w:rsidR="000C5236" w:rsidRDefault="00000000">
      <w:pPr>
        <w:pStyle w:val="ad"/>
        <w:numPr>
          <w:ilvl w:val="0"/>
          <w:numId w:val="1"/>
        </w:numPr>
        <w:ind w:firstLineChars="0"/>
        <w:rPr>
          <w:rFonts w:ascii="思源黑体 CN Normal" w:eastAsia="思源黑体 CN Normal" w:hAnsi="思源黑体 CN Normal"/>
          <w:sz w:val="16"/>
          <w:szCs w:val="16"/>
        </w:rPr>
      </w:pPr>
      <w:bookmarkStart w:id="9" w:name="_Hlk104550869"/>
      <w:r>
        <w:rPr>
          <w:rFonts w:ascii="思源黑体 CN Normal" w:eastAsia="思源黑体 CN Normal" w:hAnsi="思源黑体 CN Normal" w:hint="eastAsia"/>
          <w:sz w:val="16"/>
          <w:szCs w:val="16"/>
        </w:rPr>
        <w:t>本报告检出的变异的解读遵循美国病理学会（</w:t>
      </w:r>
      <w:r>
        <w:rPr>
          <w:rFonts w:ascii="思源黑体 CN Normal" w:eastAsia="思源黑体 CN Normal" w:hAnsi="思源黑体 CN Normal"/>
          <w:sz w:val="16"/>
          <w:szCs w:val="16"/>
        </w:rPr>
        <w:t>AMP）、美国临床肿瘤学会（ASCO）和美国病理学家学会（CAP）共同参与制定的《肿瘤变异解读及报告指南（2017年版）》（PMID: 27993330）与中国专家共识《二代测序临床报告解读指引》。根据变异在不同癌种中对应的药物敏感性、诊断及预后证据分为四个等级：A级、B级、C级、D级（详见“产品声明”部分的“变异命名与解读”）。基因变异按照其临床意义的重要性分为四个等级：I类变异（具有强临床意义，具有A或B级证据）、II类变异（具有潜在临床意义，具有C或D级证据）、III类变异（临床意义不明）和IV类变异（良性和可能良性变异，已知无临床意义）</w:t>
      </w:r>
      <w:r>
        <w:rPr>
          <w:rFonts w:ascii="思源黑体 CN Normal" w:eastAsia="思源黑体 CN Normal" w:hAnsi="思源黑体 CN Normal" w:hint="eastAsia"/>
          <w:sz w:val="16"/>
          <w:szCs w:val="16"/>
        </w:rPr>
        <w:t>。</w:t>
      </w:r>
    </w:p>
    <w:p w14:paraId="7A77D92A" w14:textId="77777777" w:rsidR="000C5236" w:rsidRDefault="00000000">
      <w:pPr>
        <w:pStyle w:val="ad"/>
        <w:numPr>
          <w:ilvl w:val="0"/>
          <w:numId w:val="1"/>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同源重组缺陷（HRD）检测结果</w:t>
      </w:r>
      <w:r>
        <w:rPr>
          <w:rFonts w:ascii="思源黑体 CN Normal" w:eastAsia="思源黑体 CN Normal" w:hAnsi="思源黑体 CN Normal" w:hint="eastAsia"/>
          <w:sz w:val="16"/>
          <w:szCs w:val="16"/>
        </w:rPr>
        <w:t>”列出该样本的同源重组缺陷检测结果。</w:t>
      </w:r>
    </w:p>
    <w:p w14:paraId="62D3269A" w14:textId="77777777" w:rsidR="000C5236" w:rsidRDefault="00000000">
      <w:pPr>
        <w:pStyle w:val="ad"/>
        <w:ind w:left="420" w:firstLineChars="0" w:firstLine="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靶向治疗相关标志物检测结果</w:t>
      </w: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仅列出解读为I类-强临床意义、II类-潜在临床意义的变异</w:t>
      </w:r>
      <w:r>
        <w:rPr>
          <w:rFonts w:ascii="思源黑体 CN Normal" w:eastAsia="思源黑体 CN Normal" w:hAnsi="思源黑体 CN Normal" w:hint="eastAsia"/>
          <w:sz w:val="16"/>
          <w:szCs w:val="16"/>
        </w:rPr>
        <w:t>。</w:t>
      </w:r>
    </w:p>
    <w:p w14:paraId="597CD602" w14:textId="77777777" w:rsidR="000C5236" w:rsidRDefault="00000000">
      <w:pPr>
        <w:pStyle w:val="ad"/>
        <w:ind w:left="420" w:firstLineChars="0" w:firstLine="0"/>
        <w:rPr>
          <w:rFonts w:ascii="思源黑体 CN Normal" w:eastAsia="思源黑体 CN Normal" w:hAnsi="思源黑体 CN Normal"/>
          <w:color w:val="000000" w:themeColor="text1"/>
          <w:sz w:val="16"/>
          <w:szCs w:val="16"/>
        </w:rPr>
      </w:pPr>
      <w:r>
        <w:rPr>
          <w:rFonts w:ascii="思源黑体 CN Normal" w:eastAsia="思源黑体 CN Normal" w:hAnsi="思源黑体 CN Normal" w:hint="eastAsia"/>
          <w:sz w:val="16"/>
          <w:szCs w:val="16"/>
        </w:rPr>
        <w:t>“可能与</w:t>
      </w:r>
      <w:r>
        <w:rPr>
          <w:rFonts w:ascii="思源黑体 CN Normal" w:eastAsia="思源黑体 CN Normal" w:hAnsi="思源黑体 CN Normal"/>
          <w:sz w:val="16"/>
          <w:szCs w:val="16"/>
        </w:rPr>
        <w:t>肿瘤发生发展相关变异</w:t>
      </w:r>
      <w:r>
        <w:rPr>
          <w:rFonts w:ascii="思源黑体 CN Normal" w:eastAsia="思源黑体 CN Normal" w:hAnsi="思源黑体 CN Normal" w:hint="eastAsia"/>
          <w:sz w:val="16"/>
          <w:szCs w:val="16"/>
        </w:rPr>
        <w:t>”</w:t>
      </w:r>
      <w:r>
        <w:rPr>
          <w:rFonts w:ascii="思源黑体 CN Normal" w:eastAsia="思源黑体 CN Normal" w:hAnsi="思源黑体 CN Normal" w:hint="eastAsia"/>
          <w:color w:val="000000" w:themeColor="text1"/>
          <w:sz w:val="16"/>
          <w:szCs w:val="16"/>
        </w:rPr>
        <w:t>所列变异解读认为其为肿瘤发生发展相关的变异。根据现阶段可及资料此类变异的研究主要集中于细胞学和信号通路方面，暂无明确临床意义。</w:t>
      </w:r>
    </w:p>
    <w:p w14:paraId="252AF26E" w14:textId="77777777" w:rsidR="000C5236" w:rsidRDefault="00000000">
      <w:pPr>
        <w:pStyle w:val="ad"/>
        <w:ind w:left="420" w:firstLineChars="0" w:firstLine="0"/>
        <w:rPr>
          <w:rFonts w:ascii="思源黑体 CN Normal" w:eastAsia="思源黑体 CN Normal" w:hAnsi="思源黑体 CN Normal"/>
          <w:color w:val="000000" w:themeColor="text1"/>
          <w:sz w:val="16"/>
          <w:szCs w:val="16"/>
        </w:rPr>
      </w:pPr>
      <w:r>
        <w:rPr>
          <w:rFonts w:ascii="思源黑体 CN Normal" w:eastAsia="思源黑体 CN Normal" w:hAnsi="思源黑体 CN Normal" w:hint="eastAsia"/>
          <w:color w:val="000000" w:themeColor="text1"/>
          <w:sz w:val="16"/>
          <w:szCs w:val="16"/>
        </w:rPr>
        <w:t>“</w:t>
      </w:r>
      <w:r>
        <w:rPr>
          <w:rFonts w:ascii="思源黑体 CN Normal" w:eastAsia="思源黑体 CN Normal" w:hAnsi="思源黑体 CN Normal"/>
          <w:color w:val="000000" w:themeColor="text1"/>
          <w:sz w:val="16"/>
          <w:szCs w:val="16"/>
        </w:rPr>
        <w:t>临床意义不明变异</w:t>
      </w:r>
      <w:r>
        <w:rPr>
          <w:rFonts w:ascii="思源黑体 CN Normal" w:eastAsia="思源黑体 CN Normal" w:hAnsi="思源黑体 CN Normal" w:hint="eastAsia"/>
          <w:color w:val="000000" w:themeColor="text1"/>
          <w:sz w:val="16"/>
          <w:szCs w:val="16"/>
        </w:rPr>
        <w:t>”仅列出解读为</w:t>
      </w:r>
      <w:r>
        <w:rPr>
          <w:rFonts w:ascii="思源黑体 CN Normal" w:eastAsia="思源黑体 CN Normal" w:hAnsi="思源黑体 CN Normal"/>
          <w:color w:val="000000" w:themeColor="text1"/>
          <w:sz w:val="16"/>
          <w:szCs w:val="16"/>
        </w:rPr>
        <w:t>III类-临床意义不明的变异目前尚未发现可能与肿瘤发生发展相关的变异。</w:t>
      </w:r>
    </w:p>
    <w:p w14:paraId="7BA3286B" w14:textId="77777777" w:rsidR="000C5236" w:rsidRDefault="00000000">
      <w:pPr>
        <w:pStyle w:val="ad"/>
        <w:ind w:left="420" w:firstLineChars="0" w:firstLine="0"/>
        <w:rPr>
          <w:rFonts w:ascii="思源黑体 CN Normal" w:eastAsia="思源黑体 CN Normal" w:hAnsi="思源黑体 CN Normal"/>
          <w:sz w:val="16"/>
          <w:szCs w:val="16"/>
        </w:rPr>
      </w:pPr>
      <w:r>
        <w:rPr>
          <w:rFonts w:ascii="思源黑体 CN Normal" w:eastAsia="思源黑体 CN Normal" w:hAnsi="思源黑体 CN Normal" w:hint="eastAsia"/>
          <w:color w:val="000000" w:themeColor="text1"/>
          <w:sz w:val="16"/>
          <w:szCs w:val="16"/>
        </w:rPr>
        <w:t>“</w:t>
      </w:r>
      <w:r>
        <w:rPr>
          <w:rFonts w:ascii="思源黑体 CN Normal" w:eastAsia="思源黑体 CN Normal" w:hAnsi="思源黑体 CN Normal"/>
          <w:color w:val="000000" w:themeColor="text1"/>
          <w:sz w:val="16"/>
          <w:szCs w:val="16"/>
        </w:rPr>
        <w:t>已获批PARP抑制剂相关标志物检测结果汇总</w:t>
      </w:r>
      <w:r>
        <w:rPr>
          <w:rFonts w:ascii="思源黑体 CN Normal" w:eastAsia="思源黑体 CN Normal" w:hAnsi="思源黑体 CN Normal" w:hint="eastAsia"/>
          <w:color w:val="000000" w:themeColor="text1"/>
          <w:sz w:val="16"/>
          <w:szCs w:val="16"/>
        </w:rPr>
        <w:t>”列出与PAPR抑制剂治疗相关的标志物检测结果；“</w:t>
      </w:r>
      <w:r>
        <w:rPr>
          <w:rFonts w:ascii="思源黑体 CN Normal" w:eastAsia="思源黑体 CN Normal" w:hAnsi="思源黑体 CN Normal" w:hint="eastAsia"/>
          <w:sz w:val="16"/>
          <w:szCs w:val="16"/>
        </w:rPr>
        <w:t>HRD状态”无丰度信息，“丰度”处填写“/”；</w:t>
      </w:r>
      <w:bookmarkStart w:id="10" w:name="_Hlk103843471"/>
      <w:r>
        <w:rPr>
          <w:rFonts w:ascii="思源黑体 CN Normal" w:eastAsia="思源黑体 CN Normal" w:hAnsi="思源黑体 CN Normal" w:hint="eastAsia"/>
          <w:sz w:val="16"/>
          <w:szCs w:val="16"/>
        </w:rPr>
        <w:t>当检测结果为“未检测到具有临床意义或临床意义不明的变异”时，“丰度”、“变异解读”处填写“-”</w:t>
      </w:r>
      <w:bookmarkEnd w:id="10"/>
      <w:r>
        <w:rPr>
          <w:rFonts w:ascii="思源黑体 CN Normal" w:eastAsia="思源黑体 CN Normal" w:hAnsi="思源黑体 CN Normal"/>
          <w:sz w:val="16"/>
          <w:szCs w:val="16"/>
        </w:rPr>
        <w:t>。</w:t>
      </w:r>
    </w:p>
    <w:p w14:paraId="3D52957F" w14:textId="77777777" w:rsidR="000C5236" w:rsidRDefault="00000000">
      <w:pPr>
        <w:pStyle w:val="ad"/>
        <w:numPr>
          <w:ilvl w:val="0"/>
          <w:numId w:val="1"/>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基于报告出具时已发表的文献、指南、公共数据库及临床研究结果对变异进行解读，随着研究的发展，变异解读结果可能发生变更。</w:t>
      </w:r>
      <w:bookmarkEnd w:id="9"/>
    </w:p>
    <w:p w14:paraId="243DF019" w14:textId="77777777" w:rsidR="000C5236" w:rsidRDefault="00000000">
      <w:pPr>
        <w:widowControl/>
        <w:jc w:val="left"/>
        <w:rPr>
          <w:rFonts w:ascii="思源黑体 CN Normal" w:eastAsia="思源黑体 CN Normal" w:hAnsi="思源黑体 CN Normal"/>
          <w:sz w:val="16"/>
          <w:szCs w:val="16"/>
        </w:rPr>
      </w:pPr>
      <w:r>
        <w:rPr>
          <w:rFonts w:ascii="思源黑体 CN Normal" w:eastAsia="思源黑体 CN Normal" w:hAnsi="思源黑体 CN Normal"/>
          <w:sz w:val="16"/>
          <w:szCs w:val="16"/>
        </w:rPr>
        <w:br w:type="page"/>
      </w:r>
    </w:p>
    <w:p w14:paraId="7730A314" w14:textId="77777777" w:rsidR="000C5236" w:rsidRDefault="000C5236">
      <w:pPr>
        <w:widowControl/>
        <w:jc w:val="left"/>
        <w:rPr>
          <w:rFonts w:ascii="思源黑体 CN Normal" w:eastAsia="思源黑体 CN Normal" w:hAnsi="思源黑体 CN Normal"/>
          <w:sz w:val="16"/>
          <w:szCs w:val="16"/>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079"/>
      </w:tblGrid>
      <w:tr w:rsidR="000C5236" w14:paraId="701631AE" w14:textId="77777777" w:rsidTr="000C5236">
        <w:tc>
          <w:tcPr>
            <w:tcW w:w="4253" w:type="dxa"/>
          </w:tcPr>
          <w:p w14:paraId="1FED38B8" w14:textId="77777777" w:rsidR="000C5236"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63360" behindDoc="1" locked="0" layoutInCell="1" allowOverlap="1" wp14:anchorId="7CB82C36" wp14:editId="40851086">
                      <wp:simplePos x="0" y="0"/>
                      <wp:positionH relativeFrom="column">
                        <wp:posOffset>2179320</wp:posOffset>
                      </wp:positionH>
                      <wp:positionV relativeFrom="paragraph">
                        <wp:posOffset>41275</wp:posOffset>
                      </wp:positionV>
                      <wp:extent cx="313055" cy="319405"/>
                      <wp:effectExtent l="38100" t="38100" r="68580" b="99695"/>
                      <wp:wrapNone/>
                      <wp:docPr id="2" name="流程图: 接点 2"/>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2" o:spid="_x0000_s1026" o:spt="120" type="#_x0000_t120" style="position:absolute;left:0pt;margin-left:171.6pt;margin-top:3.25pt;height:25.15pt;width:24.65pt;z-index:-251653120;v-text-anchor:middle;mso-width-relative:page;mso-height-relative:page;" fillcolor="#1E7648" filled="t" stroked="f" coordsize="21600,21600" o:gfxdata="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IxdgojXAAAACAEAAA8AAAAAAAAAAQAgAAAAIgAAAGRycy9kb3ducmV2LnhtbFBL&#10;AQIUABQAAAAIAIdO4kCvRX2S2wIAAJkFAAAOAAAAAAAAAAEAIAAAACYBAABkcnMvZTJvRG9jLnht&#10;bFBLBQYAAAAABgAGAFkBAABzBg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2 </w:t>
            </w:r>
            <w:r>
              <w:rPr>
                <w:rFonts w:ascii="思源黑体 CN Bold" w:eastAsia="思源黑体 CN Bold" w:hAnsi="思源黑体 CN Bold"/>
                <w:sz w:val="28"/>
                <w:szCs w:val="28"/>
              </w:rPr>
              <w:t xml:space="preserve"> </w:t>
            </w:r>
          </w:p>
        </w:tc>
        <w:tc>
          <w:tcPr>
            <w:tcW w:w="6079" w:type="dxa"/>
          </w:tcPr>
          <w:p w14:paraId="6AA5A775" w14:textId="77777777" w:rsidR="000C5236" w:rsidRDefault="00000000">
            <w:pPr>
              <w:jc w:val="left"/>
              <w:rPr>
                <w:rFonts w:ascii="思源黑体 CN Bold" w:eastAsia="思源黑体 CN Bold" w:hAnsi="思源黑体 CN Bold"/>
                <w:color w:val="1E7648"/>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62336" behindDoc="1" locked="0" layoutInCell="1" allowOverlap="1" wp14:anchorId="4BD7B6BA" wp14:editId="2D89D371">
                      <wp:simplePos x="0" y="0"/>
                      <wp:positionH relativeFrom="margin">
                        <wp:posOffset>-68580</wp:posOffset>
                      </wp:positionH>
                      <wp:positionV relativeFrom="paragraph">
                        <wp:posOffset>43815</wp:posOffset>
                      </wp:positionV>
                      <wp:extent cx="1562100" cy="321310"/>
                      <wp:effectExtent l="38100" t="38100" r="95250" b="97790"/>
                      <wp:wrapNone/>
                      <wp:docPr id="3" name="矩形: 圆角 3"/>
                      <wp:cNvGraphicFramePr/>
                      <a:graphic xmlns:a="http://schemas.openxmlformats.org/drawingml/2006/main">
                        <a:graphicData uri="http://schemas.microsoft.com/office/word/2010/wordprocessingShape">
                          <wps:wsp>
                            <wps:cNvSpPr/>
                            <wps:spPr>
                              <a:xfrm>
                                <a:off x="0" y="0"/>
                                <a:ext cx="1562100"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3" o:spid="_x0000_s1026" o:spt="2" style="position:absolute;left:0pt;margin-left:-5.4pt;margin-top:3.45pt;height:25.3pt;width:123pt;mso-position-horizontal-relative:margin;z-index:-251654144;v-text-anchor:middle;mso-width-relative:page;mso-height-relative:page;" fillcolor="#F2F2F2 [3052]" filled="t" stroked="f" coordsize="21600,21600" arcsize="0.166666666666667" o:gfxdata="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AAAAABkcnMvUEsB&#10;AhQAFAAAAAgAh07iQLDh8FDWAAAACAEAAA8AAAAAAAAAAQAgAAAAIgAAAGRycy9kb3ducmV2Lnht&#10;bFBLAQIUABQAAAAIAIdO4kAPbd+q3wIAAK8FAAAOAAAAAAAAAAEAIAAAACUBAABkcnMvZTJvRG9j&#10;LnhtbFBLBQYAAAAABgAGAFkBAAB2Bg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hint="eastAsia"/>
                <w:color w:val="1E7648"/>
                <w:sz w:val="28"/>
                <w:szCs w:val="28"/>
              </w:rPr>
              <w:t>检测结果详细解读</w:t>
            </w:r>
          </w:p>
        </w:tc>
      </w:tr>
    </w:tbl>
    <w:p w14:paraId="1E7CDBEC" w14:textId="77777777" w:rsidR="000C5236"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hint="eastAsia"/>
          <w:color w:val="1E7648"/>
          <w:sz w:val="24"/>
          <w:szCs w:val="24"/>
        </w:rPr>
        <w:t>2.1</w:t>
      </w:r>
      <w:r>
        <w:rPr>
          <w:rFonts w:ascii="思源黑体 CN Bold" w:eastAsia="思源黑体 CN Bold" w:hAnsi="思源黑体 CN Bold"/>
          <w:color w:val="1E7648"/>
          <w:sz w:val="24"/>
          <w:szCs w:val="24"/>
        </w:rPr>
        <w:t xml:space="preserve"> </w:t>
      </w:r>
      <w:bookmarkStart w:id="11" w:name="_Toc41566822"/>
      <w:bookmarkStart w:id="12" w:name="_Toc42102372"/>
      <w:bookmarkStart w:id="13" w:name="_Toc41565906"/>
      <w:bookmarkStart w:id="14" w:name="_Toc41567065"/>
      <w:bookmarkStart w:id="15" w:name="_Toc41567096"/>
      <w:r>
        <w:rPr>
          <w:rFonts w:ascii="思源黑体 CN Bold" w:eastAsia="思源黑体 CN Bold" w:hAnsi="思源黑体 CN Bold" w:hint="eastAsia"/>
          <w:color w:val="1E7648"/>
          <w:sz w:val="24"/>
          <w:szCs w:val="24"/>
        </w:rPr>
        <w:t>同源重组缺陷（HRD）检测结果解读</w:t>
      </w:r>
    </w:p>
    <w:tbl>
      <w:tblPr>
        <w:tblStyle w:val="ab"/>
        <w:tblW w:w="0" w:type="auto"/>
        <w:jc w:val="center"/>
        <w:tblLayout w:type="fixed"/>
        <w:tblLook w:val="04A0" w:firstRow="1" w:lastRow="0" w:firstColumn="1" w:lastColumn="0" w:noHBand="0" w:noVBand="1"/>
      </w:tblPr>
      <w:tblGrid>
        <w:gridCol w:w="1560"/>
        <w:gridCol w:w="8772"/>
      </w:tblGrid>
      <w:tr w:rsidR="000C5236" w14:paraId="20271089" w14:textId="77777777" w:rsidTr="000C5236">
        <w:trPr>
          <w:trHeight w:val="397"/>
          <w:jc w:val="center"/>
        </w:trPr>
        <w:tc>
          <w:tcPr>
            <w:tcW w:w="10332" w:type="dxa"/>
            <w:gridSpan w:val="2"/>
            <w:tcBorders>
              <w:top w:val="single" w:sz="4" w:space="0" w:color="1E7648"/>
              <w:left w:val="nil"/>
              <w:bottom w:val="nil"/>
              <w:right w:val="single" w:sz="8" w:space="0" w:color="FFFFFF" w:themeColor="background1"/>
            </w:tcBorders>
            <w:shd w:val="clear" w:color="auto" w:fill="1E7648"/>
            <w:vAlign w:val="center"/>
          </w:tcPr>
          <w:bookmarkEnd w:id="11"/>
          <w:bookmarkEnd w:id="12"/>
          <w:bookmarkEnd w:id="13"/>
          <w:bookmarkEnd w:id="14"/>
          <w:bookmarkEnd w:id="15"/>
          <w:p w14:paraId="370D9C04" w14:textId="77777777" w:rsidR="000C5236"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HRD</w:t>
            </w:r>
            <w:r>
              <w:rPr>
                <w:rFonts w:ascii="思源黑体 CN Bold" w:eastAsia="思源黑体 CN Bold" w:hAnsi="思源黑体 CN Bold"/>
                <w:color w:val="FFFFFF" w:themeColor="background1"/>
                <w:sz w:val="18"/>
                <w:szCs w:val="18"/>
              </w:rPr>
              <w:t xml:space="preserve"> {%if hrd.var_id==</w:t>
            </w:r>
            <w:proofErr w:type="gramStart"/>
            <w:r>
              <w:rPr>
                <w:rFonts w:ascii="思源黑体 CN Bold" w:eastAsia="思源黑体 CN Bold" w:hAnsi="思源黑体 CN Bold"/>
                <w:color w:val="FFFFFF" w:themeColor="background1"/>
                <w:sz w:val="18"/>
                <w:szCs w:val="18"/>
              </w:rPr>
              <w:t>”</w:t>
            </w:r>
            <w:proofErr w:type="gramEnd"/>
            <w:r>
              <w:rPr>
                <w:rFonts w:ascii="思源黑体 CN Bold" w:eastAsia="思源黑体 CN Bold" w:hAnsi="思源黑体 CN Bold"/>
                <w:color w:val="FFFFFF" w:themeColor="background1"/>
                <w:sz w:val="18"/>
                <w:szCs w:val="18"/>
              </w:rPr>
              <w:t>HRD+</w:t>
            </w:r>
            <w:proofErr w:type="gramStart"/>
            <w:r>
              <w:rPr>
                <w:rFonts w:ascii="思源黑体 CN Bold" w:eastAsia="思源黑体 CN Bold" w:hAnsi="思源黑体 CN Bold"/>
                <w:color w:val="FFFFFF" w:themeColor="background1"/>
                <w:sz w:val="18"/>
                <w:szCs w:val="18"/>
              </w:rPr>
              <w:t>”</w:t>
            </w:r>
            <w:proofErr w:type="gramEnd"/>
            <w:r>
              <w:rPr>
                <w:rFonts w:ascii="思源黑体 CN Bold" w:eastAsia="思源黑体 CN Bold" w:hAnsi="思源黑体 CN Bold"/>
                <w:color w:val="FFFFFF" w:themeColor="background1"/>
                <w:sz w:val="18"/>
                <w:szCs w:val="18"/>
              </w:rPr>
              <w:t>%}阳性{%else%}阴性{%endif%}</w:t>
            </w:r>
          </w:p>
        </w:tc>
      </w:tr>
      <w:tr w:rsidR="000C5236" w14:paraId="75D784DE" w14:textId="77777777" w:rsidTr="000C5236">
        <w:trPr>
          <w:trHeight w:val="397"/>
          <w:jc w:val="center"/>
        </w:trPr>
        <w:tc>
          <w:tcPr>
            <w:tcW w:w="1560" w:type="dxa"/>
            <w:tcBorders>
              <w:top w:val="nil"/>
              <w:left w:val="nil"/>
              <w:bottom w:val="dashed" w:sz="4" w:space="0" w:color="D9D9D9" w:themeColor="background1" w:themeShade="D9"/>
              <w:right w:val="dashed" w:sz="4" w:space="0" w:color="D9D9D9" w:themeColor="background1" w:themeShade="D9"/>
            </w:tcBorders>
            <w:shd w:val="clear" w:color="auto" w:fill="auto"/>
            <w:vAlign w:val="center"/>
          </w:tcPr>
          <w:p w14:paraId="15B20B66" w14:textId="77777777" w:rsidR="000C5236"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背景介绍</w:t>
            </w:r>
          </w:p>
        </w:tc>
        <w:tc>
          <w:tcPr>
            <w:tcW w:w="8772" w:type="dxa"/>
            <w:tcBorders>
              <w:top w:val="nil"/>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6A6C014C" w14:textId="77777777" w:rsidR="000C5236" w:rsidRDefault="00000000">
            <w:pPr>
              <w:pStyle w:val="ad"/>
              <w:ind w:firstLineChars="0" w:firstLine="0"/>
              <w:rPr>
                <w:rFonts w:ascii="思源黑体 CN Normal" w:eastAsia="思源黑体 CN Normal" w:hAnsi="思源黑体 CN Normal"/>
                <w:sz w:val="17"/>
                <w:szCs w:val="17"/>
              </w:rPr>
            </w:pPr>
            <w:bookmarkStart w:id="16" w:name="_Hlk105749816"/>
            <w:r>
              <w:rPr>
                <w:rFonts w:ascii="思源黑体 CN Normal" w:eastAsia="思源黑体 CN Normal" w:hAnsi="思源黑体 CN Normal"/>
                <w:sz w:val="17"/>
                <w:szCs w:val="17"/>
              </w:rPr>
              <w:t>DNA损伤是通过相互关联的多种途径修复的，其中，同源重组修复（Homologous Recombination Repair</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HRR）</w:t>
            </w:r>
            <w:r>
              <w:rPr>
                <w:rFonts w:ascii="思源黑体 CN Normal" w:eastAsia="思源黑体 CN Normal" w:hAnsi="思源黑体 CN Normal" w:hint="eastAsia"/>
                <w:sz w:val="17"/>
                <w:szCs w:val="17"/>
              </w:rPr>
              <w:t>是负责修复</w:t>
            </w:r>
            <w:r>
              <w:rPr>
                <w:rFonts w:ascii="思源黑体 CN Normal" w:eastAsia="思源黑体 CN Normal" w:hAnsi="思源黑体 CN Normal"/>
                <w:sz w:val="17"/>
                <w:szCs w:val="17"/>
              </w:rPr>
              <w:t>DNA双链</w:t>
            </w:r>
            <w:r>
              <w:rPr>
                <w:rFonts w:ascii="思源黑体 CN Normal" w:eastAsia="思源黑体 CN Normal" w:hAnsi="思源黑体 CN Normal" w:hint="eastAsia"/>
                <w:sz w:val="17"/>
                <w:szCs w:val="17"/>
              </w:rPr>
              <w:t>断裂（Double</w:t>
            </w:r>
            <w:r>
              <w:rPr>
                <w:rFonts w:ascii="思源黑体 CN Normal" w:eastAsia="思源黑体 CN Normal" w:hAnsi="思源黑体 CN Normal"/>
                <w:sz w:val="17"/>
                <w:szCs w:val="17"/>
              </w:rPr>
              <w:t xml:space="preserve"> S</w:t>
            </w:r>
            <w:r>
              <w:rPr>
                <w:rFonts w:ascii="思源黑体 CN Normal" w:eastAsia="思源黑体 CN Normal" w:hAnsi="思源黑体 CN Normal" w:hint="eastAsia"/>
                <w:sz w:val="17"/>
                <w:szCs w:val="17"/>
              </w:rPr>
              <w:t>trand</w:t>
            </w:r>
            <w:r>
              <w:rPr>
                <w:rFonts w:ascii="思源黑体 CN Normal" w:eastAsia="思源黑体 CN Normal" w:hAnsi="思源黑体 CN Normal"/>
                <w:sz w:val="17"/>
                <w:szCs w:val="17"/>
              </w:rPr>
              <w:t xml:space="preserve"> B</w:t>
            </w:r>
            <w:r>
              <w:rPr>
                <w:rFonts w:ascii="思源黑体 CN Normal" w:eastAsia="思源黑体 CN Normal" w:hAnsi="思源黑体 CN Normal" w:hint="eastAsia"/>
                <w:sz w:val="17"/>
                <w:szCs w:val="17"/>
              </w:rPr>
              <w:t>reak，DSB）与DNA链间交联（interstand</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crosslinks）最为准确且高保真的DNA损伤修复系统。同源重组修复缺陷（</w:t>
            </w:r>
            <w:r>
              <w:rPr>
                <w:rFonts w:ascii="思源黑体 CN Normal" w:eastAsia="思源黑体 CN Normal" w:hAnsi="思源黑体 CN Normal"/>
                <w:sz w:val="17"/>
                <w:szCs w:val="17"/>
              </w:rPr>
              <w:t>H</w:t>
            </w:r>
            <w:r>
              <w:rPr>
                <w:rFonts w:ascii="思源黑体 CN Normal" w:eastAsia="思源黑体 CN Normal" w:hAnsi="思源黑体 CN Normal" w:hint="eastAsia"/>
                <w:sz w:val="17"/>
                <w:szCs w:val="17"/>
              </w:rPr>
              <w:t>omologous</w:t>
            </w:r>
            <w:r>
              <w:rPr>
                <w:rFonts w:ascii="思源黑体 CN Normal" w:eastAsia="思源黑体 CN Normal" w:hAnsi="思源黑体 CN Normal"/>
                <w:sz w:val="17"/>
                <w:szCs w:val="17"/>
              </w:rPr>
              <w:t xml:space="preserve"> R</w:t>
            </w:r>
            <w:r>
              <w:rPr>
                <w:rFonts w:ascii="思源黑体 CN Normal" w:eastAsia="思源黑体 CN Normal" w:hAnsi="思源黑体 CN Normal" w:hint="eastAsia"/>
                <w:sz w:val="17"/>
                <w:szCs w:val="17"/>
              </w:rPr>
              <w:t>ecombination</w:t>
            </w:r>
            <w:r>
              <w:rPr>
                <w:rFonts w:ascii="思源黑体 CN Normal" w:eastAsia="思源黑体 CN Normal" w:hAnsi="思源黑体 CN Normal"/>
                <w:sz w:val="17"/>
                <w:szCs w:val="17"/>
              </w:rPr>
              <w:t xml:space="preserve"> D</w:t>
            </w:r>
            <w:r>
              <w:rPr>
                <w:rFonts w:ascii="思源黑体 CN Normal" w:eastAsia="思源黑体 CN Normal" w:hAnsi="思源黑体 CN Normal" w:hint="eastAsia"/>
                <w:sz w:val="17"/>
                <w:szCs w:val="17"/>
              </w:rPr>
              <w:t>eficiency，HRD）通常指细胞水平上的HRR功能障碍状态，当HRD存在时，DSB会过度依赖非同源末端连接（</w:t>
            </w:r>
            <w:r>
              <w:rPr>
                <w:rFonts w:ascii="思源黑体 CN Normal" w:eastAsia="思源黑体 CN Normal" w:hAnsi="思源黑体 CN Normal"/>
                <w:sz w:val="17"/>
                <w:szCs w:val="17"/>
              </w:rPr>
              <w:t>N</w:t>
            </w:r>
            <w:r>
              <w:rPr>
                <w:rFonts w:ascii="思源黑体 CN Normal" w:eastAsia="思源黑体 CN Normal" w:hAnsi="思源黑体 CN Normal" w:hint="eastAsia"/>
                <w:sz w:val="17"/>
                <w:szCs w:val="17"/>
              </w:rPr>
              <w:t>on-</w:t>
            </w:r>
            <w:r>
              <w:rPr>
                <w:rFonts w:ascii="思源黑体 CN Normal" w:eastAsia="思源黑体 CN Normal" w:hAnsi="思源黑体 CN Normal"/>
                <w:sz w:val="17"/>
                <w:szCs w:val="17"/>
              </w:rPr>
              <w:t>H</w:t>
            </w:r>
            <w:r>
              <w:rPr>
                <w:rFonts w:ascii="思源黑体 CN Normal" w:eastAsia="思源黑体 CN Normal" w:hAnsi="思源黑体 CN Normal" w:hint="eastAsia"/>
                <w:sz w:val="17"/>
                <w:szCs w:val="17"/>
              </w:rPr>
              <w:t>omologous</w:t>
            </w:r>
            <w:r>
              <w:rPr>
                <w:rFonts w:ascii="思源黑体 CN Normal" w:eastAsia="思源黑体 CN Normal" w:hAnsi="思源黑体 CN Normal"/>
                <w:sz w:val="17"/>
                <w:szCs w:val="17"/>
              </w:rPr>
              <w:t xml:space="preserve"> E</w:t>
            </w:r>
            <w:r>
              <w:rPr>
                <w:rFonts w:ascii="思源黑体 CN Normal" w:eastAsia="思源黑体 CN Normal" w:hAnsi="思源黑体 CN Normal" w:hint="eastAsia"/>
                <w:sz w:val="17"/>
                <w:szCs w:val="17"/>
              </w:rPr>
              <w:t>nd</w:t>
            </w:r>
            <w:r>
              <w:rPr>
                <w:rFonts w:ascii="思源黑体 CN Normal" w:eastAsia="思源黑体 CN Normal" w:hAnsi="思源黑体 CN Normal"/>
                <w:sz w:val="17"/>
                <w:szCs w:val="17"/>
              </w:rPr>
              <w:t xml:space="preserve"> J</w:t>
            </w:r>
            <w:r>
              <w:rPr>
                <w:rFonts w:ascii="思源黑体 CN Normal" w:eastAsia="思源黑体 CN Normal" w:hAnsi="思源黑体 CN Normal" w:hint="eastAsia"/>
                <w:sz w:val="17"/>
                <w:szCs w:val="17"/>
              </w:rPr>
              <w:t>oining，NHEJ）、微同源末端连接（</w:t>
            </w:r>
            <w:r>
              <w:rPr>
                <w:rFonts w:ascii="思源黑体 CN Normal" w:eastAsia="思源黑体 CN Normal" w:hAnsi="思源黑体 CN Normal"/>
                <w:sz w:val="17"/>
                <w:szCs w:val="17"/>
              </w:rPr>
              <w:t>M</w:t>
            </w:r>
            <w:r>
              <w:rPr>
                <w:rFonts w:ascii="思源黑体 CN Normal" w:eastAsia="思源黑体 CN Normal" w:hAnsi="思源黑体 CN Normal" w:hint="eastAsia"/>
                <w:sz w:val="17"/>
                <w:szCs w:val="17"/>
              </w:rPr>
              <w:t>icrohomology</w:t>
            </w:r>
            <w:r>
              <w:rPr>
                <w:rFonts w:ascii="思源黑体 CN Normal" w:eastAsia="思源黑体 CN Normal" w:hAnsi="思源黑体 CN Normal"/>
                <w:sz w:val="17"/>
                <w:szCs w:val="17"/>
              </w:rPr>
              <w:t xml:space="preserve"> M</w:t>
            </w:r>
            <w:r>
              <w:rPr>
                <w:rFonts w:ascii="思源黑体 CN Normal" w:eastAsia="思源黑体 CN Normal" w:hAnsi="思源黑体 CN Normal" w:hint="eastAsia"/>
                <w:sz w:val="17"/>
                <w:szCs w:val="17"/>
              </w:rPr>
              <w:t>ediated</w:t>
            </w:r>
            <w:r>
              <w:rPr>
                <w:rFonts w:ascii="思源黑体 CN Normal" w:eastAsia="思源黑体 CN Normal" w:hAnsi="思源黑体 CN Normal"/>
                <w:sz w:val="17"/>
                <w:szCs w:val="17"/>
              </w:rPr>
              <w:t xml:space="preserve"> E</w:t>
            </w:r>
            <w:r>
              <w:rPr>
                <w:rFonts w:ascii="思源黑体 CN Normal" w:eastAsia="思源黑体 CN Normal" w:hAnsi="思源黑体 CN Normal" w:hint="eastAsia"/>
                <w:sz w:val="17"/>
                <w:szCs w:val="17"/>
              </w:rPr>
              <w:t>nd</w:t>
            </w:r>
            <w:r>
              <w:rPr>
                <w:rFonts w:ascii="思源黑体 CN Normal" w:eastAsia="思源黑体 CN Normal" w:hAnsi="思源黑体 CN Normal"/>
                <w:sz w:val="17"/>
                <w:szCs w:val="17"/>
              </w:rPr>
              <w:t xml:space="preserve"> J</w:t>
            </w:r>
            <w:r>
              <w:rPr>
                <w:rFonts w:ascii="思源黑体 CN Normal" w:eastAsia="思源黑体 CN Normal" w:hAnsi="思源黑体 CN Normal" w:hint="eastAsia"/>
                <w:sz w:val="17"/>
                <w:szCs w:val="17"/>
              </w:rPr>
              <w:t>oining，MMEJ）和单链退火途径（</w:t>
            </w:r>
            <w:r>
              <w:rPr>
                <w:rFonts w:ascii="思源黑体 CN Normal" w:eastAsia="思源黑体 CN Normal" w:hAnsi="思源黑体 CN Normal"/>
                <w:sz w:val="17"/>
                <w:szCs w:val="17"/>
              </w:rPr>
              <w:t>S</w:t>
            </w:r>
            <w:r>
              <w:rPr>
                <w:rFonts w:ascii="思源黑体 CN Normal" w:eastAsia="思源黑体 CN Normal" w:hAnsi="思源黑体 CN Normal" w:hint="eastAsia"/>
                <w:sz w:val="17"/>
                <w:szCs w:val="17"/>
              </w:rPr>
              <w:t>ingle-</w:t>
            </w:r>
            <w:r>
              <w:rPr>
                <w:rFonts w:ascii="思源黑体 CN Normal" w:eastAsia="思源黑体 CN Normal" w:hAnsi="思源黑体 CN Normal"/>
                <w:sz w:val="17"/>
                <w:szCs w:val="17"/>
              </w:rPr>
              <w:t>S</w:t>
            </w:r>
            <w:r>
              <w:rPr>
                <w:rFonts w:ascii="思源黑体 CN Normal" w:eastAsia="思源黑体 CN Normal" w:hAnsi="思源黑体 CN Normal" w:hint="eastAsia"/>
                <w:sz w:val="17"/>
                <w:szCs w:val="17"/>
              </w:rPr>
              <w:t>trand</w:t>
            </w:r>
            <w:r>
              <w:rPr>
                <w:rFonts w:ascii="思源黑体 CN Normal" w:eastAsia="思源黑体 CN Normal" w:hAnsi="思源黑体 CN Normal"/>
                <w:sz w:val="17"/>
                <w:szCs w:val="17"/>
              </w:rPr>
              <w:t xml:space="preserve"> A</w:t>
            </w:r>
            <w:r>
              <w:rPr>
                <w:rFonts w:ascii="思源黑体 CN Normal" w:eastAsia="思源黑体 CN Normal" w:hAnsi="思源黑体 CN Normal" w:hint="eastAsia"/>
                <w:sz w:val="17"/>
                <w:szCs w:val="17"/>
              </w:rPr>
              <w:t>nnealing，SSA）等低保真、高易错的替代性DNA损伤修复途径，从而极可能造成核酸序列的插入/缺失，拷贝数异常，并引起染色体交联，造成基因组和染色体不稳定。</w:t>
            </w:r>
          </w:p>
          <w:p w14:paraId="4C7AB81F" w14:textId="77777777" w:rsidR="000C5236" w:rsidRDefault="00000000">
            <w:pPr>
              <w:pStyle w:val="ad"/>
              <w:ind w:firstLineChars="0" w:firstLine="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HRD可由HRR相关基因胚系变异或体细胞变异以及表观遗传失活等诸多因素导致。HRR是一条涉及多个步骤的复杂信号转导通路，其中，关键蛋白为乳腺癌易感基因（breast</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cancer</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susceptibility</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gene，BRCA）。BRCA</w:t>
            </w:r>
            <w:r>
              <w:rPr>
                <w:rFonts w:ascii="思源黑体 CN Normal" w:eastAsia="思源黑体 CN Normal" w:hAnsi="思源黑体 CN Normal"/>
                <w:sz w:val="17"/>
                <w:szCs w:val="17"/>
              </w:rPr>
              <w:t>1/2</w:t>
            </w:r>
            <w:r>
              <w:rPr>
                <w:rFonts w:ascii="思源黑体 CN Normal" w:eastAsia="思源黑体 CN Normal" w:hAnsi="思源黑体 CN Normal" w:hint="eastAsia"/>
                <w:sz w:val="17"/>
                <w:szCs w:val="17"/>
              </w:rPr>
              <w:t>与多种其他DNA修复蛋白相互作用，形成DNA损伤修复的复杂系统，这些蛋白包括ATM、PALB</w:t>
            </w:r>
            <w:r>
              <w:rPr>
                <w:rFonts w:ascii="思源黑体 CN Normal" w:eastAsia="思源黑体 CN Normal" w:hAnsi="思源黑体 CN Normal"/>
                <w:sz w:val="17"/>
                <w:szCs w:val="17"/>
              </w:rPr>
              <w:t>2</w:t>
            </w:r>
            <w:r>
              <w:rPr>
                <w:rFonts w:ascii="思源黑体 CN Normal" w:eastAsia="思源黑体 CN Normal" w:hAnsi="思源黑体 CN Normal" w:hint="eastAsia"/>
                <w:sz w:val="17"/>
                <w:szCs w:val="17"/>
              </w:rPr>
              <w:t>、CDK</w:t>
            </w:r>
            <w:r>
              <w:rPr>
                <w:rFonts w:ascii="思源黑体 CN Normal" w:eastAsia="思源黑体 CN Normal" w:hAnsi="思源黑体 CN Normal"/>
                <w:sz w:val="17"/>
                <w:szCs w:val="17"/>
              </w:rPr>
              <w:t>12</w:t>
            </w:r>
            <w:r>
              <w:rPr>
                <w:rFonts w:ascii="思源黑体 CN Normal" w:eastAsia="思源黑体 CN Normal" w:hAnsi="思源黑体 CN Normal" w:hint="eastAsia"/>
                <w:sz w:val="17"/>
                <w:szCs w:val="17"/>
              </w:rPr>
              <w:t>等。HRD的存在会使肿瘤细胞对诱发DNA交联的铂类药物高度敏感，同时应用PARP抑制剂可促发肿瘤细胞合成致死。</w:t>
            </w:r>
          </w:p>
          <w:p w14:paraId="1AF64C3D" w14:textId="77777777" w:rsidR="000C5236" w:rsidRDefault="00000000">
            <w:pPr>
              <w:pStyle w:val="ad"/>
              <w:ind w:firstLineChars="0" w:firstLine="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HRD会产生特定的、可量化的、稳定的基因组改变，其中包含可被鉴别的基因突变、插入/缺失模式，以及染色体结构异常、基因拷贝数变异等。HRD临床检测所描述的肿瘤基因组特定改变，也被称为“基因组癫痕”。目前，结合基于基因组特征分析的评估体系和BRCA</w:t>
            </w:r>
            <w:r>
              <w:rPr>
                <w:rFonts w:ascii="思源黑体 CN Normal" w:eastAsia="思源黑体 CN Normal" w:hAnsi="思源黑体 CN Normal"/>
                <w:sz w:val="17"/>
                <w:szCs w:val="17"/>
              </w:rPr>
              <w:t>1/2</w:t>
            </w:r>
            <w:r>
              <w:rPr>
                <w:rFonts w:ascii="思源黑体 CN Normal" w:eastAsia="思源黑体 CN Normal" w:hAnsi="思源黑体 CN Normal" w:hint="eastAsia"/>
                <w:sz w:val="17"/>
                <w:szCs w:val="17"/>
              </w:rPr>
              <w:t>基因致病性突变来评估肿瘤的HRD状态</w:t>
            </w:r>
            <w:r>
              <w:rPr>
                <w:rFonts w:ascii="思源黑体 CN Normal" w:eastAsia="思源黑体 CN Normal" w:hAnsi="思源黑体 CN Normal"/>
                <w:sz w:val="17"/>
                <w:szCs w:val="17"/>
              </w:rPr>
              <w:t>。</w:t>
            </w:r>
            <w:bookmarkEnd w:id="16"/>
          </w:p>
        </w:tc>
      </w:tr>
      <w:tr w:rsidR="000C5236" w14:paraId="10D8E96B" w14:textId="77777777" w:rsidTr="000C5236">
        <w:trPr>
          <w:trHeight w:val="397"/>
          <w:jc w:val="center"/>
        </w:trPr>
        <w:tc>
          <w:tcPr>
            <w:tcW w:w="1560" w:type="dxa"/>
            <w:tcBorders>
              <w:top w:val="dashed" w:sz="4" w:space="0" w:color="D9D9D9" w:themeColor="background1" w:themeShade="D9"/>
              <w:left w:val="nil"/>
              <w:bottom w:val="single" w:sz="4" w:space="0" w:color="1E7648"/>
              <w:right w:val="dashed" w:sz="4" w:space="0" w:color="D9D9D9" w:themeColor="background1" w:themeShade="D9"/>
            </w:tcBorders>
            <w:shd w:val="clear" w:color="auto" w:fill="auto"/>
            <w:vAlign w:val="center"/>
          </w:tcPr>
          <w:p w14:paraId="68112824" w14:textId="77777777" w:rsidR="000C5236"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治疗策略</w:t>
            </w:r>
          </w:p>
        </w:tc>
        <w:tc>
          <w:tcPr>
            <w:tcW w:w="8772" w:type="dxa"/>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auto"/>
            <w:vAlign w:val="center"/>
          </w:tcPr>
          <w:p w14:paraId="753DD1B4" w14:textId="77777777" w:rsidR="000C5236"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{%p if </w:t>
            </w:r>
            <w:r>
              <w:rPr>
                <w:rFonts w:ascii="思源黑体 CN Normal" w:eastAsia="思源黑体 CN Normal" w:hAnsi="思源黑体 CN Normal" w:hint="eastAsia"/>
                <w:sz w:val="17"/>
                <w:szCs w:val="17"/>
              </w:rPr>
              <w:t>hrd</w:t>
            </w:r>
            <w:r>
              <w:rPr>
                <w:rFonts w:ascii="思源黑体 CN Normal" w:eastAsia="思源黑体 CN Normal" w:hAnsi="思源黑体 CN Normal"/>
                <w:sz w:val="17"/>
                <w:szCs w:val="17"/>
              </w:rPr>
              <w:t>.evi_sum and hrd.evi_sum.evi_split and hrd.evi_sum.evi_</w:t>
            </w:r>
            <w:proofErr w:type="gramStart"/>
            <w:r>
              <w:rPr>
                <w:rFonts w:ascii="思源黑体 CN Normal" w:eastAsia="思源黑体 CN Normal" w:hAnsi="思源黑体 CN Normal"/>
                <w:sz w:val="17"/>
                <w:szCs w:val="17"/>
              </w:rPr>
              <w:t>split.Predictive</w:t>
            </w:r>
            <w:proofErr w:type="gramEnd"/>
            <w:r>
              <w:rPr>
                <w:rFonts w:ascii="思源黑体 CN Normal" w:eastAsia="思源黑体 CN Normal" w:hAnsi="思源黑体 CN Normal"/>
                <w:sz w:val="17"/>
                <w:szCs w:val="17"/>
              </w:rPr>
              <w:t>_merge%}</w:t>
            </w:r>
          </w:p>
          <w:p w14:paraId="5FA2E46B" w14:textId="77777777" w:rsidR="000C5236"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for b in hrd.evi_sum.evi_</w:t>
            </w:r>
            <w:proofErr w:type="gramStart"/>
            <w:r>
              <w:rPr>
                <w:rFonts w:ascii="思源黑体 CN Normal" w:eastAsia="思源黑体 CN Normal" w:hAnsi="思源黑体 CN Normal"/>
                <w:sz w:val="17"/>
                <w:szCs w:val="17"/>
              </w:rPr>
              <w:t>split.Predictive</w:t>
            </w:r>
            <w:proofErr w:type="gramEnd"/>
            <w:r>
              <w:rPr>
                <w:rFonts w:ascii="思源黑体 CN Normal" w:eastAsia="思源黑体 CN Normal" w:hAnsi="思源黑体 CN Normal"/>
                <w:sz w:val="17"/>
                <w:szCs w:val="17"/>
              </w:rPr>
              <w:t>_merge%}</w:t>
            </w:r>
          </w:p>
          <w:p w14:paraId="0721CACB" w14:textId="77777777" w:rsidR="000C5236" w:rsidRDefault="00000000">
            <w:pPr>
              <w:adjustRightInd w:val="0"/>
              <w:snapToGrid w:val="0"/>
              <w:rPr>
                <w:rFonts w:ascii="思源黑体 CN Bold" w:eastAsia="思源黑体 CN Bold" w:hAnsi="思源黑体 CN Bold"/>
                <w:b/>
                <w:bCs/>
                <w:color w:val="2193B0"/>
                <w:sz w:val="17"/>
                <w:szCs w:val="17"/>
              </w:rPr>
            </w:pPr>
            <w:r>
              <w:rPr>
                <w:rFonts w:ascii="思源黑体 CN Bold" w:eastAsia="思源黑体 CN Bold" w:hAnsi="思源黑体 CN Bold" w:hint="eastAsia"/>
                <w:b/>
                <w:bCs/>
                <w:color w:val="2193B0"/>
                <w:sz w:val="17"/>
                <w:szCs w:val="17"/>
              </w:rPr>
              <w:t>{{b.regimen_name}}：</w:t>
            </w:r>
          </w:p>
          <w:p w14:paraId="366D9321" w14:textId="77777777" w:rsidR="000C5236"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{{b.evi_interpretation|e}}</w:t>
            </w:r>
          </w:p>
          <w:p w14:paraId="24B23A79" w14:textId="77777777" w:rsidR="000C5236"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endfor%}</w:t>
            </w:r>
          </w:p>
          <w:p w14:paraId="6479F37F" w14:textId="77777777" w:rsidR="000C5236"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else%}</w:t>
            </w:r>
          </w:p>
          <w:p w14:paraId="357F2A2D" w14:textId="77777777" w:rsidR="000C5236"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p w14:paraId="6A81CE6C" w14:textId="77777777" w:rsidR="000C5236"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tc>
      </w:tr>
    </w:tbl>
    <w:p w14:paraId="6C7F5BBA" w14:textId="77777777" w:rsidR="000C5236" w:rsidRDefault="00000000">
      <w:pPr>
        <w:widowControl/>
        <w:jc w:val="left"/>
        <w:rPr>
          <w:rFonts w:ascii="思源黑体 CN Normal" w:eastAsia="思源黑体 CN Normal" w:hAnsi="思源黑体 CN Normal"/>
          <w:sz w:val="16"/>
          <w:szCs w:val="16"/>
        </w:rPr>
      </w:pPr>
      <w:r>
        <w:rPr>
          <w:rFonts w:ascii="思源黑体 CN Normal" w:eastAsia="思源黑体 CN Normal" w:hAnsi="思源黑体 CN Normal"/>
          <w:sz w:val="16"/>
          <w:szCs w:val="16"/>
        </w:rPr>
        <w:br w:type="page"/>
      </w:r>
    </w:p>
    <w:p w14:paraId="6CEECEB3" w14:textId="77777777" w:rsidR="000C5236"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hint="eastAsia"/>
          <w:color w:val="1E7648"/>
          <w:sz w:val="24"/>
          <w:szCs w:val="24"/>
        </w:rPr>
        <w:lastRenderedPageBreak/>
        <w:t>2.2 靶</w:t>
      </w:r>
      <w:proofErr w:type="gramStart"/>
      <w:r>
        <w:rPr>
          <w:rFonts w:ascii="思源黑体 CN Bold" w:eastAsia="思源黑体 CN Bold" w:hAnsi="思源黑体 CN Bold" w:hint="eastAsia"/>
          <w:color w:val="1E7648"/>
          <w:sz w:val="24"/>
          <w:szCs w:val="24"/>
        </w:rPr>
        <w:t>向治疗</w:t>
      </w:r>
      <w:proofErr w:type="gramEnd"/>
      <w:r>
        <w:rPr>
          <w:rFonts w:ascii="思源黑体 CN Bold" w:eastAsia="思源黑体 CN Bold" w:hAnsi="思源黑体 CN Bold" w:hint="eastAsia"/>
          <w:color w:val="1E7648"/>
          <w:sz w:val="24"/>
          <w:szCs w:val="24"/>
        </w:rPr>
        <w:t>相关标志物检测结果解读</w:t>
      </w:r>
    </w:p>
    <w:p w14:paraId="207CAB08" w14:textId="77777777" w:rsidR="000C5236" w:rsidRDefault="00000000">
      <w:r>
        <w:t>{%p if var.var_</w:t>
      </w:r>
      <w:proofErr w:type="gramStart"/>
      <w:r>
        <w:t>somatic.level</w:t>
      </w:r>
      <w:proofErr w:type="gramEnd"/>
      <w:r>
        <w:t>_I+var.var_somatic.level_II%}</w:t>
      </w:r>
    </w:p>
    <w:p w14:paraId="69BA0B13" w14:textId="77777777" w:rsidR="000C5236" w:rsidRDefault="00000000">
      <w:r>
        <w:t>{%p for a in var.var_</w:t>
      </w:r>
      <w:proofErr w:type="gramStart"/>
      <w:r>
        <w:t>somatic.level</w:t>
      </w:r>
      <w:proofErr w:type="gramEnd"/>
      <w:r>
        <w:t>_I+var.var_somatic.level_II%}</w:t>
      </w:r>
    </w:p>
    <w:tbl>
      <w:tblPr>
        <w:tblStyle w:val="ab"/>
        <w:tblW w:w="0" w:type="auto"/>
        <w:jc w:val="center"/>
        <w:tblLayout w:type="fixed"/>
        <w:tblLook w:val="04A0" w:firstRow="1" w:lastRow="0" w:firstColumn="1" w:lastColumn="0" w:noHBand="0" w:noVBand="1"/>
      </w:tblPr>
      <w:tblGrid>
        <w:gridCol w:w="1560"/>
        <w:gridCol w:w="8772"/>
      </w:tblGrid>
      <w:tr w:rsidR="000C5236" w14:paraId="59E19082" w14:textId="77777777" w:rsidTr="000C5236">
        <w:trPr>
          <w:trHeight w:val="397"/>
          <w:jc w:val="center"/>
        </w:trPr>
        <w:tc>
          <w:tcPr>
            <w:tcW w:w="10332" w:type="dxa"/>
            <w:gridSpan w:val="2"/>
            <w:tcBorders>
              <w:top w:val="single" w:sz="4" w:space="0" w:color="1E7648"/>
              <w:left w:val="nil"/>
              <w:bottom w:val="nil"/>
              <w:right w:val="single" w:sz="8" w:space="0" w:color="FFFFFF" w:themeColor="background1"/>
            </w:tcBorders>
            <w:shd w:val="clear" w:color="auto" w:fill="1E7648"/>
            <w:vAlign w:val="center"/>
          </w:tcPr>
          <w:p w14:paraId="2147C872" w14:textId="77777777" w:rsidR="000C5236"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i/>
                <w:iCs/>
                <w:color w:val="FFFFFF" w:themeColor="background1"/>
                <w:sz w:val="18"/>
                <w:szCs w:val="18"/>
              </w:rPr>
              <w:t>{{</w:t>
            </w:r>
            <w:proofErr w:type="gramStart"/>
            <w:r>
              <w:rPr>
                <w:rFonts w:ascii="思源黑体 CN Bold" w:eastAsia="思源黑体 CN Bold" w:hAnsi="思源黑体 CN Bold"/>
                <w:i/>
                <w:iCs/>
                <w:color w:val="FFFFFF" w:themeColor="background1"/>
                <w:sz w:val="18"/>
                <w:szCs w:val="18"/>
              </w:rPr>
              <w:t>a.gene</w:t>
            </w:r>
            <w:proofErr w:type="gramEnd"/>
            <w:r>
              <w:rPr>
                <w:rFonts w:ascii="思源黑体 CN Bold" w:eastAsia="思源黑体 CN Bold" w:hAnsi="思源黑体 CN Bold"/>
                <w:i/>
                <w:iCs/>
                <w:color w:val="FFFFFF" w:themeColor="background1"/>
                <w:sz w:val="18"/>
                <w:szCs w:val="18"/>
              </w:rPr>
              <w:t>_symbol}}</w:t>
            </w:r>
            <w:r>
              <w:rPr>
                <w:rFonts w:ascii="思源黑体 CN Bold" w:eastAsia="思源黑体 CN Bold" w:hAnsi="思源黑体 CN Bold"/>
                <w:color w:val="FFFFFF" w:themeColor="background1"/>
                <w:sz w:val="18"/>
                <w:szCs w:val="18"/>
              </w:rPr>
              <w:t xml:space="preserve"> {</w:t>
            </w:r>
            <w:r>
              <w:rPr>
                <w:rFonts w:ascii="思源黑体 CN Bold" w:eastAsia="思源黑体 CN Bold" w:hAnsi="思源黑体 CN Bold" w:hint="eastAsia"/>
                <w:color w:val="FFFFFF" w:themeColor="background1"/>
                <w:sz w:val="18"/>
                <w:szCs w:val="18"/>
              </w:rPr>
              <w:t>{</w:t>
            </w:r>
            <w:r>
              <w:rPr>
                <w:rFonts w:ascii="思源黑体 CN Bold" w:eastAsia="思源黑体 CN Bold" w:hAnsi="思源黑体 CN Bold"/>
                <w:color w:val="FFFFFF" w:themeColor="background1"/>
                <w:sz w:val="18"/>
                <w:szCs w:val="18"/>
              </w:rPr>
              <w:t>a.gene_region</w:t>
            </w:r>
            <w:r>
              <w:rPr>
                <w:rFonts w:ascii="思源黑体 CN Bold" w:eastAsia="思源黑体 CN Bold" w:hAnsi="思源黑体 CN Bold" w:hint="eastAsia"/>
                <w:color w:val="FFFFFF" w:themeColor="background1"/>
                <w:sz w:val="18"/>
                <w:szCs w:val="18"/>
              </w:rPr>
              <w:t>}</w:t>
            </w:r>
            <w:r>
              <w:rPr>
                <w:rFonts w:ascii="思源黑体 CN Bold" w:eastAsia="思源黑体 CN Bold" w:hAnsi="思源黑体 CN Bold"/>
                <w:color w:val="FFFFFF" w:themeColor="background1"/>
                <w:sz w:val="18"/>
                <w:szCs w:val="18"/>
              </w:rPr>
              <w:t>} {{a.hgvs_c}}{%if a.hgvs_p!=”p.?”%} {{a.hgvs_p}}{%endif%}</w:t>
            </w:r>
          </w:p>
        </w:tc>
      </w:tr>
      <w:tr w:rsidR="000C5236" w14:paraId="637EC59E" w14:textId="77777777" w:rsidTr="000C5236">
        <w:trPr>
          <w:trHeight w:val="397"/>
          <w:jc w:val="center"/>
        </w:trPr>
        <w:tc>
          <w:tcPr>
            <w:tcW w:w="1560" w:type="dxa"/>
            <w:tcBorders>
              <w:top w:val="nil"/>
              <w:left w:val="nil"/>
              <w:bottom w:val="dashed" w:sz="4" w:space="0" w:color="D9D9D9" w:themeColor="background1" w:themeShade="D9"/>
              <w:right w:val="dashed" w:sz="4" w:space="0" w:color="D9D9D9" w:themeColor="background1" w:themeShade="D9"/>
            </w:tcBorders>
            <w:shd w:val="clear" w:color="auto" w:fill="auto"/>
            <w:vAlign w:val="center"/>
          </w:tcPr>
          <w:p w14:paraId="3D71B5ED" w14:textId="77777777" w:rsidR="000C5236"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基因介绍</w:t>
            </w:r>
          </w:p>
        </w:tc>
        <w:tc>
          <w:tcPr>
            <w:tcW w:w="8772" w:type="dxa"/>
            <w:tcBorders>
              <w:top w:val="nil"/>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4E5D11C0" w14:textId="77777777" w:rsidR="000C5236" w:rsidRDefault="00000000">
            <w:pPr>
              <w:pStyle w:val="ad"/>
              <w:ind w:firstLineChars="0" w:firstLine="0"/>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a.gene</w:t>
            </w:r>
            <w:proofErr w:type="gramEnd"/>
            <w:r>
              <w:rPr>
                <w:rFonts w:ascii="思源黑体 CN Normal" w:eastAsia="思源黑体 CN Normal" w:hAnsi="思源黑体 CN Normal"/>
                <w:sz w:val="17"/>
                <w:szCs w:val="17"/>
              </w:rPr>
              <w:t>_function|e}}</w:t>
            </w:r>
          </w:p>
        </w:tc>
      </w:tr>
      <w:tr w:rsidR="000C5236" w14:paraId="59390FB1" w14:textId="77777777" w:rsidTr="000C5236">
        <w:trPr>
          <w:trHeight w:val="397"/>
          <w:jc w:val="center"/>
        </w:trPr>
        <w:tc>
          <w:tcPr>
            <w:tcW w:w="1560" w:type="dxa"/>
            <w:tcBorders>
              <w:top w:val="dashed" w:sz="4" w:space="0" w:color="D9D9D9" w:themeColor="background1" w:themeShade="D9"/>
              <w:left w:val="nil"/>
              <w:bottom w:val="dashed" w:sz="4" w:space="0" w:color="D9D9D9" w:themeColor="background1" w:themeShade="D9"/>
              <w:right w:val="dashed" w:sz="4" w:space="0" w:color="D9D9D9" w:themeColor="background1" w:themeShade="D9"/>
            </w:tcBorders>
            <w:shd w:val="clear" w:color="auto" w:fill="auto"/>
            <w:vAlign w:val="center"/>
          </w:tcPr>
          <w:p w14:paraId="11703A8F" w14:textId="77777777" w:rsidR="000C5236"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变异解读</w:t>
            </w:r>
          </w:p>
        </w:tc>
        <w:tc>
          <w:tcPr>
            <w:tcW w:w="8772"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1983329A" w14:textId="77777777" w:rsidR="000C5236" w:rsidRDefault="00000000">
            <w:pPr>
              <w:pStyle w:val="ad"/>
              <w:ind w:firstLineChars="0" w:firstLine="0"/>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a.variant</w:t>
            </w:r>
            <w:proofErr w:type="gramEnd"/>
            <w:r>
              <w:rPr>
                <w:rFonts w:ascii="思源黑体 CN Normal" w:eastAsia="思源黑体 CN Normal" w:hAnsi="思源黑体 CN Normal"/>
                <w:sz w:val="17"/>
                <w:szCs w:val="17"/>
              </w:rPr>
              <w:t>_desc_cn|e}}{{a.variant_interpret_cn|e}}</w:t>
            </w:r>
          </w:p>
        </w:tc>
      </w:tr>
      <w:tr w:rsidR="000C5236" w14:paraId="0901DCAB" w14:textId="77777777" w:rsidTr="000C5236">
        <w:trPr>
          <w:trHeight w:val="397"/>
          <w:jc w:val="center"/>
        </w:trPr>
        <w:tc>
          <w:tcPr>
            <w:tcW w:w="1560" w:type="dxa"/>
            <w:tcBorders>
              <w:top w:val="dashed" w:sz="4" w:space="0" w:color="D9D9D9" w:themeColor="background1" w:themeShade="D9"/>
              <w:left w:val="nil"/>
              <w:bottom w:val="single" w:sz="4" w:space="0" w:color="1E7648"/>
              <w:right w:val="dashed" w:sz="4" w:space="0" w:color="D9D9D9" w:themeColor="background1" w:themeShade="D9"/>
            </w:tcBorders>
            <w:shd w:val="clear" w:color="auto" w:fill="auto"/>
            <w:vAlign w:val="center"/>
          </w:tcPr>
          <w:p w14:paraId="7D1BD9A8" w14:textId="77777777" w:rsidR="000C5236"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治疗策略</w:t>
            </w:r>
          </w:p>
        </w:tc>
        <w:tc>
          <w:tcPr>
            <w:tcW w:w="8772" w:type="dxa"/>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auto"/>
            <w:vAlign w:val="center"/>
          </w:tcPr>
          <w:p w14:paraId="3079F280" w14:textId="77777777" w:rsidR="000C5236"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a.evi_sum.evi_</w:t>
            </w:r>
            <w:proofErr w:type="gramStart"/>
            <w:r>
              <w:rPr>
                <w:rFonts w:ascii="思源黑体 CN Normal" w:eastAsia="思源黑体 CN Normal" w:hAnsi="思源黑体 CN Normal"/>
                <w:sz w:val="17"/>
                <w:szCs w:val="17"/>
              </w:rPr>
              <w:t>split.Predictive</w:t>
            </w:r>
            <w:proofErr w:type="gramEnd"/>
            <w:r>
              <w:rPr>
                <w:rFonts w:ascii="思源黑体 CN Normal" w:eastAsia="思源黑体 CN Normal" w:hAnsi="思源黑体 CN Normal"/>
                <w:sz w:val="17"/>
                <w:szCs w:val="17"/>
              </w:rPr>
              <w:t>_merge%}</w:t>
            </w:r>
          </w:p>
          <w:p w14:paraId="5158E4B4" w14:textId="77777777" w:rsidR="000C5236"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for b in a.evi_sum.evi_</w:t>
            </w:r>
            <w:proofErr w:type="gramStart"/>
            <w:r>
              <w:rPr>
                <w:rFonts w:ascii="思源黑体 CN Normal" w:eastAsia="思源黑体 CN Normal" w:hAnsi="思源黑体 CN Normal"/>
                <w:sz w:val="17"/>
                <w:szCs w:val="17"/>
              </w:rPr>
              <w:t>split.Predictive</w:t>
            </w:r>
            <w:proofErr w:type="gramEnd"/>
            <w:r>
              <w:rPr>
                <w:rFonts w:ascii="思源黑体 CN Normal" w:eastAsia="思源黑体 CN Normal" w:hAnsi="思源黑体 CN Normal"/>
                <w:sz w:val="17"/>
                <w:szCs w:val="17"/>
              </w:rPr>
              <w:t>_merge%}</w:t>
            </w:r>
          </w:p>
          <w:p w14:paraId="5A4A9CD0" w14:textId="77777777" w:rsidR="000C5236" w:rsidRDefault="00000000">
            <w:pPr>
              <w:adjustRightInd w:val="0"/>
              <w:snapToGrid w:val="0"/>
              <w:rPr>
                <w:rFonts w:ascii="思源黑体 CN Bold" w:eastAsia="思源黑体 CN Bold" w:hAnsi="思源黑体 CN Bold"/>
                <w:b/>
                <w:bCs/>
                <w:color w:val="2193B0"/>
                <w:sz w:val="17"/>
                <w:szCs w:val="17"/>
              </w:rPr>
            </w:pPr>
            <w:r>
              <w:rPr>
                <w:rFonts w:ascii="思源黑体 CN Bold" w:eastAsia="思源黑体 CN Bold" w:hAnsi="思源黑体 CN Bold" w:hint="eastAsia"/>
                <w:b/>
                <w:bCs/>
                <w:color w:val="2193B0"/>
                <w:sz w:val="17"/>
                <w:szCs w:val="17"/>
              </w:rPr>
              <w:t>{{b.regimen_name}}：</w:t>
            </w:r>
          </w:p>
          <w:p w14:paraId="7B6EC614" w14:textId="77777777" w:rsidR="000C5236"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{{b.evi_interpretation|e}}</w:t>
            </w:r>
          </w:p>
          <w:p w14:paraId="63B1EA65" w14:textId="77777777" w:rsidR="000C5236"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endfor%}</w:t>
            </w:r>
          </w:p>
          <w:p w14:paraId="3B7A0BB8" w14:textId="77777777" w:rsidR="000C5236"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p w14:paraId="54206251" w14:textId="77777777" w:rsidR="000C5236"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a.evi_sum.evi_</w:t>
            </w:r>
            <w:proofErr w:type="gramStart"/>
            <w:r>
              <w:rPr>
                <w:rFonts w:ascii="思源黑体 CN Normal" w:eastAsia="思源黑体 CN Normal" w:hAnsi="思源黑体 CN Normal"/>
                <w:sz w:val="17"/>
                <w:szCs w:val="17"/>
              </w:rPr>
              <w:t>split.Prognostic</w:t>
            </w:r>
            <w:proofErr w:type="gramEnd"/>
            <w:r>
              <w:rPr>
                <w:rFonts w:ascii="思源黑体 CN Normal" w:eastAsia="思源黑体 CN Normal" w:hAnsi="思源黑体 CN Normal"/>
                <w:sz w:val="17"/>
                <w:szCs w:val="17"/>
              </w:rPr>
              <w:t>%}</w:t>
            </w:r>
          </w:p>
          <w:p w14:paraId="79689A69" w14:textId="77777777" w:rsidR="000C5236"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for b in a.evi_sum.evi_</w:t>
            </w:r>
            <w:proofErr w:type="gramStart"/>
            <w:r>
              <w:rPr>
                <w:rFonts w:ascii="思源黑体 CN Normal" w:eastAsia="思源黑体 CN Normal" w:hAnsi="思源黑体 CN Normal"/>
                <w:sz w:val="17"/>
                <w:szCs w:val="17"/>
              </w:rPr>
              <w:t>split.Prognostic</w:t>
            </w:r>
            <w:proofErr w:type="gramEnd"/>
            <w:r>
              <w:rPr>
                <w:rFonts w:ascii="思源黑体 CN Normal" w:eastAsia="思源黑体 CN Normal" w:hAnsi="思源黑体 CN Normal"/>
                <w:sz w:val="17"/>
                <w:szCs w:val="17"/>
              </w:rPr>
              <w:t xml:space="preserve"> %}</w:t>
            </w:r>
          </w:p>
          <w:p w14:paraId="3CF897F2" w14:textId="77777777" w:rsidR="000C5236"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{{b.evi_interpretation|e}}</w:t>
            </w:r>
          </w:p>
          <w:p w14:paraId="27E9E4AD" w14:textId="77777777" w:rsidR="000C5236"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endfor%}</w:t>
            </w:r>
          </w:p>
          <w:p w14:paraId="52F67872" w14:textId="77777777" w:rsidR="000C5236"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p w14:paraId="54777EB6" w14:textId="77777777" w:rsidR="000C5236"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a.evi_sum.evi_</w:t>
            </w:r>
            <w:proofErr w:type="gramStart"/>
            <w:r>
              <w:rPr>
                <w:rFonts w:ascii="思源黑体 CN Normal" w:eastAsia="思源黑体 CN Normal" w:hAnsi="思源黑体 CN Normal"/>
                <w:sz w:val="17"/>
                <w:szCs w:val="17"/>
              </w:rPr>
              <w:t>split.Diagnostic</w:t>
            </w:r>
            <w:proofErr w:type="gramEnd"/>
            <w:r>
              <w:rPr>
                <w:rFonts w:ascii="思源黑体 CN Normal" w:eastAsia="思源黑体 CN Normal" w:hAnsi="思源黑体 CN Normal"/>
                <w:sz w:val="17"/>
                <w:szCs w:val="17"/>
              </w:rPr>
              <w:t>%}</w:t>
            </w:r>
          </w:p>
          <w:p w14:paraId="0744E908" w14:textId="77777777" w:rsidR="000C5236"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for b in a.evi_sum.evi_</w:t>
            </w:r>
            <w:proofErr w:type="gramStart"/>
            <w:r>
              <w:rPr>
                <w:rFonts w:ascii="思源黑体 CN Normal" w:eastAsia="思源黑体 CN Normal" w:hAnsi="思源黑体 CN Normal"/>
                <w:sz w:val="17"/>
                <w:szCs w:val="17"/>
              </w:rPr>
              <w:t>split.Diagnostic</w:t>
            </w:r>
            <w:proofErr w:type="gramEnd"/>
            <w:r>
              <w:rPr>
                <w:rFonts w:ascii="思源黑体 CN Normal" w:eastAsia="思源黑体 CN Normal" w:hAnsi="思源黑体 CN Normal"/>
                <w:sz w:val="17"/>
                <w:szCs w:val="17"/>
              </w:rPr>
              <w:t xml:space="preserve"> %}</w:t>
            </w:r>
          </w:p>
          <w:p w14:paraId="79AC945F" w14:textId="77777777" w:rsidR="000C5236"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{{b.evi_interpretation|e}}</w:t>
            </w:r>
          </w:p>
          <w:p w14:paraId="6CC4F0C0" w14:textId="77777777" w:rsidR="000C5236"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endfor%}</w:t>
            </w:r>
          </w:p>
          <w:p w14:paraId="5A54F9D9" w14:textId="77777777" w:rsidR="000C5236"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tc>
      </w:tr>
    </w:tbl>
    <w:p w14:paraId="277B2FA4" w14:textId="77777777" w:rsidR="000C5236" w:rsidRDefault="000C5236">
      <w:pPr>
        <w:rPr>
          <w:rFonts w:ascii="思源黑体 CN Normal" w:eastAsia="思源黑体 CN Normal" w:hAnsi="思源黑体 CN Normal"/>
          <w:sz w:val="16"/>
          <w:szCs w:val="16"/>
        </w:rPr>
      </w:pPr>
    </w:p>
    <w:p w14:paraId="3BDF5DCD" w14:textId="77777777" w:rsidR="000C5236" w:rsidRDefault="00000000">
      <w:pPr>
        <w:rPr>
          <w:rFonts w:ascii="思源黑体 CN Normal" w:eastAsia="思源黑体 CN Normal" w:hAnsi="思源黑体 CN Normal"/>
          <w:sz w:val="16"/>
          <w:szCs w:val="16"/>
        </w:rPr>
      </w:pPr>
      <w:r>
        <w:rPr>
          <w:rFonts w:ascii="思源黑体 CN Normal" w:eastAsia="思源黑体 CN Normal" w:hAnsi="思源黑体 CN Normal"/>
          <w:sz w:val="16"/>
          <w:szCs w:val="16"/>
        </w:rPr>
        <w:t>{%p endfor%}</w:t>
      </w:r>
    </w:p>
    <w:p w14:paraId="031E564C" w14:textId="77777777" w:rsidR="000C5236" w:rsidRDefault="00000000">
      <w:pPr>
        <w:rPr>
          <w:rFonts w:ascii="思源黑体 CN Normal" w:eastAsia="思源黑体 CN Normal" w:hAnsi="思源黑体 CN Normal"/>
          <w:sz w:val="16"/>
          <w:szCs w:val="16"/>
        </w:rPr>
      </w:pPr>
      <w:r>
        <w:rPr>
          <w:rFonts w:ascii="思源黑体 CN Normal" w:eastAsia="思源黑体 CN Normal" w:hAnsi="思源黑体 CN Normal"/>
          <w:sz w:val="16"/>
          <w:szCs w:val="16"/>
        </w:rPr>
        <w:t>{%p else%}</w:t>
      </w:r>
    </w:p>
    <w:tbl>
      <w:tblPr>
        <w:tblStyle w:val="ab"/>
        <w:tblW w:w="0" w:type="auto"/>
        <w:jc w:val="center"/>
        <w:tblLayout w:type="fixed"/>
        <w:tblLook w:val="04A0" w:firstRow="1" w:lastRow="0" w:firstColumn="1" w:lastColumn="0" w:noHBand="0" w:noVBand="1"/>
      </w:tblPr>
      <w:tblGrid>
        <w:gridCol w:w="1560"/>
        <w:gridCol w:w="8772"/>
      </w:tblGrid>
      <w:tr w:rsidR="000C5236" w14:paraId="06569805" w14:textId="77777777" w:rsidTr="000C5236">
        <w:trPr>
          <w:trHeight w:val="397"/>
          <w:jc w:val="center"/>
        </w:trPr>
        <w:tc>
          <w:tcPr>
            <w:tcW w:w="10332" w:type="dxa"/>
            <w:gridSpan w:val="2"/>
            <w:tcBorders>
              <w:top w:val="single" w:sz="4" w:space="0" w:color="1E7648"/>
              <w:left w:val="nil"/>
              <w:bottom w:val="nil"/>
              <w:right w:val="single" w:sz="8" w:space="0" w:color="FFFFFF" w:themeColor="background1"/>
            </w:tcBorders>
            <w:shd w:val="clear" w:color="auto" w:fill="1E7648"/>
            <w:vAlign w:val="center"/>
          </w:tcPr>
          <w:p w14:paraId="3DE14666" w14:textId="77777777" w:rsidR="000C5236"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w:t>
            </w:r>
          </w:p>
        </w:tc>
      </w:tr>
      <w:tr w:rsidR="000C5236" w14:paraId="3792B7C5" w14:textId="77777777" w:rsidTr="000C5236">
        <w:trPr>
          <w:trHeight w:val="397"/>
          <w:jc w:val="center"/>
        </w:trPr>
        <w:tc>
          <w:tcPr>
            <w:tcW w:w="1560" w:type="dxa"/>
            <w:tcBorders>
              <w:top w:val="nil"/>
              <w:left w:val="nil"/>
              <w:bottom w:val="dashed" w:sz="4" w:space="0" w:color="D9D9D9" w:themeColor="background1" w:themeShade="D9"/>
              <w:right w:val="dashed" w:sz="4" w:space="0" w:color="D9D9D9" w:themeColor="background1" w:themeShade="D9"/>
            </w:tcBorders>
            <w:shd w:val="clear" w:color="auto" w:fill="auto"/>
            <w:vAlign w:val="center"/>
          </w:tcPr>
          <w:p w14:paraId="43129D95" w14:textId="77777777" w:rsidR="000C5236"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基因介绍</w:t>
            </w:r>
          </w:p>
        </w:tc>
        <w:tc>
          <w:tcPr>
            <w:tcW w:w="8772" w:type="dxa"/>
            <w:tcBorders>
              <w:top w:val="nil"/>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3C342596" w14:textId="77777777" w:rsidR="000C5236" w:rsidRDefault="00000000">
            <w:pPr>
              <w:pStyle w:val="ad"/>
              <w:ind w:firstLineChars="0" w:firstLine="0"/>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r w:rsidR="000C5236" w14:paraId="624FC98F" w14:textId="77777777" w:rsidTr="000C5236">
        <w:trPr>
          <w:trHeight w:val="397"/>
          <w:jc w:val="center"/>
        </w:trPr>
        <w:tc>
          <w:tcPr>
            <w:tcW w:w="1560" w:type="dxa"/>
            <w:tcBorders>
              <w:top w:val="dashed" w:sz="4" w:space="0" w:color="D9D9D9" w:themeColor="background1" w:themeShade="D9"/>
              <w:left w:val="nil"/>
              <w:bottom w:val="dashed" w:sz="4" w:space="0" w:color="D9D9D9" w:themeColor="background1" w:themeShade="D9"/>
              <w:right w:val="dashed" w:sz="4" w:space="0" w:color="D9D9D9" w:themeColor="background1" w:themeShade="D9"/>
            </w:tcBorders>
            <w:shd w:val="clear" w:color="auto" w:fill="auto"/>
            <w:vAlign w:val="center"/>
          </w:tcPr>
          <w:p w14:paraId="12A0D6F6" w14:textId="77777777" w:rsidR="000C5236"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变异解读</w:t>
            </w:r>
          </w:p>
        </w:tc>
        <w:tc>
          <w:tcPr>
            <w:tcW w:w="8772"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3F635F67" w14:textId="77777777" w:rsidR="000C5236" w:rsidRDefault="00000000">
            <w:pPr>
              <w:pStyle w:val="ad"/>
              <w:ind w:firstLineChars="0" w:firstLine="0"/>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r w:rsidR="000C5236" w14:paraId="14FA8198" w14:textId="77777777" w:rsidTr="000C5236">
        <w:trPr>
          <w:trHeight w:val="397"/>
          <w:jc w:val="center"/>
        </w:trPr>
        <w:tc>
          <w:tcPr>
            <w:tcW w:w="1560" w:type="dxa"/>
            <w:tcBorders>
              <w:top w:val="dashed" w:sz="4" w:space="0" w:color="D9D9D9" w:themeColor="background1" w:themeShade="D9"/>
              <w:left w:val="nil"/>
              <w:bottom w:val="single" w:sz="4" w:space="0" w:color="1E7648"/>
              <w:right w:val="dashed" w:sz="4" w:space="0" w:color="D9D9D9" w:themeColor="background1" w:themeShade="D9"/>
            </w:tcBorders>
            <w:shd w:val="clear" w:color="auto" w:fill="auto"/>
            <w:vAlign w:val="center"/>
          </w:tcPr>
          <w:p w14:paraId="29F4564E" w14:textId="77777777" w:rsidR="000C5236"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治疗策略</w:t>
            </w:r>
          </w:p>
        </w:tc>
        <w:tc>
          <w:tcPr>
            <w:tcW w:w="8772" w:type="dxa"/>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auto"/>
            <w:vAlign w:val="center"/>
          </w:tcPr>
          <w:p w14:paraId="1D9FC2A2" w14:textId="77777777" w:rsidR="000C5236" w:rsidRDefault="00000000">
            <w:pPr>
              <w:pStyle w:val="ad"/>
              <w:ind w:firstLineChars="0" w:firstLine="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bl>
    <w:p w14:paraId="694A554B" w14:textId="77777777" w:rsidR="000C5236" w:rsidRDefault="000C5236">
      <w:pPr>
        <w:rPr>
          <w:rFonts w:ascii="思源黑体 CN Normal" w:eastAsia="思源黑体 CN Normal" w:hAnsi="思源黑体 CN Normal"/>
          <w:sz w:val="16"/>
          <w:szCs w:val="16"/>
        </w:rPr>
      </w:pPr>
    </w:p>
    <w:p w14:paraId="63B71D79" w14:textId="77777777" w:rsidR="000C5236" w:rsidRDefault="00000000">
      <w:pPr>
        <w:rPr>
          <w:rFonts w:ascii="思源黑体 CN Normal" w:eastAsia="思源黑体 CN Normal" w:hAnsi="思源黑体 CN Normal"/>
          <w:sz w:val="16"/>
          <w:szCs w:val="16"/>
        </w:rPr>
      </w:pPr>
      <w:r>
        <w:rPr>
          <w:rFonts w:ascii="思源黑体 CN Normal" w:eastAsia="思源黑体 CN Normal" w:hAnsi="思源黑体 CN Normal"/>
          <w:sz w:val="16"/>
          <w:szCs w:val="16"/>
        </w:rPr>
        <w:t>{%p endif%}</w:t>
      </w:r>
    </w:p>
    <w:p w14:paraId="02F29522" w14:textId="77777777" w:rsidR="000C5236"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2F4FFB97" w14:textId="77777777" w:rsidR="000C5236" w:rsidRDefault="00000000">
      <w:pPr>
        <w:pStyle w:val="ad"/>
        <w:numPr>
          <w:ilvl w:val="0"/>
          <w:numId w:val="2"/>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本部分仅对</w:t>
      </w:r>
      <w:r>
        <w:rPr>
          <w:rFonts w:ascii="思源黑体 CN Normal" w:eastAsia="思源黑体 CN Normal" w:hAnsi="思源黑体 CN Normal" w:hint="eastAsia"/>
          <w:sz w:val="16"/>
          <w:szCs w:val="16"/>
        </w:rPr>
        <w:t>解读为</w:t>
      </w:r>
      <w:r>
        <w:rPr>
          <w:rFonts w:ascii="思源黑体 CN Normal" w:eastAsia="思源黑体 CN Normal" w:hAnsi="思源黑体 CN Normal"/>
          <w:sz w:val="16"/>
          <w:szCs w:val="16"/>
        </w:rPr>
        <w:t>I类-强临床意义、II类-潜在临床意义</w:t>
      </w:r>
      <w:r>
        <w:rPr>
          <w:rFonts w:ascii="思源黑体 CN Normal" w:eastAsia="思源黑体 CN Normal" w:hAnsi="思源黑体 CN Normal" w:hint="eastAsia"/>
          <w:sz w:val="16"/>
          <w:szCs w:val="16"/>
        </w:rPr>
        <w:t>的</w:t>
      </w:r>
      <w:r>
        <w:rPr>
          <w:rFonts w:ascii="思源黑体 CN Normal" w:eastAsia="思源黑体 CN Normal" w:hAnsi="思源黑体 CN Normal"/>
          <w:sz w:val="16"/>
          <w:szCs w:val="16"/>
        </w:rPr>
        <w:t>变异进行详细解读。</w:t>
      </w:r>
      <w:r>
        <w:rPr>
          <w:rFonts w:ascii="思源黑体 CN Bold" w:eastAsia="思源黑体 CN Bold" w:hAnsi="思源黑体 CN Bold"/>
          <w:color w:val="1E7648"/>
          <w:sz w:val="24"/>
          <w:szCs w:val="24"/>
        </w:rPr>
        <w:br w:type="page"/>
      </w:r>
    </w:p>
    <w:p w14:paraId="2A739937" w14:textId="77777777" w:rsidR="000C5236"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hint="eastAsia"/>
          <w:color w:val="1E7648"/>
          <w:sz w:val="24"/>
          <w:szCs w:val="24"/>
        </w:rPr>
        <w:lastRenderedPageBreak/>
        <w:t>2.3 可能与肿瘤发生发展相关变异结果解读</w:t>
      </w:r>
    </w:p>
    <w:p w14:paraId="2FC996CB" w14:textId="77777777" w:rsidR="000C5236" w:rsidRDefault="00000000">
      <w:r>
        <w:t>{%p if var.var_</w:t>
      </w:r>
      <w:proofErr w:type="gramStart"/>
      <w:r>
        <w:t>somatic.level</w:t>
      </w:r>
      <w:proofErr w:type="gramEnd"/>
      <w:r>
        <w:t>_onco_nodrug%}</w:t>
      </w:r>
    </w:p>
    <w:p w14:paraId="63AAABFB" w14:textId="77777777" w:rsidR="000C5236" w:rsidRDefault="00000000">
      <w:r>
        <w:t>{%p for a in var.var_</w:t>
      </w:r>
      <w:proofErr w:type="gramStart"/>
      <w:r>
        <w:t>somatic.level</w:t>
      </w:r>
      <w:proofErr w:type="gramEnd"/>
      <w:r>
        <w:t>_onco_nodrug%}</w:t>
      </w:r>
    </w:p>
    <w:tbl>
      <w:tblPr>
        <w:tblStyle w:val="ab"/>
        <w:tblW w:w="0" w:type="auto"/>
        <w:jc w:val="center"/>
        <w:tblLayout w:type="fixed"/>
        <w:tblLook w:val="04A0" w:firstRow="1" w:lastRow="0" w:firstColumn="1" w:lastColumn="0" w:noHBand="0" w:noVBand="1"/>
      </w:tblPr>
      <w:tblGrid>
        <w:gridCol w:w="1560"/>
        <w:gridCol w:w="8772"/>
      </w:tblGrid>
      <w:tr w:rsidR="000C5236" w14:paraId="53939016" w14:textId="77777777" w:rsidTr="000C5236">
        <w:trPr>
          <w:trHeight w:val="397"/>
          <w:jc w:val="center"/>
        </w:trPr>
        <w:tc>
          <w:tcPr>
            <w:tcW w:w="10332" w:type="dxa"/>
            <w:gridSpan w:val="2"/>
            <w:tcBorders>
              <w:top w:val="single" w:sz="4" w:space="0" w:color="1E7648"/>
              <w:left w:val="nil"/>
              <w:bottom w:val="nil"/>
              <w:right w:val="single" w:sz="8" w:space="0" w:color="FFFFFF" w:themeColor="background1"/>
            </w:tcBorders>
            <w:shd w:val="clear" w:color="auto" w:fill="1E7648"/>
            <w:vAlign w:val="center"/>
          </w:tcPr>
          <w:p w14:paraId="2594ABE7" w14:textId="77777777" w:rsidR="000C5236"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i/>
                <w:iCs/>
                <w:color w:val="FFFFFF" w:themeColor="background1"/>
                <w:sz w:val="18"/>
                <w:szCs w:val="18"/>
              </w:rPr>
              <w:t>{{</w:t>
            </w:r>
            <w:proofErr w:type="gramStart"/>
            <w:r>
              <w:rPr>
                <w:rFonts w:ascii="思源黑体 CN Bold" w:eastAsia="思源黑体 CN Bold" w:hAnsi="思源黑体 CN Bold"/>
                <w:i/>
                <w:iCs/>
                <w:color w:val="FFFFFF" w:themeColor="background1"/>
                <w:sz w:val="18"/>
                <w:szCs w:val="18"/>
              </w:rPr>
              <w:t>a.gene</w:t>
            </w:r>
            <w:proofErr w:type="gramEnd"/>
            <w:r>
              <w:rPr>
                <w:rFonts w:ascii="思源黑体 CN Bold" w:eastAsia="思源黑体 CN Bold" w:hAnsi="思源黑体 CN Bold"/>
                <w:i/>
                <w:iCs/>
                <w:color w:val="FFFFFF" w:themeColor="background1"/>
                <w:sz w:val="18"/>
                <w:szCs w:val="18"/>
              </w:rPr>
              <w:t>_symbol}}</w:t>
            </w:r>
            <w:r>
              <w:rPr>
                <w:rFonts w:ascii="思源黑体 CN Bold" w:eastAsia="思源黑体 CN Bold" w:hAnsi="思源黑体 CN Bold"/>
                <w:color w:val="FFFFFF" w:themeColor="background1"/>
                <w:sz w:val="18"/>
                <w:szCs w:val="18"/>
              </w:rPr>
              <w:t xml:space="preserve"> {</w:t>
            </w:r>
            <w:r>
              <w:rPr>
                <w:rFonts w:ascii="思源黑体 CN Bold" w:eastAsia="思源黑体 CN Bold" w:hAnsi="思源黑体 CN Bold" w:hint="eastAsia"/>
                <w:color w:val="FFFFFF" w:themeColor="background1"/>
                <w:sz w:val="18"/>
                <w:szCs w:val="18"/>
              </w:rPr>
              <w:t>{</w:t>
            </w:r>
            <w:r>
              <w:rPr>
                <w:rFonts w:ascii="思源黑体 CN Bold" w:eastAsia="思源黑体 CN Bold" w:hAnsi="思源黑体 CN Bold"/>
                <w:color w:val="FFFFFF" w:themeColor="background1"/>
                <w:sz w:val="18"/>
                <w:szCs w:val="18"/>
              </w:rPr>
              <w:t>a.gene_region</w:t>
            </w:r>
            <w:r>
              <w:rPr>
                <w:rFonts w:ascii="思源黑体 CN Bold" w:eastAsia="思源黑体 CN Bold" w:hAnsi="思源黑体 CN Bold" w:hint="eastAsia"/>
                <w:color w:val="FFFFFF" w:themeColor="background1"/>
                <w:sz w:val="18"/>
                <w:szCs w:val="18"/>
              </w:rPr>
              <w:t>}</w:t>
            </w:r>
            <w:r>
              <w:rPr>
                <w:rFonts w:ascii="思源黑体 CN Bold" w:eastAsia="思源黑体 CN Bold" w:hAnsi="思源黑体 CN Bold"/>
                <w:color w:val="FFFFFF" w:themeColor="background1"/>
                <w:sz w:val="18"/>
                <w:szCs w:val="18"/>
              </w:rPr>
              <w:t>} {{a.hgvs_c}}{%if a.hgvs_p!=”p.?”%} {{a.hgvs_p}}{%endif%}</w:t>
            </w:r>
          </w:p>
        </w:tc>
      </w:tr>
      <w:tr w:rsidR="000C5236" w14:paraId="7A34DB57" w14:textId="77777777" w:rsidTr="000C5236">
        <w:trPr>
          <w:trHeight w:val="397"/>
          <w:jc w:val="center"/>
        </w:trPr>
        <w:tc>
          <w:tcPr>
            <w:tcW w:w="1560" w:type="dxa"/>
            <w:tcBorders>
              <w:top w:val="nil"/>
              <w:left w:val="nil"/>
              <w:bottom w:val="dashed" w:sz="4" w:space="0" w:color="D9D9D9" w:themeColor="background1" w:themeShade="D9"/>
              <w:right w:val="dashed" w:sz="4" w:space="0" w:color="D9D9D9" w:themeColor="background1" w:themeShade="D9"/>
            </w:tcBorders>
            <w:shd w:val="clear" w:color="auto" w:fill="auto"/>
            <w:vAlign w:val="center"/>
          </w:tcPr>
          <w:p w14:paraId="5F0B8DA8" w14:textId="77777777" w:rsidR="000C5236"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基因介绍</w:t>
            </w:r>
          </w:p>
        </w:tc>
        <w:tc>
          <w:tcPr>
            <w:tcW w:w="8772" w:type="dxa"/>
            <w:tcBorders>
              <w:top w:val="nil"/>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594654ED" w14:textId="77777777" w:rsidR="000C5236" w:rsidRDefault="00000000">
            <w:pPr>
              <w:pStyle w:val="ad"/>
              <w:ind w:firstLineChars="0" w:firstLine="0"/>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a.gene</w:t>
            </w:r>
            <w:proofErr w:type="gramEnd"/>
            <w:r>
              <w:rPr>
                <w:rFonts w:ascii="思源黑体 CN Normal" w:eastAsia="思源黑体 CN Normal" w:hAnsi="思源黑体 CN Normal"/>
                <w:sz w:val="17"/>
                <w:szCs w:val="17"/>
              </w:rPr>
              <w:t>_function|e}}</w:t>
            </w:r>
          </w:p>
        </w:tc>
      </w:tr>
      <w:tr w:rsidR="000C5236" w14:paraId="6053532F" w14:textId="77777777" w:rsidTr="000C5236">
        <w:trPr>
          <w:trHeight w:val="397"/>
          <w:jc w:val="center"/>
        </w:trPr>
        <w:tc>
          <w:tcPr>
            <w:tcW w:w="1560" w:type="dxa"/>
            <w:tcBorders>
              <w:top w:val="dashed" w:sz="4" w:space="0" w:color="D9D9D9" w:themeColor="background1" w:themeShade="D9"/>
              <w:left w:val="nil"/>
              <w:bottom w:val="single" w:sz="4" w:space="0" w:color="1E7648"/>
              <w:right w:val="dashed" w:sz="4" w:space="0" w:color="D9D9D9" w:themeColor="background1" w:themeShade="D9"/>
            </w:tcBorders>
            <w:shd w:val="clear" w:color="auto" w:fill="auto"/>
            <w:vAlign w:val="center"/>
          </w:tcPr>
          <w:p w14:paraId="58CF913D" w14:textId="77777777" w:rsidR="000C5236"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变异解读</w:t>
            </w:r>
          </w:p>
        </w:tc>
        <w:tc>
          <w:tcPr>
            <w:tcW w:w="8772" w:type="dxa"/>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auto"/>
            <w:vAlign w:val="center"/>
          </w:tcPr>
          <w:p w14:paraId="2E03BC16" w14:textId="77777777" w:rsidR="000C5236"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a.variant</w:t>
            </w:r>
            <w:proofErr w:type="gramEnd"/>
            <w:r>
              <w:rPr>
                <w:rFonts w:ascii="思源黑体 CN Normal" w:eastAsia="思源黑体 CN Normal" w:hAnsi="思源黑体 CN Normal"/>
                <w:sz w:val="17"/>
                <w:szCs w:val="17"/>
              </w:rPr>
              <w:t>_desc_cn|e}}{{a.variant_interpret_cn|e}}</w:t>
            </w:r>
          </w:p>
        </w:tc>
      </w:tr>
    </w:tbl>
    <w:p w14:paraId="77AB1EF1" w14:textId="77777777" w:rsidR="000C5236" w:rsidRDefault="000C5236">
      <w:pPr>
        <w:rPr>
          <w:rFonts w:ascii="思源黑体 CN Normal" w:eastAsia="思源黑体 CN Normal" w:hAnsi="思源黑体 CN Normal"/>
          <w:sz w:val="16"/>
          <w:szCs w:val="16"/>
        </w:rPr>
      </w:pPr>
    </w:p>
    <w:p w14:paraId="7ACF00D4" w14:textId="77777777" w:rsidR="000C5236"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endfor%}</w:t>
      </w:r>
    </w:p>
    <w:p w14:paraId="725FB9D3" w14:textId="77777777" w:rsidR="000C5236"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else%}</w:t>
      </w:r>
    </w:p>
    <w:tbl>
      <w:tblPr>
        <w:tblStyle w:val="ab"/>
        <w:tblW w:w="0" w:type="auto"/>
        <w:jc w:val="center"/>
        <w:tblLayout w:type="fixed"/>
        <w:tblLook w:val="04A0" w:firstRow="1" w:lastRow="0" w:firstColumn="1" w:lastColumn="0" w:noHBand="0" w:noVBand="1"/>
      </w:tblPr>
      <w:tblGrid>
        <w:gridCol w:w="1560"/>
        <w:gridCol w:w="8772"/>
      </w:tblGrid>
      <w:tr w:rsidR="000C5236" w14:paraId="1A9CBE69" w14:textId="77777777" w:rsidTr="000C5236">
        <w:trPr>
          <w:trHeight w:val="397"/>
          <w:jc w:val="center"/>
        </w:trPr>
        <w:tc>
          <w:tcPr>
            <w:tcW w:w="10332" w:type="dxa"/>
            <w:gridSpan w:val="2"/>
            <w:tcBorders>
              <w:top w:val="single" w:sz="4" w:space="0" w:color="1E7648"/>
              <w:left w:val="nil"/>
              <w:bottom w:val="nil"/>
              <w:right w:val="single" w:sz="8" w:space="0" w:color="FFFFFF" w:themeColor="background1"/>
            </w:tcBorders>
            <w:shd w:val="clear" w:color="auto" w:fill="1E7648"/>
            <w:vAlign w:val="center"/>
          </w:tcPr>
          <w:p w14:paraId="5D68DABF" w14:textId="77777777" w:rsidR="000C5236"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w:t>
            </w:r>
          </w:p>
        </w:tc>
      </w:tr>
      <w:tr w:rsidR="000C5236" w14:paraId="662017A4" w14:textId="77777777" w:rsidTr="000C5236">
        <w:trPr>
          <w:trHeight w:val="397"/>
          <w:jc w:val="center"/>
        </w:trPr>
        <w:tc>
          <w:tcPr>
            <w:tcW w:w="1560" w:type="dxa"/>
            <w:tcBorders>
              <w:top w:val="nil"/>
              <w:left w:val="nil"/>
              <w:bottom w:val="dashed" w:sz="4" w:space="0" w:color="D9D9D9" w:themeColor="background1" w:themeShade="D9"/>
              <w:right w:val="dashed" w:sz="4" w:space="0" w:color="D9D9D9" w:themeColor="background1" w:themeShade="D9"/>
            </w:tcBorders>
            <w:shd w:val="clear" w:color="auto" w:fill="auto"/>
            <w:vAlign w:val="center"/>
          </w:tcPr>
          <w:p w14:paraId="0A4180A3" w14:textId="77777777" w:rsidR="000C5236"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基因介绍</w:t>
            </w:r>
          </w:p>
        </w:tc>
        <w:tc>
          <w:tcPr>
            <w:tcW w:w="8772" w:type="dxa"/>
            <w:tcBorders>
              <w:top w:val="nil"/>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0DF0B36D" w14:textId="77777777" w:rsidR="000C5236" w:rsidRDefault="00000000">
            <w:pPr>
              <w:pStyle w:val="ad"/>
              <w:ind w:firstLineChars="0" w:firstLine="0"/>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r w:rsidR="000C5236" w14:paraId="5221089A" w14:textId="77777777" w:rsidTr="000C5236">
        <w:trPr>
          <w:trHeight w:val="397"/>
          <w:jc w:val="center"/>
        </w:trPr>
        <w:tc>
          <w:tcPr>
            <w:tcW w:w="1560" w:type="dxa"/>
            <w:tcBorders>
              <w:top w:val="dashed" w:sz="4" w:space="0" w:color="D9D9D9" w:themeColor="background1" w:themeShade="D9"/>
              <w:left w:val="nil"/>
              <w:bottom w:val="single" w:sz="4" w:space="0" w:color="1E7648"/>
              <w:right w:val="dashed" w:sz="4" w:space="0" w:color="D9D9D9" w:themeColor="background1" w:themeShade="D9"/>
            </w:tcBorders>
            <w:shd w:val="clear" w:color="auto" w:fill="auto"/>
            <w:vAlign w:val="center"/>
          </w:tcPr>
          <w:p w14:paraId="7837CD82" w14:textId="77777777" w:rsidR="000C5236"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变异解读</w:t>
            </w:r>
          </w:p>
        </w:tc>
        <w:tc>
          <w:tcPr>
            <w:tcW w:w="8772" w:type="dxa"/>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auto"/>
            <w:vAlign w:val="center"/>
          </w:tcPr>
          <w:p w14:paraId="0FD3F9C1" w14:textId="77777777" w:rsidR="000C5236"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bl>
    <w:p w14:paraId="5853CB38" w14:textId="77777777" w:rsidR="000C5236" w:rsidRDefault="000C5236">
      <w:pPr>
        <w:rPr>
          <w:rFonts w:ascii="思源黑体 CN Normal" w:eastAsia="思源黑体 CN Normal" w:hAnsi="思源黑体 CN Normal"/>
          <w:sz w:val="16"/>
          <w:szCs w:val="16"/>
        </w:rPr>
      </w:pPr>
    </w:p>
    <w:p w14:paraId="21A803EE" w14:textId="77777777" w:rsidR="000C5236"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endif%}</w:t>
      </w:r>
    </w:p>
    <w:p w14:paraId="45AB7A1B" w14:textId="77777777" w:rsidR="000C5236"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5E7843EF" w14:textId="77777777" w:rsidR="000C5236" w:rsidRDefault="00000000">
      <w:pPr>
        <w:pStyle w:val="ad"/>
        <w:numPr>
          <w:ilvl w:val="0"/>
          <w:numId w:val="3"/>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本部分仅对</w:t>
      </w:r>
      <w:r>
        <w:rPr>
          <w:rFonts w:ascii="思源黑体 CN Normal" w:eastAsia="思源黑体 CN Normal" w:hAnsi="思源黑体 CN Normal" w:hint="eastAsia"/>
          <w:sz w:val="16"/>
          <w:szCs w:val="16"/>
        </w:rPr>
        <w:t>解读为可能与</w:t>
      </w:r>
      <w:r>
        <w:rPr>
          <w:rFonts w:ascii="思源黑体 CN Normal" w:eastAsia="思源黑体 CN Normal" w:hAnsi="思源黑体 CN Normal"/>
          <w:sz w:val="16"/>
          <w:szCs w:val="16"/>
        </w:rPr>
        <w:t>肿瘤发生发展相关变异</w:t>
      </w:r>
      <w:r>
        <w:rPr>
          <w:rFonts w:ascii="思源黑体 CN Normal" w:eastAsia="思源黑体 CN Normal" w:hAnsi="思源黑体 CN Normal" w:hint="eastAsia"/>
          <w:sz w:val="16"/>
          <w:szCs w:val="16"/>
        </w:rPr>
        <w:t>的</w:t>
      </w:r>
      <w:r>
        <w:rPr>
          <w:rFonts w:ascii="思源黑体 CN Normal" w:eastAsia="思源黑体 CN Normal" w:hAnsi="思源黑体 CN Normal"/>
          <w:sz w:val="16"/>
          <w:szCs w:val="16"/>
        </w:rPr>
        <w:t>变异进行详细解读。</w:t>
      </w:r>
    </w:p>
    <w:p w14:paraId="46D317C4" w14:textId="77777777" w:rsidR="000C5236" w:rsidRDefault="00000000">
      <w:pPr>
        <w:widowControl/>
        <w:jc w:val="left"/>
        <w:rPr>
          <w:rFonts w:ascii="思源黑体 CN Normal" w:eastAsia="思源黑体 CN Normal" w:hAnsi="思源黑体 CN Normal"/>
          <w:sz w:val="16"/>
          <w:szCs w:val="16"/>
        </w:rPr>
      </w:pPr>
      <w:r>
        <w:rPr>
          <w:rFonts w:ascii="思源黑体 CN Normal" w:eastAsia="思源黑体 CN Normal" w:hAnsi="思源黑体 CN Normal"/>
          <w:sz w:val="16"/>
          <w:szCs w:val="16"/>
        </w:rPr>
        <w:br w:type="page"/>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5937"/>
      </w:tblGrid>
      <w:tr w:rsidR="000C5236" w14:paraId="35A77FBD" w14:textId="77777777" w:rsidTr="000C5236">
        <w:tc>
          <w:tcPr>
            <w:tcW w:w="4395" w:type="dxa"/>
          </w:tcPr>
          <w:p w14:paraId="2B43A248" w14:textId="77777777" w:rsidR="000C5236"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w:lastRenderedPageBreak/>
              <mc:AlternateContent>
                <mc:Choice Requires="wps">
                  <w:drawing>
                    <wp:anchor distT="0" distB="0" distL="114300" distR="114300" simplePos="0" relativeHeight="251665408" behindDoc="1" locked="0" layoutInCell="1" allowOverlap="1" wp14:anchorId="1B814FAC" wp14:editId="4ADA471C">
                      <wp:simplePos x="0" y="0"/>
                      <wp:positionH relativeFrom="column">
                        <wp:posOffset>2265045</wp:posOffset>
                      </wp:positionH>
                      <wp:positionV relativeFrom="paragraph">
                        <wp:posOffset>41275</wp:posOffset>
                      </wp:positionV>
                      <wp:extent cx="313055" cy="319405"/>
                      <wp:effectExtent l="38100" t="38100" r="68580" b="99695"/>
                      <wp:wrapNone/>
                      <wp:docPr id="4" name="流程图: 接点 4"/>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4" o:spid="_x0000_s1026" o:spt="120" type="#_x0000_t120" style="position:absolute;left:0pt;margin-left:178.35pt;margin-top:3.25pt;height:25.15pt;width:24.65pt;z-index:-251651072;v-text-anchor:middle;mso-width-relative:page;mso-height-relative:page;" fillcolor="#1E7648" filled="t" stroked="f" coordsize="21600,21600" o:gfxdata="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3 </w:t>
            </w:r>
            <w:r>
              <w:rPr>
                <w:rFonts w:ascii="思源黑体 CN Bold" w:eastAsia="思源黑体 CN Bold" w:hAnsi="思源黑体 CN Bold"/>
                <w:sz w:val="28"/>
                <w:szCs w:val="28"/>
              </w:rPr>
              <w:t xml:space="preserve"> </w:t>
            </w:r>
          </w:p>
        </w:tc>
        <w:tc>
          <w:tcPr>
            <w:tcW w:w="5937" w:type="dxa"/>
          </w:tcPr>
          <w:p w14:paraId="5CB56318" w14:textId="77777777" w:rsidR="000C5236" w:rsidRDefault="00000000">
            <w:pPr>
              <w:jc w:val="left"/>
              <w:rPr>
                <w:rFonts w:ascii="思源黑体 CN Bold" w:eastAsia="思源黑体 CN Bold" w:hAnsi="思源黑体 CN Bold"/>
                <w:color w:val="1E7648"/>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64384" behindDoc="1" locked="0" layoutInCell="1" allowOverlap="1" wp14:anchorId="32E6DDE8" wp14:editId="5DDBD3DD">
                      <wp:simplePos x="0" y="0"/>
                      <wp:positionH relativeFrom="margin">
                        <wp:posOffset>-65405</wp:posOffset>
                      </wp:positionH>
                      <wp:positionV relativeFrom="paragraph">
                        <wp:posOffset>40640</wp:posOffset>
                      </wp:positionV>
                      <wp:extent cx="1390650" cy="321310"/>
                      <wp:effectExtent l="38100" t="38100" r="95250" b="97790"/>
                      <wp:wrapNone/>
                      <wp:docPr id="5" name="矩形: 圆角 5"/>
                      <wp:cNvGraphicFramePr/>
                      <a:graphic xmlns:a="http://schemas.openxmlformats.org/drawingml/2006/main">
                        <a:graphicData uri="http://schemas.microsoft.com/office/word/2010/wordprocessingShape">
                          <wps:wsp>
                            <wps:cNvSpPr/>
                            <wps:spPr>
                              <a:xfrm>
                                <a:off x="0" y="0"/>
                                <a:ext cx="1390650"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5" o:spid="_x0000_s1026" o:spt="2" style="position:absolute;left:0pt;margin-left:-5.15pt;margin-top:3.2pt;height:25.3pt;width:109.5pt;mso-position-horizontal-relative:margin;z-index:-251652096;v-text-anchor:middle;mso-width-relative:page;mso-height-relative:page;" fillcolor="#F2F2F2 [3052]" filled="t" stroked="f" coordsize="21600,21600" arcsize="0.166666666666667" o:gfxdata="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DZDcqP1wAAAAgBAAAPAAAAAAAAAAEAIAAAACIAAABkcnMvZG93bnJl&#10;di54bWxQSwECFAAUAAAACACHTuJAGmRnUuICAACvBQAADgAAAAAAAAABACAAAAAmAQAAZHJzL2Uy&#10;b0RvYy54bWxQSwUGAAAAAAYABgBZAQAAegY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hint="eastAsia"/>
                <w:color w:val="1E7648"/>
                <w:sz w:val="28"/>
                <w:szCs w:val="28"/>
              </w:rPr>
              <w:t>可能获益的药物</w:t>
            </w:r>
          </w:p>
        </w:tc>
      </w:tr>
    </w:tbl>
    <w:p w14:paraId="75DC3E56" w14:textId="77777777" w:rsidR="000C5236" w:rsidRDefault="000C5236">
      <w:pPr>
        <w:rPr>
          <w:rFonts w:ascii="思源黑体 CN Normal" w:eastAsia="思源黑体 CN Normal" w:hAnsi="思源黑体 CN Normal"/>
          <w:sz w:val="16"/>
          <w:szCs w:val="16"/>
        </w:rPr>
      </w:pPr>
    </w:p>
    <w:p w14:paraId="1D5070CA" w14:textId="77777777" w:rsidR="000C5236" w:rsidRDefault="00000000">
      <w:pPr>
        <w:rPr>
          <w:rFonts w:ascii="思源黑体 CN Normal" w:eastAsia="思源黑体 CN Normal" w:hAnsi="思源黑体 CN Normal"/>
          <w:sz w:val="16"/>
          <w:szCs w:val="16"/>
        </w:rPr>
      </w:pPr>
      <w:r>
        <w:rPr>
          <w:rFonts w:ascii="思源黑体 CN Normal" w:eastAsia="思源黑体 CN Normal" w:hAnsi="思源黑体 CN Normal"/>
          <w:sz w:val="16"/>
          <w:szCs w:val="16"/>
        </w:rPr>
        <w:t>{%p if drug%}</w:t>
      </w:r>
    </w:p>
    <w:p w14:paraId="3203BF7D" w14:textId="77777777" w:rsidR="000C5236" w:rsidRDefault="00000000">
      <w:pPr>
        <w:rPr>
          <w:rFonts w:ascii="思源黑体 CN Normal" w:eastAsia="思源黑体 CN Normal" w:hAnsi="思源黑体 CN Normal"/>
          <w:sz w:val="16"/>
          <w:szCs w:val="16"/>
        </w:rPr>
      </w:pPr>
      <w:r>
        <w:rPr>
          <w:rFonts w:ascii="思源黑体 CN Normal" w:eastAsia="思源黑体 CN Normal" w:hAnsi="思源黑体 CN Normal"/>
          <w:sz w:val="16"/>
          <w:szCs w:val="16"/>
        </w:rPr>
        <w:t>{%p for a in drug%}</w:t>
      </w:r>
    </w:p>
    <w:tbl>
      <w:tblPr>
        <w:tblStyle w:val="ab"/>
        <w:tblW w:w="0" w:type="auto"/>
        <w:jc w:val="center"/>
        <w:tblLayout w:type="fixed"/>
        <w:tblLook w:val="04A0" w:firstRow="1" w:lastRow="0" w:firstColumn="1" w:lastColumn="0" w:noHBand="0" w:noVBand="1"/>
      </w:tblPr>
      <w:tblGrid>
        <w:gridCol w:w="1149"/>
        <w:gridCol w:w="6222"/>
        <w:gridCol w:w="1488"/>
        <w:gridCol w:w="1473"/>
      </w:tblGrid>
      <w:tr w:rsidR="000C5236" w14:paraId="64EBC66B" w14:textId="77777777" w:rsidTr="000C5236">
        <w:trPr>
          <w:trHeight w:val="397"/>
          <w:jc w:val="center"/>
        </w:trPr>
        <w:tc>
          <w:tcPr>
            <w:tcW w:w="1149" w:type="dxa"/>
            <w:vMerge w:val="restart"/>
            <w:tcBorders>
              <w:top w:val="single" w:sz="4" w:space="0" w:color="1E7648"/>
              <w:left w:val="nil"/>
              <w:right w:val="single" w:sz="8" w:space="0" w:color="FFFFFF" w:themeColor="background1"/>
            </w:tcBorders>
            <w:shd w:val="clear" w:color="auto" w:fill="1E7648"/>
            <w:vAlign w:val="center"/>
          </w:tcPr>
          <w:p w14:paraId="54D5EA89" w14:textId="77777777" w:rsidR="000C5236"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药物名称</w:t>
            </w:r>
          </w:p>
        </w:tc>
        <w:tc>
          <w:tcPr>
            <w:tcW w:w="6222" w:type="dxa"/>
            <w:tcBorders>
              <w:top w:val="single" w:sz="4" w:space="0" w:color="1E7648"/>
              <w:left w:val="single" w:sz="8" w:space="0" w:color="FFFFFF" w:themeColor="background1"/>
              <w:bottom w:val="single" w:sz="4" w:space="0" w:color="FFFFFF" w:themeColor="background1"/>
              <w:right w:val="single" w:sz="8" w:space="0" w:color="FFFFFF" w:themeColor="background1"/>
            </w:tcBorders>
            <w:shd w:val="clear" w:color="auto" w:fill="1E7648"/>
            <w:vAlign w:val="center"/>
          </w:tcPr>
          <w:p w14:paraId="2D937897" w14:textId="77777777" w:rsidR="000C5236" w:rsidRDefault="00000000">
            <w:pPr>
              <w:pStyle w:val="ad"/>
              <w:ind w:firstLineChars="0" w:firstLine="0"/>
              <w:jc w:val="left"/>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b/>
                <w:bCs/>
                <w:color w:val="FFFFFF" w:themeColor="background1"/>
                <w:sz w:val="18"/>
                <w:szCs w:val="18"/>
              </w:rPr>
              <w:t>通用名：{%if a.general_name_cn%}{{a.general_name_cn}}{%else%}-{%endif%}（{%if a.general_name_en%}{{a.general_name_en}}{%else%}-{%endif%}）</w:t>
            </w:r>
          </w:p>
        </w:tc>
        <w:tc>
          <w:tcPr>
            <w:tcW w:w="1488" w:type="dxa"/>
            <w:vMerge w:val="restart"/>
            <w:tcBorders>
              <w:top w:val="single" w:sz="4" w:space="0" w:color="1E7648"/>
              <w:left w:val="single" w:sz="8" w:space="0" w:color="FFFFFF" w:themeColor="background1"/>
              <w:right w:val="single" w:sz="8" w:space="0" w:color="FFFFFF" w:themeColor="background1"/>
            </w:tcBorders>
            <w:shd w:val="clear" w:color="auto" w:fill="1E7648"/>
            <w:vAlign w:val="center"/>
          </w:tcPr>
          <w:p w14:paraId="0D860523" w14:textId="77777777" w:rsidR="000C5236"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b/>
                <w:bCs/>
                <w:color w:val="FFFFFF" w:themeColor="background1"/>
                <w:sz w:val="18"/>
                <w:szCs w:val="18"/>
              </w:rPr>
              <w:t>{%if “FDA” in a.approval_organization%}FDA批准{%else%}FDA未批准{%endif%}</w:t>
            </w:r>
          </w:p>
        </w:tc>
        <w:tc>
          <w:tcPr>
            <w:tcW w:w="1473" w:type="dxa"/>
            <w:vMerge w:val="restart"/>
            <w:tcBorders>
              <w:top w:val="single" w:sz="4" w:space="0" w:color="1E7648"/>
              <w:left w:val="single" w:sz="8" w:space="0" w:color="FFFFFF" w:themeColor="background1"/>
              <w:right w:val="single" w:sz="8" w:space="0" w:color="FFFFFF" w:themeColor="background1"/>
            </w:tcBorders>
            <w:shd w:val="clear" w:color="auto" w:fill="1E7648"/>
            <w:vAlign w:val="center"/>
          </w:tcPr>
          <w:p w14:paraId="697FBFBE" w14:textId="77777777" w:rsidR="000C5236"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b/>
                <w:bCs/>
                <w:color w:val="FFFFFF" w:themeColor="background1"/>
                <w:sz w:val="18"/>
                <w:szCs w:val="18"/>
              </w:rPr>
              <w:t>{%if “NMPA” in a.approval_organization%}NMPA批准{%else%}NMPA未批准{%endif%}</w:t>
            </w:r>
          </w:p>
        </w:tc>
      </w:tr>
      <w:tr w:rsidR="000C5236" w14:paraId="1E9F60EE" w14:textId="77777777" w:rsidTr="000C5236">
        <w:trPr>
          <w:trHeight w:val="397"/>
          <w:jc w:val="center"/>
        </w:trPr>
        <w:tc>
          <w:tcPr>
            <w:tcW w:w="1149" w:type="dxa"/>
            <w:vMerge/>
            <w:tcBorders>
              <w:left w:val="nil"/>
              <w:bottom w:val="nil"/>
              <w:right w:val="single" w:sz="8" w:space="0" w:color="FFFFFF" w:themeColor="background1"/>
            </w:tcBorders>
            <w:shd w:val="clear" w:color="auto" w:fill="1E7648"/>
            <w:vAlign w:val="center"/>
          </w:tcPr>
          <w:p w14:paraId="4427F460" w14:textId="77777777" w:rsidR="000C5236" w:rsidRDefault="000C5236">
            <w:pPr>
              <w:pStyle w:val="ad"/>
              <w:ind w:firstLineChars="0" w:firstLine="0"/>
              <w:jc w:val="center"/>
              <w:rPr>
                <w:rFonts w:ascii="思源黑体 CN Bold" w:eastAsia="思源黑体 CN Bold" w:hAnsi="思源黑体 CN Bold"/>
                <w:color w:val="FFFFFF" w:themeColor="background1"/>
                <w:sz w:val="18"/>
                <w:szCs w:val="18"/>
              </w:rPr>
            </w:pPr>
          </w:p>
        </w:tc>
        <w:tc>
          <w:tcPr>
            <w:tcW w:w="6222" w:type="dxa"/>
            <w:tcBorders>
              <w:top w:val="single" w:sz="4" w:space="0" w:color="FFFFFF" w:themeColor="background1"/>
              <w:left w:val="single" w:sz="8" w:space="0" w:color="FFFFFF" w:themeColor="background1"/>
              <w:bottom w:val="nil"/>
              <w:right w:val="single" w:sz="8" w:space="0" w:color="FFFFFF" w:themeColor="background1"/>
            </w:tcBorders>
            <w:shd w:val="clear" w:color="auto" w:fill="1E7648"/>
            <w:vAlign w:val="center"/>
          </w:tcPr>
          <w:p w14:paraId="4BD6EA3B" w14:textId="77777777" w:rsidR="000C5236" w:rsidRDefault="00000000">
            <w:pPr>
              <w:pStyle w:val="ad"/>
              <w:ind w:firstLineChars="0" w:firstLine="0"/>
              <w:jc w:val="left"/>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b/>
                <w:bCs/>
                <w:color w:val="FFFFFF" w:themeColor="background1"/>
                <w:sz w:val="18"/>
                <w:szCs w:val="18"/>
              </w:rPr>
              <w:t>商品名：{%if a.trade_name_cn%}{{a.trade_name_cn}}{%else%}-{%endif%}（{%if a.trade_name_en%}{{a.trade_name_en}}{%else%}-{%endif%}）</w:t>
            </w:r>
          </w:p>
        </w:tc>
        <w:tc>
          <w:tcPr>
            <w:tcW w:w="1488" w:type="dxa"/>
            <w:vMerge/>
            <w:tcBorders>
              <w:left w:val="single" w:sz="8" w:space="0" w:color="FFFFFF" w:themeColor="background1"/>
              <w:bottom w:val="nil"/>
              <w:right w:val="single" w:sz="8" w:space="0" w:color="FFFFFF" w:themeColor="background1"/>
            </w:tcBorders>
            <w:shd w:val="clear" w:color="auto" w:fill="1E7648"/>
            <w:vAlign w:val="center"/>
          </w:tcPr>
          <w:p w14:paraId="0EE4ADBB" w14:textId="77777777" w:rsidR="000C5236" w:rsidRDefault="000C5236">
            <w:pPr>
              <w:pStyle w:val="ad"/>
              <w:ind w:firstLineChars="0" w:firstLine="0"/>
              <w:jc w:val="center"/>
              <w:rPr>
                <w:rFonts w:ascii="思源黑体 CN Bold" w:eastAsia="思源黑体 CN Bold" w:hAnsi="思源黑体 CN Bold"/>
                <w:color w:val="FFFFFF" w:themeColor="background1"/>
                <w:sz w:val="18"/>
                <w:szCs w:val="18"/>
              </w:rPr>
            </w:pPr>
          </w:p>
        </w:tc>
        <w:tc>
          <w:tcPr>
            <w:tcW w:w="1473" w:type="dxa"/>
            <w:vMerge/>
            <w:tcBorders>
              <w:left w:val="single" w:sz="8" w:space="0" w:color="FFFFFF" w:themeColor="background1"/>
              <w:bottom w:val="nil"/>
              <w:right w:val="single" w:sz="8" w:space="0" w:color="FFFFFF" w:themeColor="background1"/>
            </w:tcBorders>
            <w:shd w:val="clear" w:color="auto" w:fill="1E7648"/>
            <w:vAlign w:val="center"/>
          </w:tcPr>
          <w:p w14:paraId="75E99FAB" w14:textId="77777777" w:rsidR="000C5236" w:rsidRDefault="000C5236">
            <w:pPr>
              <w:pStyle w:val="ad"/>
              <w:ind w:firstLineChars="0" w:firstLine="0"/>
              <w:jc w:val="center"/>
              <w:rPr>
                <w:rFonts w:ascii="思源黑体 CN Bold" w:eastAsia="思源黑体 CN Bold" w:hAnsi="思源黑体 CN Bold"/>
                <w:color w:val="FFFFFF" w:themeColor="background1"/>
                <w:sz w:val="18"/>
                <w:szCs w:val="18"/>
              </w:rPr>
            </w:pPr>
          </w:p>
        </w:tc>
      </w:tr>
      <w:tr w:rsidR="000C5236" w14:paraId="3B0867A0" w14:textId="77777777" w:rsidTr="000C5236">
        <w:trPr>
          <w:trHeight w:val="397"/>
          <w:jc w:val="center"/>
        </w:trPr>
        <w:tc>
          <w:tcPr>
            <w:tcW w:w="1149" w:type="dxa"/>
            <w:tcBorders>
              <w:top w:val="nil"/>
              <w:left w:val="nil"/>
              <w:bottom w:val="dashed" w:sz="4" w:space="0" w:color="D9D9D9" w:themeColor="background1" w:themeShade="D9"/>
              <w:right w:val="dashed" w:sz="4" w:space="0" w:color="D9D9D9" w:themeColor="background1" w:themeShade="D9"/>
            </w:tcBorders>
            <w:shd w:val="clear" w:color="auto" w:fill="auto"/>
            <w:vAlign w:val="center"/>
          </w:tcPr>
          <w:p w14:paraId="63563D09" w14:textId="77777777" w:rsidR="000C5236"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药物机制</w:t>
            </w:r>
          </w:p>
        </w:tc>
        <w:tc>
          <w:tcPr>
            <w:tcW w:w="9183" w:type="dxa"/>
            <w:gridSpan w:val="3"/>
            <w:tcBorders>
              <w:top w:val="nil"/>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7E707368" w14:textId="77777777" w:rsidR="000C5236"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bCs/>
                <w:sz w:val="17"/>
                <w:szCs w:val="17"/>
              </w:rPr>
              <w:t>{{</w:t>
            </w:r>
            <w:proofErr w:type="gramStart"/>
            <w:r>
              <w:rPr>
                <w:rFonts w:ascii="思源黑体 CN Normal" w:eastAsia="思源黑体 CN Normal" w:hAnsi="思源黑体 CN Normal"/>
                <w:bCs/>
                <w:sz w:val="17"/>
                <w:szCs w:val="17"/>
              </w:rPr>
              <w:t>a.drug</w:t>
            </w:r>
            <w:proofErr w:type="gramEnd"/>
            <w:r>
              <w:rPr>
                <w:rFonts w:ascii="思源黑体 CN Normal" w:eastAsia="思源黑体 CN Normal" w:hAnsi="思源黑体 CN Normal"/>
                <w:bCs/>
                <w:sz w:val="17"/>
                <w:szCs w:val="17"/>
              </w:rPr>
              <w:t>_mechanism_cn|e}}</w:t>
            </w:r>
          </w:p>
        </w:tc>
      </w:tr>
      <w:tr w:rsidR="000C5236" w14:paraId="5A192BD4" w14:textId="77777777" w:rsidTr="000C5236">
        <w:trPr>
          <w:trHeight w:val="397"/>
          <w:jc w:val="center"/>
        </w:trPr>
        <w:tc>
          <w:tcPr>
            <w:tcW w:w="1149" w:type="dxa"/>
            <w:tcBorders>
              <w:top w:val="dashed" w:sz="4" w:space="0" w:color="D9D9D9" w:themeColor="background1" w:themeShade="D9"/>
              <w:left w:val="nil"/>
              <w:bottom w:val="dashed" w:sz="4" w:space="0" w:color="D9D9D9" w:themeColor="background1" w:themeShade="D9"/>
              <w:right w:val="dashed" w:sz="4" w:space="0" w:color="D9D9D9" w:themeColor="background1" w:themeShade="D9"/>
            </w:tcBorders>
            <w:shd w:val="clear" w:color="auto" w:fill="auto"/>
            <w:vAlign w:val="center"/>
          </w:tcPr>
          <w:p w14:paraId="4C7C2EEE" w14:textId="77777777" w:rsidR="000C5236"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生物标志物</w:t>
            </w:r>
          </w:p>
        </w:tc>
        <w:tc>
          <w:tcPr>
            <w:tcW w:w="9183" w:type="dxa"/>
            <w:gridSpan w:val="3"/>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53213714" w14:textId="77777777" w:rsidR="000C5236" w:rsidRDefault="00000000">
            <w:pPr>
              <w:adjustRightInd w:val="0"/>
              <w:snapToGrid w:val="0"/>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{%p for b in a.var%}</w:t>
            </w:r>
          </w:p>
          <w:p w14:paraId="3C4AD335" w14:textId="77777777" w:rsidR="000C5236" w:rsidRDefault="00000000">
            <w:pPr>
              <w:adjustRightInd w:val="0"/>
              <w:snapToGrid w:val="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if </w:t>
            </w:r>
            <w:proofErr w:type="gramStart"/>
            <w:r>
              <w:rPr>
                <w:rFonts w:ascii="思源黑体 CN Normal" w:eastAsia="思源黑体 CN Normal" w:hAnsi="思源黑体 CN Normal"/>
                <w:sz w:val="17"/>
                <w:szCs w:val="17"/>
              </w:rPr>
              <w:t>b.hgvs</w:t>
            </w:r>
            <w:proofErr w:type="gramEnd"/>
            <w:r>
              <w:rPr>
                <w:rFonts w:ascii="思源黑体 CN Normal" w:eastAsia="思源黑体 CN Normal" w:hAnsi="思源黑体 CN Normal" w:hint="eastAsia"/>
                <w:sz w:val="17"/>
                <w:szCs w:val="17"/>
              </w:rPr>
              <w:t>%}</w:t>
            </w:r>
          </w:p>
          <w:p w14:paraId="1D956309" w14:textId="77777777" w:rsidR="000C5236" w:rsidRDefault="00000000">
            <w:pPr>
              <w:adjustRightInd w:val="0"/>
              <w:snapToGrid w:val="0"/>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b.hgvs</w:t>
            </w:r>
            <w:proofErr w:type="gramEnd"/>
            <w:r>
              <w:rPr>
                <w:rFonts w:ascii="思源黑体 CN Normal" w:eastAsia="思源黑体 CN Normal" w:hAnsi="思源黑体 CN Normal"/>
                <w:sz w:val="17"/>
                <w:szCs w:val="17"/>
              </w:rPr>
              <w:t>}}</w:t>
            </w:r>
          </w:p>
          <w:p w14:paraId="07050E64" w14:textId="77777777" w:rsidR="000C5236" w:rsidRDefault="00000000">
            <w:pPr>
              <w:adjustRightInd w:val="0"/>
              <w:snapToGrid w:val="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elif </w:t>
            </w:r>
            <w:proofErr w:type="gramStart"/>
            <w:r>
              <w:rPr>
                <w:rFonts w:ascii="思源黑体 CN Normal" w:eastAsia="思源黑体 CN Normal" w:hAnsi="思源黑体 CN Normal"/>
                <w:sz w:val="17"/>
                <w:szCs w:val="17"/>
              </w:rPr>
              <w:t>b.biomarker</w:t>
            </w:r>
            <w:proofErr w:type="gramEnd"/>
            <w:r>
              <w:rPr>
                <w:rFonts w:ascii="思源黑体 CN Normal" w:eastAsia="思源黑体 CN Normal" w:hAnsi="思源黑体 CN Normal"/>
                <w:sz w:val="17"/>
                <w:szCs w:val="17"/>
              </w:rPr>
              <w:t>_type%}</w:t>
            </w:r>
          </w:p>
          <w:p w14:paraId="6805B5B1" w14:textId="77777777" w:rsidR="000C5236" w:rsidRDefault="00000000">
            <w:pPr>
              <w:adjustRightInd w:val="0"/>
              <w:snapToGrid w:val="0"/>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b.biomarker</w:t>
            </w:r>
            <w:proofErr w:type="gramEnd"/>
            <w:r>
              <w:rPr>
                <w:rFonts w:ascii="思源黑体 CN Normal" w:eastAsia="思源黑体 CN Normal" w:hAnsi="思源黑体 CN Normal"/>
                <w:sz w:val="17"/>
                <w:szCs w:val="17"/>
              </w:rPr>
              <w:t>_type }}</w:t>
            </w:r>
          </w:p>
          <w:p w14:paraId="3E183D50" w14:textId="77777777" w:rsidR="000C5236" w:rsidRDefault="00000000">
            <w:pPr>
              <w:adjustRightInd w:val="0"/>
              <w:snapToGrid w:val="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42F50320" w14:textId="77777777" w:rsidR="000C5236" w:rsidRDefault="00000000">
            <w:pPr>
              <w:adjustRightInd w:val="0"/>
              <w:snapToGrid w:val="0"/>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b.gene</w:t>
            </w:r>
            <w:proofErr w:type="gramEnd"/>
            <w:r>
              <w:rPr>
                <w:rFonts w:ascii="思源黑体 CN Normal" w:eastAsia="思源黑体 CN Normal" w:hAnsi="思源黑体 CN Normal"/>
                <w:sz w:val="17"/>
                <w:szCs w:val="17"/>
              </w:rPr>
              <w:t>_symbol}} {{b.gene_region}} {{</w:t>
            </w:r>
            <w:r>
              <w:rPr>
                <w:rFonts w:ascii="思源黑体 CN Normal" w:eastAsia="思源黑体 CN Normal" w:hAnsi="思源黑体 CN Normal" w:hint="eastAsia"/>
                <w:sz w:val="17"/>
                <w:szCs w:val="17"/>
              </w:rPr>
              <w:t>b</w:t>
            </w:r>
            <w:r>
              <w:rPr>
                <w:rFonts w:ascii="思源黑体 CN Normal" w:eastAsia="思源黑体 CN Normal" w:hAnsi="思源黑体 CN Normal"/>
                <w:sz w:val="17"/>
                <w:szCs w:val="17"/>
              </w:rPr>
              <w:t>.hgvs_c}}{%if b.hgvs_p!=”p.?”%} {{b.hgvs_p}}{%endif%}</w:t>
            </w:r>
          </w:p>
          <w:p w14:paraId="4C85AD07" w14:textId="77777777" w:rsidR="000C5236" w:rsidRDefault="00000000">
            <w:pPr>
              <w:adjustRightInd w:val="0"/>
              <w:snapToGrid w:val="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p w14:paraId="3F4BCD8B" w14:textId="77777777" w:rsidR="000C5236"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endfor%}</w:t>
            </w:r>
          </w:p>
        </w:tc>
      </w:tr>
      <w:tr w:rsidR="000C5236" w14:paraId="492DA6E8" w14:textId="77777777" w:rsidTr="000C5236">
        <w:trPr>
          <w:trHeight w:val="397"/>
          <w:jc w:val="center"/>
        </w:trPr>
        <w:tc>
          <w:tcPr>
            <w:tcW w:w="1149" w:type="dxa"/>
            <w:tcBorders>
              <w:top w:val="dashed" w:sz="4" w:space="0" w:color="D9D9D9" w:themeColor="background1" w:themeShade="D9"/>
              <w:left w:val="nil"/>
              <w:bottom w:val="single" w:sz="4" w:space="0" w:color="1E7648"/>
              <w:right w:val="dashed" w:sz="4" w:space="0" w:color="D9D9D9" w:themeColor="background1" w:themeShade="D9"/>
            </w:tcBorders>
            <w:shd w:val="clear" w:color="auto" w:fill="auto"/>
            <w:vAlign w:val="center"/>
          </w:tcPr>
          <w:p w14:paraId="12B35828" w14:textId="77777777" w:rsidR="000C5236"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适应症</w:t>
            </w:r>
          </w:p>
        </w:tc>
        <w:tc>
          <w:tcPr>
            <w:tcW w:w="9183" w:type="dxa"/>
            <w:gridSpan w:val="3"/>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auto"/>
            <w:vAlign w:val="center"/>
          </w:tcPr>
          <w:p w14:paraId="0549BED7" w14:textId="77777777" w:rsidR="000C5236" w:rsidRDefault="00000000">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if </w:t>
            </w:r>
            <w:proofErr w:type="gramStart"/>
            <w:r>
              <w:rPr>
                <w:rFonts w:ascii="思源黑体 CN Normal" w:eastAsia="思源黑体 CN Normal" w:hAnsi="思源黑体 CN Normal"/>
                <w:sz w:val="17"/>
                <w:szCs w:val="17"/>
              </w:rPr>
              <w:t>a.adaptation</w:t>
            </w:r>
            <w:proofErr w:type="gramEnd"/>
            <w:r>
              <w:rPr>
                <w:rFonts w:ascii="思源黑体 CN Normal" w:eastAsia="思源黑体 CN Normal" w:hAnsi="思源黑体 CN Normal"/>
                <w:sz w:val="17"/>
                <w:szCs w:val="17"/>
              </w:rPr>
              <w:t>_disease_cn %}</w:t>
            </w:r>
          </w:p>
          <w:p w14:paraId="792AFC71" w14:textId="77777777" w:rsidR="000C5236" w:rsidRDefault="00000000">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for b in </w:t>
            </w:r>
            <w:proofErr w:type="gramStart"/>
            <w:r>
              <w:rPr>
                <w:rFonts w:ascii="思源黑体 CN Normal" w:eastAsia="思源黑体 CN Normal" w:hAnsi="思源黑体 CN Normal"/>
                <w:sz w:val="17"/>
                <w:szCs w:val="17"/>
              </w:rPr>
              <w:t>a.adaptation</w:t>
            </w:r>
            <w:proofErr w:type="gramEnd"/>
            <w:r>
              <w:rPr>
                <w:rFonts w:ascii="思源黑体 CN Normal" w:eastAsia="思源黑体 CN Normal" w:hAnsi="思源黑体 CN Normal"/>
                <w:sz w:val="17"/>
                <w:szCs w:val="17"/>
              </w:rPr>
              <w:t>_disease_cn%}</w:t>
            </w:r>
          </w:p>
          <w:p w14:paraId="0123800D" w14:textId="77777777" w:rsidR="000C5236" w:rsidRDefault="00000000">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{{b</w:t>
            </w:r>
            <w:r>
              <w:rPr>
                <w:rFonts w:ascii="思源黑体 CN Normal" w:eastAsia="思源黑体 CN Normal" w:hAnsi="思源黑体 CN Normal" w:hint="eastAsia"/>
                <w:sz w:val="17"/>
                <w:szCs w:val="17"/>
              </w:rPr>
              <w:t>|e</w:t>
            </w:r>
            <w:r>
              <w:rPr>
                <w:rFonts w:ascii="思源黑体 CN Normal" w:eastAsia="思源黑体 CN Normal" w:hAnsi="思源黑体 CN Normal"/>
                <w:sz w:val="17"/>
                <w:szCs w:val="17"/>
              </w:rPr>
              <w:t>}}</w:t>
            </w:r>
          </w:p>
          <w:p w14:paraId="49F43615" w14:textId="77777777" w:rsidR="000C5236" w:rsidRDefault="00000000">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endfor%}</w:t>
            </w:r>
          </w:p>
          <w:p w14:paraId="38CBA8C9" w14:textId="77777777" w:rsidR="000C5236" w:rsidRDefault="00000000">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7816EE33" w14:textId="77777777" w:rsidR="000C5236" w:rsidRDefault="00000000">
            <w:pPr>
              <w:adjustRightInd w:val="0"/>
              <w:snapToGrid w:val="0"/>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FF0000"/>
                <w:sz w:val="17"/>
                <w:szCs w:val="17"/>
              </w:rPr>
              <w:t>缺少适应症信息，请补充知识库！</w:t>
            </w:r>
          </w:p>
          <w:p w14:paraId="22BD09CC" w14:textId="77777777" w:rsidR="000C5236"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endif</w:t>
            </w:r>
            <w:r>
              <w:rPr>
                <w:rFonts w:ascii="思源黑体 CN Normal" w:eastAsia="思源黑体 CN Normal" w:hAnsi="思源黑体 CN Normal" w:hint="eastAsia"/>
                <w:sz w:val="17"/>
                <w:szCs w:val="17"/>
              </w:rPr>
              <w:t>%}</w:t>
            </w:r>
          </w:p>
        </w:tc>
      </w:tr>
    </w:tbl>
    <w:p w14:paraId="7768FD47" w14:textId="77777777" w:rsidR="000C5236" w:rsidRDefault="000C5236">
      <w:pPr>
        <w:rPr>
          <w:rFonts w:ascii="思源黑体 CN Normal" w:eastAsia="思源黑体 CN Normal" w:hAnsi="思源黑体 CN Normal"/>
          <w:sz w:val="16"/>
          <w:szCs w:val="16"/>
        </w:rPr>
      </w:pPr>
    </w:p>
    <w:p w14:paraId="11C97552" w14:textId="77777777" w:rsidR="000C5236"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endfor</w:t>
      </w:r>
      <w:r>
        <w:rPr>
          <w:rFonts w:ascii="思源黑体 CN Normal" w:eastAsia="思源黑体 CN Normal" w:hAnsi="思源黑体 CN Normal" w:hint="eastAsia"/>
          <w:sz w:val="16"/>
          <w:szCs w:val="16"/>
        </w:rPr>
        <w:t>%}</w:t>
      </w:r>
    </w:p>
    <w:p w14:paraId="78A68D3F" w14:textId="77777777" w:rsidR="000C5236"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else%}</w:t>
      </w:r>
    </w:p>
    <w:tbl>
      <w:tblPr>
        <w:tblStyle w:val="ab"/>
        <w:tblW w:w="0" w:type="auto"/>
        <w:jc w:val="center"/>
        <w:tblLayout w:type="fixed"/>
        <w:tblLook w:val="04A0" w:firstRow="1" w:lastRow="0" w:firstColumn="1" w:lastColumn="0" w:noHBand="0" w:noVBand="1"/>
      </w:tblPr>
      <w:tblGrid>
        <w:gridCol w:w="1149"/>
        <w:gridCol w:w="6222"/>
        <w:gridCol w:w="1488"/>
        <w:gridCol w:w="1473"/>
      </w:tblGrid>
      <w:tr w:rsidR="000C5236" w14:paraId="00EDAFA8" w14:textId="77777777" w:rsidTr="000C5236">
        <w:trPr>
          <w:trHeight w:val="397"/>
          <w:jc w:val="center"/>
        </w:trPr>
        <w:tc>
          <w:tcPr>
            <w:tcW w:w="1149" w:type="dxa"/>
            <w:vMerge w:val="restart"/>
            <w:tcBorders>
              <w:top w:val="single" w:sz="4" w:space="0" w:color="1E7648"/>
              <w:left w:val="nil"/>
              <w:right w:val="single" w:sz="8" w:space="0" w:color="FFFFFF" w:themeColor="background1"/>
            </w:tcBorders>
            <w:shd w:val="clear" w:color="auto" w:fill="1E7648"/>
            <w:vAlign w:val="center"/>
          </w:tcPr>
          <w:p w14:paraId="2885AE83" w14:textId="77777777" w:rsidR="000C5236"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药物名称</w:t>
            </w:r>
          </w:p>
        </w:tc>
        <w:tc>
          <w:tcPr>
            <w:tcW w:w="6222" w:type="dxa"/>
            <w:tcBorders>
              <w:top w:val="single" w:sz="4" w:space="0" w:color="1E7648"/>
              <w:left w:val="single" w:sz="8" w:space="0" w:color="FFFFFF" w:themeColor="background1"/>
              <w:bottom w:val="single" w:sz="4" w:space="0" w:color="FFFFFF" w:themeColor="background1"/>
              <w:right w:val="single" w:sz="8" w:space="0" w:color="FFFFFF" w:themeColor="background1"/>
            </w:tcBorders>
            <w:shd w:val="clear" w:color="auto" w:fill="1E7648"/>
            <w:vAlign w:val="center"/>
          </w:tcPr>
          <w:p w14:paraId="2B849E8C" w14:textId="77777777" w:rsidR="000C5236" w:rsidRDefault="00000000">
            <w:pPr>
              <w:pStyle w:val="ad"/>
              <w:ind w:firstLineChars="0" w:firstLine="0"/>
              <w:jc w:val="left"/>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b/>
                <w:bCs/>
                <w:color w:val="FFFFFF" w:themeColor="background1"/>
                <w:sz w:val="18"/>
                <w:szCs w:val="18"/>
              </w:rPr>
              <w:t>通用名：</w:t>
            </w:r>
            <w:r>
              <w:rPr>
                <w:rFonts w:ascii="思源黑体 CN Bold" w:eastAsia="思源黑体 CN Bold" w:hAnsi="思源黑体 CN Bold"/>
                <w:b/>
                <w:bCs/>
                <w:color w:val="FFFFFF" w:themeColor="background1"/>
                <w:sz w:val="18"/>
                <w:szCs w:val="18"/>
              </w:rPr>
              <w:t>-</w:t>
            </w:r>
          </w:p>
        </w:tc>
        <w:tc>
          <w:tcPr>
            <w:tcW w:w="1488" w:type="dxa"/>
            <w:vMerge w:val="restart"/>
            <w:tcBorders>
              <w:top w:val="single" w:sz="4" w:space="0" w:color="1E7648"/>
              <w:left w:val="single" w:sz="8" w:space="0" w:color="FFFFFF" w:themeColor="background1"/>
              <w:right w:val="single" w:sz="8" w:space="0" w:color="FFFFFF" w:themeColor="background1"/>
            </w:tcBorders>
            <w:shd w:val="clear" w:color="auto" w:fill="1E7648"/>
            <w:vAlign w:val="center"/>
          </w:tcPr>
          <w:p w14:paraId="19C33B3A" w14:textId="77777777" w:rsidR="000C5236"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b/>
                <w:bCs/>
                <w:color w:val="FFFFFF" w:themeColor="background1"/>
                <w:sz w:val="18"/>
                <w:szCs w:val="18"/>
              </w:rPr>
              <w:t>-</w:t>
            </w:r>
          </w:p>
        </w:tc>
        <w:tc>
          <w:tcPr>
            <w:tcW w:w="1473" w:type="dxa"/>
            <w:vMerge w:val="restart"/>
            <w:tcBorders>
              <w:top w:val="single" w:sz="4" w:space="0" w:color="1E7648"/>
              <w:left w:val="single" w:sz="8" w:space="0" w:color="FFFFFF" w:themeColor="background1"/>
              <w:right w:val="single" w:sz="8" w:space="0" w:color="FFFFFF" w:themeColor="background1"/>
            </w:tcBorders>
            <w:shd w:val="clear" w:color="auto" w:fill="1E7648"/>
            <w:vAlign w:val="center"/>
          </w:tcPr>
          <w:p w14:paraId="71C3D5CB" w14:textId="77777777" w:rsidR="000C5236"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b/>
                <w:bCs/>
                <w:color w:val="FFFFFF" w:themeColor="background1"/>
                <w:sz w:val="18"/>
                <w:szCs w:val="18"/>
              </w:rPr>
              <w:t>-</w:t>
            </w:r>
          </w:p>
        </w:tc>
      </w:tr>
      <w:tr w:rsidR="000C5236" w14:paraId="30143ED3" w14:textId="77777777" w:rsidTr="000C5236">
        <w:trPr>
          <w:trHeight w:val="397"/>
          <w:jc w:val="center"/>
        </w:trPr>
        <w:tc>
          <w:tcPr>
            <w:tcW w:w="1149" w:type="dxa"/>
            <w:vMerge/>
            <w:tcBorders>
              <w:left w:val="nil"/>
              <w:bottom w:val="nil"/>
              <w:right w:val="single" w:sz="8" w:space="0" w:color="FFFFFF" w:themeColor="background1"/>
            </w:tcBorders>
            <w:shd w:val="clear" w:color="auto" w:fill="1E7648"/>
            <w:vAlign w:val="center"/>
          </w:tcPr>
          <w:p w14:paraId="39786A84" w14:textId="77777777" w:rsidR="000C5236" w:rsidRDefault="000C5236">
            <w:pPr>
              <w:pStyle w:val="ad"/>
              <w:ind w:firstLineChars="0" w:firstLine="0"/>
              <w:jc w:val="center"/>
              <w:rPr>
                <w:rFonts w:ascii="思源黑体 CN Bold" w:eastAsia="思源黑体 CN Bold" w:hAnsi="思源黑体 CN Bold"/>
                <w:color w:val="FFFFFF" w:themeColor="background1"/>
                <w:sz w:val="18"/>
                <w:szCs w:val="18"/>
              </w:rPr>
            </w:pPr>
          </w:p>
        </w:tc>
        <w:tc>
          <w:tcPr>
            <w:tcW w:w="6222" w:type="dxa"/>
            <w:tcBorders>
              <w:top w:val="single" w:sz="4" w:space="0" w:color="FFFFFF" w:themeColor="background1"/>
              <w:left w:val="single" w:sz="8" w:space="0" w:color="FFFFFF" w:themeColor="background1"/>
              <w:bottom w:val="nil"/>
              <w:right w:val="single" w:sz="8" w:space="0" w:color="FFFFFF" w:themeColor="background1"/>
            </w:tcBorders>
            <w:shd w:val="clear" w:color="auto" w:fill="1E7648"/>
            <w:vAlign w:val="center"/>
          </w:tcPr>
          <w:p w14:paraId="5B9B236B" w14:textId="77777777" w:rsidR="000C5236" w:rsidRDefault="00000000">
            <w:pPr>
              <w:pStyle w:val="ad"/>
              <w:ind w:firstLineChars="0" w:firstLine="0"/>
              <w:jc w:val="left"/>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b/>
                <w:bCs/>
                <w:color w:val="FFFFFF" w:themeColor="background1"/>
                <w:sz w:val="18"/>
                <w:szCs w:val="18"/>
              </w:rPr>
              <w:t>商品名：</w:t>
            </w:r>
            <w:r>
              <w:rPr>
                <w:rFonts w:ascii="思源黑体 CN Bold" w:eastAsia="思源黑体 CN Bold" w:hAnsi="思源黑体 CN Bold"/>
                <w:b/>
                <w:bCs/>
                <w:color w:val="FFFFFF" w:themeColor="background1"/>
                <w:sz w:val="18"/>
                <w:szCs w:val="18"/>
              </w:rPr>
              <w:t>-</w:t>
            </w:r>
          </w:p>
        </w:tc>
        <w:tc>
          <w:tcPr>
            <w:tcW w:w="1488" w:type="dxa"/>
            <w:vMerge/>
            <w:tcBorders>
              <w:left w:val="single" w:sz="8" w:space="0" w:color="FFFFFF" w:themeColor="background1"/>
              <w:bottom w:val="nil"/>
              <w:right w:val="single" w:sz="8" w:space="0" w:color="FFFFFF" w:themeColor="background1"/>
            </w:tcBorders>
            <w:shd w:val="clear" w:color="auto" w:fill="1E7648"/>
            <w:vAlign w:val="center"/>
          </w:tcPr>
          <w:p w14:paraId="69AAA087" w14:textId="77777777" w:rsidR="000C5236" w:rsidRDefault="000C5236">
            <w:pPr>
              <w:pStyle w:val="ad"/>
              <w:ind w:firstLineChars="0" w:firstLine="0"/>
              <w:jc w:val="center"/>
              <w:rPr>
                <w:rFonts w:ascii="思源黑体 CN Bold" w:eastAsia="思源黑体 CN Bold" w:hAnsi="思源黑体 CN Bold"/>
                <w:color w:val="FFFFFF" w:themeColor="background1"/>
                <w:sz w:val="18"/>
                <w:szCs w:val="18"/>
              </w:rPr>
            </w:pPr>
          </w:p>
        </w:tc>
        <w:tc>
          <w:tcPr>
            <w:tcW w:w="1473" w:type="dxa"/>
            <w:vMerge/>
            <w:tcBorders>
              <w:left w:val="single" w:sz="8" w:space="0" w:color="FFFFFF" w:themeColor="background1"/>
              <w:bottom w:val="nil"/>
              <w:right w:val="single" w:sz="8" w:space="0" w:color="FFFFFF" w:themeColor="background1"/>
            </w:tcBorders>
            <w:shd w:val="clear" w:color="auto" w:fill="1E7648"/>
            <w:vAlign w:val="center"/>
          </w:tcPr>
          <w:p w14:paraId="51DD4105" w14:textId="77777777" w:rsidR="000C5236" w:rsidRDefault="000C5236">
            <w:pPr>
              <w:pStyle w:val="ad"/>
              <w:ind w:firstLineChars="0" w:firstLine="0"/>
              <w:jc w:val="center"/>
              <w:rPr>
                <w:rFonts w:ascii="思源黑体 CN Bold" w:eastAsia="思源黑体 CN Bold" w:hAnsi="思源黑体 CN Bold"/>
                <w:color w:val="FFFFFF" w:themeColor="background1"/>
                <w:sz w:val="18"/>
                <w:szCs w:val="18"/>
              </w:rPr>
            </w:pPr>
          </w:p>
        </w:tc>
      </w:tr>
      <w:tr w:rsidR="000C5236" w14:paraId="653BB2FB" w14:textId="77777777" w:rsidTr="000C5236">
        <w:trPr>
          <w:trHeight w:val="397"/>
          <w:jc w:val="center"/>
        </w:trPr>
        <w:tc>
          <w:tcPr>
            <w:tcW w:w="1149" w:type="dxa"/>
            <w:tcBorders>
              <w:top w:val="nil"/>
              <w:left w:val="nil"/>
              <w:bottom w:val="dashed" w:sz="4" w:space="0" w:color="D9D9D9" w:themeColor="background1" w:themeShade="D9"/>
              <w:right w:val="dashed" w:sz="4" w:space="0" w:color="D9D9D9" w:themeColor="background1" w:themeShade="D9"/>
            </w:tcBorders>
            <w:shd w:val="clear" w:color="auto" w:fill="auto"/>
            <w:vAlign w:val="center"/>
          </w:tcPr>
          <w:p w14:paraId="13BAEE9C" w14:textId="77777777" w:rsidR="000C5236"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lastRenderedPageBreak/>
              <w:t>药物机制</w:t>
            </w:r>
          </w:p>
        </w:tc>
        <w:tc>
          <w:tcPr>
            <w:tcW w:w="9183" w:type="dxa"/>
            <w:gridSpan w:val="3"/>
            <w:tcBorders>
              <w:top w:val="nil"/>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056094DE" w14:textId="77777777" w:rsidR="000C5236"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bCs/>
                <w:sz w:val="17"/>
                <w:szCs w:val="17"/>
              </w:rPr>
              <w:t>-</w:t>
            </w:r>
          </w:p>
        </w:tc>
      </w:tr>
      <w:tr w:rsidR="000C5236" w14:paraId="7752AF7C" w14:textId="77777777" w:rsidTr="000C5236">
        <w:trPr>
          <w:trHeight w:val="397"/>
          <w:jc w:val="center"/>
        </w:trPr>
        <w:tc>
          <w:tcPr>
            <w:tcW w:w="1149" w:type="dxa"/>
            <w:tcBorders>
              <w:top w:val="dashed" w:sz="4" w:space="0" w:color="D9D9D9" w:themeColor="background1" w:themeShade="D9"/>
              <w:left w:val="nil"/>
              <w:bottom w:val="dashed" w:sz="4" w:space="0" w:color="D9D9D9" w:themeColor="background1" w:themeShade="D9"/>
              <w:right w:val="dashed" w:sz="4" w:space="0" w:color="D9D9D9" w:themeColor="background1" w:themeShade="D9"/>
            </w:tcBorders>
            <w:shd w:val="clear" w:color="auto" w:fill="auto"/>
            <w:vAlign w:val="center"/>
          </w:tcPr>
          <w:p w14:paraId="3E4E3913" w14:textId="77777777" w:rsidR="000C5236"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生物标志物</w:t>
            </w:r>
          </w:p>
        </w:tc>
        <w:tc>
          <w:tcPr>
            <w:tcW w:w="9183" w:type="dxa"/>
            <w:gridSpan w:val="3"/>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59F06B56" w14:textId="77777777" w:rsidR="000C5236"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r w:rsidR="000C5236" w14:paraId="2C41B466" w14:textId="77777777" w:rsidTr="000C5236">
        <w:trPr>
          <w:trHeight w:val="397"/>
          <w:jc w:val="center"/>
        </w:trPr>
        <w:tc>
          <w:tcPr>
            <w:tcW w:w="1149" w:type="dxa"/>
            <w:tcBorders>
              <w:top w:val="dashed" w:sz="4" w:space="0" w:color="D9D9D9" w:themeColor="background1" w:themeShade="D9"/>
              <w:left w:val="nil"/>
              <w:bottom w:val="single" w:sz="4" w:space="0" w:color="1E7648"/>
              <w:right w:val="dashed" w:sz="4" w:space="0" w:color="D9D9D9" w:themeColor="background1" w:themeShade="D9"/>
            </w:tcBorders>
            <w:shd w:val="clear" w:color="auto" w:fill="auto"/>
            <w:vAlign w:val="center"/>
          </w:tcPr>
          <w:p w14:paraId="3A2321CE" w14:textId="77777777" w:rsidR="000C5236"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适应症</w:t>
            </w:r>
          </w:p>
        </w:tc>
        <w:tc>
          <w:tcPr>
            <w:tcW w:w="9183" w:type="dxa"/>
            <w:gridSpan w:val="3"/>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auto"/>
            <w:vAlign w:val="center"/>
          </w:tcPr>
          <w:p w14:paraId="70D4BC1E" w14:textId="77777777" w:rsidR="000C5236"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bl>
    <w:p w14:paraId="6FB27D4D" w14:textId="77777777" w:rsidR="000C5236" w:rsidRDefault="000C5236">
      <w:pPr>
        <w:rPr>
          <w:rFonts w:ascii="思源黑体 CN Normal" w:eastAsia="思源黑体 CN Normal" w:hAnsi="思源黑体 CN Normal"/>
          <w:sz w:val="16"/>
          <w:szCs w:val="16"/>
        </w:rPr>
      </w:pPr>
    </w:p>
    <w:p w14:paraId="2D7DE16B" w14:textId="77777777" w:rsidR="000C5236"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endif%}</w:t>
      </w:r>
    </w:p>
    <w:p w14:paraId="513D95D2" w14:textId="77777777" w:rsidR="000C5236"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42A96BDC" w14:textId="77777777" w:rsidR="000C5236" w:rsidRDefault="00000000">
      <w:pPr>
        <w:pStyle w:val="ad"/>
        <w:numPr>
          <w:ilvl w:val="0"/>
          <w:numId w:val="4"/>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药物批准信息来源于中国国家药品监督管理局（</w:t>
      </w:r>
      <w:r>
        <w:rPr>
          <w:rFonts w:ascii="思源黑体 CN Normal" w:eastAsia="思源黑体 CN Normal" w:hAnsi="思源黑体 CN Normal"/>
          <w:sz w:val="16"/>
          <w:szCs w:val="16"/>
        </w:rPr>
        <w:t>National Medical Products Administration，NMPA）和美国食品药品管理局（Food and Drug Administration，FDA）官方网站或药物说明书。</w:t>
      </w:r>
    </w:p>
    <w:p w14:paraId="789BB734" w14:textId="77777777" w:rsidR="000C5236" w:rsidRDefault="00000000">
      <w:pPr>
        <w:widowControl/>
        <w:jc w:val="left"/>
        <w:rPr>
          <w:rFonts w:ascii="思源黑体 CN Normal" w:eastAsia="思源黑体 CN Normal" w:hAnsi="思源黑体 CN Normal"/>
          <w:sz w:val="16"/>
          <w:szCs w:val="16"/>
        </w:rPr>
      </w:pPr>
      <w:r>
        <w:rPr>
          <w:rFonts w:ascii="思源黑体 CN Normal" w:eastAsia="思源黑体 CN Normal" w:hAnsi="思源黑体 CN Normal"/>
          <w:sz w:val="16"/>
          <w:szCs w:val="16"/>
        </w:rPr>
        <w:br w:type="page"/>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6221"/>
      </w:tblGrid>
      <w:tr w:rsidR="000C5236" w14:paraId="43ABF8D9" w14:textId="77777777" w:rsidTr="000C5236">
        <w:tc>
          <w:tcPr>
            <w:tcW w:w="4111" w:type="dxa"/>
          </w:tcPr>
          <w:p w14:paraId="08D02F65" w14:textId="77777777" w:rsidR="000C5236"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w:lastRenderedPageBreak/>
              <mc:AlternateContent>
                <mc:Choice Requires="wps">
                  <w:drawing>
                    <wp:anchor distT="0" distB="0" distL="114300" distR="114300" simplePos="0" relativeHeight="251667456" behindDoc="1" locked="0" layoutInCell="1" allowOverlap="1" wp14:anchorId="555BA32B" wp14:editId="378F9950">
                      <wp:simplePos x="0" y="0"/>
                      <wp:positionH relativeFrom="column">
                        <wp:posOffset>2103120</wp:posOffset>
                      </wp:positionH>
                      <wp:positionV relativeFrom="paragraph">
                        <wp:posOffset>41275</wp:posOffset>
                      </wp:positionV>
                      <wp:extent cx="313055" cy="319405"/>
                      <wp:effectExtent l="38100" t="38100" r="68580" b="99695"/>
                      <wp:wrapNone/>
                      <wp:docPr id="6" name="流程图: 接点 6"/>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6" o:spid="_x0000_s1026" o:spt="120" type="#_x0000_t120" style="position:absolute;left:0pt;margin-left:165.6pt;margin-top:3.25pt;height:25.15pt;width:24.65pt;z-index:-251649024;v-text-anchor:middle;mso-width-relative:page;mso-height-relative:page;" fillcolor="#1E7648" filled="t" stroked="f" coordsize="21600,21600" o:gfxdata="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DDbvmDXAAAACAEAAA8AAAAAAAAAAQAgAAAAIgAAAGRycy9kb3ducmV2LnhtbFBL&#10;AQIUABQAAAAIAIdO4kDkikhW2wIAAJkFAAAOAAAAAAAAAAEAIAAAACYBAABkcnMvZTJvRG9jLnht&#10;bFBLBQYAAAAABgAGAFkBAABzBg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4 </w:t>
            </w:r>
            <w:r>
              <w:rPr>
                <w:rFonts w:ascii="思源黑体 CN Bold" w:eastAsia="思源黑体 CN Bold" w:hAnsi="思源黑体 CN Bold"/>
                <w:sz w:val="28"/>
                <w:szCs w:val="28"/>
              </w:rPr>
              <w:t xml:space="preserve"> </w:t>
            </w:r>
          </w:p>
        </w:tc>
        <w:tc>
          <w:tcPr>
            <w:tcW w:w="6221" w:type="dxa"/>
          </w:tcPr>
          <w:p w14:paraId="35B6DF94" w14:textId="77777777" w:rsidR="000C5236" w:rsidRDefault="00000000">
            <w:pPr>
              <w:jc w:val="left"/>
              <w:rPr>
                <w:rFonts w:ascii="思源黑体 CN Bold" w:eastAsia="思源黑体 CN Bold" w:hAnsi="思源黑体 CN Bold"/>
                <w:color w:val="1E7648"/>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66432" behindDoc="1" locked="0" layoutInCell="1" allowOverlap="1" wp14:anchorId="1AF97319" wp14:editId="6EC1422C">
                      <wp:simplePos x="0" y="0"/>
                      <wp:positionH relativeFrom="margin">
                        <wp:posOffset>-65405</wp:posOffset>
                      </wp:positionH>
                      <wp:positionV relativeFrom="paragraph">
                        <wp:posOffset>40640</wp:posOffset>
                      </wp:positionV>
                      <wp:extent cx="1762125" cy="321310"/>
                      <wp:effectExtent l="38100" t="38100" r="104775" b="97790"/>
                      <wp:wrapNone/>
                      <wp:docPr id="7" name="矩形: 圆角 7"/>
                      <wp:cNvGraphicFramePr/>
                      <a:graphic xmlns:a="http://schemas.openxmlformats.org/drawingml/2006/main">
                        <a:graphicData uri="http://schemas.microsoft.com/office/word/2010/wordprocessingShape">
                          <wps:wsp>
                            <wps:cNvSpPr/>
                            <wps:spPr>
                              <a:xfrm>
                                <a:off x="0" y="0"/>
                                <a:ext cx="1762125"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7" o:spid="_x0000_s1026" o:spt="2" style="position:absolute;left:0pt;margin-left:-5.15pt;margin-top:3.2pt;height:25.3pt;width:138.75pt;mso-position-horizontal-relative:margin;z-index:-251650048;v-text-anchor:middle;mso-width-relative:page;mso-height-relative:page;" fillcolor="#F2F2F2 [3052]" filled="t" stroked="f" coordsize="21600,21600" arcsize="0.166666666666667" o:gfxdata="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D/tsAY1wAAAAgBAAAPAAAAAAAAAAEAIAAAACIAAABkcnMvZG93bnJl&#10;di54bWxQSwECFAAUAAAACACHTuJA2qwm/eICAACvBQAADgAAAAAAAAABACAAAAAmAQAAZHJzL2Uy&#10;b0RvYy54bWxQSwUGAAAAAAYABgBZAQAAegY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hint="eastAsia"/>
                <w:color w:val="1E7648"/>
                <w:sz w:val="28"/>
                <w:szCs w:val="28"/>
              </w:rPr>
              <w:t>可能获益的临床试验</w:t>
            </w:r>
          </w:p>
        </w:tc>
      </w:tr>
    </w:tbl>
    <w:p w14:paraId="37766CA2" w14:textId="77777777" w:rsidR="000C5236" w:rsidRDefault="000C5236">
      <w:pPr>
        <w:rPr>
          <w:rFonts w:ascii="思源黑体 CN Normal" w:eastAsia="思源黑体 CN Normal" w:hAnsi="思源黑体 CN Normal"/>
          <w:sz w:val="16"/>
          <w:szCs w:val="16"/>
        </w:rPr>
      </w:pPr>
    </w:p>
    <w:tbl>
      <w:tblPr>
        <w:tblStyle w:val="HRDCompletev3"/>
        <w:tblW w:w="0" w:type="auto"/>
        <w:tblLayout w:type="fixed"/>
        <w:tblLook w:val="04A0" w:firstRow="1" w:lastRow="0" w:firstColumn="1" w:lastColumn="0" w:noHBand="0" w:noVBand="1"/>
      </w:tblPr>
      <w:tblGrid>
        <w:gridCol w:w="1276"/>
        <w:gridCol w:w="1843"/>
        <w:gridCol w:w="3827"/>
        <w:gridCol w:w="1985"/>
        <w:gridCol w:w="1401"/>
      </w:tblGrid>
      <w:tr w:rsidR="000C5236" w14:paraId="214FCA59" w14:textId="77777777" w:rsidTr="00E677F7">
        <w:trPr>
          <w:cnfStyle w:val="100000000000" w:firstRow="1" w:lastRow="0" w:firstColumn="0" w:lastColumn="0" w:oddVBand="0" w:evenVBand="0" w:oddHBand="0" w:evenHBand="0" w:firstRowFirstColumn="0" w:firstRowLastColumn="0" w:lastRowFirstColumn="0" w:lastRowLastColumn="0"/>
          <w:trHeight w:val="397"/>
        </w:trPr>
        <w:tc>
          <w:tcPr>
            <w:tcW w:w="1276" w:type="dxa"/>
            <w:tcBorders>
              <w:top w:val="nil"/>
              <w:right w:val="single" w:sz="4" w:space="0" w:color="FFFFFF" w:themeColor="background1"/>
            </w:tcBorders>
          </w:tcPr>
          <w:p w14:paraId="5532477C" w14:textId="77777777" w:rsidR="000C5236"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生物标志物</w:t>
            </w:r>
          </w:p>
        </w:tc>
        <w:tc>
          <w:tcPr>
            <w:tcW w:w="1843" w:type="dxa"/>
            <w:tcBorders>
              <w:top w:val="nil"/>
              <w:left w:val="single" w:sz="4" w:space="0" w:color="FFFFFF" w:themeColor="background1"/>
              <w:right w:val="single" w:sz="4" w:space="0" w:color="FFFFFF" w:themeColor="background1"/>
            </w:tcBorders>
          </w:tcPr>
          <w:p w14:paraId="04ED4893" w14:textId="77777777" w:rsidR="000C5236"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试验编号</w:t>
            </w:r>
          </w:p>
        </w:tc>
        <w:tc>
          <w:tcPr>
            <w:tcW w:w="3827" w:type="dxa"/>
            <w:tcBorders>
              <w:top w:val="nil"/>
              <w:left w:val="single" w:sz="4" w:space="0" w:color="FFFFFF" w:themeColor="background1"/>
              <w:right w:val="single" w:sz="4" w:space="0" w:color="FFFFFF" w:themeColor="background1"/>
            </w:tcBorders>
          </w:tcPr>
          <w:p w14:paraId="1E05F1CB" w14:textId="77777777" w:rsidR="000C5236"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研究内容</w:t>
            </w:r>
          </w:p>
        </w:tc>
        <w:tc>
          <w:tcPr>
            <w:tcW w:w="1985" w:type="dxa"/>
            <w:tcBorders>
              <w:top w:val="nil"/>
              <w:left w:val="single" w:sz="4" w:space="0" w:color="FFFFFF" w:themeColor="background1"/>
              <w:right w:val="single" w:sz="4" w:space="0" w:color="FFFFFF" w:themeColor="background1"/>
            </w:tcBorders>
          </w:tcPr>
          <w:p w14:paraId="6519A9AC" w14:textId="77777777" w:rsidR="000C5236"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治疗方案</w:t>
            </w:r>
          </w:p>
        </w:tc>
        <w:tc>
          <w:tcPr>
            <w:tcW w:w="1401" w:type="dxa"/>
            <w:tcBorders>
              <w:top w:val="nil"/>
              <w:left w:val="single" w:sz="4" w:space="0" w:color="FFFFFF" w:themeColor="background1"/>
            </w:tcBorders>
          </w:tcPr>
          <w:p w14:paraId="248F1CC7" w14:textId="77777777" w:rsidR="000C5236"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试验阶段</w:t>
            </w:r>
          </w:p>
        </w:tc>
      </w:tr>
      <w:tr w:rsidR="000C5236" w14:paraId="18D83DB1" w14:textId="77777777" w:rsidTr="000C5236">
        <w:trPr>
          <w:trHeight w:val="397"/>
        </w:trPr>
        <w:tc>
          <w:tcPr>
            <w:tcW w:w="10332" w:type="dxa"/>
            <w:gridSpan w:val="5"/>
          </w:tcPr>
          <w:p w14:paraId="0D1279D3" w14:textId="77777777" w:rsidR="000C5236"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{%tr if clinic_trial%}</w:t>
            </w:r>
          </w:p>
        </w:tc>
      </w:tr>
      <w:tr w:rsidR="000C5236" w14:paraId="741EA48F" w14:textId="77777777" w:rsidTr="000C5236">
        <w:trPr>
          <w:trHeight w:val="397"/>
        </w:trPr>
        <w:tc>
          <w:tcPr>
            <w:tcW w:w="10332" w:type="dxa"/>
            <w:gridSpan w:val="5"/>
          </w:tcPr>
          <w:p w14:paraId="3AC35EF5" w14:textId="77777777" w:rsidR="000C5236"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{%tr for a in clinic_trial%}</w:t>
            </w:r>
          </w:p>
        </w:tc>
      </w:tr>
      <w:tr w:rsidR="000C5236" w14:paraId="56587BE8" w14:textId="77777777" w:rsidTr="000C5236">
        <w:trPr>
          <w:trHeight w:val="397"/>
        </w:trPr>
        <w:tc>
          <w:tcPr>
            <w:tcW w:w="1276" w:type="dxa"/>
          </w:tcPr>
          <w:p w14:paraId="569BEDB2" w14:textId="77777777" w:rsidR="000C5236" w:rsidRDefault="00000000">
            <w:pPr>
              <w:pStyle w:val="ad"/>
              <w:ind w:firstLineChars="0" w:firstLine="0"/>
              <w:jc w:val="center"/>
              <w:rPr>
                <w:rFonts w:ascii="思源黑体 CN Normal" w:eastAsia="思源黑体 CN Normal" w:hAnsi="思源黑体 CN Normal"/>
                <w:i/>
                <w:iCs/>
                <w:sz w:val="17"/>
                <w:szCs w:val="17"/>
              </w:rPr>
            </w:pPr>
            <w:r>
              <w:rPr>
                <w:rFonts w:ascii="思源黑体 CN Normal" w:eastAsia="思源黑体 CN Normal" w:hAnsi="思源黑体 CN Normal"/>
                <w:i/>
                <w:iCs/>
                <w:sz w:val="17"/>
                <w:szCs w:val="17"/>
              </w:rPr>
              <w:t>{{</w:t>
            </w:r>
            <w:proofErr w:type="gramStart"/>
            <w:r>
              <w:rPr>
                <w:rFonts w:ascii="思源黑体 CN Normal" w:eastAsia="思源黑体 CN Normal" w:hAnsi="思源黑体 CN Normal"/>
                <w:i/>
                <w:iCs/>
                <w:sz w:val="17"/>
                <w:szCs w:val="17"/>
              </w:rPr>
              <w:t>a.gene</w:t>
            </w:r>
            <w:proofErr w:type="gramEnd"/>
            <w:r>
              <w:rPr>
                <w:rFonts w:ascii="思源黑体 CN Normal" w:eastAsia="思源黑体 CN Normal" w:hAnsi="思源黑体 CN Normal"/>
                <w:i/>
                <w:iCs/>
                <w:sz w:val="17"/>
                <w:szCs w:val="17"/>
              </w:rPr>
              <w:t>_symbol}}</w:t>
            </w:r>
          </w:p>
        </w:tc>
        <w:tc>
          <w:tcPr>
            <w:tcW w:w="1843" w:type="dxa"/>
          </w:tcPr>
          <w:p w14:paraId="36FAA74C" w14:textId="77777777" w:rsidR="000C5236"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a.clinicaltrial</w:t>
            </w:r>
            <w:proofErr w:type="gramEnd"/>
            <w:r>
              <w:rPr>
                <w:rFonts w:ascii="思源黑体 CN Normal" w:eastAsia="思源黑体 CN Normal" w:hAnsi="思源黑体 CN Normal"/>
                <w:sz w:val="17"/>
                <w:szCs w:val="17"/>
              </w:rPr>
              <w:t>_number}}</w:t>
            </w:r>
          </w:p>
        </w:tc>
        <w:tc>
          <w:tcPr>
            <w:tcW w:w="3827" w:type="dxa"/>
          </w:tcPr>
          <w:p w14:paraId="48F0DC16" w14:textId="77777777" w:rsidR="000C5236"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a.study</w:t>
            </w:r>
            <w:proofErr w:type="gramEnd"/>
            <w:r>
              <w:rPr>
                <w:rFonts w:ascii="思源黑体 CN Normal" w:eastAsia="思源黑体 CN Normal" w:hAnsi="思源黑体 CN Normal"/>
                <w:sz w:val="17"/>
                <w:szCs w:val="17"/>
              </w:rPr>
              <w:t>_title}}</w:t>
            </w:r>
          </w:p>
        </w:tc>
        <w:tc>
          <w:tcPr>
            <w:tcW w:w="1985" w:type="dxa"/>
          </w:tcPr>
          <w:p w14:paraId="5B380AC9" w14:textId="77777777" w:rsidR="000C5236" w:rsidRDefault="00000000">
            <w:pPr>
              <w:pStyle w:val="ad"/>
              <w:ind w:firstLine="34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{%p for b in </w:t>
            </w:r>
            <w:proofErr w:type="gramStart"/>
            <w:r>
              <w:rPr>
                <w:rFonts w:ascii="思源黑体 CN Normal" w:eastAsia="思源黑体 CN Normal" w:hAnsi="思源黑体 CN Normal"/>
                <w:sz w:val="17"/>
                <w:szCs w:val="17"/>
              </w:rPr>
              <w:t>a.interventions</w:t>
            </w:r>
            <w:proofErr w:type="gramEnd"/>
            <w:r>
              <w:rPr>
                <w:rFonts w:ascii="思源黑体 CN Normal" w:eastAsia="思源黑体 CN Normal" w:hAnsi="思源黑体 CN Normal"/>
                <w:sz w:val="17"/>
                <w:szCs w:val="17"/>
              </w:rPr>
              <w:t>%}</w:t>
            </w:r>
          </w:p>
          <w:p w14:paraId="1002B636" w14:textId="77777777" w:rsidR="000C5236" w:rsidRDefault="00000000">
            <w:pPr>
              <w:pStyle w:val="ad"/>
              <w:ind w:firstLine="34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{{b}}</w:t>
            </w:r>
          </w:p>
          <w:p w14:paraId="5314EC64" w14:textId="77777777" w:rsidR="000C5236"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endfor%}</w:t>
            </w:r>
          </w:p>
        </w:tc>
        <w:tc>
          <w:tcPr>
            <w:tcW w:w="1401" w:type="dxa"/>
          </w:tcPr>
          <w:p w14:paraId="64BD89B3" w14:textId="77777777" w:rsidR="000C5236" w:rsidRDefault="00000000">
            <w:pPr>
              <w:pStyle w:val="ad"/>
              <w:ind w:firstLineChars="0" w:firstLine="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w:t>
            </w:r>
            <w:proofErr w:type="gramStart"/>
            <w:r>
              <w:rPr>
                <w:rFonts w:ascii="思源黑体 CN Normal" w:eastAsia="思源黑体 CN Normal" w:hAnsi="思源黑体 CN Normal" w:cs="思源黑体 CN Light"/>
                <w:bCs/>
                <w:iCs/>
                <w:color w:val="000000"/>
                <w:sz w:val="17"/>
                <w:szCs w:val="17"/>
              </w:rPr>
              <w:t>a.phase</w:t>
            </w:r>
            <w:proofErr w:type="gramEnd"/>
            <w:r>
              <w:rPr>
                <w:rFonts w:ascii="思源黑体 CN Normal" w:eastAsia="思源黑体 CN Normal" w:hAnsi="思源黑体 CN Normal" w:cs="思源黑体 CN Light"/>
                <w:bCs/>
                <w:iCs/>
                <w:color w:val="000000"/>
                <w:sz w:val="17"/>
                <w:szCs w:val="17"/>
              </w:rPr>
              <w:t>}}</w:t>
            </w:r>
          </w:p>
        </w:tc>
      </w:tr>
      <w:tr w:rsidR="000C5236" w14:paraId="70D44786" w14:textId="77777777" w:rsidTr="000C5236">
        <w:trPr>
          <w:trHeight w:val="397"/>
        </w:trPr>
        <w:tc>
          <w:tcPr>
            <w:tcW w:w="10332" w:type="dxa"/>
            <w:gridSpan w:val="5"/>
          </w:tcPr>
          <w:p w14:paraId="1B9651FE" w14:textId="77777777" w:rsidR="000C5236" w:rsidRDefault="00000000">
            <w:pPr>
              <w:pStyle w:val="ad"/>
              <w:ind w:firstLineChars="0" w:firstLine="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{%tr endfor%}</w:t>
            </w:r>
          </w:p>
        </w:tc>
      </w:tr>
      <w:tr w:rsidR="000C5236" w14:paraId="274A528A" w14:textId="77777777" w:rsidTr="000C5236">
        <w:trPr>
          <w:trHeight w:val="397"/>
        </w:trPr>
        <w:tc>
          <w:tcPr>
            <w:tcW w:w="10332" w:type="dxa"/>
            <w:gridSpan w:val="5"/>
          </w:tcPr>
          <w:p w14:paraId="1AC8E01C" w14:textId="77777777" w:rsidR="000C5236" w:rsidRDefault="00000000">
            <w:pPr>
              <w:pStyle w:val="ad"/>
              <w:ind w:firstLineChars="0" w:firstLine="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{%tr else%}</w:t>
            </w:r>
          </w:p>
        </w:tc>
      </w:tr>
      <w:tr w:rsidR="000C5236" w14:paraId="03D9D007" w14:textId="77777777" w:rsidTr="000C5236">
        <w:trPr>
          <w:trHeight w:val="397"/>
        </w:trPr>
        <w:tc>
          <w:tcPr>
            <w:tcW w:w="1276" w:type="dxa"/>
          </w:tcPr>
          <w:p w14:paraId="694D2CBB" w14:textId="77777777" w:rsidR="000C5236"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c>
          <w:tcPr>
            <w:tcW w:w="1843" w:type="dxa"/>
          </w:tcPr>
          <w:p w14:paraId="50B9EF67" w14:textId="77777777" w:rsidR="000C5236"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c>
          <w:tcPr>
            <w:tcW w:w="3827" w:type="dxa"/>
          </w:tcPr>
          <w:p w14:paraId="08222AB9" w14:textId="77777777" w:rsidR="000C5236"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c>
          <w:tcPr>
            <w:tcW w:w="1985" w:type="dxa"/>
          </w:tcPr>
          <w:p w14:paraId="21CDA8B1" w14:textId="77777777" w:rsidR="000C5236"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c>
          <w:tcPr>
            <w:tcW w:w="1401" w:type="dxa"/>
          </w:tcPr>
          <w:p w14:paraId="69CD4B97" w14:textId="77777777" w:rsidR="000C5236" w:rsidRDefault="00000000">
            <w:pPr>
              <w:pStyle w:val="ad"/>
              <w:ind w:firstLineChars="0" w:firstLine="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w:t>
            </w:r>
          </w:p>
        </w:tc>
      </w:tr>
      <w:tr w:rsidR="000C5236" w14:paraId="7DA5070C" w14:textId="77777777" w:rsidTr="000C5236">
        <w:trPr>
          <w:trHeight w:val="397"/>
        </w:trPr>
        <w:tc>
          <w:tcPr>
            <w:tcW w:w="10332" w:type="dxa"/>
            <w:gridSpan w:val="5"/>
          </w:tcPr>
          <w:p w14:paraId="560E4CCC" w14:textId="77777777" w:rsidR="000C5236"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{%tr endif%}</w:t>
            </w:r>
          </w:p>
        </w:tc>
      </w:tr>
    </w:tbl>
    <w:p w14:paraId="3F0C4880" w14:textId="77777777" w:rsidR="000C5236" w:rsidRDefault="000C5236">
      <w:pPr>
        <w:rPr>
          <w:rFonts w:ascii="思源黑体 CN Normal" w:eastAsia="思源黑体 CN Normal" w:hAnsi="思源黑体 CN Normal"/>
          <w:sz w:val="16"/>
          <w:szCs w:val="16"/>
        </w:rPr>
      </w:pPr>
    </w:p>
    <w:p w14:paraId="55463B21" w14:textId="77777777" w:rsidR="000C5236"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025738A9" w14:textId="77777777" w:rsidR="000C5236" w:rsidRDefault="00000000">
      <w:pPr>
        <w:pStyle w:val="ad"/>
        <w:numPr>
          <w:ilvl w:val="0"/>
          <w:numId w:val="5"/>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上述临床试验系根据受检者检测结果在ClinicalTrial（https://clinicaltrials.gov/）和药物临床试验登记与信息公示平台（http://www.chinadrugtrials.org.cn/）中检索而来，如需了解详细临床研究信息（入组条件、研究者信息、参加机构信息等）可根据上表中试验编号在上述网站中检索。</w:t>
      </w:r>
    </w:p>
    <w:p w14:paraId="67254C70" w14:textId="77777777" w:rsidR="000C5236" w:rsidRDefault="00000000">
      <w:pPr>
        <w:widowControl/>
        <w:jc w:val="left"/>
        <w:rPr>
          <w:rFonts w:ascii="思源黑体 CN Normal" w:eastAsia="思源黑体 CN Normal" w:hAnsi="思源黑体 CN Normal"/>
          <w:sz w:val="16"/>
          <w:szCs w:val="16"/>
        </w:rPr>
      </w:pPr>
      <w:r>
        <w:rPr>
          <w:rFonts w:ascii="思源黑体 CN Normal" w:eastAsia="思源黑体 CN Normal" w:hAnsi="思源黑体 CN Normal"/>
          <w:sz w:val="16"/>
          <w:szCs w:val="16"/>
        </w:rPr>
        <w:br w:type="page"/>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166"/>
      </w:tblGrid>
      <w:tr w:rsidR="000C5236" w14:paraId="09F0B460" w14:textId="77777777" w:rsidTr="000C5236">
        <w:tc>
          <w:tcPr>
            <w:tcW w:w="5166" w:type="dxa"/>
          </w:tcPr>
          <w:p w14:paraId="1CF24281" w14:textId="77777777" w:rsidR="000C5236"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w:lastRenderedPageBreak/>
              <mc:AlternateContent>
                <mc:Choice Requires="wps">
                  <w:drawing>
                    <wp:anchor distT="0" distB="0" distL="114300" distR="114300" simplePos="0" relativeHeight="251669504" behindDoc="1" locked="0" layoutInCell="1" allowOverlap="1" wp14:anchorId="071485C1" wp14:editId="395BE2A7">
                      <wp:simplePos x="0" y="0"/>
                      <wp:positionH relativeFrom="column">
                        <wp:posOffset>2750820</wp:posOffset>
                      </wp:positionH>
                      <wp:positionV relativeFrom="paragraph">
                        <wp:posOffset>41275</wp:posOffset>
                      </wp:positionV>
                      <wp:extent cx="313055" cy="319405"/>
                      <wp:effectExtent l="38100" t="38100" r="68580" b="99695"/>
                      <wp:wrapNone/>
                      <wp:docPr id="10" name="流程图: 接点 10"/>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10" o:spid="_x0000_s1026" o:spt="120" type="#_x0000_t120" style="position:absolute;left:0pt;margin-left:216.6pt;margin-top:3.25pt;height:25.15pt;width:24.65pt;z-index:-251646976;v-text-anchor:middle;mso-width-relative:page;mso-height-relative:page;" fillcolor="#1E7648" filled="t" stroked="f" coordsize="21600,21600" o:gfxdata="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E48qibXAAAACAEAAA8AAAAAAAAAAQAgAAAAIgAAAGRycy9kb3ducmV2LnhtbFBL&#10;AQIUABQAAAAIAIdO4kCTjT802wIAAJsFAAAOAAAAAAAAAAEAIAAAACYBAABkcnMvZTJvRG9jLnht&#10;bFBLBQYAAAAABgAGAFkBAABzBg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5 </w:t>
            </w:r>
            <w:r>
              <w:rPr>
                <w:rFonts w:ascii="思源黑体 CN Bold" w:eastAsia="思源黑体 CN Bold" w:hAnsi="思源黑体 CN Bold"/>
                <w:sz w:val="28"/>
                <w:szCs w:val="28"/>
              </w:rPr>
              <w:t xml:space="preserve"> </w:t>
            </w:r>
          </w:p>
        </w:tc>
        <w:tc>
          <w:tcPr>
            <w:tcW w:w="5166" w:type="dxa"/>
          </w:tcPr>
          <w:p w14:paraId="14EE02DE" w14:textId="77777777" w:rsidR="000C5236" w:rsidRDefault="00000000">
            <w:pPr>
              <w:jc w:val="left"/>
              <w:rPr>
                <w:rFonts w:ascii="思源黑体 CN Bold" w:eastAsia="思源黑体 CN Bold" w:hAnsi="思源黑体 CN Bold"/>
                <w:color w:val="1E7648"/>
                <w:sz w:val="28"/>
                <w:szCs w:val="28"/>
              </w:rPr>
            </w:pPr>
            <w:r>
              <w:rPr>
                <w:rFonts w:ascii="思源黑体 CN Bold" w:eastAsia="思源黑体 CN Bold" w:hAnsi="思源黑体 CN Bold" w:hint="eastAsia"/>
                <w:color w:val="1E7648"/>
                <w:sz w:val="28"/>
                <w:szCs w:val="28"/>
              </w:rPr>
              <w:t>检测质控</w:t>
            </w: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68480" behindDoc="1" locked="0" layoutInCell="1" allowOverlap="1" wp14:anchorId="1512FA96" wp14:editId="1423FEC6">
                      <wp:simplePos x="0" y="0"/>
                      <wp:positionH relativeFrom="margin">
                        <wp:posOffset>-72390</wp:posOffset>
                      </wp:positionH>
                      <wp:positionV relativeFrom="paragraph">
                        <wp:posOffset>41275</wp:posOffset>
                      </wp:positionV>
                      <wp:extent cx="905510" cy="321310"/>
                      <wp:effectExtent l="38100" t="38100" r="104140" b="97790"/>
                      <wp:wrapNone/>
                      <wp:docPr id="12" name="矩形: 圆角 12"/>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12" o:spid="_x0000_s1026" o:spt="2" style="position:absolute;left:0pt;margin-left:-5.7pt;margin-top:3.25pt;height:25.3pt;width:71.3pt;mso-position-horizontal-relative:margin;z-index:-251648000;v-text-anchor:middle;mso-width-relative:page;mso-height-relative:page;" fillcolor="#F2F2F2 [3052]" filled="t" stroked="f" coordsize="21600,21600" arcsize="0.166666666666667" o:gfxdata="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p>
        </w:tc>
      </w:tr>
    </w:tbl>
    <w:p w14:paraId="7244836A" w14:textId="77777777" w:rsidR="000C5236" w:rsidRDefault="000C5236">
      <w:pPr>
        <w:rPr>
          <w:rFonts w:ascii="思源黑体 CN Normal" w:eastAsia="思源黑体 CN Normal" w:hAnsi="思源黑体 CN Normal"/>
          <w:sz w:val="16"/>
          <w:szCs w:val="16"/>
        </w:rPr>
      </w:pPr>
    </w:p>
    <w:tbl>
      <w:tblPr>
        <w:tblStyle w:val="ab"/>
        <w:tblW w:w="0" w:type="auto"/>
        <w:jc w:val="center"/>
        <w:tblLayout w:type="fixed"/>
        <w:tblLook w:val="04A0" w:firstRow="1" w:lastRow="0" w:firstColumn="1" w:lastColumn="0" w:noHBand="0" w:noVBand="1"/>
      </w:tblPr>
      <w:tblGrid>
        <w:gridCol w:w="1986"/>
        <w:gridCol w:w="3401"/>
        <w:gridCol w:w="2552"/>
        <w:gridCol w:w="2393"/>
      </w:tblGrid>
      <w:tr w:rsidR="000C5236" w14:paraId="70029DB6" w14:textId="77777777" w:rsidTr="000C5236">
        <w:trPr>
          <w:trHeight w:val="397"/>
          <w:jc w:val="center"/>
        </w:trPr>
        <w:tc>
          <w:tcPr>
            <w:tcW w:w="5387" w:type="dxa"/>
            <w:gridSpan w:val="2"/>
            <w:tcBorders>
              <w:top w:val="single" w:sz="4" w:space="0" w:color="1E7648"/>
              <w:left w:val="nil"/>
              <w:bottom w:val="nil"/>
              <w:right w:val="single" w:sz="8" w:space="0" w:color="FFFFFF" w:themeColor="background1"/>
            </w:tcBorders>
            <w:shd w:val="clear" w:color="auto" w:fill="1E7648"/>
            <w:vAlign w:val="center"/>
          </w:tcPr>
          <w:p w14:paraId="497270B8" w14:textId="77777777" w:rsidR="000C5236"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质控参数</w:t>
            </w:r>
          </w:p>
        </w:tc>
        <w:tc>
          <w:tcPr>
            <w:tcW w:w="2552" w:type="dxa"/>
            <w:tcBorders>
              <w:top w:val="single" w:sz="4" w:space="0" w:color="1E7648"/>
              <w:left w:val="single" w:sz="8" w:space="0" w:color="FFFFFF" w:themeColor="background1"/>
              <w:bottom w:val="nil"/>
              <w:right w:val="single" w:sz="8" w:space="0" w:color="FFFFFF" w:themeColor="background1"/>
            </w:tcBorders>
            <w:shd w:val="clear" w:color="auto" w:fill="1E7648"/>
            <w:vAlign w:val="center"/>
          </w:tcPr>
          <w:p w14:paraId="465B1C62" w14:textId="77777777" w:rsidR="000C5236"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数值</w:t>
            </w:r>
          </w:p>
        </w:tc>
        <w:tc>
          <w:tcPr>
            <w:tcW w:w="2393" w:type="dxa"/>
            <w:tcBorders>
              <w:top w:val="single" w:sz="4" w:space="0" w:color="1E7648"/>
              <w:left w:val="single" w:sz="8" w:space="0" w:color="FFFFFF" w:themeColor="background1"/>
              <w:bottom w:val="nil"/>
              <w:right w:val="single" w:sz="8" w:space="0" w:color="FFFFFF" w:themeColor="background1"/>
            </w:tcBorders>
            <w:shd w:val="clear" w:color="auto" w:fill="1E7648"/>
            <w:vAlign w:val="center"/>
          </w:tcPr>
          <w:p w14:paraId="305CB7C4" w14:textId="77777777" w:rsidR="000C5236"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质</w:t>
            </w:r>
            <w:proofErr w:type="gramStart"/>
            <w:r>
              <w:rPr>
                <w:rFonts w:ascii="思源黑体 CN Bold" w:eastAsia="思源黑体 CN Bold" w:hAnsi="思源黑体 CN Bold" w:hint="eastAsia"/>
                <w:color w:val="FFFFFF" w:themeColor="background1"/>
                <w:sz w:val="18"/>
                <w:szCs w:val="18"/>
              </w:rPr>
              <w:t>控标准</w:t>
            </w:r>
            <w:proofErr w:type="gramEnd"/>
          </w:p>
        </w:tc>
      </w:tr>
      <w:tr w:rsidR="000C5236" w14:paraId="6F8A94CF" w14:textId="77777777" w:rsidTr="000C5236">
        <w:trPr>
          <w:trHeight w:val="397"/>
          <w:jc w:val="center"/>
        </w:trPr>
        <w:tc>
          <w:tcPr>
            <w:tcW w:w="1986" w:type="dxa"/>
            <w:tcBorders>
              <w:top w:val="nil"/>
              <w:left w:val="nil"/>
              <w:bottom w:val="single" w:sz="4" w:space="0" w:color="1E7648"/>
              <w:right w:val="dashed" w:sz="4" w:space="0" w:color="D9D9D9" w:themeColor="background1" w:themeShade="D9"/>
            </w:tcBorders>
            <w:shd w:val="clear" w:color="auto" w:fill="FFFFFF" w:themeFill="background1"/>
            <w:vAlign w:val="center"/>
          </w:tcPr>
          <w:p w14:paraId="2F694235" w14:textId="77777777" w:rsidR="000C5236"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病理评估</w:t>
            </w:r>
          </w:p>
        </w:tc>
        <w:tc>
          <w:tcPr>
            <w:tcW w:w="3401" w:type="dxa"/>
            <w:tcBorders>
              <w:top w:val="nil"/>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741DC517" w14:textId="77777777" w:rsidR="000C5236"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恶性肿瘤细胞占比</w:t>
            </w:r>
            <w:r>
              <w:rPr>
                <w:rFonts w:ascii="思源黑体 CN Normal" w:eastAsia="思源黑体 CN Normal" w:hAnsi="思源黑体 CN Normal" w:cs="思源黑体 CN Light" w:hint="eastAsia"/>
                <w:kern w:val="0"/>
                <w:sz w:val="17"/>
                <w:szCs w:val="17"/>
                <w:vertAlign w:val="superscript"/>
                <w:lang w:bidi="ar"/>
              </w:rPr>
              <w:t>1</w:t>
            </w:r>
          </w:p>
        </w:tc>
        <w:tc>
          <w:tcPr>
            <w:tcW w:w="2552" w:type="dxa"/>
            <w:tcBorders>
              <w:top w:val="nil"/>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351EFB64" w14:textId="77777777" w:rsidR="000C5236"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kern w:val="0"/>
                <w:sz w:val="17"/>
                <w:szCs w:val="17"/>
                <w:lang w:bidi="ar"/>
              </w:rPr>
              <w:t xml:space="preserve">{%if </w:t>
            </w:r>
            <w:proofErr w:type="gramStart"/>
            <w:r>
              <w:rPr>
                <w:rFonts w:ascii="思源黑体 CN Normal" w:eastAsia="思源黑体 CN Normal" w:hAnsi="思源黑体 CN Normal" w:cs="思源黑体 CN Light"/>
                <w:kern w:val="0"/>
                <w:sz w:val="17"/>
                <w:szCs w:val="17"/>
                <w:lang w:bidi="ar"/>
              </w:rPr>
              <w:t>sample.tumor</w:t>
            </w:r>
            <w:proofErr w:type="gramEnd"/>
            <w:r>
              <w:rPr>
                <w:rFonts w:ascii="思源黑体 CN Normal" w:eastAsia="思源黑体 CN Normal" w:hAnsi="思源黑体 CN Normal" w:cs="思源黑体 CN Light"/>
                <w:kern w:val="0"/>
                <w:sz w:val="17"/>
                <w:szCs w:val="17"/>
                <w:lang w:bidi="ar"/>
              </w:rPr>
              <w:t>_content%}{{sample.tumor_content}}{%else%}{%endif%}</w:t>
            </w:r>
          </w:p>
        </w:tc>
        <w:tc>
          <w:tcPr>
            <w:tcW w:w="2393" w:type="dxa"/>
            <w:tcBorders>
              <w:top w:val="nil"/>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009F04DF" w14:textId="77777777" w:rsidR="000C5236"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w:t>
            </w:r>
            <w:r>
              <w:rPr>
                <w:rFonts w:ascii="思源黑体 CN Normal" w:eastAsia="思源黑体 CN Normal" w:hAnsi="思源黑体 CN Normal" w:cs="思源黑体 CN Light"/>
                <w:kern w:val="0"/>
                <w:sz w:val="17"/>
                <w:szCs w:val="17"/>
                <w:lang w:bidi="ar"/>
              </w:rPr>
              <w:t>30%</w:t>
            </w:r>
          </w:p>
        </w:tc>
      </w:tr>
      <w:tr w:rsidR="00E677F7" w14:paraId="75C60841" w14:textId="77777777" w:rsidTr="000C5236">
        <w:trPr>
          <w:trHeight w:val="397"/>
          <w:jc w:val="center"/>
        </w:trPr>
        <w:tc>
          <w:tcPr>
            <w:tcW w:w="1986" w:type="dxa"/>
            <w:vMerge w:val="restart"/>
            <w:tcBorders>
              <w:top w:val="single" w:sz="4" w:space="0" w:color="1E7648"/>
              <w:left w:val="nil"/>
              <w:right w:val="dashed" w:sz="4" w:space="0" w:color="D9D9D9" w:themeColor="background1" w:themeShade="D9"/>
            </w:tcBorders>
            <w:shd w:val="clear" w:color="auto" w:fill="FFFFFF" w:themeFill="background1"/>
            <w:vAlign w:val="center"/>
          </w:tcPr>
          <w:p w14:paraId="327BB313" w14:textId="77777777" w:rsidR="00E677F7" w:rsidRDefault="00E677F7" w:rsidP="00E677F7">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DNA质量评估</w:t>
            </w:r>
          </w:p>
        </w:tc>
        <w:tc>
          <w:tcPr>
            <w:tcW w:w="3401" w:type="dxa"/>
            <w:tcBorders>
              <w:top w:val="single" w:sz="4" w:space="0" w:color="1E7648"/>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4E91B83E" w14:textId="77777777" w:rsidR="00E677F7" w:rsidRDefault="00E677F7" w:rsidP="00E677F7">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DNA总量</w:t>
            </w:r>
            <w:r>
              <w:rPr>
                <w:rFonts w:ascii="思源黑体 CN Normal" w:eastAsia="思源黑体 CN Normal" w:hAnsi="思源黑体 CN Normal" w:cs="思源黑体 CN Light" w:hint="eastAsia"/>
                <w:kern w:val="0"/>
                <w:sz w:val="17"/>
                <w:szCs w:val="17"/>
                <w:vertAlign w:val="superscript"/>
                <w:lang w:bidi="ar"/>
              </w:rPr>
              <w:t>2</w:t>
            </w:r>
          </w:p>
        </w:tc>
        <w:tc>
          <w:tcPr>
            <w:tcW w:w="2552" w:type="dxa"/>
            <w:tcBorders>
              <w:top w:val="single" w:sz="4" w:space="0" w:color="1E7648"/>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47560248" w14:textId="7ADFA5B6" w:rsidR="00E677F7" w:rsidRDefault="00E677F7" w:rsidP="00E677F7">
            <w:pPr>
              <w:pStyle w:val="ad"/>
              <w:ind w:firstLineChars="0" w:firstLine="0"/>
              <w:jc w:val="center"/>
              <w:rPr>
                <w:rFonts w:ascii="思源黑体 CN Normal" w:eastAsia="思源黑体 CN Normal" w:hAnsi="思源黑体 CN Normal" w:cs="思源黑体 CN Light"/>
                <w:kern w:val="0"/>
                <w:sz w:val="17"/>
                <w:szCs w:val="17"/>
                <w:lang w:bidi="ar"/>
              </w:rPr>
            </w:pPr>
            <w:r w:rsidRPr="00F64705">
              <w:rPr>
                <w:rFonts w:ascii="思源黑体 CN Normal" w:eastAsia="思源黑体 CN Normal" w:hAnsi="思源黑体 CN Normal" w:cs="思源黑体 CN Light"/>
                <w:kern w:val="0"/>
                <w:sz w:val="17"/>
                <w:szCs w:val="17"/>
                <w:lang w:bidi="ar"/>
              </w:rPr>
              <w:t>{%if lib_quality_control and lib_quality_control.lib_dna_qc and lib_quality_control.lib_dna_qc.dna_qty</w:t>
            </w:r>
            <w:proofErr w:type="gramStart"/>
            <w:r w:rsidRPr="00F64705">
              <w:rPr>
                <w:rFonts w:ascii="思源黑体 CN Normal" w:eastAsia="思源黑体 CN Normal" w:hAnsi="思源黑体 CN Normal" w:cs="思源黑体 CN Light"/>
                <w:kern w:val="0"/>
                <w:sz w:val="17"/>
                <w:szCs w:val="17"/>
                <w:lang w:bidi="ar"/>
              </w:rPr>
              <w:t>%}{</w:t>
            </w:r>
            <w:proofErr w:type="gramEnd"/>
            <w:r w:rsidRPr="00F64705">
              <w:rPr>
                <w:rFonts w:ascii="思源黑体 CN Normal" w:eastAsia="思源黑体 CN Normal" w:hAnsi="思源黑体 CN Normal" w:cs="思源黑体 CN Light"/>
                <w:kern w:val="0"/>
                <w:sz w:val="17"/>
                <w:szCs w:val="17"/>
                <w:lang w:bidi="ar"/>
              </w:rPr>
              <w:t>{lib_quality_control.lib_dna_qc.dna_qty|replace(“.00”,””)}}{%else%}{%endif%}</w:t>
            </w:r>
          </w:p>
        </w:tc>
        <w:tc>
          <w:tcPr>
            <w:tcW w:w="2393" w:type="dxa"/>
            <w:tcBorders>
              <w:top w:val="single" w:sz="4" w:space="0" w:color="1E7648"/>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49A2633D" w14:textId="77777777" w:rsidR="00E677F7" w:rsidRDefault="00E677F7" w:rsidP="00E677F7">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50 </w:t>
            </w:r>
            <w:r>
              <w:rPr>
                <w:rFonts w:ascii="思源黑体 CN Normal" w:eastAsia="思源黑体 CN Normal" w:hAnsi="思源黑体 CN Normal" w:hint="eastAsia"/>
                <w:sz w:val="17"/>
                <w:szCs w:val="17"/>
              </w:rPr>
              <w:t>ng</w:t>
            </w:r>
          </w:p>
        </w:tc>
      </w:tr>
      <w:tr w:rsidR="00E677F7" w14:paraId="7D8700E7" w14:textId="77777777" w:rsidTr="000C5236">
        <w:trPr>
          <w:trHeight w:val="397"/>
          <w:jc w:val="center"/>
        </w:trPr>
        <w:tc>
          <w:tcPr>
            <w:tcW w:w="1986" w:type="dxa"/>
            <w:vMerge/>
            <w:tcBorders>
              <w:left w:val="nil"/>
              <w:bottom w:val="single" w:sz="4" w:space="0" w:color="1E7648"/>
              <w:right w:val="dashed" w:sz="4" w:space="0" w:color="D9D9D9" w:themeColor="background1" w:themeShade="D9"/>
            </w:tcBorders>
            <w:shd w:val="clear" w:color="auto" w:fill="FFFFFF" w:themeFill="background1"/>
            <w:vAlign w:val="center"/>
          </w:tcPr>
          <w:p w14:paraId="4937916F" w14:textId="77777777" w:rsidR="00E677F7" w:rsidRDefault="00E677F7" w:rsidP="00E677F7">
            <w:pPr>
              <w:pStyle w:val="ad"/>
              <w:ind w:firstLineChars="0" w:firstLine="0"/>
              <w:jc w:val="center"/>
              <w:rPr>
                <w:rFonts w:ascii="思源黑体 CN Normal" w:eastAsia="思源黑体 CN Normal" w:hAnsi="思源黑体 CN Normal"/>
                <w:sz w:val="17"/>
                <w:szCs w:val="17"/>
              </w:rPr>
            </w:pPr>
          </w:p>
        </w:tc>
        <w:tc>
          <w:tcPr>
            <w:tcW w:w="3401" w:type="dxa"/>
            <w:tcBorders>
              <w:top w:val="nil"/>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73D337D9" w14:textId="77777777" w:rsidR="00E677F7" w:rsidRDefault="00E677F7" w:rsidP="00E677F7">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文库浓度</w:t>
            </w:r>
            <w:r>
              <w:rPr>
                <w:rFonts w:ascii="思源黑体 CN Normal" w:eastAsia="思源黑体 CN Normal" w:hAnsi="思源黑体 CN Normal" w:cs="思源黑体 CN Light" w:hint="eastAsia"/>
                <w:kern w:val="0"/>
                <w:sz w:val="17"/>
                <w:szCs w:val="17"/>
                <w:vertAlign w:val="superscript"/>
                <w:lang w:bidi="ar"/>
              </w:rPr>
              <w:t>3</w:t>
            </w:r>
          </w:p>
        </w:tc>
        <w:tc>
          <w:tcPr>
            <w:tcW w:w="2552" w:type="dxa"/>
            <w:tcBorders>
              <w:top w:val="nil"/>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09126896" w14:textId="70E5220A" w:rsidR="00E677F7" w:rsidRDefault="00E677F7" w:rsidP="00E677F7">
            <w:pPr>
              <w:pStyle w:val="ad"/>
              <w:ind w:firstLineChars="0" w:firstLine="0"/>
              <w:jc w:val="center"/>
              <w:rPr>
                <w:rFonts w:ascii="思源黑体 CN Normal" w:eastAsia="思源黑体 CN Normal" w:hAnsi="思源黑体 CN Normal" w:cs="思源黑体 CN Light"/>
                <w:kern w:val="0"/>
                <w:sz w:val="17"/>
                <w:szCs w:val="17"/>
                <w:lang w:bidi="ar"/>
              </w:rPr>
            </w:pPr>
            <w:r w:rsidRPr="00F64705">
              <w:rPr>
                <w:rFonts w:ascii="思源黑体 CN Normal" w:eastAsia="思源黑体 CN Normal" w:hAnsi="思源黑体 CN Normal" w:cs="思源黑体 CN Light"/>
                <w:kern w:val="0"/>
                <w:sz w:val="17"/>
                <w:szCs w:val="17"/>
                <w:lang w:bidi="ar"/>
              </w:rPr>
              <w:t>{%if lib_quality_control and lib_quality_control.lib_dna_qc and lib_quality_control.lib_dna_</w:t>
            </w:r>
            <w:proofErr w:type="gramStart"/>
            <w:r w:rsidRPr="00F64705">
              <w:rPr>
                <w:rFonts w:ascii="思源黑体 CN Normal" w:eastAsia="思源黑体 CN Normal" w:hAnsi="思源黑体 CN Normal" w:cs="思源黑体 CN Light"/>
                <w:kern w:val="0"/>
                <w:sz w:val="17"/>
                <w:szCs w:val="17"/>
                <w:lang w:bidi="ar"/>
              </w:rPr>
              <w:t>qc.library</w:t>
            </w:r>
            <w:proofErr w:type="gramEnd"/>
            <w:r w:rsidRPr="00F64705">
              <w:rPr>
                <w:rFonts w:ascii="思源黑体 CN Normal" w:eastAsia="思源黑体 CN Normal" w:hAnsi="思源黑体 CN Normal" w:cs="思源黑体 CN Light"/>
                <w:kern w:val="0"/>
                <w:sz w:val="17"/>
                <w:szCs w:val="17"/>
                <w:lang w:bidi="ar"/>
              </w:rPr>
              <w:t>_concn%}{{lib_quality_control.lib_dna_qc.library_concn|replace(“.00”,””)}}{%else%}{%endif%}</w:t>
            </w:r>
          </w:p>
        </w:tc>
        <w:tc>
          <w:tcPr>
            <w:tcW w:w="2393" w:type="dxa"/>
            <w:tcBorders>
              <w:top w:val="nil"/>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2242F393" w14:textId="77777777" w:rsidR="00E677F7" w:rsidRDefault="00E677F7" w:rsidP="00E677F7">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≥2</w:t>
            </w:r>
            <w:r>
              <w:rPr>
                <w:rFonts w:ascii="思源黑体 CN Normal" w:eastAsia="思源黑体 CN Normal" w:hAnsi="思源黑体 CN Normal"/>
                <w:sz w:val="17"/>
                <w:szCs w:val="17"/>
              </w:rPr>
              <w:t xml:space="preserve">0 </w:t>
            </w:r>
            <w:r>
              <w:rPr>
                <w:rFonts w:ascii="思源黑体 CN Normal" w:eastAsia="思源黑体 CN Normal" w:hAnsi="思源黑体 CN Normal" w:hint="eastAsia"/>
                <w:sz w:val="17"/>
                <w:szCs w:val="17"/>
              </w:rPr>
              <w:t>ng</w:t>
            </w:r>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μL</w:t>
            </w:r>
          </w:p>
        </w:tc>
      </w:tr>
      <w:tr w:rsidR="000C5236" w14:paraId="76C2D8B9" w14:textId="77777777" w:rsidTr="000C5236">
        <w:trPr>
          <w:trHeight w:val="397"/>
          <w:jc w:val="center"/>
        </w:trPr>
        <w:tc>
          <w:tcPr>
            <w:tcW w:w="1986" w:type="dxa"/>
            <w:vMerge w:val="restart"/>
            <w:tcBorders>
              <w:top w:val="single" w:sz="4" w:space="0" w:color="1E7648"/>
              <w:left w:val="nil"/>
              <w:right w:val="dashed" w:sz="4" w:space="0" w:color="D9D9D9" w:themeColor="background1" w:themeShade="D9"/>
            </w:tcBorders>
            <w:shd w:val="clear" w:color="auto" w:fill="FFFFFF" w:themeFill="background1"/>
            <w:vAlign w:val="center"/>
          </w:tcPr>
          <w:p w14:paraId="3F3A8817" w14:textId="77777777" w:rsidR="000C5236" w:rsidRDefault="00000000">
            <w:pPr>
              <w:pStyle w:val="ad"/>
              <w:ind w:firstLineChars="0" w:firstLine="0"/>
              <w:jc w:val="center"/>
              <w:rPr>
                <w:rFonts w:ascii="思源黑体 CN Normal" w:eastAsia="思源黑体 CN Normal" w:hAnsi="思源黑体 CN Normal"/>
                <w:sz w:val="17"/>
                <w:szCs w:val="17"/>
              </w:rPr>
            </w:pPr>
            <w:bookmarkStart w:id="17" w:name="_Hlk103326177"/>
            <w:r>
              <w:rPr>
                <w:rFonts w:ascii="思源黑体 CN Normal" w:eastAsia="思源黑体 CN Normal" w:hAnsi="思源黑体 CN Normal"/>
                <w:sz w:val="17"/>
                <w:szCs w:val="17"/>
              </w:rPr>
              <w:t>测序质量评估</w:t>
            </w:r>
          </w:p>
        </w:tc>
        <w:tc>
          <w:tcPr>
            <w:tcW w:w="3401" w:type="dxa"/>
            <w:tcBorders>
              <w:top w:val="single" w:sz="4" w:space="0" w:color="1E7648"/>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4383C308" w14:textId="77777777" w:rsidR="000C5236"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sz w:val="17"/>
                <w:szCs w:val="17"/>
                <w:lang w:bidi="ar"/>
              </w:rPr>
              <w:t xml:space="preserve">Q30 </w:t>
            </w:r>
            <w:r>
              <w:rPr>
                <w:rFonts w:ascii="思源黑体 CN Normal" w:eastAsia="思源黑体 CN Normal" w:hAnsi="思源黑体 CN Normal" w:cs="思源黑体 CN Light"/>
                <w:sz w:val="17"/>
                <w:szCs w:val="17"/>
                <w:vertAlign w:val="superscript"/>
                <w:lang w:bidi="ar"/>
              </w:rPr>
              <w:t>4</w:t>
            </w:r>
          </w:p>
        </w:tc>
        <w:tc>
          <w:tcPr>
            <w:tcW w:w="2552" w:type="dxa"/>
            <w:tcBorders>
              <w:top w:val="single" w:sz="4" w:space="0" w:color="1E7648"/>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30DDDA3B" w14:textId="77777777" w:rsidR="000C5236"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qc.dna_data_qc.cds.cleandata</w:t>
            </w:r>
            <w:proofErr w:type="gramEnd"/>
            <w:r>
              <w:rPr>
                <w:rFonts w:ascii="思源黑体 CN Normal" w:eastAsia="思源黑体 CN Normal" w:hAnsi="思源黑体 CN Normal"/>
                <w:sz w:val="17"/>
                <w:szCs w:val="17"/>
              </w:rPr>
              <w:t>_q30}}</w:t>
            </w:r>
          </w:p>
        </w:tc>
        <w:tc>
          <w:tcPr>
            <w:tcW w:w="2393" w:type="dxa"/>
            <w:tcBorders>
              <w:top w:val="single" w:sz="4" w:space="0" w:color="1E7648"/>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4A09D87C" w14:textId="77777777" w:rsidR="000C5236"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w:t>
            </w:r>
            <w:r>
              <w:rPr>
                <w:rFonts w:ascii="思源黑体 CN Normal" w:eastAsia="思源黑体 CN Normal" w:hAnsi="思源黑体 CN Normal" w:cs="思源黑体 CN Light"/>
                <w:kern w:val="0"/>
                <w:sz w:val="17"/>
                <w:szCs w:val="17"/>
                <w:lang w:bidi="ar"/>
              </w:rPr>
              <w:t>75%</w:t>
            </w:r>
          </w:p>
        </w:tc>
      </w:tr>
      <w:tr w:rsidR="000C5236" w14:paraId="1271541F" w14:textId="77777777" w:rsidTr="000C5236">
        <w:trPr>
          <w:trHeight w:val="397"/>
          <w:jc w:val="center"/>
        </w:trPr>
        <w:tc>
          <w:tcPr>
            <w:tcW w:w="1986" w:type="dxa"/>
            <w:vMerge/>
            <w:tcBorders>
              <w:left w:val="nil"/>
              <w:right w:val="dashed" w:sz="4" w:space="0" w:color="D9D9D9" w:themeColor="background1" w:themeShade="D9"/>
            </w:tcBorders>
            <w:shd w:val="clear" w:color="auto" w:fill="FFFFFF" w:themeFill="background1"/>
            <w:vAlign w:val="center"/>
          </w:tcPr>
          <w:p w14:paraId="2C011C95" w14:textId="77777777" w:rsidR="000C5236" w:rsidRDefault="000C5236">
            <w:pPr>
              <w:pStyle w:val="ad"/>
              <w:ind w:firstLine="340"/>
              <w:jc w:val="center"/>
              <w:rPr>
                <w:rFonts w:ascii="思源黑体 CN Normal" w:eastAsia="思源黑体 CN Normal" w:hAnsi="思源黑体 CN Normal"/>
                <w:sz w:val="17"/>
                <w:szCs w:val="17"/>
              </w:rPr>
            </w:pPr>
          </w:p>
        </w:tc>
        <w:tc>
          <w:tcPr>
            <w:tcW w:w="3401"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41B23ED8" w14:textId="77777777" w:rsidR="000C5236"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sz w:val="17"/>
                <w:szCs w:val="17"/>
                <w:lang w:bidi="ar"/>
              </w:rPr>
              <w:t>比对率</w:t>
            </w:r>
            <w:r>
              <w:rPr>
                <w:rFonts w:ascii="思源黑体 CN Normal" w:eastAsia="思源黑体 CN Normal" w:hAnsi="思源黑体 CN Normal" w:cs="思源黑体 CN Light"/>
                <w:sz w:val="17"/>
                <w:szCs w:val="17"/>
                <w:vertAlign w:val="superscript"/>
                <w:lang w:bidi="ar"/>
              </w:rPr>
              <w:t>5</w:t>
            </w:r>
          </w:p>
        </w:tc>
        <w:tc>
          <w:tcPr>
            <w:tcW w:w="2552"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6E21BF94" w14:textId="77777777" w:rsidR="000C5236"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qc.dna_data_qc.cds.mapping</w:t>
            </w:r>
            <w:proofErr w:type="gramEnd"/>
            <w:r>
              <w:rPr>
                <w:rFonts w:ascii="思源黑体 CN Normal" w:eastAsia="思源黑体 CN Normal" w:hAnsi="思源黑体 CN Normal"/>
                <w:sz w:val="17"/>
                <w:szCs w:val="17"/>
              </w:rPr>
              <w:t>_ratio}}</w:t>
            </w:r>
          </w:p>
        </w:tc>
        <w:tc>
          <w:tcPr>
            <w:tcW w:w="2393"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1FBF8C2D" w14:textId="77777777" w:rsidR="000C5236"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w:t>
            </w:r>
            <w:r>
              <w:rPr>
                <w:rFonts w:ascii="思源黑体 CN Normal" w:eastAsia="思源黑体 CN Normal" w:hAnsi="思源黑体 CN Normal" w:cs="思源黑体 CN Light"/>
                <w:kern w:val="0"/>
                <w:sz w:val="17"/>
                <w:szCs w:val="17"/>
                <w:lang w:bidi="ar"/>
              </w:rPr>
              <w:t>95%</w:t>
            </w:r>
          </w:p>
        </w:tc>
      </w:tr>
      <w:tr w:rsidR="000C5236" w14:paraId="5F5FE97C" w14:textId="77777777" w:rsidTr="000C5236">
        <w:trPr>
          <w:trHeight w:val="397"/>
          <w:jc w:val="center"/>
        </w:trPr>
        <w:tc>
          <w:tcPr>
            <w:tcW w:w="1986" w:type="dxa"/>
            <w:vMerge/>
            <w:tcBorders>
              <w:left w:val="nil"/>
              <w:right w:val="dashed" w:sz="4" w:space="0" w:color="D9D9D9" w:themeColor="background1" w:themeShade="D9"/>
            </w:tcBorders>
            <w:shd w:val="clear" w:color="auto" w:fill="FFFFFF" w:themeFill="background1"/>
            <w:vAlign w:val="center"/>
          </w:tcPr>
          <w:p w14:paraId="20B4DE77" w14:textId="77777777" w:rsidR="000C5236" w:rsidRDefault="000C5236">
            <w:pPr>
              <w:pStyle w:val="ad"/>
              <w:ind w:firstLine="340"/>
              <w:jc w:val="center"/>
              <w:rPr>
                <w:rFonts w:ascii="思源黑体 CN Normal" w:eastAsia="思源黑体 CN Normal" w:hAnsi="思源黑体 CN Normal"/>
                <w:sz w:val="17"/>
                <w:szCs w:val="17"/>
              </w:rPr>
            </w:pPr>
          </w:p>
        </w:tc>
        <w:tc>
          <w:tcPr>
            <w:tcW w:w="3401"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55C72D5B" w14:textId="77777777" w:rsidR="000C5236"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sz w:val="17"/>
                <w:szCs w:val="17"/>
                <w:lang w:bidi="ar"/>
              </w:rPr>
              <w:t>覆盖度</w:t>
            </w:r>
            <w:r>
              <w:rPr>
                <w:rFonts w:ascii="思源黑体 CN Normal" w:eastAsia="思源黑体 CN Normal" w:hAnsi="思源黑体 CN Normal" w:cs="思源黑体 CN Light"/>
                <w:sz w:val="17"/>
                <w:szCs w:val="17"/>
                <w:vertAlign w:val="superscript"/>
                <w:lang w:bidi="ar"/>
              </w:rPr>
              <w:t>6</w:t>
            </w:r>
          </w:p>
        </w:tc>
        <w:tc>
          <w:tcPr>
            <w:tcW w:w="2552"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5523E9C1" w14:textId="77777777" w:rsidR="000C5236"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qc.dna_data_qc.cds.cover</w:t>
            </w:r>
            <w:proofErr w:type="gramEnd"/>
            <w:r>
              <w:rPr>
                <w:rFonts w:ascii="思源黑体 CN Normal" w:eastAsia="思源黑体 CN Normal" w:hAnsi="思源黑体 CN Normal"/>
                <w:sz w:val="17"/>
                <w:szCs w:val="17"/>
              </w:rPr>
              <w:t>_ratio}}</w:t>
            </w:r>
          </w:p>
        </w:tc>
        <w:tc>
          <w:tcPr>
            <w:tcW w:w="2393"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5DCB67F4" w14:textId="77777777" w:rsidR="000C5236"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w:t>
            </w:r>
            <w:r>
              <w:rPr>
                <w:rFonts w:ascii="思源黑体 CN Normal" w:eastAsia="思源黑体 CN Normal" w:hAnsi="思源黑体 CN Normal" w:cs="思源黑体 CN Light"/>
                <w:kern w:val="0"/>
                <w:sz w:val="17"/>
                <w:szCs w:val="17"/>
                <w:lang w:bidi="ar"/>
              </w:rPr>
              <w:t>95％</w:t>
            </w:r>
          </w:p>
        </w:tc>
      </w:tr>
      <w:tr w:rsidR="000C5236" w14:paraId="611CB3E5" w14:textId="77777777" w:rsidTr="000C5236">
        <w:trPr>
          <w:trHeight w:val="397"/>
          <w:jc w:val="center"/>
        </w:trPr>
        <w:tc>
          <w:tcPr>
            <w:tcW w:w="1986" w:type="dxa"/>
            <w:vMerge/>
            <w:tcBorders>
              <w:left w:val="nil"/>
              <w:right w:val="dashed" w:sz="4" w:space="0" w:color="D9D9D9" w:themeColor="background1" w:themeShade="D9"/>
            </w:tcBorders>
            <w:shd w:val="clear" w:color="auto" w:fill="FFFFFF" w:themeFill="background1"/>
            <w:vAlign w:val="center"/>
          </w:tcPr>
          <w:p w14:paraId="7D8D1ED2" w14:textId="77777777" w:rsidR="000C5236" w:rsidRDefault="000C5236">
            <w:pPr>
              <w:pStyle w:val="ad"/>
              <w:ind w:firstLine="340"/>
              <w:jc w:val="center"/>
              <w:rPr>
                <w:rFonts w:ascii="思源黑体 CN Normal" w:eastAsia="思源黑体 CN Normal" w:hAnsi="思源黑体 CN Normal"/>
                <w:sz w:val="17"/>
                <w:szCs w:val="17"/>
              </w:rPr>
            </w:pPr>
          </w:p>
        </w:tc>
        <w:tc>
          <w:tcPr>
            <w:tcW w:w="3401"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29E46A42" w14:textId="77777777" w:rsidR="000C5236"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sz w:val="17"/>
                <w:szCs w:val="17"/>
                <w:lang w:bidi="ar"/>
              </w:rPr>
              <w:t>均</w:t>
            </w:r>
            <w:proofErr w:type="gramStart"/>
            <w:r>
              <w:rPr>
                <w:rFonts w:ascii="思源黑体 CN Normal" w:eastAsia="思源黑体 CN Normal" w:hAnsi="思源黑体 CN Normal" w:cs="思源黑体 CN Light" w:hint="eastAsia"/>
                <w:sz w:val="17"/>
                <w:szCs w:val="17"/>
                <w:lang w:bidi="ar"/>
              </w:rPr>
              <w:t>一</w:t>
            </w:r>
            <w:proofErr w:type="gramEnd"/>
            <w:r>
              <w:rPr>
                <w:rFonts w:ascii="思源黑体 CN Normal" w:eastAsia="思源黑体 CN Normal" w:hAnsi="思源黑体 CN Normal" w:cs="思源黑体 CN Light" w:hint="eastAsia"/>
                <w:sz w:val="17"/>
                <w:szCs w:val="17"/>
                <w:lang w:bidi="ar"/>
              </w:rPr>
              <w:t>性（CDS区域</w:t>
            </w:r>
            <w:r>
              <w:rPr>
                <w:rFonts w:ascii="思源黑体 CN Normal" w:eastAsia="思源黑体 CN Normal" w:hAnsi="思源黑体 CN Normal" w:cs="思源黑体 CN Light"/>
                <w:sz w:val="17"/>
                <w:szCs w:val="17"/>
                <w:lang w:bidi="ar"/>
              </w:rPr>
              <w:t>/</w:t>
            </w:r>
            <w:r>
              <w:rPr>
                <w:rFonts w:ascii="思源黑体 CN Normal" w:eastAsia="思源黑体 CN Normal" w:hAnsi="思源黑体 CN Normal" w:cs="思源黑体 CN Light" w:hint="eastAsia"/>
                <w:sz w:val="17"/>
                <w:szCs w:val="17"/>
                <w:lang w:bidi="ar"/>
              </w:rPr>
              <w:t xml:space="preserve"> SNP区域）</w:t>
            </w:r>
            <w:r>
              <w:rPr>
                <w:rFonts w:ascii="思源黑体 CN Normal" w:eastAsia="思源黑体 CN Normal" w:hAnsi="思源黑体 CN Normal" w:cs="思源黑体 CN Light"/>
                <w:sz w:val="17"/>
                <w:szCs w:val="17"/>
                <w:vertAlign w:val="superscript"/>
                <w:lang w:bidi="ar"/>
              </w:rPr>
              <w:t>7</w:t>
            </w:r>
          </w:p>
        </w:tc>
        <w:tc>
          <w:tcPr>
            <w:tcW w:w="2552"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3ACD2524" w14:textId="77777777" w:rsidR="000C5236"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roofErr w:type="gramStart"/>
            <w:r>
              <w:rPr>
                <w:rFonts w:ascii="思源黑体 CN Normal" w:eastAsia="思源黑体 CN Normal" w:hAnsi="思源黑体 CN Normal"/>
                <w:sz w:val="17"/>
                <w:szCs w:val="17"/>
              </w:rPr>
              <w:t>qc.dna_data_qc.cds.uni</w:t>
            </w:r>
            <w:proofErr w:type="gramEnd"/>
            <w:r>
              <w:rPr>
                <w:rFonts w:ascii="思源黑体 CN Normal" w:eastAsia="思源黑体 CN Normal" w:hAnsi="思源黑体 CN Normal"/>
                <w:sz w:val="17"/>
                <w:szCs w:val="17"/>
              </w:rPr>
              <w:t>20</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qc.dna_data_qc.snp.uni20</w:t>
            </w:r>
            <w:r>
              <w:rPr>
                <w:rFonts w:ascii="思源黑体 CN Normal" w:eastAsia="思源黑体 CN Normal" w:hAnsi="思源黑体 CN Normal" w:hint="eastAsia"/>
                <w:sz w:val="17"/>
                <w:szCs w:val="17"/>
              </w:rPr>
              <w:t>}}</w:t>
            </w:r>
          </w:p>
        </w:tc>
        <w:tc>
          <w:tcPr>
            <w:tcW w:w="2393"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6B16B4A3" w14:textId="77777777" w:rsidR="000C5236"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sz w:val="17"/>
                <w:szCs w:val="17"/>
                <w:lang w:bidi="ar"/>
              </w:rPr>
              <w:t>≥95%/≥90%</w:t>
            </w:r>
          </w:p>
        </w:tc>
      </w:tr>
      <w:tr w:rsidR="000C5236" w14:paraId="09CF272B" w14:textId="77777777" w:rsidTr="000C5236">
        <w:trPr>
          <w:trHeight w:val="397"/>
          <w:jc w:val="center"/>
        </w:trPr>
        <w:tc>
          <w:tcPr>
            <w:tcW w:w="1986" w:type="dxa"/>
            <w:vMerge/>
            <w:tcBorders>
              <w:left w:val="nil"/>
              <w:right w:val="dashed" w:sz="4" w:space="0" w:color="D9D9D9" w:themeColor="background1" w:themeShade="D9"/>
            </w:tcBorders>
            <w:shd w:val="clear" w:color="auto" w:fill="FFFFFF" w:themeFill="background1"/>
            <w:vAlign w:val="center"/>
          </w:tcPr>
          <w:p w14:paraId="252E3A93" w14:textId="77777777" w:rsidR="000C5236" w:rsidRDefault="000C5236">
            <w:pPr>
              <w:pStyle w:val="ad"/>
              <w:ind w:firstLine="340"/>
              <w:jc w:val="center"/>
              <w:rPr>
                <w:rFonts w:ascii="思源黑体 CN Normal" w:eastAsia="思源黑体 CN Normal" w:hAnsi="思源黑体 CN Normal"/>
                <w:sz w:val="17"/>
                <w:szCs w:val="17"/>
              </w:rPr>
            </w:pPr>
          </w:p>
        </w:tc>
        <w:tc>
          <w:tcPr>
            <w:tcW w:w="3401"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7989DFD5" w14:textId="77777777" w:rsidR="000C5236"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sz w:val="17"/>
                <w:szCs w:val="17"/>
                <w:lang w:bidi="ar"/>
              </w:rPr>
              <w:t>平均测序深度（CDS区域</w:t>
            </w:r>
            <w:r>
              <w:rPr>
                <w:rFonts w:ascii="思源黑体 CN Normal" w:eastAsia="思源黑体 CN Normal" w:hAnsi="思源黑体 CN Normal" w:cs="思源黑体 CN Light"/>
                <w:sz w:val="17"/>
                <w:szCs w:val="17"/>
                <w:lang w:bidi="ar"/>
              </w:rPr>
              <w:t>/</w:t>
            </w:r>
            <w:r>
              <w:rPr>
                <w:rFonts w:ascii="思源黑体 CN Normal" w:eastAsia="思源黑体 CN Normal" w:hAnsi="思源黑体 CN Normal" w:cs="思源黑体 CN Light" w:hint="eastAsia"/>
                <w:sz w:val="17"/>
                <w:szCs w:val="17"/>
                <w:lang w:bidi="ar"/>
              </w:rPr>
              <w:t xml:space="preserve"> SNP区域）</w:t>
            </w:r>
            <w:r>
              <w:rPr>
                <w:rFonts w:ascii="思源黑体 CN Normal" w:eastAsia="思源黑体 CN Normal" w:hAnsi="思源黑体 CN Normal" w:cs="思源黑体 CN Light"/>
                <w:sz w:val="17"/>
                <w:szCs w:val="17"/>
                <w:vertAlign w:val="superscript"/>
                <w:lang w:bidi="ar"/>
              </w:rPr>
              <w:t>8</w:t>
            </w:r>
          </w:p>
        </w:tc>
        <w:tc>
          <w:tcPr>
            <w:tcW w:w="2552"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395CE4B1" w14:textId="77777777" w:rsidR="000C5236"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roofErr w:type="gramStart"/>
            <w:r>
              <w:rPr>
                <w:rFonts w:ascii="思源黑体 CN Normal" w:eastAsia="思源黑体 CN Normal" w:hAnsi="思源黑体 CN Normal"/>
                <w:sz w:val="17"/>
                <w:szCs w:val="17"/>
              </w:rPr>
              <w:t>qc.dna_data_qc.cds.depth</w:t>
            </w:r>
            <w:proofErr w:type="gramEnd"/>
            <w:r>
              <w:rPr>
                <w:rFonts w:ascii="思源黑体 CN Normal" w:eastAsia="思源黑体 CN Normal" w:hAnsi="思源黑体 CN Normal"/>
                <w:sz w:val="17"/>
                <w:szCs w:val="17"/>
              </w:rPr>
              <w:t>_mean</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qc.dna_data_qc.snp.depth_mean</w:t>
            </w:r>
            <w:r>
              <w:rPr>
                <w:rFonts w:ascii="思源黑体 CN Normal" w:eastAsia="思源黑体 CN Normal" w:hAnsi="思源黑体 CN Normal" w:hint="eastAsia"/>
                <w:sz w:val="17"/>
                <w:szCs w:val="17"/>
              </w:rPr>
              <w:t>}}</w:t>
            </w:r>
          </w:p>
        </w:tc>
        <w:tc>
          <w:tcPr>
            <w:tcW w:w="2393"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3BBE2CF3" w14:textId="77777777" w:rsidR="000C5236"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sz w:val="17"/>
                <w:szCs w:val="17"/>
                <w:lang w:bidi="ar"/>
              </w:rPr>
              <w:t>≥1500/≥300</w:t>
            </w:r>
          </w:p>
        </w:tc>
      </w:tr>
      <w:tr w:rsidR="000C5236" w14:paraId="2AAF50EF" w14:textId="77777777" w:rsidTr="000C5236">
        <w:trPr>
          <w:trHeight w:val="397"/>
          <w:jc w:val="center"/>
        </w:trPr>
        <w:tc>
          <w:tcPr>
            <w:tcW w:w="1986" w:type="dxa"/>
            <w:vMerge/>
            <w:tcBorders>
              <w:left w:val="nil"/>
              <w:right w:val="dashed" w:sz="4" w:space="0" w:color="D9D9D9" w:themeColor="background1" w:themeShade="D9"/>
            </w:tcBorders>
            <w:shd w:val="clear" w:color="auto" w:fill="FFFFFF" w:themeFill="background1"/>
            <w:vAlign w:val="center"/>
          </w:tcPr>
          <w:p w14:paraId="6B1E5BA2" w14:textId="77777777" w:rsidR="000C5236" w:rsidRDefault="000C5236">
            <w:pPr>
              <w:pStyle w:val="ad"/>
              <w:ind w:firstLine="340"/>
              <w:jc w:val="center"/>
              <w:rPr>
                <w:rFonts w:ascii="思源黑体 CN Normal" w:eastAsia="思源黑体 CN Normal" w:hAnsi="思源黑体 CN Normal"/>
                <w:sz w:val="17"/>
                <w:szCs w:val="17"/>
              </w:rPr>
            </w:pPr>
          </w:p>
        </w:tc>
        <w:tc>
          <w:tcPr>
            <w:tcW w:w="3401"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06AE4CD7" w14:textId="77777777" w:rsidR="000C5236"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sz w:val="17"/>
                <w:szCs w:val="17"/>
                <w:lang w:bidi="ar"/>
              </w:rPr>
              <w:t>平均有效深度（CDS区域</w:t>
            </w:r>
            <w:r>
              <w:rPr>
                <w:rFonts w:ascii="思源黑体 CN Normal" w:eastAsia="思源黑体 CN Normal" w:hAnsi="思源黑体 CN Normal" w:cs="思源黑体 CN Light"/>
                <w:sz w:val="17"/>
                <w:szCs w:val="17"/>
                <w:lang w:bidi="ar"/>
              </w:rPr>
              <w:t>/</w:t>
            </w:r>
            <w:r>
              <w:rPr>
                <w:rFonts w:ascii="思源黑体 CN Normal" w:eastAsia="思源黑体 CN Normal" w:hAnsi="思源黑体 CN Normal" w:cs="思源黑体 CN Light" w:hint="eastAsia"/>
                <w:sz w:val="17"/>
                <w:szCs w:val="17"/>
                <w:lang w:bidi="ar"/>
              </w:rPr>
              <w:t xml:space="preserve"> SNP区域）</w:t>
            </w:r>
            <w:r>
              <w:rPr>
                <w:rFonts w:ascii="思源黑体 CN Normal" w:eastAsia="思源黑体 CN Normal" w:hAnsi="思源黑体 CN Normal" w:cs="思源黑体 CN Light"/>
                <w:sz w:val="17"/>
                <w:szCs w:val="17"/>
                <w:vertAlign w:val="superscript"/>
                <w:lang w:bidi="ar"/>
              </w:rPr>
              <w:t>9</w:t>
            </w:r>
          </w:p>
        </w:tc>
        <w:tc>
          <w:tcPr>
            <w:tcW w:w="2552"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67C698AA" w14:textId="77777777" w:rsidR="000C5236"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roofErr w:type="gramStart"/>
            <w:r>
              <w:rPr>
                <w:rFonts w:ascii="思源黑体 CN Normal" w:eastAsia="思源黑体 CN Normal" w:hAnsi="思源黑体 CN Normal"/>
                <w:sz w:val="17"/>
                <w:szCs w:val="17"/>
              </w:rPr>
              <w:t>qc.dna_data_qc.cds.depth</w:t>
            </w:r>
            <w:proofErr w:type="gramEnd"/>
            <w:r>
              <w:rPr>
                <w:rFonts w:ascii="思源黑体 CN Normal" w:eastAsia="思源黑体 CN Normal" w:hAnsi="思源黑体 CN Normal"/>
                <w:sz w:val="17"/>
                <w:szCs w:val="17"/>
              </w:rPr>
              <w:t>_ssbc</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qc.dna_data_qc.snp.depth_ssbc</w:t>
            </w:r>
            <w:r>
              <w:rPr>
                <w:rFonts w:ascii="思源黑体 CN Normal" w:eastAsia="思源黑体 CN Normal" w:hAnsi="思源黑体 CN Normal" w:hint="eastAsia"/>
                <w:sz w:val="17"/>
                <w:szCs w:val="17"/>
              </w:rPr>
              <w:t>}}</w:t>
            </w:r>
          </w:p>
        </w:tc>
        <w:tc>
          <w:tcPr>
            <w:tcW w:w="2393"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48DB9350" w14:textId="77777777" w:rsidR="000C5236"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sz w:val="17"/>
                <w:szCs w:val="17"/>
                <w:lang w:bidi="ar"/>
              </w:rPr>
              <w:t>≥400/≥200</w:t>
            </w:r>
          </w:p>
        </w:tc>
      </w:tr>
      <w:bookmarkEnd w:id="17"/>
      <w:tr w:rsidR="00E677F7" w14:paraId="5A781CD2" w14:textId="77777777" w:rsidTr="000C5236">
        <w:trPr>
          <w:trHeight w:val="397"/>
          <w:jc w:val="center"/>
        </w:trPr>
        <w:tc>
          <w:tcPr>
            <w:tcW w:w="1986" w:type="dxa"/>
            <w:tcBorders>
              <w:top w:val="single" w:sz="4" w:space="0" w:color="1E7648"/>
              <w:left w:val="nil"/>
              <w:bottom w:val="single" w:sz="4" w:space="0" w:color="1E7648"/>
              <w:right w:val="dashed" w:sz="4" w:space="0" w:color="D9D9D9" w:themeColor="background1" w:themeShade="D9"/>
            </w:tcBorders>
            <w:shd w:val="clear" w:color="auto" w:fill="FFFFFF" w:themeFill="background1"/>
            <w:vAlign w:val="center"/>
          </w:tcPr>
          <w:p w14:paraId="22C0B7BE" w14:textId="77777777" w:rsidR="00E677F7" w:rsidRDefault="00E677F7" w:rsidP="00E677F7">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Normal" w:hint="eastAsia"/>
                <w:b/>
                <w:kern w:val="0"/>
                <w:sz w:val="17"/>
                <w:szCs w:val="17"/>
                <w:lang w:bidi="ar"/>
              </w:rPr>
              <w:t>总体质量评估</w:t>
            </w:r>
            <w:r>
              <w:rPr>
                <w:rFonts w:ascii="思源黑体 CN Normal" w:eastAsia="思源黑体 CN Normal" w:hAnsi="思源黑体 CN Normal" w:cs="思源黑体 CN Normal"/>
                <w:b/>
                <w:kern w:val="0"/>
                <w:sz w:val="17"/>
                <w:szCs w:val="17"/>
                <w:vertAlign w:val="superscript"/>
                <w:lang w:bidi="ar"/>
              </w:rPr>
              <w:t>6</w:t>
            </w:r>
          </w:p>
        </w:tc>
        <w:tc>
          <w:tcPr>
            <w:tcW w:w="8346" w:type="dxa"/>
            <w:gridSpan w:val="3"/>
            <w:tcBorders>
              <w:top w:val="single" w:sz="4" w:space="0" w:color="1E7648"/>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6A89F971" w14:textId="77777777" w:rsidR="00E677F7" w:rsidRDefault="00E677F7" w:rsidP="00E677F7">
            <w:pPr>
              <w:pStyle w:val="ad"/>
              <w:ind w:firstLineChars="0" w:firstLine="0"/>
              <w:jc w:val="center"/>
              <w:rPr>
                <w:rFonts w:ascii="思源黑体 CN Normal" w:eastAsia="思源黑体 CN Normal" w:hAnsi="思源黑体 CN Normal"/>
                <w:sz w:val="17"/>
                <w:szCs w:val="17"/>
              </w:rPr>
            </w:pPr>
            <w:r w:rsidRPr="002D429F">
              <w:rPr>
                <w:rFonts w:ascii="思源黑体 CN Normal" w:eastAsia="思源黑体 CN Normal" w:hAnsi="思源黑体 CN Normal" w:hint="eastAsia"/>
                <w:sz w:val="17"/>
                <w:szCs w:val="17"/>
              </w:rPr>
              <w:t>{</w:t>
            </w:r>
            <w:r w:rsidRPr="002D429F">
              <w:rPr>
                <w:rFonts w:ascii="思源黑体 CN Normal" w:eastAsia="思源黑体 CN Normal" w:hAnsi="思源黑体 CN Normal"/>
                <w:sz w:val="17"/>
                <w:szCs w:val="17"/>
              </w:rPr>
              <w:t xml:space="preserve">%p if </w:t>
            </w:r>
            <w:proofErr w:type="gramStart"/>
            <w:r w:rsidRPr="002D429F">
              <w:rPr>
                <w:rFonts w:ascii="思源黑体 CN Normal" w:eastAsia="思源黑体 CN Normal" w:hAnsi="思源黑体 CN Normal"/>
                <w:sz w:val="17"/>
                <w:szCs w:val="17"/>
              </w:rPr>
              <w:t>qc.dna_data_qc.cds.cleandata</w:t>
            </w:r>
            <w:proofErr w:type="gramEnd"/>
            <w:r w:rsidRPr="002D429F">
              <w:rPr>
                <w:rFonts w:ascii="思源黑体 CN Normal" w:eastAsia="思源黑体 CN Normal" w:hAnsi="思源黑体 CN Normal"/>
                <w:sz w:val="17"/>
                <w:szCs w:val="17"/>
              </w:rPr>
              <w:t>_q30_num|float &gt;= 0.75 and qc.dna_data_qc.cds.mapping_ratio_num &gt;= 0.95 and qc.dna_data_qc.cds.cover_ratio_num &gt;= 0.95 and qc.dna_data_qc.cds.uni20_num &gt;= 0.95 and qc.dna_data_qc.snp.uni20_num &gt;= 0.9 and qc.dna_data_qc.cds.depth_ssbc_num &gt;= 400 and qc.dna_data_qc.snp.depth_ssbc_num &gt;= 200%}</w:t>
            </w:r>
          </w:p>
          <w:p w14:paraId="4A335498" w14:textId="4CAD0AEF" w:rsidR="00E677F7" w:rsidRDefault="00E677F7" w:rsidP="00E677F7">
            <w:pPr>
              <w:pStyle w:val="ad"/>
              <w:ind w:firstLineChars="0" w:firstLine="0"/>
              <w:jc w:val="center"/>
              <w:rPr>
                <w:rFonts w:ascii="思源黑体 CN Normal" w:eastAsia="思源黑体 CN Normal" w:hAnsi="思源黑体 CN Normal"/>
                <w:sz w:val="17"/>
                <w:szCs w:val="17"/>
              </w:rPr>
            </w:pPr>
            <w:r w:rsidRPr="00F64705">
              <w:rPr>
                <w:rFonts w:ascii="思源黑体 CN Normal" w:eastAsia="思源黑体 CN Normal" w:hAnsi="思源黑体 CN Normal"/>
                <w:sz w:val="17"/>
                <w:szCs w:val="17"/>
              </w:rPr>
              <w:t>{%p if</w:t>
            </w:r>
            <w:r w:rsidR="00E62937">
              <w:rPr>
                <w:rFonts w:ascii="思源黑体 CN Normal" w:eastAsia="思源黑体 CN Normal" w:hAnsi="思源黑体 CN Normal"/>
                <w:sz w:val="17"/>
                <w:szCs w:val="17"/>
              </w:rPr>
              <w:t xml:space="preserve"> </w:t>
            </w:r>
            <w:proofErr w:type="gramStart"/>
            <w:r w:rsidR="00E62937" w:rsidRPr="00E62937">
              <w:rPr>
                <w:rFonts w:ascii="思源黑体 CN Normal" w:eastAsia="思源黑体 CN Normal" w:hAnsi="思源黑体 CN Normal"/>
                <w:sz w:val="17"/>
                <w:szCs w:val="17"/>
              </w:rPr>
              <w:t>sample.tumor</w:t>
            </w:r>
            <w:proofErr w:type="gramEnd"/>
            <w:r w:rsidR="00E62937" w:rsidRPr="00E62937">
              <w:rPr>
                <w:rFonts w:ascii="思源黑体 CN Normal" w:eastAsia="思源黑体 CN Normal" w:hAnsi="思源黑体 CN Normal"/>
                <w:sz w:val="17"/>
                <w:szCs w:val="17"/>
              </w:rPr>
              <w:t>_content and</w:t>
            </w:r>
            <w:r w:rsidRPr="00F64705">
              <w:rPr>
                <w:rFonts w:ascii="思源黑体 CN Normal" w:eastAsia="思源黑体 CN Normal" w:hAnsi="思源黑体 CN Normal"/>
                <w:sz w:val="17"/>
                <w:szCs w:val="17"/>
              </w:rPr>
              <w:t xml:space="preserve"> lib_quality_control and lib_quality_control.lib_dna_qc and lib_quality_control.lib_dna_qc.dna_qty and lib_quality_control.lib_dna_qc.library_concn %}</w:t>
            </w:r>
          </w:p>
          <w:p w14:paraId="2E411E51" w14:textId="561AC1E1" w:rsidR="00E677F7" w:rsidRDefault="00E677F7" w:rsidP="00E677F7">
            <w:pPr>
              <w:pStyle w:val="ad"/>
              <w:ind w:firstLineChars="0" w:firstLine="0"/>
              <w:jc w:val="center"/>
              <w:rPr>
                <w:rFonts w:ascii="思源黑体 CN Normal" w:eastAsia="思源黑体 CN Normal" w:hAnsi="思源黑体 CN Normal"/>
                <w:sz w:val="17"/>
                <w:szCs w:val="17"/>
              </w:rPr>
            </w:pPr>
            <w:r w:rsidRPr="00F64705">
              <w:rPr>
                <w:rFonts w:ascii="思源黑体 CN Normal" w:eastAsia="思源黑体 CN Normal" w:hAnsi="思源黑体 CN Normal"/>
                <w:sz w:val="17"/>
                <w:szCs w:val="17"/>
              </w:rPr>
              <w:t>{%if</w:t>
            </w:r>
            <w:r w:rsidR="00E62937">
              <w:rPr>
                <w:rFonts w:ascii="思源黑体 CN Normal" w:eastAsia="思源黑体 CN Normal" w:hAnsi="思源黑体 CN Normal"/>
                <w:sz w:val="17"/>
                <w:szCs w:val="17"/>
              </w:rPr>
              <w:t xml:space="preserve"> </w:t>
            </w:r>
            <w:r w:rsidR="00E62937" w:rsidRPr="00E62937">
              <w:rPr>
                <w:rFonts w:ascii="思源黑体 CN Normal" w:eastAsia="思源黑体 CN Normal" w:hAnsi="思源黑体 CN Normal"/>
                <w:sz w:val="17"/>
                <w:szCs w:val="17"/>
              </w:rPr>
              <w:t>sample.tumor_content|replace(“%”,</w:t>
            </w:r>
            <w:proofErr w:type="gramStart"/>
            <w:r w:rsidR="00E62937" w:rsidRPr="00E62937">
              <w:rPr>
                <w:rFonts w:ascii="思源黑体 CN Normal" w:eastAsia="思源黑体 CN Normal" w:hAnsi="思源黑体 CN Normal"/>
                <w:sz w:val="17"/>
                <w:szCs w:val="17"/>
              </w:rPr>
              <w:t>””</w:t>
            </w:r>
            <w:proofErr w:type="gramEnd"/>
            <w:r w:rsidR="00E62937" w:rsidRPr="00E62937">
              <w:rPr>
                <w:rFonts w:ascii="思源黑体 CN Normal" w:eastAsia="思源黑体 CN Normal" w:hAnsi="思源黑体 CN Normal"/>
                <w:sz w:val="17"/>
                <w:szCs w:val="17"/>
              </w:rPr>
              <w:t xml:space="preserve">)|float &gt;= </w:t>
            </w:r>
            <w:r w:rsidR="00E62937">
              <w:rPr>
                <w:rFonts w:ascii="思源黑体 CN Normal" w:eastAsia="思源黑体 CN Normal" w:hAnsi="思源黑体 CN Normal"/>
                <w:sz w:val="17"/>
                <w:szCs w:val="17"/>
              </w:rPr>
              <w:t>3</w:t>
            </w:r>
            <w:r w:rsidR="00E62937" w:rsidRPr="00E62937">
              <w:rPr>
                <w:rFonts w:ascii="思源黑体 CN Normal" w:eastAsia="思源黑体 CN Normal" w:hAnsi="思源黑体 CN Normal"/>
                <w:sz w:val="17"/>
                <w:szCs w:val="17"/>
              </w:rPr>
              <w:t xml:space="preserve">0 </w:t>
            </w:r>
            <w:r w:rsidR="00E62937">
              <w:rPr>
                <w:rFonts w:ascii="思源黑体 CN Normal" w:eastAsia="思源黑体 CN Normal" w:hAnsi="思源黑体 CN Normal"/>
                <w:sz w:val="17"/>
                <w:szCs w:val="17"/>
              </w:rPr>
              <w:t>and</w:t>
            </w:r>
            <w:r w:rsidRPr="00F64705">
              <w:rPr>
                <w:rFonts w:ascii="思源黑体 CN Normal" w:eastAsia="思源黑体 CN Normal" w:hAnsi="思源黑体 CN Normal"/>
                <w:sz w:val="17"/>
                <w:szCs w:val="17"/>
              </w:rPr>
              <w:t xml:space="preserve"> </w:t>
            </w:r>
            <w:r w:rsidRPr="00F64705">
              <w:rPr>
                <w:rFonts w:ascii="思源黑体 CN Normal" w:eastAsia="思源黑体 CN Normal" w:hAnsi="思源黑体 CN Normal"/>
                <w:sz w:val="17"/>
                <w:szCs w:val="17"/>
              </w:rPr>
              <w:lastRenderedPageBreak/>
              <w:t xml:space="preserve">lib_quality_control.lib_dna_qc.dna_qty|float &gt;= </w:t>
            </w:r>
            <w:r>
              <w:rPr>
                <w:rFonts w:ascii="思源黑体 CN Normal" w:eastAsia="思源黑体 CN Normal" w:hAnsi="思源黑体 CN Normal"/>
                <w:sz w:val="17"/>
                <w:szCs w:val="17"/>
              </w:rPr>
              <w:t>5</w:t>
            </w:r>
            <w:r w:rsidRPr="00F64705">
              <w:rPr>
                <w:rFonts w:ascii="思源黑体 CN Normal" w:eastAsia="思源黑体 CN Normal" w:hAnsi="思源黑体 CN Normal"/>
                <w:sz w:val="17"/>
                <w:szCs w:val="17"/>
              </w:rPr>
              <w:t>0 and lib_quality_control.lib_dna_qc.library_concn |float &gt;=</w:t>
            </w:r>
            <w:r>
              <w:rPr>
                <w:rFonts w:ascii="思源黑体 CN Normal" w:eastAsia="思源黑体 CN Normal" w:hAnsi="思源黑体 CN Normal"/>
                <w:sz w:val="17"/>
                <w:szCs w:val="17"/>
              </w:rPr>
              <w:t>2</w:t>
            </w:r>
            <w:r w:rsidRPr="00F64705">
              <w:rPr>
                <w:rFonts w:ascii="思源黑体 CN Normal" w:eastAsia="思源黑体 CN Normal" w:hAnsi="思源黑体 CN Normal"/>
                <w:sz w:val="17"/>
                <w:szCs w:val="17"/>
              </w:rPr>
              <w:t>0%}合格{%else%}风险{%endif%}</w:t>
            </w:r>
          </w:p>
          <w:p w14:paraId="1334CDC3" w14:textId="77777777" w:rsidR="00E677F7" w:rsidRDefault="00E677F7" w:rsidP="00E677F7">
            <w:pPr>
              <w:pStyle w:val="ad"/>
              <w:ind w:firstLineChars="0" w:firstLine="0"/>
              <w:jc w:val="center"/>
              <w:rPr>
                <w:rFonts w:ascii="思源黑体 CN Normal" w:eastAsia="思源黑体 CN Normal" w:hAnsi="思源黑体 CN Normal"/>
                <w:sz w:val="17"/>
                <w:szCs w:val="17"/>
              </w:rPr>
            </w:pPr>
            <w:r w:rsidRPr="00F64705">
              <w:rPr>
                <w:rFonts w:ascii="思源黑体 CN Normal" w:eastAsia="思源黑体 CN Normal" w:hAnsi="思源黑体 CN Normal"/>
                <w:sz w:val="17"/>
                <w:szCs w:val="17"/>
              </w:rPr>
              <w:t>{%p else%}</w:t>
            </w:r>
          </w:p>
          <w:p w14:paraId="6BC67E7D" w14:textId="77777777" w:rsidR="00E677F7" w:rsidRPr="00F64705" w:rsidRDefault="00E677F7" w:rsidP="00E677F7">
            <w:pPr>
              <w:pStyle w:val="ad"/>
              <w:ind w:firstLine="340"/>
              <w:jc w:val="center"/>
              <w:rPr>
                <w:rFonts w:ascii="思源黑体 CN Normal" w:eastAsia="思源黑体 CN Normal" w:hAnsi="思源黑体 CN Normal"/>
                <w:sz w:val="17"/>
                <w:szCs w:val="17"/>
              </w:rPr>
            </w:pPr>
            <w:r w:rsidRPr="00F64705">
              <w:rPr>
                <w:rFonts w:ascii="思源黑体 CN Normal" w:eastAsia="思源黑体 CN Normal" w:hAnsi="思源黑体 CN Normal" w:hint="eastAsia"/>
                <w:sz w:val="17"/>
                <w:szCs w:val="17"/>
              </w:rPr>
              <w:t>合格（</w:t>
            </w:r>
            <w:proofErr w:type="gramStart"/>
            <w:r w:rsidRPr="00F64705">
              <w:rPr>
                <w:rFonts w:ascii="思源黑体 CN Normal" w:eastAsia="思源黑体 CN Normal" w:hAnsi="思源黑体 CN Normal" w:hint="eastAsia"/>
                <w:sz w:val="17"/>
                <w:szCs w:val="17"/>
              </w:rPr>
              <w:t>质控项有</w:t>
            </w:r>
            <w:proofErr w:type="gramEnd"/>
            <w:r w:rsidRPr="00F64705">
              <w:rPr>
                <w:rFonts w:ascii="思源黑体 CN Normal" w:eastAsia="思源黑体 CN Normal" w:hAnsi="思源黑体 CN Normal" w:hint="eastAsia"/>
                <w:sz w:val="17"/>
                <w:szCs w:val="17"/>
              </w:rPr>
              <w:t>缺失，请补齐数据后自行评估）</w:t>
            </w:r>
          </w:p>
          <w:p w14:paraId="38EF7AA5" w14:textId="77777777" w:rsidR="00E677F7" w:rsidRPr="00F64705" w:rsidRDefault="00E677F7" w:rsidP="00E677F7">
            <w:pPr>
              <w:pStyle w:val="ad"/>
              <w:ind w:firstLine="340"/>
              <w:jc w:val="center"/>
              <w:rPr>
                <w:rFonts w:ascii="思源黑体 CN Normal" w:eastAsia="思源黑体 CN Normal" w:hAnsi="思源黑体 CN Normal"/>
                <w:sz w:val="17"/>
                <w:szCs w:val="17"/>
              </w:rPr>
            </w:pPr>
            <w:r w:rsidRPr="00F64705">
              <w:rPr>
                <w:rFonts w:ascii="思源黑体 CN Normal" w:eastAsia="思源黑体 CN Normal" w:hAnsi="思源黑体 CN Normal"/>
                <w:sz w:val="17"/>
                <w:szCs w:val="17"/>
              </w:rPr>
              <w:t>{%p endif%}</w:t>
            </w:r>
          </w:p>
          <w:p w14:paraId="5640E1E2" w14:textId="77777777" w:rsidR="00E677F7" w:rsidRPr="00F64705" w:rsidRDefault="00E677F7" w:rsidP="00E677F7">
            <w:pPr>
              <w:pStyle w:val="ad"/>
              <w:ind w:firstLine="340"/>
              <w:jc w:val="center"/>
              <w:rPr>
                <w:rFonts w:ascii="思源黑体 CN Normal" w:eastAsia="思源黑体 CN Normal" w:hAnsi="思源黑体 CN Normal"/>
                <w:sz w:val="17"/>
                <w:szCs w:val="17"/>
              </w:rPr>
            </w:pPr>
            <w:r w:rsidRPr="00F64705">
              <w:rPr>
                <w:rFonts w:ascii="思源黑体 CN Normal" w:eastAsia="思源黑体 CN Normal" w:hAnsi="思源黑体 CN Normal"/>
                <w:sz w:val="17"/>
                <w:szCs w:val="17"/>
              </w:rPr>
              <w:t>{%p else%}</w:t>
            </w:r>
          </w:p>
          <w:p w14:paraId="1226820E" w14:textId="77777777" w:rsidR="00E677F7" w:rsidRPr="00F64705" w:rsidRDefault="00E677F7" w:rsidP="00E677F7">
            <w:pPr>
              <w:pStyle w:val="ad"/>
              <w:ind w:firstLine="340"/>
              <w:jc w:val="center"/>
              <w:rPr>
                <w:rFonts w:ascii="思源黑体 CN Normal" w:eastAsia="思源黑体 CN Normal" w:hAnsi="思源黑体 CN Normal"/>
                <w:sz w:val="17"/>
                <w:szCs w:val="17"/>
              </w:rPr>
            </w:pPr>
            <w:r w:rsidRPr="00F64705">
              <w:rPr>
                <w:rFonts w:ascii="思源黑体 CN Normal" w:eastAsia="思源黑体 CN Normal" w:hAnsi="思源黑体 CN Normal" w:hint="eastAsia"/>
                <w:sz w:val="17"/>
                <w:szCs w:val="17"/>
              </w:rPr>
              <w:t>风险</w:t>
            </w:r>
          </w:p>
          <w:p w14:paraId="14D56B0A" w14:textId="6A581C97" w:rsidR="00E677F7" w:rsidRDefault="00E677F7" w:rsidP="00E677F7">
            <w:pPr>
              <w:pStyle w:val="ad"/>
              <w:ind w:firstLineChars="0" w:firstLine="0"/>
              <w:jc w:val="center"/>
              <w:rPr>
                <w:rFonts w:ascii="思源黑体 CN Normal" w:eastAsia="思源黑体 CN Normal" w:hAnsi="思源黑体 CN Normal"/>
                <w:sz w:val="17"/>
                <w:szCs w:val="17"/>
              </w:rPr>
            </w:pPr>
            <w:r w:rsidRPr="00F64705">
              <w:rPr>
                <w:rFonts w:ascii="思源黑体 CN Normal" w:eastAsia="思源黑体 CN Normal" w:hAnsi="思源黑体 CN Normal"/>
                <w:sz w:val="17"/>
                <w:szCs w:val="17"/>
              </w:rPr>
              <w:t>{%p endif%}</w:t>
            </w:r>
          </w:p>
        </w:tc>
      </w:tr>
    </w:tbl>
    <w:p w14:paraId="4CF69B5A" w14:textId="77777777" w:rsidR="000C5236" w:rsidRDefault="000C5236">
      <w:pPr>
        <w:rPr>
          <w:rFonts w:ascii="思源黑体 CN Normal" w:eastAsia="思源黑体 CN Normal" w:hAnsi="思源黑体 CN Normal"/>
          <w:sz w:val="16"/>
          <w:szCs w:val="16"/>
        </w:rPr>
      </w:pPr>
    </w:p>
    <w:p w14:paraId="2BB29739" w14:textId="77777777" w:rsidR="000C5236"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7D604324" w14:textId="77777777" w:rsidR="000C5236" w:rsidRDefault="00000000">
      <w:pPr>
        <w:pStyle w:val="ad"/>
        <w:numPr>
          <w:ilvl w:val="0"/>
          <w:numId w:val="6"/>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恶性肿瘤细胞占比：经HE染色评估，该样本中恶性肿瘤细胞占比</w:t>
      </w: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仅送检样本类型包含石蜡</w:t>
      </w:r>
      <w:proofErr w:type="gramStart"/>
      <w:r>
        <w:rPr>
          <w:rFonts w:ascii="思源黑体 CN Normal" w:eastAsia="思源黑体 CN Normal" w:hAnsi="思源黑体 CN Normal"/>
          <w:sz w:val="16"/>
          <w:szCs w:val="16"/>
        </w:rPr>
        <w:t>玻</w:t>
      </w:r>
      <w:proofErr w:type="gramEnd"/>
      <w:r>
        <w:rPr>
          <w:rFonts w:ascii="思源黑体 CN Normal" w:eastAsia="思源黑体 CN Normal" w:hAnsi="思源黑体 CN Normal"/>
          <w:sz w:val="16"/>
          <w:szCs w:val="16"/>
        </w:rPr>
        <w:t>片时可进行此项评估</w:t>
      </w:r>
      <w:r>
        <w:rPr>
          <w:rFonts w:ascii="思源黑体 CN Normal" w:eastAsia="思源黑体 CN Normal" w:hAnsi="思源黑体 CN Normal" w:hint="eastAsia"/>
          <w:sz w:val="16"/>
          <w:szCs w:val="16"/>
        </w:rPr>
        <w:t>；如果检测样本的</w:t>
      </w:r>
      <w:r>
        <w:rPr>
          <w:rFonts w:ascii="思源黑体 CN Normal" w:eastAsia="思源黑体 CN Normal" w:hAnsi="思源黑体 CN Normal"/>
          <w:sz w:val="16"/>
          <w:szCs w:val="16"/>
        </w:rPr>
        <w:t>恶性肿瘤细胞占比</w:t>
      </w:r>
      <w:r>
        <w:rPr>
          <w:rFonts w:ascii="思源黑体 CN Normal" w:eastAsia="思源黑体 CN Normal" w:hAnsi="思源黑体 CN Normal" w:hint="eastAsia"/>
          <w:sz w:val="16"/>
          <w:szCs w:val="16"/>
        </w:rPr>
        <w:t>低于</w:t>
      </w:r>
      <w:r>
        <w:rPr>
          <w:rFonts w:ascii="思源黑体 CN Normal" w:eastAsia="思源黑体 CN Normal" w:hAnsi="思源黑体 CN Normal"/>
          <w:sz w:val="16"/>
          <w:szCs w:val="16"/>
        </w:rPr>
        <w:t>30%，可能影响HRD检测结果的准确性。。</w:t>
      </w:r>
    </w:p>
    <w:p w14:paraId="70FCA952" w14:textId="77777777" w:rsidR="000C5236" w:rsidRDefault="00000000">
      <w:pPr>
        <w:pStyle w:val="ad"/>
        <w:numPr>
          <w:ilvl w:val="0"/>
          <w:numId w:val="6"/>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DNA总量：送检样本提取的DNA总量</w:t>
      </w:r>
      <w:r>
        <w:rPr>
          <w:rFonts w:ascii="思源黑体 CN Normal" w:eastAsia="思源黑体 CN Normal" w:hAnsi="思源黑体 CN Normal" w:hint="eastAsia"/>
          <w:sz w:val="16"/>
          <w:szCs w:val="16"/>
        </w:rPr>
        <w:t>；</w:t>
      </w:r>
    </w:p>
    <w:p w14:paraId="27F8A8B3" w14:textId="77777777" w:rsidR="000C5236" w:rsidRDefault="00000000">
      <w:pPr>
        <w:pStyle w:val="ad"/>
        <w:numPr>
          <w:ilvl w:val="0"/>
          <w:numId w:val="6"/>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文库浓度：文库构建结束后的</w:t>
      </w:r>
      <w:r>
        <w:rPr>
          <w:rFonts w:ascii="思源黑体 CN Normal" w:eastAsia="思源黑体 CN Normal" w:hAnsi="思源黑体 CN Normal"/>
          <w:sz w:val="16"/>
          <w:szCs w:val="16"/>
        </w:rPr>
        <w:t>DNA浓度</w:t>
      </w:r>
      <w:r>
        <w:rPr>
          <w:rFonts w:ascii="思源黑体 CN Normal" w:eastAsia="思源黑体 CN Normal" w:hAnsi="思源黑体 CN Normal" w:hint="eastAsia"/>
          <w:sz w:val="16"/>
          <w:szCs w:val="16"/>
        </w:rPr>
        <w:t>；</w:t>
      </w:r>
    </w:p>
    <w:p w14:paraId="096CA2E3" w14:textId="77777777" w:rsidR="000C5236" w:rsidRDefault="00000000">
      <w:pPr>
        <w:pStyle w:val="ad"/>
        <w:numPr>
          <w:ilvl w:val="0"/>
          <w:numId w:val="6"/>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Q30：碱基质量Q</w:t>
      </w:r>
      <w:r>
        <w:rPr>
          <w:rFonts w:ascii="思源黑体 CN Normal" w:eastAsia="思源黑体 CN Normal" w:hAnsi="思源黑体 CN Normal"/>
          <w:sz w:val="16"/>
          <w:szCs w:val="16"/>
        </w:rPr>
        <w:t>30占比，</w:t>
      </w:r>
      <w:r>
        <w:rPr>
          <w:rFonts w:ascii="思源黑体 CN Normal" w:eastAsia="思源黑体 CN Normal" w:hAnsi="思源黑体 CN Normal" w:hint="eastAsia"/>
          <w:sz w:val="16"/>
          <w:szCs w:val="16"/>
        </w:rPr>
        <w:t>测序的准确率高于99.9%的碱基的比例；</w:t>
      </w:r>
    </w:p>
    <w:p w14:paraId="27B1995C" w14:textId="77777777" w:rsidR="000C5236" w:rsidRDefault="00000000">
      <w:pPr>
        <w:pStyle w:val="ad"/>
        <w:numPr>
          <w:ilvl w:val="0"/>
          <w:numId w:val="6"/>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比对率：序列回帖比率，可以比对至参考序列上的reads的比例；</w:t>
      </w:r>
    </w:p>
    <w:p w14:paraId="63552F6B" w14:textId="77777777" w:rsidR="000C5236" w:rsidRDefault="00000000">
      <w:pPr>
        <w:pStyle w:val="ad"/>
        <w:numPr>
          <w:ilvl w:val="0"/>
          <w:numId w:val="6"/>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覆盖度：检测到的区域</w:t>
      </w:r>
      <w:proofErr w:type="gramStart"/>
      <w:r>
        <w:rPr>
          <w:rFonts w:ascii="思源黑体 CN Normal" w:eastAsia="思源黑体 CN Normal" w:hAnsi="思源黑体 CN Normal" w:hint="eastAsia"/>
          <w:sz w:val="16"/>
          <w:szCs w:val="16"/>
        </w:rPr>
        <w:t>占目标</w:t>
      </w:r>
      <w:proofErr w:type="gramEnd"/>
      <w:r>
        <w:rPr>
          <w:rFonts w:ascii="思源黑体 CN Normal" w:eastAsia="思源黑体 CN Normal" w:hAnsi="思源黑体 CN Normal" w:hint="eastAsia"/>
          <w:sz w:val="16"/>
          <w:szCs w:val="16"/>
        </w:rPr>
        <w:t>区域的比例；</w:t>
      </w:r>
    </w:p>
    <w:p w14:paraId="56090345" w14:textId="77777777" w:rsidR="000C5236" w:rsidRDefault="00000000">
      <w:pPr>
        <w:pStyle w:val="ad"/>
        <w:numPr>
          <w:ilvl w:val="0"/>
          <w:numId w:val="6"/>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均</w:t>
      </w:r>
      <w:proofErr w:type="gramStart"/>
      <w:r>
        <w:rPr>
          <w:rFonts w:ascii="思源黑体 CN Normal" w:eastAsia="思源黑体 CN Normal" w:hAnsi="思源黑体 CN Normal" w:hint="eastAsia"/>
          <w:sz w:val="16"/>
          <w:szCs w:val="16"/>
        </w:rPr>
        <w:t>一</w:t>
      </w:r>
      <w:proofErr w:type="gramEnd"/>
      <w:r>
        <w:rPr>
          <w:rFonts w:ascii="思源黑体 CN Normal" w:eastAsia="思源黑体 CN Normal" w:hAnsi="思源黑体 CN Normal" w:hint="eastAsia"/>
          <w:sz w:val="16"/>
          <w:szCs w:val="16"/>
        </w:rPr>
        <w:t>性：测序深度超过20％的平均深度的位点的比例；</w:t>
      </w:r>
    </w:p>
    <w:p w14:paraId="32CF6162" w14:textId="77777777" w:rsidR="000C5236" w:rsidRDefault="00000000">
      <w:pPr>
        <w:pStyle w:val="ad"/>
        <w:numPr>
          <w:ilvl w:val="0"/>
          <w:numId w:val="6"/>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平均测序深度：目标区域内每个碱基的平均深度；</w:t>
      </w:r>
    </w:p>
    <w:p w14:paraId="58D7B4FB" w14:textId="77777777" w:rsidR="000C5236" w:rsidRDefault="00000000">
      <w:pPr>
        <w:pStyle w:val="ad"/>
        <w:numPr>
          <w:ilvl w:val="0"/>
          <w:numId w:val="6"/>
        </w:numPr>
        <w:ind w:firstLineChars="0"/>
        <w:rPr>
          <w:rFonts w:ascii="思源黑体 CN Normal" w:eastAsia="思源黑体 CN Normal" w:hAnsi="思源黑体 CN Normal"/>
          <w:sz w:val="16"/>
          <w:szCs w:val="16"/>
        </w:rPr>
      </w:pPr>
      <w:r>
        <w:rPr>
          <w:rFonts w:ascii="思源黑体 CN Normal" w:eastAsia="思源黑体 CN Normal" w:hAnsi="思源黑体 CN Normal" w:cs="思源黑体 CN Light" w:hint="eastAsia"/>
          <w:kern w:val="0"/>
          <w:sz w:val="17"/>
          <w:szCs w:val="17"/>
          <w:lang w:bidi="ar"/>
        </w:rPr>
        <w:t>平均有效深度</w:t>
      </w:r>
      <w:r>
        <w:rPr>
          <w:rFonts w:ascii="思源黑体 CN Normal" w:eastAsia="思源黑体 CN Normal" w:hAnsi="思源黑体 CN Normal" w:hint="eastAsia"/>
          <w:sz w:val="16"/>
          <w:szCs w:val="16"/>
        </w:rPr>
        <w:t>：通过分子标签校正后的平均测序深度；</w:t>
      </w:r>
    </w:p>
    <w:p w14:paraId="6646ECDB" w14:textId="77777777" w:rsidR="000C5236" w:rsidRDefault="00000000">
      <w:pPr>
        <w:pStyle w:val="ad"/>
        <w:numPr>
          <w:ilvl w:val="0"/>
          <w:numId w:val="6"/>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总体质量评估：依据病理（如适用）、DNA质量、测序质量（</w:t>
      </w:r>
      <w:r>
        <w:rPr>
          <w:rFonts w:ascii="思源黑体 CN Normal" w:eastAsia="思源黑体 CN Normal" w:hAnsi="思源黑体 CN Normal"/>
          <w:sz w:val="16"/>
          <w:szCs w:val="16"/>
        </w:rPr>
        <w:t>Q30、比对率、覆盖度、均</w:t>
      </w:r>
      <w:proofErr w:type="gramStart"/>
      <w:r>
        <w:rPr>
          <w:rFonts w:ascii="思源黑体 CN Normal" w:eastAsia="思源黑体 CN Normal" w:hAnsi="思源黑体 CN Normal"/>
          <w:sz w:val="16"/>
          <w:szCs w:val="16"/>
        </w:rPr>
        <w:t>一</w:t>
      </w:r>
      <w:proofErr w:type="gramEnd"/>
      <w:r>
        <w:rPr>
          <w:rFonts w:ascii="思源黑体 CN Normal" w:eastAsia="思源黑体 CN Normal" w:hAnsi="思源黑体 CN Normal"/>
          <w:sz w:val="16"/>
          <w:szCs w:val="16"/>
        </w:rPr>
        <w:t>性、平均有效深度）</w:t>
      </w:r>
      <w:r>
        <w:rPr>
          <w:rFonts w:ascii="思源黑体 CN Normal" w:eastAsia="思源黑体 CN Normal" w:hAnsi="思源黑体 CN Normal" w:hint="eastAsia"/>
          <w:sz w:val="16"/>
          <w:szCs w:val="16"/>
        </w:rPr>
        <w:t>进行综合评估，判断质</w:t>
      </w:r>
      <w:proofErr w:type="gramStart"/>
      <w:r>
        <w:rPr>
          <w:rFonts w:ascii="思源黑体 CN Normal" w:eastAsia="思源黑体 CN Normal" w:hAnsi="思源黑体 CN Normal" w:hint="eastAsia"/>
          <w:sz w:val="16"/>
          <w:szCs w:val="16"/>
        </w:rPr>
        <w:t>控是否</w:t>
      </w:r>
      <w:proofErr w:type="gramEnd"/>
      <w:r>
        <w:rPr>
          <w:rFonts w:ascii="思源黑体 CN Normal" w:eastAsia="思源黑体 CN Normal" w:hAnsi="思源黑体 CN Normal" w:hint="eastAsia"/>
          <w:sz w:val="16"/>
          <w:szCs w:val="16"/>
        </w:rPr>
        <w:t>合格。</w:t>
      </w:r>
    </w:p>
    <w:p w14:paraId="49F96812" w14:textId="77777777" w:rsidR="000C5236" w:rsidRDefault="000C5236">
      <w:pPr>
        <w:rPr>
          <w:rFonts w:ascii="思源黑体 CN Normal" w:eastAsia="思源黑体 CN Normal" w:hAnsi="思源黑体 CN Normal"/>
          <w:sz w:val="16"/>
          <w:szCs w:val="16"/>
        </w:rPr>
      </w:pPr>
    </w:p>
    <w:p w14:paraId="001A6491" w14:textId="77777777" w:rsidR="000C5236" w:rsidRDefault="000C5236">
      <w:pPr>
        <w:rPr>
          <w:rFonts w:ascii="思源黑体 CN Normal" w:eastAsia="思源黑体 CN Normal" w:hAnsi="思源黑体 CN Normal"/>
          <w:sz w:val="16"/>
          <w:szCs w:val="16"/>
        </w:rPr>
      </w:pPr>
    </w:p>
    <w:p w14:paraId="0F90C2FB" w14:textId="77777777" w:rsidR="000C5236" w:rsidRDefault="000C5236">
      <w:pPr>
        <w:rPr>
          <w:rFonts w:ascii="思源黑体 CN Normal" w:eastAsia="思源黑体 CN Normal" w:hAnsi="思源黑体 CN Normal"/>
          <w:sz w:val="16"/>
          <w:szCs w:val="16"/>
        </w:rPr>
      </w:pPr>
    </w:p>
    <w:p w14:paraId="3F94C26B" w14:textId="77777777" w:rsidR="000C5236" w:rsidRDefault="000C5236">
      <w:pPr>
        <w:rPr>
          <w:rFonts w:ascii="思源黑体 CN Normal" w:eastAsia="思源黑体 CN Normal" w:hAnsi="思源黑体 CN Normal"/>
          <w:sz w:val="16"/>
          <w:szCs w:val="16"/>
        </w:rPr>
      </w:pPr>
    </w:p>
    <w:p w14:paraId="48F363A9" w14:textId="77777777" w:rsidR="000C5236" w:rsidRDefault="000C5236">
      <w:pPr>
        <w:rPr>
          <w:rFonts w:ascii="思源黑体 CN Normal" w:eastAsia="思源黑体 CN Normal" w:hAnsi="思源黑体 CN Normal"/>
          <w:sz w:val="16"/>
          <w:szCs w:val="16"/>
        </w:rPr>
      </w:pPr>
    </w:p>
    <w:p w14:paraId="3C431FD0" w14:textId="77777777" w:rsidR="000C5236" w:rsidRDefault="000C5236">
      <w:pPr>
        <w:rPr>
          <w:rFonts w:ascii="思源黑体 CN Normal" w:eastAsia="思源黑体 CN Normal" w:hAnsi="思源黑体 CN Normal"/>
          <w:sz w:val="16"/>
          <w:szCs w:val="16"/>
        </w:rPr>
      </w:pPr>
    </w:p>
    <w:p w14:paraId="76284B19" w14:textId="77777777" w:rsidR="000C5236" w:rsidRDefault="000C5236">
      <w:pPr>
        <w:rPr>
          <w:rFonts w:ascii="思源黑体 CN Normal" w:eastAsia="思源黑体 CN Normal" w:hAnsi="思源黑体 CN Normal"/>
          <w:sz w:val="16"/>
          <w:szCs w:val="16"/>
        </w:rPr>
      </w:pPr>
    </w:p>
    <w:p w14:paraId="02D5E470" w14:textId="77777777" w:rsidR="000C5236" w:rsidRDefault="000C5236">
      <w:pPr>
        <w:rPr>
          <w:rFonts w:ascii="思源黑体 CN Normal" w:eastAsia="思源黑体 CN Normal" w:hAnsi="思源黑体 CN Normal"/>
          <w:sz w:val="16"/>
          <w:szCs w:val="16"/>
        </w:rPr>
      </w:pPr>
    </w:p>
    <w:p w14:paraId="62A954F5" w14:textId="77777777" w:rsidR="000C5236" w:rsidRDefault="000C5236">
      <w:pPr>
        <w:rPr>
          <w:rFonts w:ascii="思源黑体 CN Normal" w:eastAsia="思源黑体 CN Normal" w:hAnsi="思源黑体 CN Normal"/>
          <w:sz w:val="16"/>
          <w:szCs w:val="16"/>
        </w:rPr>
      </w:pPr>
    </w:p>
    <w:p w14:paraId="152D24A8" w14:textId="77777777" w:rsidR="000C5236" w:rsidRDefault="000C5236">
      <w:pPr>
        <w:rPr>
          <w:rFonts w:ascii="思源黑体 CN Normal" w:eastAsia="思源黑体 CN Normal" w:hAnsi="思源黑体 CN Normal"/>
          <w:sz w:val="16"/>
          <w:szCs w:val="16"/>
        </w:rPr>
      </w:pPr>
    </w:p>
    <w:p w14:paraId="7FE40FDA" w14:textId="77777777" w:rsidR="000C5236" w:rsidRDefault="00000000">
      <w:pPr>
        <w:widowControl/>
        <w:jc w:val="left"/>
        <w:rPr>
          <w:rFonts w:ascii="思源黑体 CN Normal" w:eastAsia="思源黑体 CN Normal" w:hAnsi="思源黑体 CN Normal"/>
          <w:sz w:val="16"/>
          <w:szCs w:val="16"/>
        </w:rPr>
      </w:pPr>
      <w:r>
        <w:rPr>
          <w:rFonts w:ascii="思源黑体 CN Normal" w:eastAsia="思源黑体 CN Normal" w:hAnsi="思源黑体 CN Normal" w:cs="思源黑体 CN Normal" w:hint="eastAsia"/>
          <w:b/>
          <w:noProof/>
          <w:color w:val="FFFFFF" w:themeColor="background1"/>
          <w:sz w:val="22"/>
          <w:szCs w:val="21"/>
        </w:rPr>
        <mc:AlternateContent>
          <mc:Choice Requires="wps">
            <w:drawing>
              <wp:inline distT="0" distB="0" distL="0" distR="0" wp14:anchorId="43F1A0D6" wp14:editId="27B40058">
                <wp:extent cx="6602095" cy="422910"/>
                <wp:effectExtent l="0" t="0" r="27305" b="15240"/>
                <wp:docPr id="8" name="圆角矩形 149"/>
                <wp:cNvGraphicFramePr/>
                <a:graphic xmlns:a="http://schemas.openxmlformats.org/drawingml/2006/main">
                  <a:graphicData uri="http://schemas.microsoft.com/office/word/2010/wordprocessingShape">
                    <wps:wsp>
                      <wps:cNvSpPr/>
                      <wps:spPr>
                        <a:xfrm>
                          <a:off x="0" y="0"/>
                          <a:ext cx="6602095" cy="422910"/>
                        </a:xfrm>
                        <a:prstGeom prst="roundRect">
                          <a:avLst/>
                        </a:prstGeom>
                        <a:solidFill>
                          <a:srgbClr val="ECEBEB"/>
                        </a:solidFill>
                        <a:ln>
                          <a:solidFill>
                            <a:srgbClr val="ECEBEB"/>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4600C8" w14:textId="77777777" w:rsidR="000C5236" w:rsidRDefault="00000000">
                            <w:pPr>
                              <w:snapToGrid w:val="0"/>
                              <w:ind w:firstLineChars="100" w:firstLine="240"/>
                              <w:contextualSpacing/>
                              <w:jc w:val="left"/>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pP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检测人</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复核人</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审批人</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xmlns:wpsCustomData="http://www.wps.cn/officeDocument/2013/wpsCustomData">
            <w:pict>
              <v:roundrect id="圆角矩形 149" o:spid="_x0000_s1026" o:spt="2" style="height:33.3pt;width:519.85pt;" fillcolor="#ECEBEB" filled="t" stroked="t" coordsize="21600,21600" arcsize="0.166666666666667" o:gfxdata="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KT5NUdYAAAAFAQAADwAA&#10;AAAAAAABACAAAAAiAAAAZHJzL2Rvd25yZXYueG1sUEsBAhQAFAAAAAgAh07iQI6iqXWKAgAACgUA&#10;AA4AAAAAAAAAAQAgAAAAJQEAAGRycy9lMm9Eb2MueG1sUEsFBgAAAAAGAAYAWQEAACEGAAAAAA==&#10;">
                <v:fill on="t" focussize="0,0"/>
                <v:stroke weight="1pt" color="#ECEBEB [3204]" miterlimit="8" joinstyle="miter"/>
                <v:imagedata o:title=""/>
                <o:lock v:ext="edit" aspectratio="f"/>
                <v:textbox>
                  <w:txbxContent>
                    <w:p>
                      <w:pPr>
                        <w:snapToGrid w:val="0"/>
                        <w:ind w:firstLine="240" w:firstLineChars="100"/>
                        <w:contextualSpacing/>
                        <w:jc w:val="left"/>
                        <w:rPr>
                          <w:rFonts w:ascii="思源黑体 CN Regular" w:hAnsi="思源黑体 CN Regular" w:eastAsia="思源黑体 CN Regular"/>
                          <w:color w:val="000000" w:themeColor="text1"/>
                          <w:sz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ascii="思源黑体 CN Regular" w:hAnsi="思源黑体 CN Regular" w:eastAsia="思源黑体 CN Regular"/>
                          <w:color w:val="000000" w:themeColor="text1"/>
                          <w:sz w:val="24"/>
                          <w14:shadow w14:blurRad="38100" w14:dist="19050" w14:dir="2700000" w14:sx="100000" w14:sy="100000" w14:kx="0" w14:ky="0" w14:algn="tl">
                            <w14:schemeClr w14:val="dk1">
                              <w14:alpha w14:val="60000"/>
                            </w14:schemeClr>
                          </w14:shadow>
                          <w14:textFill>
                            <w14:solidFill>
                              <w14:schemeClr w14:val="tx1"/>
                            </w14:solidFill>
                          </w14:textFill>
                        </w:rPr>
                        <w:t>检测人</w:t>
                      </w:r>
                      <w:r>
                        <w:rPr>
                          <w:rFonts w:ascii="思源黑体 CN Regular" w:hAnsi="思源黑体 CN Regular" w:eastAsia="思源黑体 CN Regular"/>
                          <w:color w:val="000000" w:themeColor="text1"/>
                          <w:sz w:val="24"/>
                          <w14:shadow w14:blurRad="38100" w14:dist="19050" w14:dir="2700000" w14:sx="100000" w14:sy="100000" w14:kx="0" w14:ky="0" w14:algn="tl">
                            <w14:schemeClr w14:val="dk1">
                              <w14:alpha w14:val="60000"/>
                            </w14:schemeClr>
                          </w14:shadow>
                          <w14:textFill>
                            <w14:solidFill>
                              <w14:schemeClr w14:val="tx1"/>
                            </w14:solidFill>
                          </w14:textFill>
                        </w:rPr>
                        <w:t>：</w:t>
                      </w:r>
                      <w:r>
                        <w:rPr>
                          <w:rFonts w:hint="eastAsia" w:ascii="思源黑体 CN Regular" w:hAnsi="思源黑体 CN Regular" w:eastAsia="思源黑体 CN Regular"/>
                          <w:color w:val="000000" w:themeColor="text1"/>
                          <w:sz w:val="24"/>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ascii="思源黑体 CN Regular" w:hAnsi="思源黑体 CN Regular" w:eastAsia="思源黑体 CN Regular"/>
                          <w:color w:val="000000" w:themeColor="text1"/>
                          <w:sz w:val="24"/>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hint="eastAsia" w:ascii="思源黑体 CN Regular" w:hAnsi="思源黑体 CN Regular" w:eastAsia="思源黑体 CN Regular"/>
                          <w:color w:val="000000" w:themeColor="text1"/>
                          <w:sz w:val="24"/>
                          <w14:shadow w14:blurRad="38100" w14:dist="19050" w14:dir="2700000" w14:sx="100000" w14:sy="100000" w14:kx="0" w14:ky="0" w14:algn="tl">
                            <w14:schemeClr w14:val="dk1">
                              <w14:alpha w14:val="60000"/>
                            </w14:schemeClr>
                          </w14:shadow>
                          <w14:textFill>
                            <w14:solidFill>
                              <w14:schemeClr w14:val="tx1"/>
                            </w14:solidFill>
                          </w14:textFill>
                        </w:rPr>
                        <w:t xml:space="preserve">         复核人</w:t>
                      </w:r>
                      <w:r>
                        <w:rPr>
                          <w:rFonts w:ascii="思源黑体 CN Regular" w:hAnsi="思源黑体 CN Regular" w:eastAsia="思源黑体 CN Regular"/>
                          <w:color w:val="000000" w:themeColor="text1"/>
                          <w:sz w:val="24"/>
                          <w14:shadow w14:blurRad="38100" w14:dist="19050" w14:dir="2700000" w14:sx="100000" w14:sy="100000" w14:kx="0" w14:ky="0" w14:algn="tl">
                            <w14:schemeClr w14:val="dk1">
                              <w14:alpha w14:val="60000"/>
                            </w14:schemeClr>
                          </w14:shadow>
                          <w14:textFill>
                            <w14:solidFill>
                              <w14:schemeClr w14:val="tx1"/>
                            </w14:solidFill>
                          </w14:textFill>
                        </w:rPr>
                        <w:t>：</w:t>
                      </w:r>
                      <w:r>
                        <w:rPr>
                          <w:rFonts w:hint="eastAsia" w:ascii="思源黑体 CN Regular" w:hAnsi="思源黑体 CN Regular" w:eastAsia="思源黑体 CN Regular"/>
                          <w:color w:val="000000" w:themeColor="text1"/>
                          <w:sz w:val="24"/>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ascii="思源黑体 CN Regular" w:hAnsi="思源黑体 CN Regular" w:eastAsia="思源黑体 CN Regular"/>
                          <w:color w:val="000000" w:themeColor="text1"/>
                          <w:sz w:val="24"/>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hint="eastAsia" w:ascii="思源黑体 CN Regular" w:hAnsi="思源黑体 CN Regular" w:eastAsia="思源黑体 CN Regular"/>
                          <w:color w:val="000000" w:themeColor="text1"/>
                          <w:sz w:val="24"/>
                          <w14:shadow w14:blurRad="38100" w14:dist="19050" w14:dir="2700000" w14:sx="100000" w14:sy="100000" w14:kx="0" w14:ky="0" w14:algn="tl">
                            <w14:schemeClr w14:val="dk1">
                              <w14:alpha w14:val="60000"/>
                            </w14:schemeClr>
                          </w14:shadow>
                          <w14:textFill>
                            <w14:solidFill>
                              <w14:schemeClr w14:val="tx1"/>
                            </w14:solidFill>
                          </w14:textFill>
                        </w:rPr>
                        <w:t xml:space="preserve">         审批人</w:t>
                      </w:r>
                      <w:r>
                        <w:rPr>
                          <w:rFonts w:ascii="思源黑体 CN Regular" w:hAnsi="思源黑体 CN Regular" w:eastAsia="思源黑体 CN Regular"/>
                          <w:color w:val="000000" w:themeColor="text1"/>
                          <w:sz w:val="24"/>
                          <w14:shadow w14:blurRad="38100" w14:dist="19050" w14:dir="2700000" w14:sx="100000" w14:sy="100000" w14:kx="0" w14:ky="0" w14:algn="tl">
                            <w14:schemeClr w14:val="dk1">
                              <w14:alpha w14:val="60000"/>
                            </w14:schemeClr>
                          </w14:shadow>
                          <w14:textFill>
                            <w14:solidFill>
                              <w14:schemeClr w14:val="tx1"/>
                            </w14:solidFill>
                          </w14:textFill>
                        </w:rPr>
                        <w:t>：</w:t>
                      </w:r>
                    </w:p>
                  </w:txbxContent>
                </v:textbox>
                <w10:wrap type="none"/>
                <w10:anchorlock/>
              </v:roundrect>
            </w:pict>
          </mc:Fallback>
        </mc:AlternateContent>
      </w:r>
      <w:r>
        <w:rPr>
          <w:rFonts w:ascii="思源黑体 CN Normal" w:eastAsia="思源黑体 CN Normal" w:hAnsi="思源黑体 CN Normal"/>
          <w:sz w:val="16"/>
          <w:szCs w:val="16"/>
        </w:rPr>
        <w:br w:type="page"/>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166"/>
      </w:tblGrid>
      <w:tr w:rsidR="000C5236" w14:paraId="3F9DCC18" w14:textId="77777777" w:rsidTr="000C5236">
        <w:tc>
          <w:tcPr>
            <w:tcW w:w="5166" w:type="dxa"/>
          </w:tcPr>
          <w:p w14:paraId="6B4121B1" w14:textId="77777777" w:rsidR="000C5236"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w:lastRenderedPageBreak/>
              <mc:AlternateContent>
                <mc:Choice Requires="wps">
                  <w:drawing>
                    <wp:anchor distT="0" distB="0" distL="114300" distR="114300" simplePos="0" relativeHeight="251671552" behindDoc="1" locked="0" layoutInCell="1" allowOverlap="1" wp14:anchorId="3F7DF833" wp14:editId="5EA79A43">
                      <wp:simplePos x="0" y="0"/>
                      <wp:positionH relativeFrom="column">
                        <wp:posOffset>2750820</wp:posOffset>
                      </wp:positionH>
                      <wp:positionV relativeFrom="paragraph">
                        <wp:posOffset>41275</wp:posOffset>
                      </wp:positionV>
                      <wp:extent cx="313055" cy="319405"/>
                      <wp:effectExtent l="38100" t="38100" r="68580" b="99695"/>
                      <wp:wrapNone/>
                      <wp:docPr id="14" name="流程图: 接点 14"/>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14" o:spid="_x0000_s1026" o:spt="120" type="#_x0000_t120" style="position:absolute;left:0pt;margin-left:216.6pt;margin-top:3.25pt;height:25.15pt;width:24.65pt;z-index:-251644928;v-text-anchor:middle;mso-width-relative:page;mso-height-relative:page;" fillcolor="#1E7648" filled="t" stroked="f" coordsize="21600,21600" o:gfxdata="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AAAAAZHJzL1BLAQIU&#10;ABQAAAAIAIdO4kBOPKom1wAAAAgBAAAPAAAAAAAAAAEAIAAAACIAAABkcnMvZG93bnJldi54bWxQ&#10;SwECFAAUAAAACACHTuJADWxUCtwCAACbBQAADgAAAAAAAAABACAAAAAmAQAAZHJzL2Uyb0RvYy54&#10;bWxQSwUGAAAAAAYABgBZAQAAdAY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6 </w:t>
            </w:r>
            <w:r>
              <w:rPr>
                <w:rFonts w:ascii="思源黑体 CN Bold" w:eastAsia="思源黑体 CN Bold" w:hAnsi="思源黑体 CN Bold"/>
                <w:sz w:val="28"/>
                <w:szCs w:val="28"/>
              </w:rPr>
              <w:t xml:space="preserve"> </w:t>
            </w:r>
          </w:p>
        </w:tc>
        <w:tc>
          <w:tcPr>
            <w:tcW w:w="5166" w:type="dxa"/>
          </w:tcPr>
          <w:p w14:paraId="3CB67B1D" w14:textId="77777777" w:rsidR="000C5236" w:rsidRDefault="00000000">
            <w:pPr>
              <w:jc w:val="left"/>
              <w:rPr>
                <w:rFonts w:ascii="思源黑体 CN Bold" w:eastAsia="思源黑体 CN Bold" w:hAnsi="思源黑体 CN Bold"/>
                <w:color w:val="1E7648"/>
                <w:sz w:val="28"/>
                <w:szCs w:val="28"/>
              </w:rPr>
            </w:pPr>
            <w:r>
              <w:rPr>
                <w:rFonts w:ascii="思源黑体 CN Bold" w:eastAsia="思源黑体 CN Bold" w:hAnsi="思源黑体 CN Bold" w:hint="eastAsia"/>
                <w:color w:val="1E7648"/>
                <w:sz w:val="28"/>
                <w:szCs w:val="28"/>
              </w:rPr>
              <w:t>产品声明</w:t>
            </w: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70528" behindDoc="1" locked="0" layoutInCell="1" allowOverlap="1" wp14:anchorId="5ED5DF18" wp14:editId="4DDC84FE">
                      <wp:simplePos x="0" y="0"/>
                      <wp:positionH relativeFrom="margin">
                        <wp:posOffset>-72390</wp:posOffset>
                      </wp:positionH>
                      <wp:positionV relativeFrom="paragraph">
                        <wp:posOffset>41275</wp:posOffset>
                      </wp:positionV>
                      <wp:extent cx="905510" cy="321310"/>
                      <wp:effectExtent l="38100" t="38100" r="104140" b="97790"/>
                      <wp:wrapNone/>
                      <wp:docPr id="15" name="矩形: 圆角 15"/>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15" o:spid="_x0000_s1026" o:spt="2" style="position:absolute;left:0pt;margin-left:-5.7pt;margin-top:3.25pt;height:25.3pt;width:71.3pt;mso-position-horizontal-relative:margin;z-index:-251645952;v-text-anchor:middle;mso-width-relative:page;mso-height-relative:page;" fillcolor="#F2F2F2 [3052]" filled="t" stroked="f" coordsize="21600,21600" arcsize="0.166666666666667" o:gfxdata="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p>
        </w:tc>
      </w:tr>
    </w:tbl>
    <w:p w14:paraId="23AB9647" w14:textId="77777777" w:rsidR="000C5236"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color w:val="1E7648"/>
          <w:sz w:val="24"/>
          <w:szCs w:val="24"/>
        </w:rPr>
        <w:t>6.1 关于本产品</w:t>
      </w:r>
    </w:p>
    <w:p w14:paraId="08B0E84E" w14:textId="77777777" w:rsidR="000C5236"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本报告仅针对本次送检样本，本产品对肿瘤组织进行检测，并对与肿瘤诊断、治疗和预后密切相关具有临床意义的检测结果进行详细解读，为临床实体瘤患者的临床诊断治疗提供辅助参考。</w:t>
      </w:r>
    </w:p>
    <w:p w14:paraId="05CCA8E5" w14:textId="77777777" w:rsidR="000C5236"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本报告对变异的解读遵循相关指南和规范。报告给出的这些变异信息（和无变异信息）可为临床医生的决策提供参考，受检者请在临床医生的指导下阅读本报告。</w:t>
      </w:r>
    </w:p>
    <w:p w14:paraId="17780148" w14:textId="77777777" w:rsidR="000C5236"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本报告中的基因变异和药物排名不分先后顺序，任何一个标志物变异和潜在有效或无效药物均不按照先后顺序排名。</w:t>
      </w:r>
    </w:p>
    <w:p w14:paraId="71D5E173" w14:textId="77777777" w:rsidR="000C5236"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本报告不对任何患者承诺或保证会在某一药物治疗中有效，也不承诺在某一药物治疗中无效。</w:t>
      </w:r>
    </w:p>
    <w:p w14:paraId="3536DEC1" w14:textId="77777777" w:rsidR="000C5236" w:rsidRDefault="000C5236">
      <w:pPr>
        <w:spacing w:line="360" w:lineRule="exact"/>
        <w:ind w:firstLineChars="200" w:firstLine="360"/>
        <w:rPr>
          <w:rFonts w:ascii="思源黑体 CN Normal" w:eastAsia="思源黑体 CN Normal" w:hAnsi="思源黑体 CN Normal"/>
          <w:sz w:val="18"/>
          <w:szCs w:val="18"/>
        </w:rPr>
      </w:pPr>
    </w:p>
    <w:p w14:paraId="150C7433" w14:textId="77777777" w:rsidR="000C5236"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color w:val="1E7648"/>
          <w:sz w:val="24"/>
          <w:szCs w:val="24"/>
        </w:rPr>
        <w:t>6</w:t>
      </w:r>
      <w:r>
        <w:rPr>
          <w:rFonts w:ascii="思源黑体 CN Bold" w:eastAsia="思源黑体 CN Bold" w:hAnsi="思源黑体 CN Bold" w:hint="eastAsia"/>
          <w:color w:val="1E7648"/>
          <w:sz w:val="24"/>
          <w:szCs w:val="24"/>
        </w:rPr>
        <w:t>.</w:t>
      </w:r>
      <w:r>
        <w:rPr>
          <w:rFonts w:ascii="思源黑体 CN Bold" w:eastAsia="思源黑体 CN Bold" w:hAnsi="思源黑体 CN Bold"/>
          <w:color w:val="1E7648"/>
          <w:sz w:val="24"/>
          <w:szCs w:val="24"/>
        </w:rPr>
        <w:t>2</w:t>
      </w:r>
      <w:r>
        <w:rPr>
          <w:rFonts w:ascii="思源黑体 CN Bold" w:eastAsia="思源黑体 CN Bold" w:hAnsi="思源黑体 CN Bold" w:hint="eastAsia"/>
          <w:color w:val="1E7648"/>
          <w:sz w:val="24"/>
          <w:szCs w:val="24"/>
        </w:rPr>
        <w:t xml:space="preserve"> 变异命名与解读</w:t>
      </w:r>
    </w:p>
    <w:p w14:paraId="19D27317" w14:textId="77777777" w:rsidR="000C5236"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本报告变异均采用人类基因组变异协会（Human</w:t>
      </w:r>
      <w:r>
        <w:rPr>
          <w:rFonts w:ascii="思源黑体 CN Normal" w:eastAsia="思源黑体 CN Normal" w:hAnsi="思源黑体 CN Normal"/>
          <w:sz w:val="18"/>
          <w:szCs w:val="18"/>
        </w:rPr>
        <w:t xml:space="preserve"> Genome Variant Society</w:t>
      </w:r>
      <w:r>
        <w:rPr>
          <w:rFonts w:ascii="思源黑体 CN Normal" w:eastAsia="思源黑体 CN Normal" w:hAnsi="思源黑体 CN Normal" w:hint="eastAsia"/>
          <w:sz w:val="18"/>
          <w:szCs w:val="18"/>
        </w:rPr>
        <w:t>，H</w:t>
      </w:r>
      <w:r>
        <w:rPr>
          <w:rFonts w:ascii="思源黑体 CN Normal" w:eastAsia="思源黑体 CN Normal" w:hAnsi="思源黑体 CN Normal"/>
          <w:sz w:val="18"/>
          <w:szCs w:val="18"/>
        </w:rPr>
        <w:t>GVS</w:t>
      </w:r>
      <w:r>
        <w:rPr>
          <w:rFonts w:ascii="思源黑体 CN Normal" w:eastAsia="思源黑体 CN Normal" w:hAnsi="思源黑体 CN Normal" w:hint="eastAsia"/>
          <w:sz w:val="18"/>
          <w:szCs w:val="18"/>
        </w:rPr>
        <w:t>）推荐的序列变异法命名。</w:t>
      </w:r>
    </w:p>
    <w:p w14:paraId="3995F36D" w14:textId="77777777" w:rsidR="000C5236" w:rsidRDefault="00000000">
      <w:pPr>
        <w:spacing w:line="38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中变异解读遵循美国病理学会（AMP）、美国临床肿瘤学会（ASCO）和美国病理学家学会（CAP）共同参与制定的《肿瘤变异解读及报告指南（2017年版）》与中国专家共识《二代测序临床报告解读指引》，根据变异在不同癌种中对应的药物敏感性、诊断及预后证据分为四个等级：A级、B级、C级、D级。基因变异按照其临床意义的重要性分为四个等级：I类变异（具有强临床意义，具有A或B级证据）、II类变异（具有潜在临床意义，具有C或D级证据）、III类变异（临床意义不明）和IV类变异（良性和可能良性变异，已知无临床意义）。</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980"/>
        <w:gridCol w:w="1276"/>
        <w:gridCol w:w="7076"/>
      </w:tblGrid>
      <w:tr w:rsidR="000C5236" w14:paraId="3A6E6411" w14:textId="77777777" w:rsidTr="000C5236">
        <w:trPr>
          <w:trHeight w:val="397"/>
        </w:trPr>
        <w:tc>
          <w:tcPr>
            <w:tcW w:w="1980" w:type="dxa"/>
            <w:shd w:val="clear" w:color="auto" w:fill="1E7648"/>
            <w:vAlign w:val="center"/>
          </w:tcPr>
          <w:p w14:paraId="48A86DAB" w14:textId="77777777" w:rsidR="000C5236" w:rsidRDefault="00000000">
            <w:pPr>
              <w:spacing w:line="360" w:lineRule="exact"/>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变异分类</w:t>
            </w:r>
          </w:p>
        </w:tc>
        <w:tc>
          <w:tcPr>
            <w:tcW w:w="1276" w:type="dxa"/>
            <w:shd w:val="clear" w:color="auto" w:fill="1E7648"/>
            <w:vAlign w:val="center"/>
          </w:tcPr>
          <w:p w14:paraId="0084277F" w14:textId="77777777" w:rsidR="000C5236" w:rsidRDefault="00000000">
            <w:pPr>
              <w:spacing w:line="360" w:lineRule="exact"/>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color w:val="FFFFFF" w:themeColor="background1"/>
                <w:sz w:val="18"/>
                <w:szCs w:val="18"/>
              </w:rPr>
              <w:t>证据等级</w:t>
            </w:r>
          </w:p>
        </w:tc>
        <w:tc>
          <w:tcPr>
            <w:tcW w:w="7076" w:type="dxa"/>
            <w:shd w:val="clear" w:color="auto" w:fill="1E7648"/>
            <w:vAlign w:val="center"/>
          </w:tcPr>
          <w:p w14:paraId="68EBD59A" w14:textId="77777777" w:rsidR="000C5236" w:rsidRDefault="00000000">
            <w:pPr>
              <w:spacing w:line="360" w:lineRule="exact"/>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解释</w:t>
            </w:r>
          </w:p>
        </w:tc>
      </w:tr>
      <w:tr w:rsidR="000C5236" w14:paraId="548771F9" w14:textId="77777777" w:rsidTr="000C5236">
        <w:trPr>
          <w:trHeight w:val="397"/>
        </w:trPr>
        <w:tc>
          <w:tcPr>
            <w:tcW w:w="1980" w:type="dxa"/>
            <w:vMerge w:val="restart"/>
            <w:tcBorders>
              <w:bottom w:val="dashed" w:sz="4" w:space="0" w:color="BFBFBF" w:themeColor="background1" w:themeShade="BF"/>
              <w:right w:val="dashed" w:sz="4" w:space="0" w:color="BFBFBF" w:themeColor="background1" w:themeShade="BF"/>
            </w:tcBorders>
            <w:shd w:val="clear" w:color="auto" w:fill="FFFFFF" w:themeFill="background1"/>
            <w:vAlign w:val="center"/>
          </w:tcPr>
          <w:p w14:paraId="3801AD6D" w14:textId="77777777" w:rsidR="000C5236" w:rsidRDefault="00000000">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I类变异</w:t>
            </w:r>
          </w:p>
          <w:p w14:paraId="336712DA" w14:textId="77777777" w:rsidR="000C5236"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5"/>
                <w:szCs w:val="15"/>
              </w:rPr>
              <w:t>（强临床意义）</w:t>
            </w:r>
          </w:p>
        </w:tc>
        <w:tc>
          <w:tcPr>
            <w:tcW w:w="1276" w:type="dxa"/>
            <w:tcBorders>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144B1063" w14:textId="77777777" w:rsidR="000C5236"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t>A</w:t>
            </w:r>
          </w:p>
        </w:tc>
        <w:tc>
          <w:tcPr>
            <w:tcW w:w="7076" w:type="dxa"/>
            <w:tcBorders>
              <w:left w:val="dashed" w:sz="4" w:space="0" w:color="BFBFBF" w:themeColor="background1" w:themeShade="BF"/>
              <w:bottom w:val="dashed" w:sz="4" w:space="0" w:color="BFBFBF" w:themeColor="background1" w:themeShade="BF"/>
            </w:tcBorders>
            <w:shd w:val="clear" w:color="auto" w:fill="FFFFFF" w:themeFill="background1"/>
            <w:vAlign w:val="center"/>
          </w:tcPr>
          <w:p w14:paraId="1EC05B9E" w14:textId="77777777" w:rsidR="000C5236"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FDA、NMPA获</w:t>
            </w:r>
            <w:proofErr w:type="gramStart"/>
            <w:r>
              <w:rPr>
                <w:rFonts w:ascii="思源黑体 CN Normal" w:eastAsia="思源黑体 CN Normal" w:hAnsi="思源黑体 CN Normal" w:cs="思源黑体 CN Light" w:hint="eastAsia"/>
                <w:color w:val="000000" w:themeColor="text1"/>
                <w:kern w:val="0"/>
                <w:sz w:val="15"/>
                <w:szCs w:val="15"/>
              </w:rPr>
              <w:t>批用于</w:t>
            </w:r>
            <w:proofErr w:type="gramEnd"/>
            <w:r>
              <w:rPr>
                <w:rFonts w:ascii="思源黑体 CN Normal" w:eastAsia="思源黑体 CN Normal" w:hAnsi="思源黑体 CN Normal" w:cs="思源黑体 CN Light" w:hint="eastAsia"/>
                <w:color w:val="000000" w:themeColor="text1"/>
                <w:kern w:val="0"/>
                <w:sz w:val="15"/>
                <w:szCs w:val="15"/>
              </w:rPr>
              <w:t>患者肿瘤治疗有响应或耐药的生物标志物</w:t>
            </w:r>
          </w:p>
        </w:tc>
      </w:tr>
      <w:tr w:rsidR="000C5236" w14:paraId="468432C6" w14:textId="77777777" w:rsidTr="000C5236">
        <w:trPr>
          <w:trHeight w:val="397"/>
        </w:trPr>
        <w:tc>
          <w:tcPr>
            <w:tcW w:w="198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6B2C326C" w14:textId="77777777" w:rsidR="000C5236" w:rsidRDefault="000C5236">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199758B1" w14:textId="77777777" w:rsidR="000C5236"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t>A</w:t>
            </w:r>
          </w:p>
        </w:tc>
        <w:tc>
          <w:tcPr>
            <w:tcW w:w="7076"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5E3230BA" w14:textId="77777777" w:rsidR="000C5236"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专业指南明确对患者肿瘤治疗有响应或耐药的生物标志物</w:t>
            </w:r>
          </w:p>
        </w:tc>
      </w:tr>
      <w:tr w:rsidR="000C5236" w14:paraId="550C858B" w14:textId="77777777" w:rsidTr="000C5236">
        <w:trPr>
          <w:trHeight w:val="397"/>
        </w:trPr>
        <w:tc>
          <w:tcPr>
            <w:tcW w:w="198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589CC2A6" w14:textId="77777777" w:rsidR="000C5236" w:rsidRDefault="000C5236">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10E449A7" w14:textId="77777777" w:rsidR="000C5236"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t>A</w:t>
            </w:r>
          </w:p>
        </w:tc>
        <w:tc>
          <w:tcPr>
            <w:tcW w:w="7076"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20EA3C00" w14:textId="77777777" w:rsidR="000C5236"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专业指南明确对患者肿瘤有诊断或预后意义的生物标志物</w:t>
            </w:r>
          </w:p>
        </w:tc>
      </w:tr>
      <w:tr w:rsidR="000C5236" w14:paraId="4BF69C30" w14:textId="77777777" w:rsidTr="000C5236">
        <w:trPr>
          <w:trHeight w:val="397"/>
        </w:trPr>
        <w:tc>
          <w:tcPr>
            <w:tcW w:w="198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5C6C1284" w14:textId="77777777" w:rsidR="000C5236" w:rsidRDefault="000C5236">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390F36CF" w14:textId="77777777" w:rsidR="000C5236"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sz w:val="15"/>
                <w:szCs w:val="15"/>
              </w:rPr>
              <w:t>B</w:t>
            </w:r>
          </w:p>
        </w:tc>
        <w:tc>
          <w:tcPr>
            <w:tcW w:w="7076"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17B66969" w14:textId="77777777" w:rsidR="000C5236"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专家共识或I</w:t>
            </w:r>
            <w:r>
              <w:rPr>
                <w:rFonts w:ascii="思源黑体 CN Normal" w:eastAsia="思源黑体 CN Normal" w:hAnsi="思源黑体 CN Normal" w:cs="思源黑体 CN Light"/>
                <w:color w:val="000000" w:themeColor="text1"/>
                <w:kern w:val="0"/>
                <w:sz w:val="15"/>
                <w:szCs w:val="15"/>
              </w:rPr>
              <w:t>II、IV</w:t>
            </w:r>
            <w:r>
              <w:rPr>
                <w:rFonts w:ascii="思源黑体 CN Normal" w:eastAsia="思源黑体 CN Normal" w:hAnsi="思源黑体 CN Normal" w:cs="思源黑体 CN Light" w:hint="eastAsia"/>
                <w:color w:val="000000" w:themeColor="text1"/>
                <w:kern w:val="0"/>
                <w:sz w:val="15"/>
                <w:szCs w:val="15"/>
              </w:rPr>
              <w:t>期临床试验研究明确对患者肿瘤治疗有响应或耐药的生物标志物</w:t>
            </w:r>
          </w:p>
        </w:tc>
      </w:tr>
      <w:tr w:rsidR="000C5236" w14:paraId="434495C6" w14:textId="77777777" w:rsidTr="000C5236">
        <w:trPr>
          <w:trHeight w:val="397"/>
        </w:trPr>
        <w:tc>
          <w:tcPr>
            <w:tcW w:w="1980" w:type="dxa"/>
            <w:vMerge/>
            <w:tcBorders>
              <w:top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4ED2BC5F" w14:textId="77777777" w:rsidR="000C5236" w:rsidRDefault="000C5236">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059167AD" w14:textId="77777777" w:rsidR="000C5236"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sz w:val="15"/>
                <w:szCs w:val="15"/>
              </w:rPr>
              <w:t>B</w:t>
            </w:r>
          </w:p>
        </w:tc>
        <w:tc>
          <w:tcPr>
            <w:tcW w:w="7076" w:type="dxa"/>
            <w:tcBorders>
              <w:top w:val="dashed" w:sz="4" w:space="0" w:color="BFBFBF" w:themeColor="background1" w:themeShade="BF"/>
              <w:left w:val="dashed" w:sz="4" w:space="0" w:color="BFBFBF" w:themeColor="background1" w:themeShade="BF"/>
              <w:bottom w:val="single" w:sz="4" w:space="0" w:color="1E7648"/>
            </w:tcBorders>
            <w:shd w:val="clear" w:color="auto" w:fill="FFFFFF" w:themeFill="background1"/>
            <w:vAlign w:val="center"/>
          </w:tcPr>
          <w:p w14:paraId="3642FF30" w14:textId="77777777" w:rsidR="000C5236"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专家共识或I</w:t>
            </w:r>
            <w:r>
              <w:rPr>
                <w:rFonts w:ascii="思源黑体 CN Normal" w:eastAsia="思源黑体 CN Normal" w:hAnsi="思源黑体 CN Normal" w:cs="思源黑体 CN Light"/>
                <w:color w:val="000000" w:themeColor="text1"/>
                <w:kern w:val="0"/>
                <w:sz w:val="15"/>
                <w:szCs w:val="15"/>
              </w:rPr>
              <w:t>II、IV</w:t>
            </w:r>
            <w:r>
              <w:rPr>
                <w:rFonts w:ascii="思源黑体 CN Normal" w:eastAsia="思源黑体 CN Normal" w:hAnsi="思源黑体 CN Normal" w:cs="思源黑体 CN Light" w:hint="eastAsia"/>
                <w:color w:val="000000" w:themeColor="text1"/>
                <w:kern w:val="0"/>
                <w:sz w:val="15"/>
                <w:szCs w:val="15"/>
              </w:rPr>
              <w:t>期临床试验研究明确对患者肿瘤有诊断或预后意义的生物标志物</w:t>
            </w:r>
          </w:p>
        </w:tc>
      </w:tr>
      <w:tr w:rsidR="000C5236" w14:paraId="148FFA55" w14:textId="77777777" w:rsidTr="000C5236">
        <w:trPr>
          <w:trHeight w:val="397"/>
        </w:trPr>
        <w:tc>
          <w:tcPr>
            <w:tcW w:w="1980" w:type="dxa"/>
            <w:vMerge w:val="restart"/>
            <w:tcBorders>
              <w:top w:val="single" w:sz="4" w:space="0" w:color="1E7648"/>
              <w:bottom w:val="dashed" w:sz="4" w:space="0" w:color="BFBFBF" w:themeColor="background1" w:themeShade="BF"/>
              <w:right w:val="dashed" w:sz="4" w:space="0" w:color="BFBFBF" w:themeColor="background1" w:themeShade="BF"/>
            </w:tcBorders>
            <w:shd w:val="clear" w:color="auto" w:fill="FFFFFF" w:themeFill="background1"/>
            <w:vAlign w:val="center"/>
          </w:tcPr>
          <w:p w14:paraId="3932B5C1" w14:textId="77777777" w:rsidR="000C5236" w:rsidRDefault="00000000">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II类变异</w:t>
            </w:r>
          </w:p>
          <w:p w14:paraId="69738B5F" w14:textId="77777777" w:rsidR="000C5236"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5"/>
                <w:szCs w:val="15"/>
              </w:rPr>
              <w:t>（潜在临床意义）</w:t>
            </w:r>
          </w:p>
        </w:tc>
        <w:tc>
          <w:tcPr>
            <w:tcW w:w="1276" w:type="dxa"/>
            <w:tcBorders>
              <w:top w:val="single" w:sz="4"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10B6A8AF" w14:textId="77777777" w:rsidR="000C5236"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sz w:val="15"/>
                <w:szCs w:val="15"/>
              </w:rPr>
              <w:t>C</w:t>
            </w:r>
          </w:p>
        </w:tc>
        <w:tc>
          <w:tcPr>
            <w:tcW w:w="7076" w:type="dxa"/>
            <w:tcBorders>
              <w:top w:val="single" w:sz="4" w:space="0" w:color="1E7648"/>
              <w:left w:val="dashed" w:sz="4" w:space="0" w:color="BFBFBF" w:themeColor="background1" w:themeShade="BF"/>
              <w:bottom w:val="dashed" w:sz="4" w:space="0" w:color="BFBFBF" w:themeColor="background1" w:themeShade="BF"/>
            </w:tcBorders>
            <w:shd w:val="clear" w:color="auto" w:fill="FFFFFF" w:themeFill="background1"/>
            <w:vAlign w:val="center"/>
          </w:tcPr>
          <w:p w14:paraId="4A720E00" w14:textId="77777777" w:rsidR="000C5236"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FDA、NMPA获</w:t>
            </w:r>
            <w:proofErr w:type="gramStart"/>
            <w:r>
              <w:rPr>
                <w:rFonts w:ascii="思源黑体 CN Normal" w:eastAsia="思源黑体 CN Normal" w:hAnsi="思源黑体 CN Normal" w:cs="思源黑体 CN Light" w:hint="eastAsia"/>
                <w:color w:val="000000" w:themeColor="text1"/>
                <w:kern w:val="0"/>
                <w:sz w:val="15"/>
                <w:szCs w:val="15"/>
              </w:rPr>
              <w:t>批用于</w:t>
            </w:r>
            <w:proofErr w:type="gramEnd"/>
            <w:r>
              <w:rPr>
                <w:rFonts w:ascii="思源黑体 CN Normal" w:eastAsia="思源黑体 CN Normal" w:hAnsi="思源黑体 CN Normal" w:cs="思源黑体 CN Light" w:hint="eastAsia"/>
                <w:color w:val="000000" w:themeColor="text1"/>
                <w:kern w:val="0"/>
                <w:sz w:val="15"/>
                <w:szCs w:val="15"/>
              </w:rPr>
              <w:t>其他肿瘤治疗有响应或耐药的生物标志物</w:t>
            </w:r>
          </w:p>
        </w:tc>
      </w:tr>
      <w:tr w:rsidR="000C5236" w14:paraId="01AF45C2" w14:textId="77777777" w:rsidTr="000C5236">
        <w:trPr>
          <w:trHeight w:val="397"/>
        </w:trPr>
        <w:tc>
          <w:tcPr>
            <w:tcW w:w="198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72834AAB" w14:textId="77777777" w:rsidR="000C5236" w:rsidRDefault="000C5236">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31D48060" w14:textId="77777777" w:rsidR="000C5236"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sz w:val="15"/>
                <w:szCs w:val="15"/>
              </w:rPr>
              <w:t>C</w:t>
            </w:r>
          </w:p>
        </w:tc>
        <w:tc>
          <w:tcPr>
            <w:tcW w:w="7076"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404DBF43" w14:textId="77777777" w:rsidR="000C5236"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专业指南推荐对其他肿瘤治疗有响应或耐药的生物标志物</w:t>
            </w:r>
          </w:p>
        </w:tc>
      </w:tr>
      <w:tr w:rsidR="000C5236" w14:paraId="5853698A" w14:textId="77777777" w:rsidTr="000C5236">
        <w:trPr>
          <w:trHeight w:val="397"/>
        </w:trPr>
        <w:tc>
          <w:tcPr>
            <w:tcW w:w="198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3C13E3D7" w14:textId="77777777" w:rsidR="000C5236" w:rsidRDefault="000C5236">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62188A12" w14:textId="77777777" w:rsidR="000C5236"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sz w:val="15"/>
                <w:szCs w:val="15"/>
              </w:rPr>
              <w:t>C</w:t>
            </w:r>
          </w:p>
        </w:tc>
        <w:tc>
          <w:tcPr>
            <w:tcW w:w="7076"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6275B2A6" w14:textId="77777777" w:rsidR="000C5236"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已经作为临床试验筛选入组标准的生物标志物</w:t>
            </w:r>
          </w:p>
        </w:tc>
      </w:tr>
      <w:tr w:rsidR="000C5236" w14:paraId="36108679" w14:textId="77777777" w:rsidTr="000C5236">
        <w:trPr>
          <w:trHeight w:val="397"/>
        </w:trPr>
        <w:tc>
          <w:tcPr>
            <w:tcW w:w="198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1304A7CE" w14:textId="77777777" w:rsidR="000C5236" w:rsidRDefault="000C5236">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34A6470E" w14:textId="77777777" w:rsidR="000C5236"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sz w:val="15"/>
                <w:szCs w:val="15"/>
              </w:rPr>
              <w:t>C</w:t>
            </w:r>
          </w:p>
        </w:tc>
        <w:tc>
          <w:tcPr>
            <w:tcW w:w="7076"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6A00A6EB" w14:textId="77777777" w:rsidR="000C5236"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多项小型研究（I、</w:t>
            </w:r>
            <w:r>
              <w:rPr>
                <w:rFonts w:ascii="思源黑体 CN Normal" w:eastAsia="思源黑体 CN Normal" w:hAnsi="思源黑体 CN Normal" w:cs="思源黑体 CN Light"/>
                <w:color w:val="000000" w:themeColor="text1"/>
                <w:kern w:val="0"/>
                <w:sz w:val="15"/>
                <w:szCs w:val="15"/>
              </w:rPr>
              <w:t>II</w:t>
            </w:r>
            <w:r>
              <w:rPr>
                <w:rFonts w:ascii="思源黑体 CN Normal" w:eastAsia="思源黑体 CN Normal" w:hAnsi="思源黑体 CN Normal" w:cs="思源黑体 CN Light" w:hint="eastAsia"/>
                <w:color w:val="000000" w:themeColor="text1"/>
                <w:kern w:val="0"/>
                <w:sz w:val="15"/>
                <w:szCs w:val="15"/>
              </w:rPr>
              <w:t>期临床试验）结果表明有诊断或预后意义的生物标志物</w:t>
            </w:r>
          </w:p>
        </w:tc>
      </w:tr>
      <w:tr w:rsidR="000C5236" w14:paraId="7CF99922" w14:textId="77777777" w:rsidTr="000C5236">
        <w:trPr>
          <w:trHeight w:val="397"/>
        </w:trPr>
        <w:tc>
          <w:tcPr>
            <w:tcW w:w="198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3303A886" w14:textId="77777777" w:rsidR="000C5236" w:rsidRDefault="000C5236">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2E64EAFB" w14:textId="77777777" w:rsidR="000C5236"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sz w:val="15"/>
                <w:szCs w:val="15"/>
              </w:rPr>
              <w:t>D</w:t>
            </w:r>
          </w:p>
        </w:tc>
        <w:tc>
          <w:tcPr>
            <w:tcW w:w="7076"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709771E7" w14:textId="77777777" w:rsidR="000C5236"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临床前硏</w:t>
            </w:r>
            <w:proofErr w:type="gramStart"/>
            <w:r>
              <w:rPr>
                <w:rFonts w:ascii="思源黑体 CN Normal" w:eastAsia="思源黑体 CN Normal" w:hAnsi="思源黑体 CN Normal" w:cs="思源黑体 CN Light" w:hint="eastAsia"/>
                <w:color w:val="000000" w:themeColor="text1"/>
                <w:kern w:val="0"/>
                <w:sz w:val="15"/>
                <w:szCs w:val="15"/>
              </w:rPr>
              <w:t>究表明</w:t>
            </w:r>
            <w:proofErr w:type="gramEnd"/>
            <w:r>
              <w:rPr>
                <w:rFonts w:ascii="思源黑体 CN Normal" w:eastAsia="思源黑体 CN Normal" w:hAnsi="思源黑体 CN Normal" w:cs="思源黑体 CN Light" w:hint="eastAsia"/>
                <w:color w:val="000000" w:themeColor="text1"/>
                <w:kern w:val="0"/>
                <w:sz w:val="15"/>
                <w:szCs w:val="15"/>
              </w:rPr>
              <w:t>具有潜在治疗意义的生物标志物</w:t>
            </w:r>
          </w:p>
        </w:tc>
      </w:tr>
      <w:tr w:rsidR="000C5236" w14:paraId="322B4D8B" w14:textId="77777777" w:rsidTr="000C5236">
        <w:trPr>
          <w:trHeight w:val="397"/>
        </w:trPr>
        <w:tc>
          <w:tcPr>
            <w:tcW w:w="1980" w:type="dxa"/>
            <w:vMerge/>
            <w:tcBorders>
              <w:top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0E74B50D" w14:textId="77777777" w:rsidR="000C5236" w:rsidRDefault="000C5236">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2E526567" w14:textId="77777777" w:rsidR="000C5236"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sz w:val="15"/>
                <w:szCs w:val="15"/>
              </w:rPr>
              <w:t>D</w:t>
            </w:r>
          </w:p>
        </w:tc>
        <w:tc>
          <w:tcPr>
            <w:tcW w:w="7076" w:type="dxa"/>
            <w:tcBorders>
              <w:top w:val="dashed" w:sz="4" w:space="0" w:color="BFBFBF" w:themeColor="background1" w:themeShade="BF"/>
              <w:left w:val="dashed" w:sz="4" w:space="0" w:color="BFBFBF" w:themeColor="background1" w:themeShade="BF"/>
              <w:bottom w:val="single" w:sz="4" w:space="0" w:color="1E7648"/>
            </w:tcBorders>
            <w:shd w:val="clear" w:color="auto" w:fill="FFFFFF" w:themeFill="background1"/>
            <w:vAlign w:val="center"/>
          </w:tcPr>
          <w:p w14:paraId="2A08E44E" w14:textId="77777777" w:rsidR="000C5236"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有病例报道或结论</w:t>
            </w:r>
            <w:proofErr w:type="gramStart"/>
            <w:r>
              <w:rPr>
                <w:rFonts w:ascii="思源黑体 CN Normal" w:eastAsia="思源黑体 CN Normal" w:hAnsi="思源黑体 CN Normal" w:cs="思源黑体 CN Light" w:hint="eastAsia"/>
                <w:color w:val="000000" w:themeColor="text1"/>
                <w:kern w:val="0"/>
                <w:sz w:val="15"/>
                <w:szCs w:val="15"/>
              </w:rPr>
              <w:t>末形成</w:t>
            </w:r>
            <w:proofErr w:type="gramEnd"/>
            <w:r>
              <w:rPr>
                <w:rFonts w:ascii="思源黑体 CN Normal" w:eastAsia="思源黑体 CN Normal" w:hAnsi="思源黑体 CN Normal" w:cs="思源黑体 CN Light" w:hint="eastAsia"/>
                <w:color w:val="000000" w:themeColor="text1"/>
                <w:kern w:val="0"/>
                <w:sz w:val="15"/>
                <w:szCs w:val="15"/>
              </w:rPr>
              <w:t>共识，评估疾病诊断或预后意义的生物标志物</w:t>
            </w:r>
          </w:p>
        </w:tc>
      </w:tr>
      <w:tr w:rsidR="000C5236" w14:paraId="4F932B6F" w14:textId="77777777" w:rsidTr="000C5236">
        <w:trPr>
          <w:trHeight w:val="397"/>
        </w:trPr>
        <w:tc>
          <w:tcPr>
            <w:tcW w:w="1980" w:type="dxa"/>
            <w:vMerge w:val="restart"/>
            <w:tcBorders>
              <w:top w:val="single" w:sz="4" w:space="0" w:color="1E7648"/>
              <w:bottom w:val="dashed" w:sz="4" w:space="0" w:color="BFBFBF" w:themeColor="background1" w:themeShade="BF"/>
              <w:right w:val="dashed" w:sz="4" w:space="0" w:color="BFBFBF" w:themeColor="background1" w:themeShade="BF"/>
            </w:tcBorders>
            <w:shd w:val="clear" w:color="auto" w:fill="FFFFFF" w:themeFill="background1"/>
            <w:vAlign w:val="center"/>
          </w:tcPr>
          <w:p w14:paraId="424A92BB" w14:textId="77777777" w:rsidR="000C5236" w:rsidRDefault="00000000">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III类变异</w:t>
            </w:r>
          </w:p>
          <w:p w14:paraId="41EBE37B" w14:textId="77777777" w:rsidR="000C5236"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5"/>
                <w:szCs w:val="15"/>
              </w:rPr>
              <w:t>（临床意义不明变异）</w:t>
            </w:r>
          </w:p>
        </w:tc>
        <w:tc>
          <w:tcPr>
            <w:tcW w:w="1276" w:type="dxa"/>
            <w:tcBorders>
              <w:top w:val="single" w:sz="4"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1182AD78" w14:textId="77777777" w:rsidR="000C5236"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5"/>
                <w:szCs w:val="15"/>
              </w:rPr>
              <w:t>-</w:t>
            </w:r>
          </w:p>
        </w:tc>
        <w:tc>
          <w:tcPr>
            <w:tcW w:w="7076" w:type="dxa"/>
            <w:tcBorders>
              <w:top w:val="single" w:sz="4" w:space="0" w:color="1E7648"/>
              <w:left w:val="dashed" w:sz="4" w:space="0" w:color="BFBFBF" w:themeColor="background1" w:themeShade="BF"/>
              <w:bottom w:val="dashed" w:sz="4" w:space="0" w:color="BFBFBF" w:themeColor="background1" w:themeShade="BF"/>
            </w:tcBorders>
            <w:shd w:val="clear" w:color="auto" w:fill="FFFFFF" w:themeFill="background1"/>
            <w:vAlign w:val="center"/>
          </w:tcPr>
          <w:p w14:paraId="5D458885" w14:textId="77777777" w:rsidR="000C5236"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在全人群或特定人群数据库、泛癌种或特定肿瘤数据库中均未观察到较高变异频率</w:t>
            </w:r>
          </w:p>
        </w:tc>
      </w:tr>
      <w:tr w:rsidR="000C5236" w14:paraId="0749B71C" w14:textId="77777777" w:rsidTr="000C5236">
        <w:trPr>
          <w:trHeight w:val="397"/>
        </w:trPr>
        <w:tc>
          <w:tcPr>
            <w:tcW w:w="1980" w:type="dxa"/>
            <w:vMerge/>
            <w:tcBorders>
              <w:top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5BF62859" w14:textId="77777777" w:rsidR="000C5236" w:rsidRDefault="000C5236">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0D76D52C" w14:textId="77777777" w:rsidR="000C5236"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5"/>
                <w:szCs w:val="15"/>
              </w:rPr>
              <w:t>-</w:t>
            </w:r>
          </w:p>
        </w:tc>
        <w:tc>
          <w:tcPr>
            <w:tcW w:w="7076" w:type="dxa"/>
            <w:tcBorders>
              <w:top w:val="dashed" w:sz="4" w:space="0" w:color="BFBFBF" w:themeColor="background1" w:themeShade="BF"/>
              <w:left w:val="dashed" w:sz="4" w:space="0" w:color="BFBFBF" w:themeColor="background1" w:themeShade="BF"/>
              <w:bottom w:val="single" w:sz="4" w:space="0" w:color="1E7648"/>
            </w:tcBorders>
            <w:shd w:val="clear" w:color="auto" w:fill="FFFFFF" w:themeFill="background1"/>
            <w:vAlign w:val="center"/>
          </w:tcPr>
          <w:p w14:paraId="22DCAF9C" w14:textId="77777777" w:rsidR="000C5236"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缺乏令人信服的已发表肿瘤相关证据</w:t>
            </w:r>
          </w:p>
        </w:tc>
      </w:tr>
      <w:tr w:rsidR="000C5236" w14:paraId="32354642" w14:textId="77777777" w:rsidTr="000C5236">
        <w:trPr>
          <w:trHeight w:val="397"/>
        </w:trPr>
        <w:tc>
          <w:tcPr>
            <w:tcW w:w="1980" w:type="dxa"/>
            <w:vMerge w:val="restart"/>
            <w:tcBorders>
              <w:top w:val="single" w:sz="4" w:space="0" w:color="1E7648"/>
              <w:bottom w:val="dashed" w:sz="4" w:space="0" w:color="BFBFBF" w:themeColor="background1" w:themeShade="BF"/>
              <w:right w:val="dashed" w:sz="4" w:space="0" w:color="BFBFBF" w:themeColor="background1" w:themeShade="BF"/>
            </w:tcBorders>
            <w:shd w:val="clear" w:color="auto" w:fill="FFFFFF" w:themeFill="background1"/>
            <w:vAlign w:val="center"/>
          </w:tcPr>
          <w:p w14:paraId="320272EE" w14:textId="77777777" w:rsidR="000C5236" w:rsidRDefault="00000000">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IV类变异</w:t>
            </w:r>
          </w:p>
          <w:p w14:paraId="22FFF26C" w14:textId="77777777" w:rsidR="000C5236"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5"/>
                <w:szCs w:val="15"/>
              </w:rPr>
              <w:t>（良性和可能良性变异）</w:t>
            </w:r>
          </w:p>
        </w:tc>
        <w:tc>
          <w:tcPr>
            <w:tcW w:w="1276" w:type="dxa"/>
            <w:tcBorders>
              <w:top w:val="single" w:sz="4"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5003EA88" w14:textId="77777777" w:rsidR="000C5236"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5"/>
                <w:szCs w:val="15"/>
              </w:rPr>
              <w:t>-</w:t>
            </w:r>
          </w:p>
        </w:tc>
        <w:tc>
          <w:tcPr>
            <w:tcW w:w="7076" w:type="dxa"/>
            <w:tcBorders>
              <w:top w:val="single" w:sz="4" w:space="0" w:color="1E7648"/>
              <w:left w:val="dashed" w:sz="4" w:space="0" w:color="BFBFBF" w:themeColor="background1" w:themeShade="BF"/>
              <w:bottom w:val="dashed" w:sz="4" w:space="0" w:color="BFBFBF" w:themeColor="background1" w:themeShade="BF"/>
            </w:tcBorders>
            <w:shd w:val="clear" w:color="auto" w:fill="FFFFFF" w:themeFill="background1"/>
            <w:vAlign w:val="center"/>
          </w:tcPr>
          <w:p w14:paraId="41494051" w14:textId="77777777" w:rsidR="000C5236"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在全人群或特定人群数据库中观察到高变异频率</w:t>
            </w:r>
          </w:p>
        </w:tc>
      </w:tr>
      <w:tr w:rsidR="000C5236" w14:paraId="4F56A37E" w14:textId="77777777" w:rsidTr="000C5236">
        <w:trPr>
          <w:trHeight w:val="397"/>
        </w:trPr>
        <w:tc>
          <w:tcPr>
            <w:tcW w:w="1980" w:type="dxa"/>
            <w:vMerge/>
            <w:tcBorders>
              <w:top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40D51BDB" w14:textId="77777777" w:rsidR="000C5236" w:rsidRDefault="000C5236">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4A9A7E25" w14:textId="77777777" w:rsidR="000C5236"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w:t>
            </w:r>
          </w:p>
        </w:tc>
        <w:tc>
          <w:tcPr>
            <w:tcW w:w="7076" w:type="dxa"/>
            <w:tcBorders>
              <w:top w:val="dashed" w:sz="4" w:space="0" w:color="BFBFBF" w:themeColor="background1" w:themeShade="BF"/>
              <w:left w:val="dashed" w:sz="4" w:space="0" w:color="BFBFBF" w:themeColor="background1" w:themeShade="BF"/>
              <w:bottom w:val="single" w:sz="4" w:space="0" w:color="1E7648"/>
            </w:tcBorders>
            <w:shd w:val="clear" w:color="auto" w:fill="FFFFFF" w:themeFill="background1"/>
            <w:vAlign w:val="center"/>
          </w:tcPr>
          <w:p w14:paraId="23E62643" w14:textId="77777777" w:rsidR="000C5236" w:rsidRDefault="00000000">
            <w:pPr>
              <w:spacing w:line="36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无已发表的肿瘤相关证据</w:t>
            </w:r>
          </w:p>
        </w:tc>
      </w:tr>
    </w:tbl>
    <w:p w14:paraId="49CAF9BB" w14:textId="77777777" w:rsidR="000C5236" w:rsidRDefault="00000000">
      <w:pPr>
        <w:widowControl/>
        <w:jc w:val="left"/>
        <w:rPr>
          <w:rFonts w:ascii="思源黑体 CN Bold" w:eastAsia="思源黑体 CN Bold" w:hAnsi="思源黑体 CN Bold" w:cstheme="majorBidi"/>
          <w:b/>
          <w:bCs/>
          <w:color w:val="1E7648"/>
          <w:sz w:val="24"/>
          <w:szCs w:val="24"/>
        </w:rPr>
      </w:pPr>
      <w:r>
        <w:rPr>
          <w:rFonts w:ascii="思源黑体 CN Bold" w:eastAsia="思源黑体 CN Bold" w:hAnsi="思源黑体 CN Bold"/>
          <w:color w:val="1E7648"/>
          <w:sz w:val="24"/>
          <w:szCs w:val="24"/>
        </w:rPr>
        <w:br w:type="page"/>
      </w:r>
    </w:p>
    <w:p w14:paraId="0ADB566D" w14:textId="77777777" w:rsidR="000C5236" w:rsidRDefault="00000000">
      <w:pPr>
        <w:pStyle w:val="2"/>
        <w:spacing w:before="0" w:after="0" w:line="240" w:lineRule="auto"/>
        <w:rPr>
          <w:rFonts w:ascii="思源黑体 CN Bold" w:eastAsia="思源黑体 CN Bold" w:hAnsi="思源黑体 CN Bold"/>
          <w:b w:val="0"/>
          <w:bCs w:val="0"/>
          <w:color w:val="1E7648"/>
          <w:sz w:val="24"/>
          <w:szCs w:val="24"/>
        </w:rPr>
      </w:pPr>
      <w:r>
        <w:rPr>
          <w:rFonts w:ascii="思源黑体 CN Bold" w:eastAsia="思源黑体 CN Bold" w:hAnsi="思源黑体 CN Bold"/>
          <w:color w:val="1E7648"/>
          <w:sz w:val="24"/>
          <w:szCs w:val="24"/>
        </w:rPr>
        <w:lastRenderedPageBreak/>
        <w:t>6</w:t>
      </w:r>
      <w:r>
        <w:rPr>
          <w:rFonts w:ascii="思源黑体 CN Bold" w:eastAsia="思源黑体 CN Bold" w:hAnsi="思源黑体 CN Bold" w:hint="eastAsia"/>
          <w:color w:val="1E7648"/>
          <w:sz w:val="24"/>
          <w:szCs w:val="24"/>
        </w:rPr>
        <w:t>.</w:t>
      </w:r>
      <w:r>
        <w:rPr>
          <w:rFonts w:ascii="思源黑体 CN Bold" w:eastAsia="思源黑体 CN Bold" w:hAnsi="思源黑体 CN Bold"/>
          <w:color w:val="1E7648"/>
          <w:sz w:val="24"/>
          <w:szCs w:val="24"/>
        </w:rPr>
        <w:t>3</w:t>
      </w:r>
      <w:r>
        <w:rPr>
          <w:rFonts w:ascii="思源黑体 CN Bold" w:eastAsia="思源黑体 CN Bold" w:hAnsi="思源黑体 CN Bold" w:hint="eastAsia"/>
          <w:color w:val="1E7648"/>
          <w:sz w:val="24"/>
          <w:szCs w:val="24"/>
        </w:rPr>
        <w:t>检测方法与局限性</w:t>
      </w:r>
    </w:p>
    <w:p w14:paraId="1B8F3EC2" w14:textId="77777777" w:rsidR="000C5236" w:rsidRDefault="00000000">
      <w:pPr>
        <w:spacing w:line="38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产品采用基于Illumina平台的新一代高通量测序技术（NGS）进行检测。本产品可同时检测目标基因的单核苷酸变异（SNV）、小片段插入/缺失变异（InDel）以及基因组不稳定状态。产品的检测性能与样本质量密切相关，样品质控为风险时，存在检测灵敏度降低以及检测结果准确性降低的风险。</w:t>
      </w:r>
    </w:p>
    <w:p w14:paraId="616763ED" w14:textId="77777777" w:rsidR="000C5236" w:rsidRDefault="00000000">
      <w:pPr>
        <w:spacing w:line="380" w:lineRule="exact"/>
        <w:ind w:firstLineChars="200" w:firstLine="360"/>
        <w:rPr>
          <w:rFonts w:ascii="思源黑体 CN Normal" w:eastAsia="思源黑体 CN Normal" w:hAnsi="思源黑体 CN Normal"/>
          <w:sz w:val="18"/>
          <w:szCs w:val="18"/>
        </w:rPr>
      </w:pPr>
      <w:bookmarkStart w:id="18" w:name="_Hlk110879976"/>
      <w:r>
        <w:rPr>
          <w:rFonts w:ascii="思源黑体 CN Normal" w:eastAsia="思源黑体 CN Normal" w:hAnsi="思源黑体 CN Normal" w:hint="eastAsia"/>
          <w:sz w:val="18"/>
          <w:szCs w:val="18"/>
        </w:rPr>
        <w:t>本次送检样品类型为肿瘤组织，无法确定该变异是否为胚系变异。由于部分</w:t>
      </w:r>
      <w:r>
        <w:rPr>
          <w:rFonts w:ascii="思源黑体 CN Normal" w:eastAsia="思源黑体 CN Normal" w:hAnsi="思源黑体 CN Normal"/>
          <w:sz w:val="18"/>
          <w:szCs w:val="18"/>
        </w:rPr>
        <w:t>HRR基因胚系致病性或疑似致病性突变与乳腺癌、卵巢癌、胰腺癌、前列腺癌等患病风险高度相关，如检出相应基因致病性或疑似致病性突变，建议您送检胚系样品（如外周血）进一步验证该位点是否为胚系突变，以利于个人/家庭遗传风险管理。</w:t>
      </w:r>
    </w:p>
    <w:bookmarkEnd w:id="18"/>
    <w:p w14:paraId="567177ED" w14:textId="77777777" w:rsidR="000C5236" w:rsidRDefault="00000000">
      <w:pPr>
        <w:pStyle w:val="ad"/>
        <w:numPr>
          <w:ilvl w:val="0"/>
          <w:numId w:val="7"/>
        </w:numPr>
        <w:spacing w:line="380" w:lineRule="exact"/>
        <w:ind w:left="0" w:firstLineChars="0" w:firstLine="42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阴性结果不能完全排除目标基因突变的存在，样本中肿瘤细胞过少、样本过度降解或者突变含量低于检测限亦可造成阴性结果。少数区域（对应的扩增子）难扩增区域因扩增深度低，无法达到检测需求，可能导致假阴性结果。</w:t>
      </w:r>
    </w:p>
    <w:p w14:paraId="5A12B077" w14:textId="77777777" w:rsidR="000C5236" w:rsidRDefault="00000000">
      <w:pPr>
        <w:pStyle w:val="ad"/>
        <w:numPr>
          <w:ilvl w:val="0"/>
          <w:numId w:val="7"/>
        </w:numPr>
        <w:spacing w:line="380" w:lineRule="exact"/>
        <w:ind w:left="0" w:firstLineChars="0" w:firstLine="42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当插入/缺失区域发生在产品连续的两条探针的引物上时，可能导致假阴性结果。</w:t>
      </w:r>
    </w:p>
    <w:p w14:paraId="1A089841" w14:textId="77777777" w:rsidR="000C5236" w:rsidRDefault="00000000">
      <w:pPr>
        <w:pStyle w:val="ad"/>
        <w:numPr>
          <w:ilvl w:val="0"/>
          <w:numId w:val="7"/>
        </w:numPr>
        <w:spacing w:line="380" w:lineRule="exact"/>
        <w:ind w:left="0" w:firstLineChars="0" w:firstLine="42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肿瘤组织（细胞）可能存在异质性，不同部位取样可能会得到不同的检测结果。</w:t>
      </w:r>
    </w:p>
    <w:p w14:paraId="56C5B2FA" w14:textId="77777777" w:rsidR="000C5236" w:rsidRDefault="00000000">
      <w:pPr>
        <w:pStyle w:val="ad"/>
        <w:numPr>
          <w:ilvl w:val="0"/>
          <w:numId w:val="7"/>
        </w:numPr>
        <w:spacing w:line="380" w:lineRule="exact"/>
        <w:ind w:left="0" w:firstLineChars="0" w:firstLine="42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不适当的样本采集、转运及处理也有可能导致假阴性或者假阳性结果。</w:t>
      </w:r>
    </w:p>
    <w:p w14:paraId="797017F4" w14:textId="77777777" w:rsidR="000C5236" w:rsidRDefault="00000000">
      <w:pPr>
        <w:pStyle w:val="ad"/>
        <w:numPr>
          <w:ilvl w:val="0"/>
          <w:numId w:val="7"/>
        </w:numPr>
        <w:spacing w:line="380" w:lineRule="exact"/>
        <w:ind w:left="0" w:firstLineChars="0" w:firstLine="42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本方法中HRD score判定标准仅适用于卵巢癌和乳腺癌患者，其他肿瘤患者基于本评分标准得出的判定结果仅供参考。</w:t>
      </w:r>
    </w:p>
    <w:p w14:paraId="5C53E480" w14:textId="77777777" w:rsidR="000C5236" w:rsidRDefault="000C5236">
      <w:pPr>
        <w:spacing w:line="360" w:lineRule="exact"/>
        <w:rPr>
          <w:rFonts w:ascii="思源黑体 CN Normal" w:eastAsia="思源黑体 CN Normal" w:hAnsi="思源黑体 CN Normal"/>
          <w:sz w:val="18"/>
          <w:szCs w:val="18"/>
        </w:rPr>
      </w:pPr>
    </w:p>
    <w:p w14:paraId="1971DBE4" w14:textId="77777777" w:rsidR="000C5236" w:rsidRDefault="00000000">
      <w:pPr>
        <w:pStyle w:val="2"/>
        <w:spacing w:before="0" w:after="0" w:line="240" w:lineRule="auto"/>
        <w:rPr>
          <w:rFonts w:ascii="思源黑体 CN Bold" w:eastAsia="思源黑体 CN Bold" w:hAnsi="思源黑体 CN Bold"/>
          <w:b w:val="0"/>
          <w:bCs w:val="0"/>
          <w:color w:val="1E7648"/>
          <w:sz w:val="24"/>
          <w:szCs w:val="24"/>
        </w:rPr>
      </w:pPr>
      <w:r>
        <w:rPr>
          <w:rFonts w:ascii="思源黑体 CN Bold" w:eastAsia="思源黑体 CN Bold" w:hAnsi="思源黑体 CN Bold"/>
          <w:color w:val="1E7648"/>
          <w:sz w:val="24"/>
          <w:szCs w:val="24"/>
        </w:rPr>
        <w:t>6</w:t>
      </w:r>
      <w:r>
        <w:rPr>
          <w:rFonts w:ascii="思源黑体 CN Bold" w:eastAsia="思源黑体 CN Bold" w:hAnsi="思源黑体 CN Bold" w:hint="eastAsia"/>
          <w:color w:val="1E7648"/>
          <w:sz w:val="24"/>
          <w:szCs w:val="24"/>
        </w:rPr>
        <w:t>.</w:t>
      </w:r>
      <w:r>
        <w:rPr>
          <w:rFonts w:ascii="思源黑体 CN Bold" w:eastAsia="思源黑体 CN Bold" w:hAnsi="思源黑体 CN Bold"/>
          <w:color w:val="1E7648"/>
          <w:sz w:val="24"/>
          <w:szCs w:val="24"/>
        </w:rPr>
        <w:t>4</w:t>
      </w:r>
      <w:r>
        <w:rPr>
          <w:rFonts w:ascii="思源黑体 CN Bold" w:eastAsia="思源黑体 CN Bold" w:hAnsi="思源黑体 CN Bold" w:hint="eastAsia"/>
          <w:color w:val="1E7648"/>
          <w:sz w:val="24"/>
          <w:szCs w:val="24"/>
        </w:rPr>
        <w:t>临床方案决定</w:t>
      </w:r>
    </w:p>
    <w:p w14:paraId="400D880E" w14:textId="77777777" w:rsidR="000C5236"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本报告根据检测结果对与肿瘤诊断、治疗和</w:t>
      </w:r>
      <w:r>
        <w:rPr>
          <w:rFonts w:ascii="思源黑体 CN Normal" w:eastAsia="思源黑体 CN Normal" w:hAnsi="思源黑体 CN Normal"/>
          <w:sz w:val="18"/>
          <w:szCs w:val="18"/>
        </w:rPr>
        <w:t>/或预后密切相关具有临床意义的检测结果进行解读，为患者的临床诊断治疗提供辅助参考</w:t>
      </w:r>
      <w:r>
        <w:rPr>
          <w:rFonts w:ascii="思源黑体 CN Normal" w:eastAsia="思源黑体 CN Normal" w:hAnsi="思源黑体 CN Normal" w:hint="eastAsia"/>
          <w:sz w:val="18"/>
          <w:szCs w:val="18"/>
        </w:rPr>
        <w:t>，非为临床诊断报告，不具备医嘱性质，供临床医生参考，患者的治疗方案由临床医生综合患者的情况进行决策。</w:t>
      </w:r>
    </w:p>
    <w:p w14:paraId="62294CD6" w14:textId="77777777" w:rsidR="000C5236" w:rsidRDefault="000C5236">
      <w:pPr>
        <w:spacing w:line="360" w:lineRule="exact"/>
        <w:ind w:firstLineChars="200" w:firstLine="360"/>
        <w:rPr>
          <w:rFonts w:ascii="思源黑体 CN Normal" w:eastAsia="思源黑体 CN Normal" w:hAnsi="思源黑体 CN Normal"/>
          <w:sz w:val="18"/>
          <w:szCs w:val="18"/>
        </w:rPr>
      </w:pPr>
    </w:p>
    <w:p w14:paraId="6575A015" w14:textId="77777777" w:rsidR="000C5236" w:rsidRDefault="00000000">
      <w:pPr>
        <w:pStyle w:val="2"/>
        <w:spacing w:before="0" w:after="0" w:line="240" w:lineRule="auto"/>
        <w:rPr>
          <w:rFonts w:ascii="思源黑体 CN Bold" w:eastAsia="思源黑体 CN Bold" w:hAnsi="思源黑体 CN Bold"/>
          <w:b w:val="0"/>
          <w:bCs w:val="0"/>
          <w:color w:val="1E7648"/>
          <w:sz w:val="24"/>
          <w:szCs w:val="24"/>
        </w:rPr>
      </w:pPr>
      <w:r>
        <w:rPr>
          <w:rFonts w:ascii="思源黑体 CN Bold" w:eastAsia="思源黑体 CN Bold" w:hAnsi="思源黑体 CN Bold"/>
          <w:color w:val="1E7648"/>
          <w:sz w:val="24"/>
          <w:szCs w:val="24"/>
        </w:rPr>
        <w:t>6.5</w:t>
      </w:r>
      <w:r>
        <w:rPr>
          <w:rFonts w:ascii="思源黑体 CN Bold" w:eastAsia="思源黑体 CN Bold" w:hAnsi="思源黑体 CN Bold" w:hint="eastAsia"/>
          <w:color w:val="1E7648"/>
          <w:sz w:val="24"/>
          <w:szCs w:val="24"/>
        </w:rPr>
        <w:t>数据安全与隐私保护</w:t>
      </w:r>
    </w:p>
    <w:p w14:paraId="6C8B2682" w14:textId="77777777" w:rsidR="000C5236"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受检者信息仅对样本接收人员公开，负责样本接收的人员为受检者的信息保密负责。在整个检测过程中，受检样本的个人信息将被隐去，仅以条码作为识别。我们采用多种措施确保检测数据的安全。</w:t>
      </w:r>
    </w:p>
    <w:p w14:paraId="3151441C" w14:textId="77777777" w:rsidR="000C5236" w:rsidRDefault="00000000">
      <w:pPr>
        <w:widowControl/>
        <w:jc w:val="left"/>
        <w:rPr>
          <w:rFonts w:ascii="思源黑体 CN Normal" w:eastAsia="思源黑体 CN Normal" w:hAnsi="思源黑体 CN Normal"/>
          <w:sz w:val="18"/>
          <w:szCs w:val="18"/>
        </w:rPr>
      </w:pPr>
      <w:r>
        <w:rPr>
          <w:rFonts w:ascii="思源黑体 CN Normal" w:eastAsia="思源黑体 CN Normal" w:hAnsi="思源黑体 CN Normal"/>
          <w:sz w:val="18"/>
          <w:szCs w:val="18"/>
        </w:rPr>
        <w:br w:type="page"/>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166"/>
      </w:tblGrid>
      <w:tr w:rsidR="000C5236" w14:paraId="11A15C5B" w14:textId="77777777" w:rsidTr="000C5236">
        <w:tc>
          <w:tcPr>
            <w:tcW w:w="5166" w:type="dxa"/>
          </w:tcPr>
          <w:p w14:paraId="15AEBBD1" w14:textId="77777777" w:rsidR="000C5236"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w:lastRenderedPageBreak/>
              <mc:AlternateContent>
                <mc:Choice Requires="wps">
                  <w:drawing>
                    <wp:anchor distT="0" distB="0" distL="114300" distR="114300" simplePos="0" relativeHeight="251674624" behindDoc="1" locked="0" layoutInCell="1" allowOverlap="1" wp14:anchorId="1FE6E5FB" wp14:editId="7811A2A0">
                      <wp:simplePos x="0" y="0"/>
                      <wp:positionH relativeFrom="column">
                        <wp:posOffset>2750820</wp:posOffset>
                      </wp:positionH>
                      <wp:positionV relativeFrom="paragraph">
                        <wp:posOffset>41275</wp:posOffset>
                      </wp:positionV>
                      <wp:extent cx="313055" cy="319405"/>
                      <wp:effectExtent l="38100" t="38100" r="68580" b="99695"/>
                      <wp:wrapNone/>
                      <wp:docPr id="16" name="流程图: 接点 16"/>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16" o:spid="_x0000_s1026" o:spt="120" type="#_x0000_t120" style="position:absolute;left:0pt;margin-left:216.6pt;margin-top:3.25pt;height:25.15pt;width:24.65pt;z-index:-251641856;v-text-anchor:middle;mso-width-relative:page;mso-height-relative:page;" fillcolor="#1E7648" filled="t" stroked="f" coordsize="21600,21600" o:gfxdata="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AAAAAZHJzL1BLAQIU&#10;ABQAAAAIAIdO4kBOPKom1wAAAAgBAAAPAAAAAAAAAAEAIAAAACIAAABkcnMvZG93bnJldi54bWxQ&#10;SwECFAAUAAAACACHTuJAwpxhFdwCAACbBQAADgAAAAAAAAABACAAAAAmAQAAZHJzL2Uyb0RvYy54&#10;bWxQSwUGAAAAAAYABgBZAQAAdAY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7 </w:t>
            </w:r>
            <w:r>
              <w:rPr>
                <w:rFonts w:ascii="思源黑体 CN Bold" w:eastAsia="思源黑体 CN Bold" w:hAnsi="思源黑体 CN Bold"/>
                <w:sz w:val="28"/>
                <w:szCs w:val="28"/>
              </w:rPr>
              <w:t xml:space="preserve"> </w:t>
            </w:r>
          </w:p>
        </w:tc>
        <w:tc>
          <w:tcPr>
            <w:tcW w:w="5166" w:type="dxa"/>
          </w:tcPr>
          <w:p w14:paraId="6B680C00" w14:textId="77777777" w:rsidR="000C5236" w:rsidRDefault="00000000">
            <w:pPr>
              <w:jc w:val="left"/>
              <w:rPr>
                <w:rFonts w:ascii="思源黑体 CN Bold" w:eastAsia="思源黑体 CN Bold" w:hAnsi="思源黑体 CN Bold"/>
                <w:color w:val="1E7648"/>
                <w:sz w:val="28"/>
                <w:szCs w:val="28"/>
              </w:rPr>
            </w:pPr>
            <w:r>
              <w:rPr>
                <w:rFonts w:ascii="思源黑体 CN Bold" w:eastAsia="思源黑体 CN Bold" w:hAnsi="思源黑体 CN Bold" w:hint="eastAsia"/>
                <w:color w:val="1E7648"/>
                <w:sz w:val="28"/>
                <w:szCs w:val="28"/>
              </w:rPr>
              <w:t>参考文献</w:t>
            </w: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73600" behindDoc="1" locked="0" layoutInCell="1" allowOverlap="1" wp14:anchorId="5798C929" wp14:editId="1B6A1F9C">
                      <wp:simplePos x="0" y="0"/>
                      <wp:positionH relativeFrom="margin">
                        <wp:posOffset>-72390</wp:posOffset>
                      </wp:positionH>
                      <wp:positionV relativeFrom="paragraph">
                        <wp:posOffset>41275</wp:posOffset>
                      </wp:positionV>
                      <wp:extent cx="905510" cy="321310"/>
                      <wp:effectExtent l="38100" t="38100" r="104140" b="97790"/>
                      <wp:wrapNone/>
                      <wp:docPr id="17" name="矩形: 圆角 17"/>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17" o:spid="_x0000_s1026" o:spt="2" style="position:absolute;left:0pt;margin-left:-5.7pt;margin-top:3.25pt;height:25.3pt;width:71.3pt;mso-position-horizontal-relative:margin;z-index:-251642880;v-text-anchor:middle;mso-width-relative:page;mso-height-relative:page;" fillcolor="#F2F2F2 [3052]" filled="t" stroked="f" coordsize="21600,21600" arcsize="0.166666666666667" o:gfxdata="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p>
        </w:tc>
      </w:tr>
    </w:tbl>
    <w:p w14:paraId="7660C860" w14:textId="77777777" w:rsidR="000C5236" w:rsidRDefault="000C5236">
      <w:pPr>
        <w:rPr>
          <w:rFonts w:ascii="思源黑体 CN Normal" w:eastAsia="思源黑体 CN Normal" w:hAnsi="思源黑体 CN Normal"/>
          <w:sz w:val="16"/>
          <w:szCs w:val="16"/>
        </w:rPr>
      </w:pPr>
    </w:p>
    <w:p w14:paraId="79F4095A" w14:textId="77777777" w:rsidR="000C5236" w:rsidRDefault="00000000">
      <w:pPr>
        <w:pStyle w:val="ad"/>
        <w:numPr>
          <w:ilvl w:val="0"/>
          <w:numId w:val="8"/>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 xml:space="preserve">NCCN Clinical Practice Guidelines in Oncology-Genetic/Familial High-Risk Assessment: Breast, Ovarian, and Pancreatic. (version </w:t>
      </w:r>
      <w:proofErr w:type="gramStart"/>
      <w:r>
        <w:rPr>
          <w:rFonts w:ascii="思源黑体 CN Normal" w:eastAsia="思源黑体 CN Normal" w:hAnsi="思源黑体 CN Normal"/>
          <w:sz w:val="16"/>
          <w:szCs w:val="16"/>
        </w:rPr>
        <w:t>1.2022)[</w:t>
      </w:r>
      <w:proofErr w:type="gramEnd"/>
      <w:r>
        <w:rPr>
          <w:rFonts w:ascii="思源黑体 CN Normal" w:eastAsia="思源黑体 CN Normal" w:hAnsi="思源黑体 CN Normal"/>
          <w:sz w:val="16"/>
          <w:szCs w:val="16"/>
        </w:rPr>
        <w:t>EB/OL]. http://www.nccn.org</w:t>
      </w:r>
    </w:p>
    <w:p w14:paraId="2217B2EA" w14:textId="77777777" w:rsidR="000C5236" w:rsidRDefault="00000000">
      <w:pPr>
        <w:pStyle w:val="ad"/>
        <w:numPr>
          <w:ilvl w:val="0"/>
          <w:numId w:val="8"/>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 xml:space="preserve">NCCN Clinical Practice Guidelines in Oncology-Breast Cancer Risk Reduction. (version </w:t>
      </w:r>
      <w:proofErr w:type="gramStart"/>
      <w:r>
        <w:rPr>
          <w:rFonts w:ascii="思源黑体 CN Normal" w:eastAsia="思源黑体 CN Normal" w:hAnsi="思源黑体 CN Normal"/>
          <w:sz w:val="16"/>
          <w:szCs w:val="16"/>
        </w:rPr>
        <w:t>1.2022)[</w:t>
      </w:r>
      <w:proofErr w:type="gramEnd"/>
      <w:r>
        <w:rPr>
          <w:rFonts w:ascii="思源黑体 CN Normal" w:eastAsia="思源黑体 CN Normal" w:hAnsi="思源黑体 CN Normal"/>
          <w:sz w:val="16"/>
          <w:szCs w:val="16"/>
        </w:rPr>
        <w:t>EB/OL]. http://www.nccn.org</w:t>
      </w:r>
    </w:p>
    <w:p w14:paraId="0237802C" w14:textId="77777777" w:rsidR="000C5236" w:rsidRDefault="00000000">
      <w:pPr>
        <w:pStyle w:val="ad"/>
        <w:numPr>
          <w:ilvl w:val="0"/>
          <w:numId w:val="8"/>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 xml:space="preserve">NCCN Clinical Practice Guidelines in Oncology-Ovarian Cancer Including Fallopian Tube Cancer and Primary Peritoneal Cancer. (version </w:t>
      </w:r>
      <w:proofErr w:type="gramStart"/>
      <w:r>
        <w:rPr>
          <w:rFonts w:ascii="思源黑体 CN Normal" w:eastAsia="思源黑体 CN Normal" w:hAnsi="思源黑体 CN Normal"/>
          <w:sz w:val="16"/>
          <w:szCs w:val="16"/>
        </w:rPr>
        <w:t>1.2022)[</w:t>
      </w:r>
      <w:proofErr w:type="gramEnd"/>
      <w:r>
        <w:rPr>
          <w:rFonts w:ascii="思源黑体 CN Normal" w:eastAsia="思源黑体 CN Normal" w:hAnsi="思源黑体 CN Normal"/>
          <w:sz w:val="16"/>
          <w:szCs w:val="16"/>
        </w:rPr>
        <w:t>EB/OL]. http://www.nccn.org</w:t>
      </w:r>
    </w:p>
    <w:p w14:paraId="263CBE33" w14:textId="77777777" w:rsidR="000C5236" w:rsidRDefault="00000000">
      <w:pPr>
        <w:pStyle w:val="ad"/>
        <w:numPr>
          <w:ilvl w:val="0"/>
          <w:numId w:val="8"/>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 xml:space="preserve">NCCN Clinical Practice Guidelines in Oncology-Breast Cancer. (version </w:t>
      </w:r>
      <w:proofErr w:type="gramStart"/>
      <w:r>
        <w:rPr>
          <w:rFonts w:ascii="思源黑体 CN Normal" w:eastAsia="思源黑体 CN Normal" w:hAnsi="思源黑体 CN Normal"/>
          <w:sz w:val="16"/>
          <w:szCs w:val="16"/>
        </w:rPr>
        <w:t>3.2022)[</w:t>
      </w:r>
      <w:proofErr w:type="gramEnd"/>
      <w:r>
        <w:rPr>
          <w:rFonts w:ascii="思源黑体 CN Normal" w:eastAsia="思源黑体 CN Normal" w:hAnsi="思源黑体 CN Normal"/>
          <w:sz w:val="16"/>
          <w:szCs w:val="16"/>
        </w:rPr>
        <w:t>EB/OL]. http://www.nccn.org</w:t>
      </w:r>
    </w:p>
    <w:p w14:paraId="03597670" w14:textId="77777777" w:rsidR="000C5236" w:rsidRDefault="00000000">
      <w:pPr>
        <w:pStyle w:val="ad"/>
        <w:numPr>
          <w:ilvl w:val="0"/>
          <w:numId w:val="8"/>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 xml:space="preserve">NCCN Clinical Practice Guidelines in Oncology-Prostate Cancer. (version </w:t>
      </w:r>
      <w:proofErr w:type="gramStart"/>
      <w:r>
        <w:rPr>
          <w:rFonts w:ascii="思源黑体 CN Normal" w:eastAsia="思源黑体 CN Normal" w:hAnsi="思源黑体 CN Normal"/>
          <w:sz w:val="16"/>
          <w:szCs w:val="16"/>
        </w:rPr>
        <w:t>4.2022)[</w:t>
      </w:r>
      <w:proofErr w:type="gramEnd"/>
      <w:r>
        <w:rPr>
          <w:rFonts w:ascii="思源黑体 CN Normal" w:eastAsia="思源黑体 CN Normal" w:hAnsi="思源黑体 CN Normal"/>
          <w:sz w:val="16"/>
          <w:szCs w:val="16"/>
        </w:rPr>
        <w:t>EB/OL]. http://www.nccn.org</w:t>
      </w:r>
    </w:p>
    <w:p w14:paraId="1A214AE1" w14:textId="77777777" w:rsidR="000C5236" w:rsidRDefault="00000000">
      <w:pPr>
        <w:pStyle w:val="ad"/>
        <w:numPr>
          <w:ilvl w:val="0"/>
          <w:numId w:val="8"/>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 xml:space="preserve">NCCN Clinical Practice Guidelines in Oncology-Pancreatic Adenocarcinoma. (version </w:t>
      </w:r>
      <w:proofErr w:type="gramStart"/>
      <w:r>
        <w:rPr>
          <w:rFonts w:ascii="思源黑体 CN Normal" w:eastAsia="思源黑体 CN Normal" w:hAnsi="思源黑体 CN Normal"/>
          <w:sz w:val="16"/>
          <w:szCs w:val="16"/>
        </w:rPr>
        <w:t>1.2022)[</w:t>
      </w:r>
      <w:proofErr w:type="gramEnd"/>
      <w:r>
        <w:rPr>
          <w:rFonts w:ascii="思源黑体 CN Normal" w:eastAsia="思源黑体 CN Normal" w:hAnsi="思源黑体 CN Normal"/>
          <w:sz w:val="16"/>
          <w:szCs w:val="16"/>
        </w:rPr>
        <w:t>EB/OL]. http://www.nccn.org</w:t>
      </w:r>
    </w:p>
    <w:p w14:paraId="0A426951" w14:textId="77777777" w:rsidR="000C5236" w:rsidRDefault="00000000">
      <w:pPr>
        <w:pStyle w:val="ad"/>
        <w:numPr>
          <w:ilvl w:val="0"/>
          <w:numId w:val="8"/>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中国医师协会精准治疗委员会乳腺癌专业委员会</w:t>
      </w:r>
      <w:r>
        <w:rPr>
          <w:rFonts w:ascii="思源黑体 CN Normal" w:eastAsia="思源黑体 CN Normal" w:hAnsi="思源黑体 CN Normal"/>
          <w:sz w:val="16"/>
          <w:szCs w:val="16"/>
        </w:rPr>
        <w:t>, 中华医学会肿瘤学分会乳腺肿瘤学组, 中国抗癌协会乳腺癌专业委员会. 中国乳腺癌患者BRCA1/2基因检测与临床应用专家共识（2018年版）[J]. 中国癌症杂志, 2018, 28(10): 787-800.</w:t>
      </w:r>
    </w:p>
    <w:p w14:paraId="30CEF828" w14:textId="77777777" w:rsidR="000C5236" w:rsidRDefault="00000000">
      <w:pPr>
        <w:pStyle w:val="ad"/>
        <w:numPr>
          <w:ilvl w:val="0"/>
          <w:numId w:val="8"/>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中国抗癌协会泌尿男生殖系肿瘤专业委员会,</w:t>
      </w:r>
      <w:r>
        <w:rPr>
          <w:rFonts w:ascii="思源黑体 CN Normal" w:eastAsia="思源黑体 CN Normal" w:hAnsi="思源黑体 CN Normal"/>
          <w:sz w:val="16"/>
          <w:szCs w:val="16"/>
        </w:rPr>
        <w:t xml:space="preserve"> </w:t>
      </w:r>
      <w:r>
        <w:rPr>
          <w:rFonts w:ascii="思源黑体 CN Normal" w:eastAsia="思源黑体 CN Normal" w:hAnsi="思源黑体 CN Normal" w:hint="eastAsia"/>
          <w:sz w:val="16"/>
          <w:szCs w:val="16"/>
        </w:rPr>
        <w:t>中国临床肿瘤学会前列腺癌专业委员会.</w:t>
      </w:r>
      <w:r>
        <w:rPr>
          <w:rFonts w:ascii="思源黑体 CN Normal" w:eastAsia="思源黑体 CN Normal" w:hAnsi="思源黑体 CN Normal"/>
          <w:sz w:val="16"/>
          <w:szCs w:val="16"/>
        </w:rPr>
        <w:t xml:space="preserve"> </w:t>
      </w:r>
      <w:bookmarkStart w:id="19" w:name="_Hlk103256772"/>
      <w:r>
        <w:rPr>
          <w:rFonts w:ascii="思源黑体 CN Normal" w:eastAsia="思源黑体 CN Normal" w:hAnsi="思源黑体 CN Normal"/>
          <w:sz w:val="16"/>
          <w:szCs w:val="16"/>
        </w:rPr>
        <w:t>中国前列腺癌患者基因检测专家共识</w:t>
      </w:r>
      <w:r>
        <w:rPr>
          <w:rFonts w:ascii="思源黑体 CN Normal" w:eastAsia="思源黑体 CN Normal" w:hAnsi="思源黑体 CN Normal" w:hint="eastAsia"/>
          <w:sz w:val="16"/>
          <w:szCs w:val="16"/>
        </w:rPr>
        <w:t>（2</w:t>
      </w:r>
      <w:r>
        <w:rPr>
          <w:rFonts w:ascii="思源黑体 CN Normal" w:eastAsia="思源黑体 CN Normal" w:hAnsi="思源黑体 CN Normal"/>
          <w:sz w:val="16"/>
          <w:szCs w:val="16"/>
        </w:rPr>
        <w:t>020</w:t>
      </w:r>
      <w:r>
        <w:rPr>
          <w:rFonts w:ascii="思源黑体 CN Normal" w:eastAsia="思源黑体 CN Normal" w:hAnsi="思源黑体 CN Normal" w:hint="eastAsia"/>
          <w:sz w:val="16"/>
          <w:szCs w:val="16"/>
        </w:rPr>
        <w:t>年版）</w:t>
      </w:r>
      <w:bookmarkEnd w:id="19"/>
      <w:r>
        <w:rPr>
          <w:rFonts w:ascii="思源黑体 CN Normal" w:eastAsia="思源黑体 CN Normal" w:hAnsi="思源黑体 CN Normal"/>
          <w:sz w:val="16"/>
          <w:szCs w:val="16"/>
        </w:rPr>
        <w:t>[J].中</w:t>
      </w:r>
      <w:r>
        <w:rPr>
          <w:rFonts w:ascii="思源黑体 CN Normal" w:eastAsia="思源黑体 CN Normal" w:hAnsi="思源黑体 CN Normal" w:hint="eastAsia"/>
          <w:sz w:val="16"/>
          <w:szCs w:val="16"/>
        </w:rPr>
        <w:t>国</w:t>
      </w:r>
      <w:r>
        <w:rPr>
          <w:rFonts w:ascii="思源黑体 CN Normal" w:eastAsia="思源黑体 CN Normal" w:hAnsi="思源黑体 CN Normal"/>
          <w:sz w:val="16"/>
          <w:szCs w:val="16"/>
        </w:rPr>
        <w:t>癌症杂志, 2020, 30(7): 551-560.</w:t>
      </w:r>
    </w:p>
    <w:p w14:paraId="0F12E50F" w14:textId="77777777" w:rsidR="000C5236" w:rsidRDefault="00000000">
      <w:pPr>
        <w:pStyle w:val="ad"/>
        <w:numPr>
          <w:ilvl w:val="0"/>
          <w:numId w:val="8"/>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中华医学会病理学分会,</w:t>
      </w:r>
      <w:r>
        <w:rPr>
          <w:rFonts w:ascii="思源黑体 CN Normal" w:eastAsia="思源黑体 CN Normal" w:hAnsi="思源黑体 CN Normal"/>
          <w:sz w:val="16"/>
          <w:szCs w:val="16"/>
        </w:rPr>
        <w:t xml:space="preserve"> </w:t>
      </w:r>
      <w:r>
        <w:rPr>
          <w:rFonts w:ascii="思源黑体 CN Normal" w:eastAsia="思源黑体 CN Normal" w:hAnsi="思源黑体 CN Normal" w:hint="eastAsia"/>
          <w:sz w:val="16"/>
          <w:szCs w:val="16"/>
        </w:rPr>
        <w:t>国家病理质控中心.</w:t>
      </w:r>
      <w:r>
        <w:rPr>
          <w:rFonts w:ascii="思源黑体 CN Normal" w:eastAsia="思源黑体 CN Normal" w:hAnsi="思源黑体 CN Normal"/>
          <w:sz w:val="16"/>
          <w:szCs w:val="16"/>
        </w:rPr>
        <w:t xml:space="preserve"> BRCA1/2数据解读中国专家共识</w:t>
      </w:r>
      <w:r>
        <w:rPr>
          <w:rFonts w:ascii="思源黑体 CN Normal" w:eastAsia="思源黑体 CN Normal" w:hAnsi="思源黑体 CN Normal" w:hint="eastAsia"/>
          <w:sz w:val="16"/>
          <w:szCs w:val="16"/>
        </w:rPr>
        <w:t>（2</w:t>
      </w:r>
      <w:r>
        <w:rPr>
          <w:rFonts w:ascii="思源黑体 CN Normal" w:eastAsia="思源黑体 CN Normal" w:hAnsi="思源黑体 CN Normal"/>
          <w:sz w:val="16"/>
          <w:szCs w:val="16"/>
        </w:rPr>
        <w:t>021</w:t>
      </w:r>
      <w:r>
        <w:rPr>
          <w:rFonts w:ascii="思源黑体 CN Normal" w:eastAsia="思源黑体 CN Normal" w:hAnsi="思源黑体 CN Normal" w:hint="eastAsia"/>
          <w:sz w:val="16"/>
          <w:szCs w:val="16"/>
        </w:rPr>
        <w:t>版）[</w:t>
      </w:r>
      <w:r>
        <w:rPr>
          <w:rFonts w:ascii="思源黑体 CN Normal" w:eastAsia="思源黑体 CN Normal" w:hAnsi="思源黑体 CN Normal"/>
          <w:sz w:val="16"/>
          <w:szCs w:val="16"/>
        </w:rPr>
        <w:t>J] .中</w:t>
      </w:r>
      <w:r>
        <w:rPr>
          <w:rFonts w:ascii="思源黑体 CN Normal" w:eastAsia="思源黑体 CN Normal" w:hAnsi="思源黑体 CN Normal" w:hint="eastAsia"/>
          <w:sz w:val="16"/>
          <w:szCs w:val="16"/>
        </w:rPr>
        <w:t>华病理学杂志</w:t>
      </w:r>
      <w:r>
        <w:rPr>
          <w:rFonts w:ascii="思源黑体 CN Normal" w:eastAsia="思源黑体 CN Normal" w:hAnsi="思源黑体 CN Normal"/>
          <w:sz w:val="16"/>
          <w:szCs w:val="16"/>
        </w:rPr>
        <w:t>, 2021, 50(6): 565-571.</w:t>
      </w:r>
    </w:p>
    <w:p w14:paraId="62EA31B6" w14:textId="77777777" w:rsidR="000C5236" w:rsidRDefault="00000000">
      <w:pPr>
        <w:pStyle w:val="ad"/>
        <w:numPr>
          <w:ilvl w:val="0"/>
          <w:numId w:val="8"/>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二代测序临床报告解读专家组</w:t>
      </w:r>
      <w:r>
        <w:rPr>
          <w:rFonts w:ascii="思源黑体 CN Normal" w:eastAsia="思源黑体 CN Normal" w:hAnsi="思源黑体 CN Normal"/>
          <w:sz w:val="16"/>
          <w:szCs w:val="16"/>
        </w:rPr>
        <w:t>. 二代测序临床报告解读指引[J]. 循证医学, 2020, 20(4): 193-202.</w:t>
      </w:r>
    </w:p>
    <w:p w14:paraId="4D81F4F9" w14:textId="77777777" w:rsidR="000C5236" w:rsidRDefault="00000000">
      <w:pPr>
        <w:pStyle w:val="ad"/>
        <w:numPr>
          <w:ilvl w:val="0"/>
          <w:numId w:val="8"/>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Richards S, Aziz N, Bale S, et al. (2015) Standards and guidelines for the interpretation of sequence variants: a joint consensus recommendation of the American College of Medical Genetics and Genomics and the Association for Molecular Pathology. Genet Med.;17(5):405-424. [PMID: 25741868]</w:t>
      </w:r>
    </w:p>
    <w:p w14:paraId="0D9FD6D7" w14:textId="77777777" w:rsidR="000C5236" w:rsidRDefault="00000000">
      <w:pPr>
        <w:pStyle w:val="ad"/>
        <w:numPr>
          <w:ilvl w:val="0"/>
          <w:numId w:val="8"/>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{%p for a in (</w:t>
      </w:r>
      <w:proofErr w:type="gramStart"/>
      <w:r>
        <w:rPr>
          <w:rFonts w:ascii="思源黑体 CN Normal" w:eastAsia="思源黑体 CN Normal" w:hAnsi="思源黑体 CN Normal"/>
          <w:sz w:val="16"/>
          <w:szCs w:val="16"/>
        </w:rPr>
        <w:t>refer.fixed</w:t>
      </w:r>
      <w:proofErr w:type="gramEnd"/>
      <w:r>
        <w:rPr>
          <w:rFonts w:ascii="思源黑体 CN Normal" w:eastAsia="思源黑体 CN Normal" w:hAnsi="思源黑体 CN Normal"/>
          <w:sz w:val="16"/>
          <w:szCs w:val="16"/>
        </w:rPr>
        <w:t xml:space="preserve"> + refer.dynamic.s_var12 + refer.dynamic.s_var_onco_nodrug + refer.dynamic.</w:t>
      </w:r>
      <w:r>
        <w:rPr>
          <w:rFonts w:ascii="思源黑体 CN Normal" w:eastAsia="思源黑体 CN Normal" w:hAnsi="思源黑体 CN Normal" w:hint="eastAsia"/>
          <w:sz w:val="16"/>
          <w:szCs w:val="16"/>
        </w:rPr>
        <w:t>hrd</w:t>
      </w:r>
      <w:r>
        <w:rPr>
          <w:rFonts w:ascii="思源黑体 CN Normal" w:eastAsia="思源黑体 CN Normal" w:hAnsi="思源黑体 CN Normal"/>
          <w:sz w:val="16"/>
          <w:szCs w:val="16"/>
        </w:rPr>
        <w:t>)|unique%}</w:t>
      </w:r>
    </w:p>
    <w:p w14:paraId="4801BC8A" w14:textId="77777777" w:rsidR="000C5236" w:rsidRDefault="00000000">
      <w:pPr>
        <w:pStyle w:val="ad"/>
        <w:numPr>
          <w:ilvl w:val="0"/>
          <w:numId w:val="8"/>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{{a}}</w:t>
      </w:r>
    </w:p>
    <w:p w14:paraId="05AACA16" w14:textId="77777777" w:rsidR="000C5236" w:rsidRDefault="00000000">
      <w:pPr>
        <w:pStyle w:val="ad"/>
        <w:numPr>
          <w:ilvl w:val="0"/>
          <w:numId w:val="8"/>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endfor</w:t>
      </w:r>
      <w:r>
        <w:rPr>
          <w:rFonts w:ascii="思源黑体 CN Normal" w:eastAsia="思源黑体 CN Normal" w:hAnsi="思源黑体 CN Normal" w:hint="eastAsia"/>
          <w:sz w:val="16"/>
          <w:szCs w:val="16"/>
        </w:rPr>
        <w:t>%}</w:t>
      </w:r>
    </w:p>
    <w:p w14:paraId="04175A34" w14:textId="77777777" w:rsidR="000C5236" w:rsidRDefault="00000000">
      <w:pPr>
        <w:widowControl/>
        <w:jc w:val="left"/>
        <w:rPr>
          <w:rFonts w:ascii="思源黑体 CN Normal" w:eastAsia="思源黑体 CN Normal" w:hAnsi="思源黑体 CN Normal"/>
          <w:sz w:val="18"/>
          <w:szCs w:val="18"/>
        </w:rPr>
      </w:pPr>
      <w:r>
        <w:rPr>
          <w:rFonts w:ascii="思源黑体 CN Normal" w:eastAsia="思源黑体 CN Normal" w:hAnsi="思源黑体 CN Normal"/>
          <w:sz w:val="18"/>
          <w:szCs w:val="18"/>
        </w:rPr>
        <w:br w:type="page"/>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166"/>
      </w:tblGrid>
      <w:tr w:rsidR="000C5236" w14:paraId="64C57F46" w14:textId="77777777" w:rsidTr="000C5236">
        <w:tc>
          <w:tcPr>
            <w:tcW w:w="5166" w:type="dxa"/>
          </w:tcPr>
          <w:p w14:paraId="0EEC36D0" w14:textId="77777777" w:rsidR="000C5236"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w:lastRenderedPageBreak/>
              <mc:AlternateContent>
                <mc:Choice Requires="wps">
                  <w:drawing>
                    <wp:anchor distT="0" distB="0" distL="114300" distR="114300" simplePos="0" relativeHeight="251682816" behindDoc="1" locked="0" layoutInCell="1" allowOverlap="1" wp14:anchorId="514B64DC" wp14:editId="546926CF">
                      <wp:simplePos x="0" y="0"/>
                      <wp:positionH relativeFrom="column">
                        <wp:posOffset>2750820</wp:posOffset>
                      </wp:positionH>
                      <wp:positionV relativeFrom="paragraph">
                        <wp:posOffset>41275</wp:posOffset>
                      </wp:positionV>
                      <wp:extent cx="313055" cy="319405"/>
                      <wp:effectExtent l="38100" t="38100" r="68580" b="99695"/>
                      <wp:wrapNone/>
                      <wp:docPr id="26" name="流程图: 接点 26"/>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26" o:spid="_x0000_s1026" o:spt="120" type="#_x0000_t120" style="position:absolute;left:0pt;margin-left:216.6pt;margin-top:3.25pt;height:25.15pt;width:24.65pt;z-index:-251633664;v-text-anchor:middle;mso-width-relative:page;mso-height-relative:page;" fillcolor="#1E7648" filled="t" stroked="f" coordsize="21600,21600" o:gfxdata="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AAAAAZHJzL1BLAQIU&#10;ABQAAAAIAIdO4kBOPKom1wAAAAgBAAAPAAAAAAAAAAEAIAAAACIAAABkcnMvZG93bnJldi54bWxQ&#10;SwECFAAUAAAACACHTuJAW4D/9twCAACbBQAADgAAAAAAAAABACAAAAAmAQAAZHJzL2Uyb0RvYy54&#10;bWxQSwUGAAAAAAYABgBZAQAAdAY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8 </w:t>
            </w:r>
            <w:r>
              <w:rPr>
                <w:rFonts w:ascii="思源黑体 CN Bold" w:eastAsia="思源黑体 CN Bold" w:hAnsi="思源黑体 CN Bold"/>
                <w:sz w:val="28"/>
                <w:szCs w:val="28"/>
              </w:rPr>
              <w:t xml:space="preserve"> </w:t>
            </w:r>
          </w:p>
        </w:tc>
        <w:tc>
          <w:tcPr>
            <w:tcW w:w="5166" w:type="dxa"/>
          </w:tcPr>
          <w:p w14:paraId="16FF8CB3" w14:textId="77777777" w:rsidR="000C5236" w:rsidRDefault="00000000">
            <w:pPr>
              <w:jc w:val="left"/>
              <w:rPr>
                <w:rFonts w:ascii="思源黑体 CN Bold" w:eastAsia="思源黑体 CN Bold" w:hAnsi="思源黑体 CN Bold"/>
                <w:color w:val="1E7648"/>
                <w:sz w:val="28"/>
                <w:szCs w:val="28"/>
              </w:rPr>
            </w:pPr>
            <w:r>
              <w:rPr>
                <w:rFonts w:ascii="思源黑体 CN Bold" w:eastAsia="思源黑体 CN Bold" w:hAnsi="思源黑体 CN Bold" w:hint="eastAsia"/>
                <w:color w:val="1E7648"/>
                <w:sz w:val="28"/>
                <w:szCs w:val="28"/>
              </w:rPr>
              <w:t xml:space="preserve">附 </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录</w:t>
            </w: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81792" behindDoc="1" locked="0" layoutInCell="1" allowOverlap="1" wp14:anchorId="6102B9B3" wp14:editId="409AF473">
                      <wp:simplePos x="0" y="0"/>
                      <wp:positionH relativeFrom="margin">
                        <wp:posOffset>-72390</wp:posOffset>
                      </wp:positionH>
                      <wp:positionV relativeFrom="paragraph">
                        <wp:posOffset>41275</wp:posOffset>
                      </wp:positionV>
                      <wp:extent cx="905510" cy="321310"/>
                      <wp:effectExtent l="38100" t="38100" r="104140" b="97790"/>
                      <wp:wrapNone/>
                      <wp:docPr id="27" name="矩形: 圆角 27"/>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27" o:spid="_x0000_s1026" o:spt="2" style="position:absolute;left:0pt;margin-left:-5.7pt;margin-top:3.25pt;height:25.3pt;width:71.3pt;mso-position-horizontal-relative:margin;z-index:-251634688;v-text-anchor:middle;mso-width-relative:page;mso-height-relative:page;" fillcolor="#F2F2F2 [3052]" filled="t" stroked="f" coordsize="21600,21600" arcsize="0.166666666666667" o:gfxdata="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BTjAQL1gAAAAgBAAAPAAAAAAAAAAEAIAAAACIAAABkcnMvZG93bnJl&#10;di54bWxQSwECFAAUAAAACACHTuJALPm4lOMCAACwBQAADgAAAAAAAAABACAAAAAlAQAAZHJzL2Uy&#10;b0RvYy54bWxQSwUGAAAAAAYABgBZAQAAegY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p>
        </w:tc>
      </w:tr>
    </w:tbl>
    <w:p w14:paraId="07B08EE1" w14:textId="77777777" w:rsidR="000C5236" w:rsidRDefault="00000000">
      <w:pPr>
        <w:rPr>
          <w:rFonts w:ascii="思源黑体 CN Bold" w:eastAsia="思源黑体 CN Bold" w:hAnsi="思源黑体 CN Bold"/>
          <w:b/>
          <w:bCs/>
          <w:color w:val="D45704"/>
          <w:szCs w:val="21"/>
        </w:rPr>
      </w:pPr>
      <w:r>
        <w:rPr>
          <w:rFonts w:ascii="思源黑体 CN Bold" w:eastAsia="思源黑体 CN Bold" w:hAnsi="思源黑体 CN Bold" w:hint="eastAsia"/>
          <w:b/>
          <w:bCs/>
          <w:color w:val="D45704"/>
          <w:szCs w:val="21"/>
        </w:rPr>
        <w:t>附录1 检测范围</w:t>
      </w:r>
    </w:p>
    <w:tbl>
      <w:tblPr>
        <w:tblStyle w:val="ab"/>
        <w:tblW w:w="5000" w:type="pct"/>
        <w:jc w:val="center"/>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tblLook w:val="04A0" w:firstRow="1" w:lastRow="0" w:firstColumn="1" w:lastColumn="0" w:noHBand="0" w:noVBand="1"/>
      </w:tblPr>
      <w:tblGrid>
        <w:gridCol w:w="1418"/>
        <w:gridCol w:w="3118"/>
        <w:gridCol w:w="2553"/>
        <w:gridCol w:w="3248"/>
      </w:tblGrid>
      <w:tr w:rsidR="000C5236" w14:paraId="7B47B227" w14:textId="77777777" w:rsidTr="000C5236">
        <w:trPr>
          <w:trHeight w:val="476"/>
          <w:jc w:val="center"/>
        </w:trPr>
        <w:tc>
          <w:tcPr>
            <w:tcW w:w="686" w:type="pct"/>
            <w:tcBorders>
              <w:top w:val="single" w:sz="4" w:space="0" w:color="FFFFFF" w:themeColor="background1"/>
              <w:left w:val="nil"/>
              <w:bottom w:val="single" w:sz="4" w:space="0" w:color="FFFFFF" w:themeColor="background1"/>
              <w:right w:val="single" w:sz="4" w:space="0" w:color="FFFFFF" w:themeColor="background1"/>
            </w:tcBorders>
            <w:shd w:val="clear" w:color="auto" w:fill="1E7648"/>
            <w:tcMar>
              <w:left w:w="0" w:type="dxa"/>
              <w:right w:w="0" w:type="dxa"/>
            </w:tcMar>
            <w:vAlign w:val="center"/>
          </w:tcPr>
          <w:p w14:paraId="1B65F72D" w14:textId="77777777" w:rsidR="000C5236" w:rsidRDefault="00000000">
            <w:pPr>
              <w:adjustRightInd w:val="0"/>
              <w:snapToGrid w:val="0"/>
              <w:spacing w:beforeLines="10" w:before="31" w:line="220" w:lineRule="exact"/>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检测内容</w:t>
            </w:r>
          </w:p>
        </w:tc>
        <w:tc>
          <w:tcPr>
            <w:tcW w:w="1508" w:type="pct"/>
            <w:tcBorders>
              <w:top w:val="single" w:sz="4" w:space="0" w:color="FFFFFF" w:themeColor="background1"/>
              <w:left w:val="nil"/>
              <w:bottom w:val="single" w:sz="4" w:space="0" w:color="FFFFFF" w:themeColor="background1"/>
              <w:right w:val="single" w:sz="4" w:space="0" w:color="FFFFFF" w:themeColor="background1"/>
            </w:tcBorders>
            <w:shd w:val="clear" w:color="auto" w:fill="1E7648"/>
            <w:vAlign w:val="center"/>
          </w:tcPr>
          <w:p w14:paraId="31C83DFC" w14:textId="77777777" w:rsidR="000C5236" w:rsidRDefault="00000000">
            <w:pPr>
              <w:adjustRightInd w:val="0"/>
              <w:snapToGrid w:val="0"/>
              <w:spacing w:beforeLines="10" w:before="31" w:line="220" w:lineRule="exact"/>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参考序列</w:t>
            </w:r>
          </w:p>
        </w:tc>
        <w:tc>
          <w:tcPr>
            <w:tcW w:w="1235" w:type="pct"/>
            <w:tcBorders>
              <w:top w:val="single" w:sz="4" w:space="0" w:color="FFFFFF" w:themeColor="background1"/>
              <w:left w:val="nil"/>
              <w:bottom w:val="single" w:sz="4" w:space="0" w:color="FFFFFF" w:themeColor="background1"/>
              <w:right w:val="single" w:sz="4" w:space="0" w:color="FFFFFF" w:themeColor="background1"/>
            </w:tcBorders>
            <w:shd w:val="clear" w:color="auto" w:fill="1E7648"/>
            <w:vAlign w:val="center"/>
          </w:tcPr>
          <w:p w14:paraId="69FEAEB5" w14:textId="77777777" w:rsidR="000C5236" w:rsidRDefault="00000000">
            <w:pPr>
              <w:adjustRightInd w:val="0"/>
              <w:snapToGrid w:val="0"/>
              <w:spacing w:beforeLines="10" w:before="31" w:line="220" w:lineRule="exact"/>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检测范围</w:t>
            </w:r>
          </w:p>
        </w:tc>
        <w:tc>
          <w:tcPr>
            <w:tcW w:w="1571" w:type="pct"/>
            <w:tcBorders>
              <w:top w:val="single" w:sz="4" w:space="0" w:color="FFFFFF" w:themeColor="background1"/>
              <w:left w:val="nil"/>
              <w:bottom w:val="single" w:sz="4" w:space="0" w:color="FFFFFF" w:themeColor="background1"/>
              <w:right w:val="single" w:sz="4" w:space="0" w:color="FFFFFF" w:themeColor="background1"/>
            </w:tcBorders>
            <w:shd w:val="clear" w:color="auto" w:fill="1E7648"/>
            <w:vAlign w:val="center"/>
          </w:tcPr>
          <w:p w14:paraId="6A813E80" w14:textId="77777777" w:rsidR="000C5236" w:rsidRDefault="00000000">
            <w:pPr>
              <w:adjustRightInd w:val="0"/>
              <w:snapToGrid w:val="0"/>
              <w:spacing w:beforeLines="10" w:before="31" w:line="220" w:lineRule="exact"/>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检测类型</w:t>
            </w:r>
          </w:p>
        </w:tc>
      </w:tr>
      <w:tr w:rsidR="000C5236" w14:paraId="10358CD4" w14:textId="77777777" w:rsidTr="000C5236">
        <w:trPr>
          <w:trHeight w:val="476"/>
          <w:jc w:val="center"/>
        </w:trPr>
        <w:tc>
          <w:tcPr>
            <w:tcW w:w="686" w:type="pct"/>
            <w:tcBorders>
              <w:top w:val="single" w:sz="4" w:space="0" w:color="FFFFFF" w:themeColor="background1"/>
              <w:left w:val="nil"/>
              <w:bottom w:val="nil"/>
              <w:right w:val="single" w:sz="4" w:space="0" w:color="FFFFFF" w:themeColor="background1"/>
            </w:tcBorders>
            <w:shd w:val="clear" w:color="auto" w:fill="FFFFFF" w:themeFill="background1"/>
            <w:tcMar>
              <w:left w:w="0" w:type="dxa"/>
              <w:right w:w="0" w:type="dxa"/>
            </w:tcMar>
            <w:vAlign w:val="center"/>
          </w:tcPr>
          <w:p w14:paraId="088A7377" w14:textId="77777777" w:rsidR="000C5236" w:rsidRDefault="00000000">
            <w:pPr>
              <w:adjustRightInd w:val="0"/>
              <w:snapToGrid w:val="0"/>
              <w:spacing w:line="200" w:lineRule="exact"/>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i/>
                <w:iCs/>
                <w:color w:val="000000" w:themeColor="text1"/>
                <w:sz w:val="17"/>
                <w:szCs w:val="17"/>
              </w:rPr>
              <w:t>ATM</w:t>
            </w:r>
          </w:p>
        </w:tc>
        <w:tc>
          <w:tcPr>
            <w:tcW w:w="1508" w:type="pct"/>
            <w:tcBorders>
              <w:top w:val="single" w:sz="4" w:space="0" w:color="FFFFFF" w:themeColor="background1"/>
              <w:left w:val="nil"/>
              <w:bottom w:val="nil"/>
              <w:right w:val="single" w:sz="4" w:space="0" w:color="FFFFFF" w:themeColor="background1"/>
            </w:tcBorders>
            <w:shd w:val="clear" w:color="auto" w:fill="FFFFFF" w:themeFill="background1"/>
            <w:vAlign w:val="center"/>
          </w:tcPr>
          <w:p w14:paraId="427C41EB" w14:textId="77777777" w:rsidR="000C5236" w:rsidRDefault="00000000">
            <w:pPr>
              <w:adjustRightInd w:val="0"/>
              <w:snapToGrid w:val="0"/>
              <w:spacing w:line="200" w:lineRule="exact"/>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sz w:val="17"/>
                <w:szCs w:val="17"/>
              </w:rPr>
              <w:t>NM_000051</w:t>
            </w:r>
          </w:p>
        </w:tc>
        <w:tc>
          <w:tcPr>
            <w:tcW w:w="1235" w:type="pct"/>
            <w:vMerge w:val="restart"/>
            <w:tcBorders>
              <w:top w:val="single" w:sz="4" w:space="0" w:color="FFFFFF" w:themeColor="background1"/>
              <w:left w:val="nil"/>
              <w:right w:val="single" w:sz="4" w:space="0" w:color="1E8048"/>
            </w:tcBorders>
            <w:shd w:val="clear" w:color="auto" w:fill="FFFFFF" w:themeFill="background1"/>
            <w:vAlign w:val="center"/>
          </w:tcPr>
          <w:p w14:paraId="33F9BC39" w14:textId="77777777" w:rsidR="000C5236" w:rsidRDefault="00000000">
            <w:pPr>
              <w:adjustRightInd w:val="0"/>
              <w:snapToGrid w:val="0"/>
              <w:spacing w:beforeLines="10" w:before="31" w:line="220" w:lineRule="exact"/>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编码区、外显子-内含子连接区（</w:t>
            </w:r>
            <w:r>
              <w:rPr>
                <w:rFonts w:ascii="思源黑体 CN Normal" w:eastAsia="思源黑体 CN Normal" w:hAnsi="思源黑体 CN Normal" w:hint="eastAsia"/>
                <w:color w:val="000000" w:themeColor="text1"/>
                <w:sz w:val="17"/>
                <w:szCs w:val="17"/>
              </w:rPr>
              <w:t>2</w:t>
            </w:r>
            <w:r>
              <w:rPr>
                <w:rFonts w:ascii="思源黑体 CN Normal" w:eastAsia="思源黑体 CN Normal" w:hAnsi="思源黑体 CN Normal"/>
                <w:color w:val="000000" w:themeColor="text1"/>
                <w:sz w:val="17"/>
                <w:szCs w:val="17"/>
              </w:rPr>
              <w:t>0 bp）</w:t>
            </w:r>
          </w:p>
        </w:tc>
        <w:tc>
          <w:tcPr>
            <w:tcW w:w="1571" w:type="pct"/>
            <w:vMerge w:val="restart"/>
            <w:tcBorders>
              <w:top w:val="single" w:sz="4" w:space="0" w:color="FFFFFF" w:themeColor="background1"/>
              <w:left w:val="single" w:sz="4" w:space="0" w:color="1E8048"/>
              <w:right w:val="single" w:sz="4" w:space="0" w:color="FFFFFF" w:themeColor="background1"/>
            </w:tcBorders>
            <w:shd w:val="clear" w:color="auto" w:fill="FFFFFF" w:themeFill="background1"/>
            <w:vAlign w:val="center"/>
          </w:tcPr>
          <w:p w14:paraId="0EB6A71C" w14:textId="77777777" w:rsidR="000C5236" w:rsidRDefault="00000000">
            <w:pPr>
              <w:adjustRightInd w:val="0"/>
              <w:snapToGrid w:val="0"/>
              <w:spacing w:line="200" w:lineRule="exact"/>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点突变、插入</w:t>
            </w: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缺失</w:t>
            </w:r>
          </w:p>
        </w:tc>
      </w:tr>
      <w:tr w:rsidR="000C5236" w14:paraId="1C2E463D" w14:textId="77777777" w:rsidTr="000C5236">
        <w:trPr>
          <w:trHeight w:val="476"/>
          <w:jc w:val="center"/>
        </w:trPr>
        <w:tc>
          <w:tcPr>
            <w:tcW w:w="686" w:type="pct"/>
            <w:tcBorders>
              <w:top w:val="nil"/>
              <w:left w:val="nil"/>
              <w:bottom w:val="nil"/>
              <w:right w:val="single" w:sz="4" w:space="0" w:color="FFFFFF" w:themeColor="background1"/>
            </w:tcBorders>
            <w:shd w:val="clear" w:color="auto" w:fill="F2F2F2" w:themeFill="background1" w:themeFillShade="F2"/>
            <w:tcMar>
              <w:left w:w="0" w:type="dxa"/>
              <w:right w:w="0" w:type="dxa"/>
            </w:tcMar>
            <w:vAlign w:val="center"/>
          </w:tcPr>
          <w:p w14:paraId="71686892" w14:textId="77777777" w:rsidR="000C5236" w:rsidRDefault="00000000">
            <w:pPr>
              <w:adjustRightInd w:val="0"/>
              <w:snapToGrid w:val="0"/>
              <w:spacing w:line="200" w:lineRule="exact"/>
              <w:jc w:val="center"/>
              <w:rPr>
                <w:rFonts w:ascii="思源黑体 CN Normal" w:eastAsia="思源黑体 CN Normal" w:hAnsi="思源黑体 CN Normal"/>
                <w:i/>
                <w:iCs/>
                <w:color w:val="000000" w:themeColor="text1"/>
                <w:sz w:val="17"/>
                <w:szCs w:val="17"/>
              </w:rPr>
            </w:pPr>
            <w:r>
              <w:rPr>
                <w:rFonts w:ascii="思源黑体 CN Normal" w:eastAsia="思源黑体 CN Normal" w:hAnsi="思源黑体 CN Normal" w:hint="eastAsia"/>
                <w:i/>
                <w:iCs/>
                <w:color w:val="000000" w:themeColor="text1"/>
                <w:sz w:val="17"/>
                <w:szCs w:val="17"/>
              </w:rPr>
              <w:t>BARD1</w:t>
            </w:r>
          </w:p>
        </w:tc>
        <w:tc>
          <w:tcPr>
            <w:tcW w:w="1508" w:type="pct"/>
            <w:tcBorders>
              <w:top w:val="nil"/>
              <w:left w:val="nil"/>
              <w:bottom w:val="nil"/>
              <w:right w:val="single" w:sz="4" w:space="0" w:color="FFFFFF" w:themeColor="background1"/>
            </w:tcBorders>
            <w:shd w:val="clear" w:color="auto" w:fill="F2F2F2" w:themeFill="background1" w:themeFillShade="F2"/>
            <w:vAlign w:val="center"/>
          </w:tcPr>
          <w:p w14:paraId="4D8094C9" w14:textId="77777777" w:rsidR="000C5236" w:rsidRDefault="00000000">
            <w:pPr>
              <w:adjustRightInd w:val="0"/>
              <w:snapToGrid w:val="0"/>
              <w:spacing w:beforeLines="10" w:before="31" w:line="220" w:lineRule="exact"/>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sz w:val="17"/>
                <w:szCs w:val="17"/>
              </w:rPr>
              <w:t>NM_000465</w:t>
            </w:r>
          </w:p>
        </w:tc>
        <w:tc>
          <w:tcPr>
            <w:tcW w:w="1235" w:type="pct"/>
            <w:vMerge/>
            <w:tcBorders>
              <w:left w:val="nil"/>
              <w:right w:val="single" w:sz="4" w:space="0" w:color="1E8048"/>
            </w:tcBorders>
            <w:shd w:val="clear" w:color="auto" w:fill="F2F2F2" w:themeFill="background1" w:themeFillShade="F2"/>
            <w:vAlign w:val="center"/>
          </w:tcPr>
          <w:p w14:paraId="58D8C4A6" w14:textId="77777777" w:rsidR="000C5236" w:rsidRDefault="000C5236">
            <w:pPr>
              <w:adjustRightInd w:val="0"/>
              <w:snapToGrid w:val="0"/>
              <w:spacing w:beforeLines="10" w:before="31" w:line="220" w:lineRule="exact"/>
              <w:jc w:val="center"/>
              <w:rPr>
                <w:rFonts w:ascii="思源黑体 CN Normal" w:eastAsia="思源黑体 CN Normal" w:hAnsi="思源黑体 CN Normal"/>
                <w:color w:val="000000" w:themeColor="text1"/>
                <w:sz w:val="17"/>
                <w:szCs w:val="17"/>
              </w:rPr>
            </w:pPr>
          </w:p>
        </w:tc>
        <w:tc>
          <w:tcPr>
            <w:tcW w:w="1571" w:type="pct"/>
            <w:vMerge/>
            <w:tcBorders>
              <w:left w:val="single" w:sz="4" w:space="0" w:color="1E8048"/>
              <w:right w:val="single" w:sz="4" w:space="0" w:color="FFFFFF" w:themeColor="background1"/>
            </w:tcBorders>
            <w:shd w:val="clear" w:color="auto" w:fill="F2F2F2" w:themeFill="background1" w:themeFillShade="F2"/>
            <w:vAlign w:val="center"/>
          </w:tcPr>
          <w:p w14:paraId="0EFD0826" w14:textId="77777777" w:rsidR="000C5236" w:rsidRDefault="000C5236">
            <w:pPr>
              <w:adjustRightInd w:val="0"/>
              <w:snapToGrid w:val="0"/>
              <w:spacing w:beforeLines="10" w:before="31" w:line="220" w:lineRule="exact"/>
              <w:jc w:val="center"/>
              <w:rPr>
                <w:rFonts w:ascii="思源黑体 CN Normal" w:eastAsia="思源黑体 CN Normal" w:hAnsi="思源黑体 CN Normal"/>
                <w:color w:val="000000" w:themeColor="text1"/>
                <w:sz w:val="17"/>
                <w:szCs w:val="17"/>
              </w:rPr>
            </w:pPr>
          </w:p>
        </w:tc>
      </w:tr>
      <w:tr w:rsidR="000C5236" w14:paraId="2E5DCF88" w14:textId="77777777" w:rsidTr="000C5236">
        <w:trPr>
          <w:trHeight w:val="476"/>
          <w:jc w:val="center"/>
        </w:trPr>
        <w:tc>
          <w:tcPr>
            <w:tcW w:w="686" w:type="pct"/>
            <w:tcBorders>
              <w:top w:val="single" w:sz="4" w:space="0" w:color="FFFFFF" w:themeColor="background1"/>
              <w:left w:val="nil"/>
              <w:bottom w:val="nil"/>
              <w:right w:val="single" w:sz="4" w:space="0" w:color="FFFFFF" w:themeColor="background1"/>
            </w:tcBorders>
            <w:shd w:val="clear" w:color="auto" w:fill="FFFFFF" w:themeFill="background1"/>
            <w:tcMar>
              <w:left w:w="0" w:type="dxa"/>
              <w:right w:w="0" w:type="dxa"/>
            </w:tcMar>
            <w:vAlign w:val="center"/>
          </w:tcPr>
          <w:p w14:paraId="364960FC" w14:textId="77777777" w:rsidR="000C5236" w:rsidRDefault="00000000">
            <w:pPr>
              <w:adjustRightInd w:val="0"/>
              <w:snapToGrid w:val="0"/>
              <w:spacing w:line="200" w:lineRule="exact"/>
              <w:jc w:val="center"/>
              <w:rPr>
                <w:rFonts w:ascii="思源黑体 CN Normal" w:eastAsia="思源黑体 CN Normal" w:hAnsi="思源黑体 CN Normal"/>
                <w:i/>
                <w:iCs/>
                <w:color w:val="000000" w:themeColor="text1"/>
                <w:sz w:val="17"/>
                <w:szCs w:val="17"/>
              </w:rPr>
            </w:pPr>
            <w:r>
              <w:rPr>
                <w:rFonts w:ascii="思源黑体 CN Normal" w:eastAsia="思源黑体 CN Normal" w:hAnsi="思源黑体 CN Normal" w:hint="eastAsia"/>
                <w:i/>
                <w:iCs/>
                <w:color w:val="000000" w:themeColor="text1"/>
                <w:sz w:val="17"/>
                <w:szCs w:val="17"/>
              </w:rPr>
              <w:t>BRCA1</w:t>
            </w:r>
          </w:p>
        </w:tc>
        <w:tc>
          <w:tcPr>
            <w:tcW w:w="1508" w:type="pct"/>
            <w:tcBorders>
              <w:top w:val="single" w:sz="4" w:space="0" w:color="FFFFFF" w:themeColor="background1"/>
              <w:left w:val="nil"/>
              <w:bottom w:val="nil"/>
              <w:right w:val="single" w:sz="4" w:space="0" w:color="FFFFFF" w:themeColor="background1"/>
            </w:tcBorders>
            <w:shd w:val="clear" w:color="auto" w:fill="FFFFFF" w:themeFill="background1"/>
            <w:vAlign w:val="center"/>
          </w:tcPr>
          <w:p w14:paraId="381A80AF" w14:textId="77777777" w:rsidR="000C5236" w:rsidRDefault="00000000">
            <w:pPr>
              <w:adjustRightInd w:val="0"/>
              <w:snapToGrid w:val="0"/>
              <w:spacing w:line="200" w:lineRule="exact"/>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sz w:val="17"/>
                <w:szCs w:val="17"/>
              </w:rPr>
              <w:t>NM_007294</w:t>
            </w:r>
          </w:p>
        </w:tc>
        <w:tc>
          <w:tcPr>
            <w:tcW w:w="1235" w:type="pct"/>
            <w:vMerge/>
            <w:tcBorders>
              <w:left w:val="nil"/>
              <w:right w:val="single" w:sz="4" w:space="0" w:color="1E8048"/>
            </w:tcBorders>
            <w:shd w:val="clear" w:color="auto" w:fill="FFFFFF" w:themeFill="background1"/>
            <w:vAlign w:val="center"/>
          </w:tcPr>
          <w:p w14:paraId="6BC78AF2" w14:textId="77777777" w:rsidR="000C5236" w:rsidRDefault="000C5236">
            <w:pPr>
              <w:adjustRightInd w:val="0"/>
              <w:snapToGrid w:val="0"/>
              <w:spacing w:beforeLines="10" w:before="31" w:line="220" w:lineRule="exact"/>
              <w:jc w:val="center"/>
              <w:rPr>
                <w:rFonts w:ascii="思源黑体 CN Normal" w:eastAsia="思源黑体 CN Normal" w:hAnsi="思源黑体 CN Normal"/>
                <w:color w:val="000000" w:themeColor="text1"/>
                <w:sz w:val="17"/>
                <w:szCs w:val="17"/>
              </w:rPr>
            </w:pPr>
          </w:p>
        </w:tc>
        <w:tc>
          <w:tcPr>
            <w:tcW w:w="1571" w:type="pct"/>
            <w:vMerge/>
            <w:tcBorders>
              <w:left w:val="single" w:sz="4" w:space="0" w:color="1E8048"/>
              <w:right w:val="single" w:sz="4" w:space="0" w:color="FFFFFF" w:themeColor="background1"/>
            </w:tcBorders>
            <w:shd w:val="clear" w:color="auto" w:fill="FFFFFF" w:themeFill="background1"/>
            <w:vAlign w:val="center"/>
          </w:tcPr>
          <w:p w14:paraId="612A49CB" w14:textId="77777777" w:rsidR="000C5236" w:rsidRDefault="000C5236">
            <w:pPr>
              <w:adjustRightInd w:val="0"/>
              <w:snapToGrid w:val="0"/>
              <w:spacing w:beforeLines="10" w:before="31" w:line="220" w:lineRule="exact"/>
              <w:jc w:val="center"/>
              <w:rPr>
                <w:rFonts w:ascii="思源黑体 CN Normal" w:eastAsia="思源黑体 CN Normal" w:hAnsi="思源黑体 CN Normal"/>
                <w:color w:val="000000" w:themeColor="text1"/>
                <w:sz w:val="17"/>
                <w:szCs w:val="17"/>
              </w:rPr>
            </w:pPr>
          </w:p>
        </w:tc>
      </w:tr>
      <w:tr w:rsidR="000C5236" w14:paraId="1D4DA971" w14:textId="77777777" w:rsidTr="000C5236">
        <w:trPr>
          <w:trHeight w:val="476"/>
          <w:jc w:val="center"/>
        </w:trPr>
        <w:tc>
          <w:tcPr>
            <w:tcW w:w="686" w:type="pct"/>
            <w:tcBorders>
              <w:top w:val="nil"/>
              <w:left w:val="nil"/>
              <w:bottom w:val="nil"/>
              <w:right w:val="single" w:sz="4" w:space="0" w:color="FFFFFF" w:themeColor="background1"/>
            </w:tcBorders>
            <w:shd w:val="clear" w:color="auto" w:fill="F2F2F2" w:themeFill="background1" w:themeFillShade="F2"/>
            <w:tcMar>
              <w:left w:w="0" w:type="dxa"/>
              <w:right w:w="0" w:type="dxa"/>
            </w:tcMar>
            <w:vAlign w:val="center"/>
          </w:tcPr>
          <w:p w14:paraId="5FEF65A0" w14:textId="77777777" w:rsidR="000C5236" w:rsidRDefault="00000000">
            <w:pPr>
              <w:adjustRightInd w:val="0"/>
              <w:snapToGrid w:val="0"/>
              <w:spacing w:line="200" w:lineRule="exact"/>
              <w:jc w:val="center"/>
              <w:rPr>
                <w:rFonts w:ascii="思源黑体 CN Normal" w:eastAsia="思源黑体 CN Normal" w:hAnsi="思源黑体 CN Normal"/>
                <w:i/>
                <w:iCs/>
                <w:color w:val="000000" w:themeColor="text1"/>
                <w:sz w:val="17"/>
                <w:szCs w:val="17"/>
              </w:rPr>
            </w:pPr>
            <w:r>
              <w:rPr>
                <w:rFonts w:ascii="思源黑体 CN Normal" w:eastAsia="思源黑体 CN Normal" w:hAnsi="思源黑体 CN Normal" w:hint="eastAsia"/>
                <w:i/>
                <w:iCs/>
                <w:color w:val="000000" w:themeColor="text1"/>
                <w:sz w:val="17"/>
                <w:szCs w:val="17"/>
              </w:rPr>
              <w:t>BRCA2</w:t>
            </w:r>
          </w:p>
        </w:tc>
        <w:tc>
          <w:tcPr>
            <w:tcW w:w="1508" w:type="pct"/>
            <w:tcBorders>
              <w:top w:val="nil"/>
              <w:left w:val="nil"/>
              <w:bottom w:val="nil"/>
              <w:right w:val="single" w:sz="4" w:space="0" w:color="FFFFFF" w:themeColor="background1"/>
            </w:tcBorders>
            <w:shd w:val="clear" w:color="auto" w:fill="F2F2F2" w:themeFill="background1" w:themeFillShade="F2"/>
            <w:vAlign w:val="center"/>
          </w:tcPr>
          <w:p w14:paraId="7E1AA76D" w14:textId="77777777" w:rsidR="000C5236" w:rsidRDefault="00000000">
            <w:pPr>
              <w:adjustRightInd w:val="0"/>
              <w:snapToGrid w:val="0"/>
              <w:spacing w:beforeLines="10" w:before="31" w:line="220" w:lineRule="exact"/>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sz w:val="17"/>
                <w:szCs w:val="17"/>
              </w:rPr>
              <w:t>NM_000059</w:t>
            </w:r>
          </w:p>
        </w:tc>
        <w:tc>
          <w:tcPr>
            <w:tcW w:w="1235" w:type="pct"/>
            <w:vMerge/>
            <w:tcBorders>
              <w:left w:val="nil"/>
              <w:right w:val="single" w:sz="4" w:space="0" w:color="1E8048"/>
            </w:tcBorders>
            <w:shd w:val="clear" w:color="auto" w:fill="F2F2F2" w:themeFill="background1" w:themeFillShade="F2"/>
            <w:vAlign w:val="center"/>
          </w:tcPr>
          <w:p w14:paraId="5F960DE9" w14:textId="77777777" w:rsidR="000C5236" w:rsidRDefault="000C5236">
            <w:pPr>
              <w:adjustRightInd w:val="0"/>
              <w:snapToGrid w:val="0"/>
              <w:spacing w:beforeLines="10" w:before="31" w:line="220" w:lineRule="exact"/>
              <w:jc w:val="center"/>
              <w:rPr>
                <w:rFonts w:ascii="思源黑体 CN Normal" w:eastAsia="思源黑体 CN Normal" w:hAnsi="思源黑体 CN Normal"/>
                <w:color w:val="000000" w:themeColor="text1"/>
                <w:sz w:val="17"/>
                <w:szCs w:val="17"/>
              </w:rPr>
            </w:pPr>
          </w:p>
        </w:tc>
        <w:tc>
          <w:tcPr>
            <w:tcW w:w="1571" w:type="pct"/>
            <w:vMerge/>
            <w:tcBorders>
              <w:left w:val="single" w:sz="4" w:space="0" w:color="1E8048"/>
              <w:right w:val="single" w:sz="4" w:space="0" w:color="FFFFFF" w:themeColor="background1"/>
            </w:tcBorders>
            <w:shd w:val="clear" w:color="auto" w:fill="F2F2F2" w:themeFill="background1" w:themeFillShade="F2"/>
            <w:vAlign w:val="center"/>
          </w:tcPr>
          <w:p w14:paraId="1AA093AA" w14:textId="77777777" w:rsidR="000C5236" w:rsidRDefault="000C5236">
            <w:pPr>
              <w:adjustRightInd w:val="0"/>
              <w:snapToGrid w:val="0"/>
              <w:spacing w:beforeLines="10" w:before="31" w:line="220" w:lineRule="exact"/>
              <w:jc w:val="center"/>
              <w:rPr>
                <w:rFonts w:ascii="思源黑体 CN Normal" w:eastAsia="思源黑体 CN Normal" w:hAnsi="思源黑体 CN Normal"/>
                <w:color w:val="000000" w:themeColor="text1"/>
                <w:sz w:val="17"/>
                <w:szCs w:val="17"/>
              </w:rPr>
            </w:pPr>
          </w:p>
        </w:tc>
      </w:tr>
      <w:tr w:rsidR="000C5236" w14:paraId="7CDE3712" w14:textId="77777777" w:rsidTr="000C5236">
        <w:trPr>
          <w:trHeight w:val="476"/>
          <w:jc w:val="center"/>
        </w:trPr>
        <w:tc>
          <w:tcPr>
            <w:tcW w:w="686" w:type="pct"/>
            <w:tcBorders>
              <w:top w:val="single" w:sz="4" w:space="0" w:color="FFFFFF" w:themeColor="background1"/>
              <w:left w:val="nil"/>
              <w:bottom w:val="nil"/>
              <w:right w:val="single" w:sz="4" w:space="0" w:color="FFFFFF" w:themeColor="background1"/>
            </w:tcBorders>
            <w:shd w:val="clear" w:color="auto" w:fill="FFFFFF" w:themeFill="background1"/>
            <w:tcMar>
              <w:left w:w="0" w:type="dxa"/>
              <w:right w:w="0" w:type="dxa"/>
            </w:tcMar>
            <w:vAlign w:val="center"/>
          </w:tcPr>
          <w:p w14:paraId="476A0EDF" w14:textId="77777777" w:rsidR="000C5236" w:rsidRDefault="00000000">
            <w:pPr>
              <w:adjustRightInd w:val="0"/>
              <w:snapToGrid w:val="0"/>
              <w:spacing w:line="200" w:lineRule="exact"/>
              <w:jc w:val="center"/>
              <w:rPr>
                <w:rFonts w:ascii="思源黑体 CN Normal" w:eastAsia="思源黑体 CN Normal" w:hAnsi="思源黑体 CN Normal"/>
                <w:i/>
                <w:iCs/>
                <w:color w:val="000000" w:themeColor="text1"/>
                <w:sz w:val="17"/>
                <w:szCs w:val="17"/>
              </w:rPr>
            </w:pPr>
            <w:r>
              <w:rPr>
                <w:rFonts w:ascii="思源黑体 CN Normal" w:eastAsia="思源黑体 CN Normal" w:hAnsi="思源黑体 CN Normal" w:hint="eastAsia"/>
                <w:i/>
                <w:iCs/>
                <w:color w:val="000000" w:themeColor="text1"/>
                <w:sz w:val="17"/>
                <w:szCs w:val="17"/>
              </w:rPr>
              <w:t>BRIP1</w:t>
            </w:r>
          </w:p>
        </w:tc>
        <w:tc>
          <w:tcPr>
            <w:tcW w:w="1508" w:type="pct"/>
            <w:tcBorders>
              <w:top w:val="single" w:sz="4" w:space="0" w:color="FFFFFF" w:themeColor="background1"/>
              <w:left w:val="nil"/>
              <w:bottom w:val="nil"/>
              <w:right w:val="single" w:sz="4" w:space="0" w:color="FFFFFF" w:themeColor="background1"/>
            </w:tcBorders>
            <w:shd w:val="clear" w:color="auto" w:fill="FFFFFF" w:themeFill="background1"/>
            <w:vAlign w:val="center"/>
          </w:tcPr>
          <w:p w14:paraId="4AC94B0A" w14:textId="77777777" w:rsidR="000C5236" w:rsidRDefault="00000000">
            <w:pPr>
              <w:adjustRightInd w:val="0"/>
              <w:snapToGrid w:val="0"/>
              <w:spacing w:line="200" w:lineRule="exact"/>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sz w:val="17"/>
                <w:szCs w:val="17"/>
              </w:rPr>
              <w:t>NM_032043</w:t>
            </w:r>
          </w:p>
        </w:tc>
        <w:tc>
          <w:tcPr>
            <w:tcW w:w="1235" w:type="pct"/>
            <w:vMerge/>
            <w:tcBorders>
              <w:left w:val="nil"/>
              <w:right w:val="single" w:sz="4" w:space="0" w:color="1E8048"/>
            </w:tcBorders>
            <w:shd w:val="clear" w:color="auto" w:fill="FFFFFF" w:themeFill="background1"/>
            <w:vAlign w:val="center"/>
          </w:tcPr>
          <w:p w14:paraId="2750AA28" w14:textId="77777777" w:rsidR="000C5236" w:rsidRDefault="000C5236">
            <w:pPr>
              <w:adjustRightInd w:val="0"/>
              <w:snapToGrid w:val="0"/>
              <w:spacing w:beforeLines="10" w:before="31" w:line="220" w:lineRule="exact"/>
              <w:jc w:val="center"/>
              <w:rPr>
                <w:rFonts w:ascii="思源黑体 CN Normal" w:eastAsia="思源黑体 CN Normal" w:hAnsi="思源黑体 CN Normal"/>
                <w:color w:val="000000" w:themeColor="text1"/>
                <w:sz w:val="17"/>
                <w:szCs w:val="17"/>
              </w:rPr>
            </w:pPr>
          </w:p>
        </w:tc>
        <w:tc>
          <w:tcPr>
            <w:tcW w:w="1571" w:type="pct"/>
            <w:vMerge/>
            <w:tcBorders>
              <w:left w:val="single" w:sz="4" w:space="0" w:color="1E8048"/>
              <w:right w:val="single" w:sz="4" w:space="0" w:color="FFFFFF" w:themeColor="background1"/>
            </w:tcBorders>
            <w:shd w:val="clear" w:color="auto" w:fill="FFFFFF" w:themeFill="background1"/>
            <w:vAlign w:val="center"/>
          </w:tcPr>
          <w:p w14:paraId="5C9C8D1B" w14:textId="77777777" w:rsidR="000C5236" w:rsidRDefault="000C5236">
            <w:pPr>
              <w:adjustRightInd w:val="0"/>
              <w:snapToGrid w:val="0"/>
              <w:spacing w:beforeLines="10" w:before="31" w:line="220" w:lineRule="exact"/>
              <w:jc w:val="center"/>
              <w:rPr>
                <w:rFonts w:ascii="思源黑体 CN Normal" w:eastAsia="思源黑体 CN Normal" w:hAnsi="思源黑体 CN Normal"/>
                <w:color w:val="000000" w:themeColor="text1"/>
                <w:sz w:val="17"/>
                <w:szCs w:val="17"/>
              </w:rPr>
            </w:pPr>
          </w:p>
        </w:tc>
      </w:tr>
      <w:tr w:rsidR="000C5236" w14:paraId="30D3DA13" w14:textId="77777777" w:rsidTr="000C5236">
        <w:trPr>
          <w:trHeight w:val="476"/>
          <w:jc w:val="center"/>
        </w:trPr>
        <w:tc>
          <w:tcPr>
            <w:tcW w:w="686" w:type="pct"/>
            <w:tcBorders>
              <w:top w:val="nil"/>
              <w:left w:val="nil"/>
              <w:bottom w:val="nil"/>
              <w:right w:val="single" w:sz="4" w:space="0" w:color="FFFFFF" w:themeColor="background1"/>
            </w:tcBorders>
            <w:shd w:val="clear" w:color="auto" w:fill="F2F2F2" w:themeFill="background1" w:themeFillShade="F2"/>
            <w:tcMar>
              <w:left w:w="0" w:type="dxa"/>
              <w:right w:w="0" w:type="dxa"/>
            </w:tcMar>
            <w:vAlign w:val="center"/>
          </w:tcPr>
          <w:p w14:paraId="73F3ADD0" w14:textId="77777777" w:rsidR="000C5236" w:rsidRDefault="00000000">
            <w:pPr>
              <w:adjustRightInd w:val="0"/>
              <w:snapToGrid w:val="0"/>
              <w:spacing w:line="200" w:lineRule="exact"/>
              <w:jc w:val="center"/>
              <w:rPr>
                <w:rFonts w:ascii="思源黑体 CN Normal" w:eastAsia="思源黑体 CN Normal" w:hAnsi="思源黑体 CN Normal"/>
                <w:i/>
                <w:iCs/>
                <w:color w:val="000000" w:themeColor="text1"/>
                <w:sz w:val="17"/>
                <w:szCs w:val="17"/>
              </w:rPr>
            </w:pPr>
            <w:r>
              <w:rPr>
                <w:rFonts w:ascii="思源黑体 CN Normal" w:eastAsia="思源黑体 CN Normal" w:hAnsi="思源黑体 CN Normal"/>
                <w:i/>
                <w:iCs/>
                <w:color w:val="000000" w:themeColor="text1"/>
                <w:sz w:val="17"/>
                <w:szCs w:val="17"/>
              </w:rPr>
              <w:t>CDH1</w:t>
            </w:r>
          </w:p>
        </w:tc>
        <w:tc>
          <w:tcPr>
            <w:tcW w:w="1508" w:type="pct"/>
            <w:tcBorders>
              <w:top w:val="nil"/>
              <w:left w:val="nil"/>
              <w:bottom w:val="nil"/>
              <w:right w:val="single" w:sz="4" w:space="0" w:color="FFFFFF" w:themeColor="background1"/>
            </w:tcBorders>
            <w:shd w:val="clear" w:color="auto" w:fill="F2F2F2" w:themeFill="background1" w:themeFillShade="F2"/>
            <w:vAlign w:val="center"/>
          </w:tcPr>
          <w:p w14:paraId="66600390" w14:textId="77777777" w:rsidR="000C5236" w:rsidRDefault="00000000">
            <w:pPr>
              <w:adjustRightInd w:val="0"/>
              <w:snapToGrid w:val="0"/>
              <w:spacing w:beforeLines="10" w:before="31" w:line="220" w:lineRule="exact"/>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sz w:val="17"/>
                <w:szCs w:val="17"/>
              </w:rPr>
              <w:t>NM_004360</w:t>
            </w:r>
          </w:p>
        </w:tc>
        <w:tc>
          <w:tcPr>
            <w:tcW w:w="1235" w:type="pct"/>
            <w:vMerge/>
            <w:tcBorders>
              <w:left w:val="nil"/>
              <w:right w:val="single" w:sz="4" w:space="0" w:color="1E8048"/>
            </w:tcBorders>
            <w:shd w:val="clear" w:color="auto" w:fill="F2F2F2" w:themeFill="background1" w:themeFillShade="F2"/>
            <w:vAlign w:val="center"/>
          </w:tcPr>
          <w:p w14:paraId="0C75A706" w14:textId="77777777" w:rsidR="000C5236" w:rsidRDefault="000C5236">
            <w:pPr>
              <w:adjustRightInd w:val="0"/>
              <w:snapToGrid w:val="0"/>
              <w:spacing w:beforeLines="10" w:before="31" w:line="220" w:lineRule="exact"/>
              <w:jc w:val="center"/>
              <w:rPr>
                <w:rFonts w:ascii="思源黑体 CN Normal" w:eastAsia="思源黑体 CN Normal" w:hAnsi="思源黑体 CN Normal"/>
                <w:color w:val="000000" w:themeColor="text1"/>
                <w:sz w:val="17"/>
                <w:szCs w:val="17"/>
              </w:rPr>
            </w:pPr>
          </w:p>
        </w:tc>
        <w:tc>
          <w:tcPr>
            <w:tcW w:w="1571" w:type="pct"/>
            <w:vMerge/>
            <w:tcBorders>
              <w:left w:val="single" w:sz="4" w:space="0" w:color="1E8048"/>
              <w:right w:val="single" w:sz="4" w:space="0" w:color="FFFFFF" w:themeColor="background1"/>
            </w:tcBorders>
            <w:shd w:val="clear" w:color="auto" w:fill="F2F2F2" w:themeFill="background1" w:themeFillShade="F2"/>
            <w:vAlign w:val="center"/>
          </w:tcPr>
          <w:p w14:paraId="18954063" w14:textId="77777777" w:rsidR="000C5236" w:rsidRDefault="000C5236">
            <w:pPr>
              <w:adjustRightInd w:val="0"/>
              <w:snapToGrid w:val="0"/>
              <w:spacing w:beforeLines="10" w:before="31" w:line="220" w:lineRule="exact"/>
              <w:jc w:val="center"/>
              <w:rPr>
                <w:rFonts w:ascii="思源黑体 CN Normal" w:eastAsia="思源黑体 CN Normal" w:hAnsi="思源黑体 CN Normal"/>
                <w:color w:val="000000" w:themeColor="text1"/>
                <w:sz w:val="17"/>
                <w:szCs w:val="17"/>
              </w:rPr>
            </w:pPr>
          </w:p>
        </w:tc>
      </w:tr>
      <w:tr w:rsidR="000C5236" w14:paraId="7DD873EB" w14:textId="77777777" w:rsidTr="000C5236">
        <w:trPr>
          <w:trHeight w:val="476"/>
          <w:jc w:val="center"/>
        </w:trPr>
        <w:tc>
          <w:tcPr>
            <w:tcW w:w="686" w:type="pct"/>
            <w:tcBorders>
              <w:top w:val="single" w:sz="4" w:space="0" w:color="FFFFFF" w:themeColor="background1"/>
              <w:left w:val="nil"/>
              <w:bottom w:val="nil"/>
              <w:right w:val="single" w:sz="4" w:space="0" w:color="FFFFFF" w:themeColor="background1"/>
            </w:tcBorders>
            <w:shd w:val="clear" w:color="auto" w:fill="FFFFFF" w:themeFill="background1"/>
            <w:tcMar>
              <w:left w:w="0" w:type="dxa"/>
              <w:right w:w="0" w:type="dxa"/>
            </w:tcMar>
            <w:vAlign w:val="center"/>
          </w:tcPr>
          <w:p w14:paraId="4A61E903" w14:textId="77777777" w:rsidR="000C5236" w:rsidRDefault="00000000">
            <w:pPr>
              <w:adjustRightInd w:val="0"/>
              <w:snapToGrid w:val="0"/>
              <w:spacing w:line="200" w:lineRule="exact"/>
              <w:jc w:val="center"/>
              <w:rPr>
                <w:rFonts w:ascii="思源黑体 CN Normal" w:eastAsia="思源黑体 CN Normal" w:hAnsi="思源黑体 CN Normal"/>
                <w:i/>
                <w:iCs/>
                <w:color w:val="000000" w:themeColor="text1"/>
                <w:sz w:val="17"/>
                <w:szCs w:val="17"/>
              </w:rPr>
            </w:pPr>
            <w:r>
              <w:rPr>
                <w:rFonts w:ascii="思源黑体 CN Normal" w:eastAsia="思源黑体 CN Normal" w:hAnsi="思源黑体 CN Normal" w:hint="eastAsia"/>
                <w:i/>
                <w:iCs/>
                <w:color w:val="000000" w:themeColor="text1"/>
                <w:sz w:val="17"/>
                <w:szCs w:val="17"/>
              </w:rPr>
              <w:t>CDK12</w:t>
            </w:r>
          </w:p>
        </w:tc>
        <w:tc>
          <w:tcPr>
            <w:tcW w:w="1508" w:type="pct"/>
            <w:tcBorders>
              <w:top w:val="single" w:sz="4" w:space="0" w:color="FFFFFF" w:themeColor="background1"/>
              <w:left w:val="nil"/>
              <w:bottom w:val="nil"/>
              <w:right w:val="single" w:sz="4" w:space="0" w:color="FFFFFF" w:themeColor="background1"/>
            </w:tcBorders>
            <w:shd w:val="clear" w:color="auto" w:fill="FFFFFF" w:themeFill="background1"/>
            <w:vAlign w:val="center"/>
          </w:tcPr>
          <w:p w14:paraId="2934F753" w14:textId="77777777" w:rsidR="000C5236" w:rsidRDefault="00000000">
            <w:pPr>
              <w:adjustRightInd w:val="0"/>
              <w:snapToGrid w:val="0"/>
              <w:spacing w:line="200" w:lineRule="exact"/>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sz w:val="17"/>
                <w:szCs w:val="17"/>
              </w:rPr>
              <w:t>NM_016507</w:t>
            </w:r>
          </w:p>
        </w:tc>
        <w:tc>
          <w:tcPr>
            <w:tcW w:w="1235" w:type="pct"/>
            <w:vMerge/>
            <w:tcBorders>
              <w:left w:val="nil"/>
              <w:right w:val="single" w:sz="4" w:space="0" w:color="1E8048"/>
            </w:tcBorders>
            <w:shd w:val="clear" w:color="auto" w:fill="FFFFFF" w:themeFill="background1"/>
            <w:vAlign w:val="center"/>
          </w:tcPr>
          <w:p w14:paraId="7000FFD2" w14:textId="77777777" w:rsidR="000C5236" w:rsidRDefault="000C5236">
            <w:pPr>
              <w:adjustRightInd w:val="0"/>
              <w:snapToGrid w:val="0"/>
              <w:spacing w:beforeLines="10" w:before="31" w:line="220" w:lineRule="exact"/>
              <w:jc w:val="center"/>
              <w:rPr>
                <w:rFonts w:ascii="思源黑体 CN Normal" w:eastAsia="思源黑体 CN Normal" w:hAnsi="思源黑体 CN Normal"/>
                <w:color w:val="000000" w:themeColor="text1"/>
                <w:sz w:val="17"/>
                <w:szCs w:val="17"/>
              </w:rPr>
            </w:pPr>
          </w:p>
        </w:tc>
        <w:tc>
          <w:tcPr>
            <w:tcW w:w="1571" w:type="pct"/>
            <w:vMerge/>
            <w:tcBorders>
              <w:left w:val="single" w:sz="4" w:space="0" w:color="1E8048"/>
              <w:right w:val="single" w:sz="4" w:space="0" w:color="FFFFFF" w:themeColor="background1"/>
            </w:tcBorders>
            <w:shd w:val="clear" w:color="auto" w:fill="FFFFFF" w:themeFill="background1"/>
            <w:vAlign w:val="center"/>
          </w:tcPr>
          <w:p w14:paraId="7162FEDE" w14:textId="77777777" w:rsidR="000C5236" w:rsidRDefault="000C5236">
            <w:pPr>
              <w:adjustRightInd w:val="0"/>
              <w:snapToGrid w:val="0"/>
              <w:spacing w:beforeLines="10" w:before="31" w:line="220" w:lineRule="exact"/>
              <w:jc w:val="center"/>
              <w:rPr>
                <w:rFonts w:ascii="思源黑体 CN Normal" w:eastAsia="思源黑体 CN Normal" w:hAnsi="思源黑体 CN Normal"/>
                <w:color w:val="000000" w:themeColor="text1"/>
                <w:sz w:val="17"/>
                <w:szCs w:val="17"/>
              </w:rPr>
            </w:pPr>
          </w:p>
        </w:tc>
      </w:tr>
      <w:tr w:rsidR="000C5236" w14:paraId="0CF030EC" w14:textId="77777777" w:rsidTr="000C5236">
        <w:trPr>
          <w:trHeight w:val="476"/>
          <w:jc w:val="center"/>
        </w:trPr>
        <w:tc>
          <w:tcPr>
            <w:tcW w:w="686" w:type="pct"/>
            <w:tcBorders>
              <w:top w:val="nil"/>
              <w:left w:val="nil"/>
              <w:bottom w:val="nil"/>
              <w:right w:val="single" w:sz="4" w:space="0" w:color="FFFFFF" w:themeColor="background1"/>
            </w:tcBorders>
            <w:shd w:val="clear" w:color="auto" w:fill="F2F2F2" w:themeFill="background1" w:themeFillShade="F2"/>
            <w:tcMar>
              <w:left w:w="0" w:type="dxa"/>
              <w:right w:w="0" w:type="dxa"/>
            </w:tcMar>
            <w:vAlign w:val="center"/>
          </w:tcPr>
          <w:p w14:paraId="73E40683" w14:textId="77777777" w:rsidR="000C5236" w:rsidRDefault="00000000">
            <w:pPr>
              <w:adjustRightInd w:val="0"/>
              <w:snapToGrid w:val="0"/>
              <w:spacing w:line="200" w:lineRule="exact"/>
              <w:jc w:val="center"/>
              <w:rPr>
                <w:rFonts w:ascii="思源黑体 CN Normal" w:eastAsia="思源黑体 CN Normal" w:hAnsi="思源黑体 CN Normal"/>
                <w:i/>
                <w:iCs/>
                <w:color w:val="000000" w:themeColor="text1"/>
                <w:sz w:val="17"/>
                <w:szCs w:val="17"/>
              </w:rPr>
            </w:pPr>
            <w:r>
              <w:rPr>
                <w:rFonts w:ascii="思源黑体 CN Normal" w:eastAsia="思源黑体 CN Normal" w:hAnsi="思源黑体 CN Normal" w:hint="eastAsia"/>
                <w:i/>
                <w:iCs/>
                <w:color w:val="000000" w:themeColor="text1"/>
                <w:sz w:val="17"/>
                <w:szCs w:val="17"/>
              </w:rPr>
              <w:t>CHEK1</w:t>
            </w:r>
          </w:p>
        </w:tc>
        <w:tc>
          <w:tcPr>
            <w:tcW w:w="1508" w:type="pct"/>
            <w:tcBorders>
              <w:top w:val="nil"/>
              <w:left w:val="nil"/>
              <w:bottom w:val="nil"/>
              <w:right w:val="single" w:sz="4" w:space="0" w:color="FFFFFF" w:themeColor="background1"/>
            </w:tcBorders>
            <w:shd w:val="clear" w:color="auto" w:fill="F2F2F2" w:themeFill="background1" w:themeFillShade="F2"/>
            <w:vAlign w:val="center"/>
          </w:tcPr>
          <w:p w14:paraId="0DDAD172" w14:textId="77777777" w:rsidR="000C5236" w:rsidRDefault="00000000">
            <w:pPr>
              <w:adjustRightInd w:val="0"/>
              <w:snapToGrid w:val="0"/>
              <w:spacing w:beforeLines="10" w:before="31" w:line="220" w:lineRule="exact"/>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sz w:val="17"/>
                <w:szCs w:val="17"/>
              </w:rPr>
              <w:t>NM_001274</w:t>
            </w:r>
          </w:p>
        </w:tc>
        <w:tc>
          <w:tcPr>
            <w:tcW w:w="1235" w:type="pct"/>
            <w:vMerge/>
            <w:tcBorders>
              <w:left w:val="nil"/>
              <w:right w:val="single" w:sz="4" w:space="0" w:color="1E8048"/>
            </w:tcBorders>
            <w:shd w:val="clear" w:color="auto" w:fill="F2F2F2" w:themeFill="background1" w:themeFillShade="F2"/>
            <w:vAlign w:val="center"/>
          </w:tcPr>
          <w:p w14:paraId="1EA1ADA6" w14:textId="77777777" w:rsidR="000C5236" w:rsidRDefault="000C5236">
            <w:pPr>
              <w:adjustRightInd w:val="0"/>
              <w:snapToGrid w:val="0"/>
              <w:spacing w:beforeLines="10" w:before="31" w:line="220" w:lineRule="exact"/>
              <w:jc w:val="center"/>
              <w:rPr>
                <w:rFonts w:ascii="思源黑体 CN Normal" w:eastAsia="思源黑体 CN Normal" w:hAnsi="思源黑体 CN Normal"/>
                <w:color w:val="000000" w:themeColor="text1"/>
                <w:sz w:val="17"/>
                <w:szCs w:val="17"/>
              </w:rPr>
            </w:pPr>
          </w:p>
        </w:tc>
        <w:tc>
          <w:tcPr>
            <w:tcW w:w="1571" w:type="pct"/>
            <w:vMerge/>
            <w:tcBorders>
              <w:left w:val="single" w:sz="4" w:space="0" w:color="1E8048"/>
              <w:right w:val="single" w:sz="4" w:space="0" w:color="FFFFFF" w:themeColor="background1"/>
            </w:tcBorders>
            <w:shd w:val="clear" w:color="auto" w:fill="F2F2F2" w:themeFill="background1" w:themeFillShade="F2"/>
            <w:vAlign w:val="center"/>
          </w:tcPr>
          <w:p w14:paraId="3B8F8BBA" w14:textId="77777777" w:rsidR="000C5236" w:rsidRDefault="000C5236">
            <w:pPr>
              <w:adjustRightInd w:val="0"/>
              <w:snapToGrid w:val="0"/>
              <w:spacing w:beforeLines="10" w:before="31" w:line="220" w:lineRule="exact"/>
              <w:jc w:val="center"/>
              <w:rPr>
                <w:rFonts w:ascii="思源黑体 CN Normal" w:eastAsia="思源黑体 CN Normal" w:hAnsi="思源黑体 CN Normal"/>
                <w:color w:val="000000" w:themeColor="text1"/>
                <w:sz w:val="17"/>
                <w:szCs w:val="17"/>
              </w:rPr>
            </w:pPr>
          </w:p>
        </w:tc>
      </w:tr>
      <w:tr w:rsidR="000C5236" w14:paraId="67DF9175" w14:textId="77777777" w:rsidTr="000C5236">
        <w:trPr>
          <w:trHeight w:val="476"/>
          <w:jc w:val="center"/>
        </w:trPr>
        <w:tc>
          <w:tcPr>
            <w:tcW w:w="686" w:type="pct"/>
            <w:tcBorders>
              <w:top w:val="single" w:sz="4" w:space="0" w:color="FFFFFF" w:themeColor="background1"/>
              <w:left w:val="nil"/>
              <w:bottom w:val="nil"/>
              <w:right w:val="single" w:sz="4" w:space="0" w:color="FFFFFF" w:themeColor="background1"/>
            </w:tcBorders>
            <w:shd w:val="clear" w:color="auto" w:fill="FFFFFF" w:themeFill="background1"/>
            <w:tcMar>
              <w:left w:w="0" w:type="dxa"/>
              <w:right w:w="0" w:type="dxa"/>
            </w:tcMar>
            <w:vAlign w:val="center"/>
          </w:tcPr>
          <w:p w14:paraId="759172BF" w14:textId="77777777" w:rsidR="000C5236" w:rsidRDefault="00000000">
            <w:pPr>
              <w:adjustRightInd w:val="0"/>
              <w:snapToGrid w:val="0"/>
              <w:spacing w:line="200" w:lineRule="exact"/>
              <w:jc w:val="center"/>
              <w:rPr>
                <w:rFonts w:ascii="思源黑体 CN Normal" w:eastAsia="思源黑体 CN Normal" w:hAnsi="思源黑体 CN Normal"/>
                <w:i/>
                <w:iCs/>
                <w:color w:val="000000" w:themeColor="text1"/>
                <w:sz w:val="17"/>
                <w:szCs w:val="17"/>
              </w:rPr>
            </w:pPr>
            <w:r>
              <w:rPr>
                <w:rFonts w:ascii="思源黑体 CN Normal" w:eastAsia="思源黑体 CN Normal" w:hAnsi="思源黑体 CN Normal" w:hint="eastAsia"/>
                <w:i/>
                <w:iCs/>
                <w:color w:val="000000" w:themeColor="text1"/>
                <w:sz w:val="17"/>
                <w:szCs w:val="17"/>
              </w:rPr>
              <w:t>CHEK2</w:t>
            </w:r>
          </w:p>
        </w:tc>
        <w:tc>
          <w:tcPr>
            <w:tcW w:w="1508" w:type="pct"/>
            <w:tcBorders>
              <w:top w:val="single" w:sz="4" w:space="0" w:color="FFFFFF" w:themeColor="background1"/>
              <w:left w:val="nil"/>
              <w:bottom w:val="nil"/>
              <w:right w:val="single" w:sz="4" w:space="0" w:color="FFFFFF" w:themeColor="background1"/>
            </w:tcBorders>
            <w:shd w:val="clear" w:color="auto" w:fill="FFFFFF" w:themeFill="background1"/>
            <w:vAlign w:val="center"/>
          </w:tcPr>
          <w:p w14:paraId="67EBFF3F" w14:textId="77777777" w:rsidR="000C5236" w:rsidRDefault="00000000">
            <w:pPr>
              <w:adjustRightInd w:val="0"/>
              <w:snapToGrid w:val="0"/>
              <w:spacing w:line="200" w:lineRule="exact"/>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sz w:val="17"/>
                <w:szCs w:val="17"/>
              </w:rPr>
              <w:t>NM_007194</w:t>
            </w:r>
          </w:p>
        </w:tc>
        <w:tc>
          <w:tcPr>
            <w:tcW w:w="1235" w:type="pct"/>
            <w:vMerge/>
            <w:tcBorders>
              <w:left w:val="nil"/>
              <w:right w:val="single" w:sz="4" w:space="0" w:color="1E8048"/>
            </w:tcBorders>
            <w:shd w:val="clear" w:color="auto" w:fill="FFFFFF" w:themeFill="background1"/>
            <w:vAlign w:val="center"/>
          </w:tcPr>
          <w:p w14:paraId="63AC0973" w14:textId="77777777" w:rsidR="000C5236" w:rsidRDefault="000C5236">
            <w:pPr>
              <w:adjustRightInd w:val="0"/>
              <w:snapToGrid w:val="0"/>
              <w:spacing w:beforeLines="10" w:before="31" w:line="220" w:lineRule="exact"/>
              <w:jc w:val="center"/>
              <w:rPr>
                <w:rFonts w:ascii="思源黑体 CN Normal" w:eastAsia="思源黑体 CN Normal" w:hAnsi="思源黑体 CN Normal"/>
                <w:color w:val="000000" w:themeColor="text1"/>
                <w:sz w:val="17"/>
                <w:szCs w:val="17"/>
              </w:rPr>
            </w:pPr>
          </w:p>
        </w:tc>
        <w:tc>
          <w:tcPr>
            <w:tcW w:w="1571" w:type="pct"/>
            <w:vMerge/>
            <w:tcBorders>
              <w:left w:val="single" w:sz="4" w:space="0" w:color="1E8048"/>
              <w:right w:val="single" w:sz="4" w:space="0" w:color="FFFFFF" w:themeColor="background1"/>
            </w:tcBorders>
            <w:shd w:val="clear" w:color="auto" w:fill="FFFFFF" w:themeFill="background1"/>
            <w:vAlign w:val="center"/>
          </w:tcPr>
          <w:p w14:paraId="59F35A64" w14:textId="77777777" w:rsidR="000C5236" w:rsidRDefault="000C5236">
            <w:pPr>
              <w:adjustRightInd w:val="0"/>
              <w:snapToGrid w:val="0"/>
              <w:spacing w:beforeLines="10" w:before="31" w:line="220" w:lineRule="exact"/>
              <w:jc w:val="center"/>
              <w:rPr>
                <w:rFonts w:ascii="思源黑体 CN Normal" w:eastAsia="思源黑体 CN Normal" w:hAnsi="思源黑体 CN Normal"/>
                <w:color w:val="000000" w:themeColor="text1"/>
                <w:sz w:val="17"/>
                <w:szCs w:val="17"/>
              </w:rPr>
            </w:pPr>
          </w:p>
        </w:tc>
      </w:tr>
      <w:tr w:rsidR="000C5236" w14:paraId="390F0136" w14:textId="77777777" w:rsidTr="000C5236">
        <w:trPr>
          <w:trHeight w:val="476"/>
          <w:jc w:val="center"/>
        </w:trPr>
        <w:tc>
          <w:tcPr>
            <w:tcW w:w="686" w:type="pct"/>
            <w:tcBorders>
              <w:top w:val="nil"/>
              <w:left w:val="nil"/>
              <w:bottom w:val="nil"/>
              <w:right w:val="single" w:sz="4" w:space="0" w:color="FFFFFF" w:themeColor="background1"/>
            </w:tcBorders>
            <w:shd w:val="clear" w:color="auto" w:fill="F2F2F2" w:themeFill="background1" w:themeFillShade="F2"/>
            <w:tcMar>
              <w:left w:w="0" w:type="dxa"/>
              <w:right w:w="0" w:type="dxa"/>
            </w:tcMar>
            <w:vAlign w:val="center"/>
          </w:tcPr>
          <w:p w14:paraId="06DC1B43" w14:textId="77777777" w:rsidR="000C5236" w:rsidRDefault="00000000">
            <w:pPr>
              <w:adjustRightInd w:val="0"/>
              <w:snapToGrid w:val="0"/>
              <w:spacing w:line="200" w:lineRule="exact"/>
              <w:jc w:val="center"/>
              <w:rPr>
                <w:rFonts w:ascii="思源黑体 CN Normal" w:eastAsia="思源黑体 CN Normal" w:hAnsi="思源黑体 CN Normal"/>
                <w:i/>
                <w:iCs/>
                <w:color w:val="000000" w:themeColor="text1"/>
                <w:sz w:val="17"/>
                <w:szCs w:val="17"/>
              </w:rPr>
            </w:pPr>
            <w:r>
              <w:rPr>
                <w:rFonts w:ascii="思源黑体 CN Normal" w:eastAsia="思源黑体 CN Normal" w:hAnsi="思源黑体 CN Normal" w:hint="eastAsia"/>
                <w:i/>
                <w:iCs/>
                <w:color w:val="000000" w:themeColor="text1"/>
                <w:sz w:val="17"/>
                <w:szCs w:val="17"/>
              </w:rPr>
              <w:t>FANCA</w:t>
            </w:r>
          </w:p>
        </w:tc>
        <w:tc>
          <w:tcPr>
            <w:tcW w:w="1508" w:type="pct"/>
            <w:tcBorders>
              <w:top w:val="nil"/>
              <w:left w:val="nil"/>
              <w:bottom w:val="nil"/>
              <w:right w:val="single" w:sz="4" w:space="0" w:color="FFFFFF" w:themeColor="background1"/>
            </w:tcBorders>
            <w:shd w:val="clear" w:color="auto" w:fill="F2F2F2" w:themeFill="background1" w:themeFillShade="F2"/>
            <w:vAlign w:val="center"/>
          </w:tcPr>
          <w:p w14:paraId="450E8014" w14:textId="77777777" w:rsidR="000C5236" w:rsidRDefault="00000000">
            <w:pPr>
              <w:adjustRightInd w:val="0"/>
              <w:snapToGrid w:val="0"/>
              <w:spacing w:beforeLines="10" w:before="31" w:line="220" w:lineRule="exact"/>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sz w:val="17"/>
                <w:szCs w:val="17"/>
              </w:rPr>
              <w:t>NM_000135</w:t>
            </w:r>
          </w:p>
        </w:tc>
        <w:tc>
          <w:tcPr>
            <w:tcW w:w="1235" w:type="pct"/>
            <w:vMerge/>
            <w:tcBorders>
              <w:left w:val="nil"/>
              <w:right w:val="single" w:sz="4" w:space="0" w:color="1E8048"/>
            </w:tcBorders>
            <w:shd w:val="clear" w:color="auto" w:fill="F2F2F2" w:themeFill="background1" w:themeFillShade="F2"/>
            <w:vAlign w:val="center"/>
          </w:tcPr>
          <w:p w14:paraId="58545595" w14:textId="77777777" w:rsidR="000C5236" w:rsidRDefault="000C5236">
            <w:pPr>
              <w:adjustRightInd w:val="0"/>
              <w:snapToGrid w:val="0"/>
              <w:spacing w:beforeLines="10" w:before="31" w:line="220" w:lineRule="exact"/>
              <w:jc w:val="center"/>
              <w:rPr>
                <w:rFonts w:ascii="思源黑体 CN Normal" w:eastAsia="思源黑体 CN Normal" w:hAnsi="思源黑体 CN Normal"/>
                <w:color w:val="000000" w:themeColor="text1"/>
                <w:sz w:val="17"/>
                <w:szCs w:val="17"/>
              </w:rPr>
            </w:pPr>
          </w:p>
        </w:tc>
        <w:tc>
          <w:tcPr>
            <w:tcW w:w="1571" w:type="pct"/>
            <w:vMerge/>
            <w:tcBorders>
              <w:left w:val="single" w:sz="4" w:space="0" w:color="1E8048"/>
              <w:right w:val="single" w:sz="4" w:space="0" w:color="FFFFFF" w:themeColor="background1"/>
            </w:tcBorders>
            <w:shd w:val="clear" w:color="auto" w:fill="F2F2F2" w:themeFill="background1" w:themeFillShade="F2"/>
            <w:vAlign w:val="center"/>
          </w:tcPr>
          <w:p w14:paraId="3664188F" w14:textId="77777777" w:rsidR="000C5236" w:rsidRDefault="000C5236">
            <w:pPr>
              <w:adjustRightInd w:val="0"/>
              <w:snapToGrid w:val="0"/>
              <w:spacing w:beforeLines="10" w:before="31" w:line="220" w:lineRule="exact"/>
              <w:jc w:val="center"/>
              <w:rPr>
                <w:rFonts w:ascii="思源黑体 CN Normal" w:eastAsia="思源黑体 CN Normal" w:hAnsi="思源黑体 CN Normal"/>
                <w:color w:val="000000" w:themeColor="text1"/>
                <w:sz w:val="17"/>
                <w:szCs w:val="17"/>
              </w:rPr>
            </w:pPr>
          </w:p>
        </w:tc>
      </w:tr>
      <w:tr w:rsidR="000C5236" w14:paraId="38FA123C" w14:textId="77777777" w:rsidTr="000C5236">
        <w:trPr>
          <w:trHeight w:val="476"/>
          <w:jc w:val="center"/>
        </w:trPr>
        <w:tc>
          <w:tcPr>
            <w:tcW w:w="686" w:type="pct"/>
            <w:tcBorders>
              <w:top w:val="single" w:sz="4" w:space="0" w:color="FFFFFF" w:themeColor="background1"/>
              <w:left w:val="nil"/>
              <w:bottom w:val="nil"/>
              <w:right w:val="single" w:sz="4" w:space="0" w:color="FFFFFF" w:themeColor="background1"/>
            </w:tcBorders>
            <w:shd w:val="clear" w:color="auto" w:fill="FFFFFF" w:themeFill="background1"/>
            <w:tcMar>
              <w:left w:w="0" w:type="dxa"/>
              <w:right w:w="0" w:type="dxa"/>
            </w:tcMar>
            <w:vAlign w:val="center"/>
          </w:tcPr>
          <w:p w14:paraId="0FAE579A" w14:textId="77777777" w:rsidR="000C5236" w:rsidRDefault="00000000">
            <w:pPr>
              <w:adjustRightInd w:val="0"/>
              <w:snapToGrid w:val="0"/>
              <w:spacing w:line="200" w:lineRule="exact"/>
              <w:jc w:val="center"/>
              <w:rPr>
                <w:rFonts w:ascii="思源黑体 CN Normal" w:eastAsia="思源黑体 CN Normal" w:hAnsi="思源黑体 CN Normal"/>
                <w:i/>
                <w:iCs/>
                <w:color w:val="000000" w:themeColor="text1"/>
                <w:sz w:val="17"/>
                <w:szCs w:val="17"/>
              </w:rPr>
            </w:pPr>
            <w:r>
              <w:rPr>
                <w:rFonts w:ascii="思源黑体 CN Normal" w:eastAsia="思源黑体 CN Normal" w:hAnsi="思源黑体 CN Normal" w:hint="eastAsia"/>
                <w:i/>
                <w:iCs/>
                <w:color w:val="000000" w:themeColor="text1"/>
                <w:sz w:val="17"/>
                <w:szCs w:val="17"/>
              </w:rPr>
              <w:t>FANCL</w:t>
            </w:r>
          </w:p>
        </w:tc>
        <w:tc>
          <w:tcPr>
            <w:tcW w:w="1508" w:type="pct"/>
            <w:tcBorders>
              <w:top w:val="single" w:sz="4" w:space="0" w:color="FFFFFF" w:themeColor="background1"/>
              <w:left w:val="nil"/>
              <w:bottom w:val="nil"/>
              <w:right w:val="single" w:sz="4" w:space="0" w:color="FFFFFF" w:themeColor="background1"/>
            </w:tcBorders>
            <w:shd w:val="clear" w:color="auto" w:fill="FFFFFF" w:themeFill="background1"/>
            <w:vAlign w:val="center"/>
          </w:tcPr>
          <w:p w14:paraId="2E636066" w14:textId="77777777" w:rsidR="000C5236" w:rsidRDefault="00000000">
            <w:pPr>
              <w:adjustRightInd w:val="0"/>
              <w:snapToGrid w:val="0"/>
              <w:spacing w:line="200" w:lineRule="exact"/>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sz w:val="17"/>
                <w:szCs w:val="17"/>
              </w:rPr>
              <w:t>NM_018062</w:t>
            </w:r>
          </w:p>
        </w:tc>
        <w:tc>
          <w:tcPr>
            <w:tcW w:w="1235" w:type="pct"/>
            <w:vMerge/>
            <w:tcBorders>
              <w:left w:val="nil"/>
              <w:right w:val="single" w:sz="4" w:space="0" w:color="1E8048"/>
            </w:tcBorders>
            <w:shd w:val="clear" w:color="auto" w:fill="FFFFFF" w:themeFill="background1"/>
            <w:vAlign w:val="center"/>
          </w:tcPr>
          <w:p w14:paraId="3575FE66" w14:textId="77777777" w:rsidR="000C5236" w:rsidRDefault="000C5236">
            <w:pPr>
              <w:adjustRightInd w:val="0"/>
              <w:snapToGrid w:val="0"/>
              <w:spacing w:beforeLines="10" w:before="31" w:line="220" w:lineRule="exact"/>
              <w:jc w:val="center"/>
              <w:rPr>
                <w:rFonts w:ascii="思源黑体 CN Normal" w:eastAsia="思源黑体 CN Normal" w:hAnsi="思源黑体 CN Normal"/>
                <w:color w:val="000000" w:themeColor="text1"/>
                <w:sz w:val="17"/>
                <w:szCs w:val="17"/>
              </w:rPr>
            </w:pPr>
          </w:p>
        </w:tc>
        <w:tc>
          <w:tcPr>
            <w:tcW w:w="1571" w:type="pct"/>
            <w:vMerge/>
            <w:tcBorders>
              <w:left w:val="single" w:sz="4" w:space="0" w:color="1E8048"/>
              <w:right w:val="single" w:sz="4" w:space="0" w:color="FFFFFF" w:themeColor="background1"/>
            </w:tcBorders>
            <w:shd w:val="clear" w:color="auto" w:fill="FFFFFF" w:themeFill="background1"/>
            <w:vAlign w:val="center"/>
          </w:tcPr>
          <w:p w14:paraId="0AAD64A0" w14:textId="77777777" w:rsidR="000C5236" w:rsidRDefault="000C5236">
            <w:pPr>
              <w:adjustRightInd w:val="0"/>
              <w:snapToGrid w:val="0"/>
              <w:spacing w:beforeLines="10" w:before="31" w:line="220" w:lineRule="exact"/>
              <w:jc w:val="center"/>
              <w:rPr>
                <w:rFonts w:ascii="思源黑体 CN Normal" w:eastAsia="思源黑体 CN Normal" w:hAnsi="思源黑体 CN Normal"/>
                <w:color w:val="000000" w:themeColor="text1"/>
                <w:sz w:val="17"/>
                <w:szCs w:val="17"/>
              </w:rPr>
            </w:pPr>
          </w:p>
        </w:tc>
      </w:tr>
      <w:tr w:rsidR="000C5236" w14:paraId="1D9FD792" w14:textId="77777777" w:rsidTr="000C5236">
        <w:trPr>
          <w:trHeight w:val="476"/>
          <w:jc w:val="center"/>
        </w:trPr>
        <w:tc>
          <w:tcPr>
            <w:tcW w:w="686" w:type="pct"/>
            <w:tcBorders>
              <w:top w:val="nil"/>
              <w:left w:val="nil"/>
              <w:bottom w:val="nil"/>
              <w:right w:val="single" w:sz="4" w:space="0" w:color="FFFFFF" w:themeColor="background1"/>
            </w:tcBorders>
            <w:shd w:val="clear" w:color="auto" w:fill="F2F2F2" w:themeFill="background1" w:themeFillShade="F2"/>
            <w:tcMar>
              <w:left w:w="0" w:type="dxa"/>
              <w:right w:w="0" w:type="dxa"/>
            </w:tcMar>
            <w:vAlign w:val="center"/>
          </w:tcPr>
          <w:p w14:paraId="6C9A65E8" w14:textId="77777777" w:rsidR="000C5236" w:rsidRDefault="00000000">
            <w:pPr>
              <w:adjustRightInd w:val="0"/>
              <w:snapToGrid w:val="0"/>
              <w:spacing w:line="200" w:lineRule="exact"/>
              <w:jc w:val="center"/>
              <w:rPr>
                <w:rFonts w:ascii="思源黑体 CN Normal" w:eastAsia="思源黑体 CN Normal" w:hAnsi="思源黑体 CN Normal"/>
                <w:i/>
                <w:iCs/>
                <w:color w:val="000000" w:themeColor="text1"/>
                <w:sz w:val="17"/>
                <w:szCs w:val="17"/>
              </w:rPr>
            </w:pPr>
            <w:r>
              <w:rPr>
                <w:rFonts w:ascii="思源黑体 CN Normal" w:eastAsia="思源黑体 CN Normal" w:hAnsi="思源黑体 CN Normal" w:hint="eastAsia"/>
                <w:i/>
                <w:iCs/>
                <w:color w:val="000000" w:themeColor="text1"/>
                <w:sz w:val="17"/>
                <w:szCs w:val="17"/>
              </w:rPr>
              <w:t>HDAC</w:t>
            </w:r>
            <w:r>
              <w:rPr>
                <w:rFonts w:ascii="思源黑体 CN Normal" w:eastAsia="思源黑体 CN Normal" w:hAnsi="思源黑体 CN Normal"/>
                <w:i/>
                <w:iCs/>
                <w:color w:val="000000" w:themeColor="text1"/>
                <w:sz w:val="17"/>
                <w:szCs w:val="17"/>
              </w:rPr>
              <w:t>2</w:t>
            </w:r>
          </w:p>
        </w:tc>
        <w:tc>
          <w:tcPr>
            <w:tcW w:w="1508" w:type="pct"/>
            <w:tcBorders>
              <w:top w:val="nil"/>
              <w:left w:val="nil"/>
              <w:bottom w:val="nil"/>
              <w:right w:val="single" w:sz="4" w:space="0" w:color="FFFFFF" w:themeColor="background1"/>
            </w:tcBorders>
            <w:shd w:val="clear" w:color="auto" w:fill="F2F2F2" w:themeFill="background1" w:themeFillShade="F2"/>
            <w:vAlign w:val="center"/>
          </w:tcPr>
          <w:p w14:paraId="7A445483" w14:textId="77777777" w:rsidR="000C5236" w:rsidRDefault="00000000">
            <w:pPr>
              <w:adjustRightInd w:val="0"/>
              <w:snapToGrid w:val="0"/>
              <w:spacing w:beforeLines="10" w:before="31" w:line="220" w:lineRule="exact"/>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sz w:val="17"/>
                <w:szCs w:val="17"/>
              </w:rPr>
              <w:t>NM_001527</w:t>
            </w:r>
          </w:p>
        </w:tc>
        <w:tc>
          <w:tcPr>
            <w:tcW w:w="1235" w:type="pct"/>
            <w:vMerge/>
            <w:tcBorders>
              <w:left w:val="nil"/>
              <w:right w:val="single" w:sz="4" w:space="0" w:color="1E8048"/>
            </w:tcBorders>
            <w:shd w:val="clear" w:color="auto" w:fill="F2F2F2" w:themeFill="background1" w:themeFillShade="F2"/>
            <w:vAlign w:val="center"/>
          </w:tcPr>
          <w:p w14:paraId="2A6B20B3" w14:textId="77777777" w:rsidR="000C5236" w:rsidRDefault="000C5236">
            <w:pPr>
              <w:adjustRightInd w:val="0"/>
              <w:snapToGrid w:val="0"/>
              <w:spacing w:beforeLines="10" w:before="31" w:line="220" w:lineRule="exact"/>
              <w:jc w:val="center"/>
              <w:rPr>
                <w:rFonts w:ascii="思源黑体 CN Normal" w:eastAsia="思源黑体 CN Normal" w:hAnsi="思源黑体 CN Normal"/>
                <w:color w:val="000000" w:themeColor="text1"/>
                <w:sz w:val="17"/>
                <w:szCs w:val="17"/>
              </w:rPr>
            </w:pPr>
          </w:p>
        </w:tc>
        <w:tc>
          <w:tcPr>
            <w:tcW w:w="1571" w:type="pct"/>
            <w:vMerge/>
            <w:tcBorders>
              <w:left w:val="single" w:sz="4" w:space="0" w:color="1E8048"/>
              <w:right w:val="single" w:sz="4" w:space="0" w:color="FFFFFF" w:themeColor="background1"/>
            </w:tcBorders>
            <w:shd w:val="clear" w:color="auto" w:fill="F2F2F2" w:themeFill="background1" w:themeFillShade="F2"/>
            <w:vAlign w:val="center"/>
          </w:tcPr>
          <w:p w14:paraId="6AD23749" w14:textId="77777777" w:rsidR="000C5236" w:rsidRDefault="000C5236">
            <w:pPr>
              <w:adjustRightInd w:val="0"/>
              <w:snapToGrid w:val="0"/>
              <w:spacing w:beforeLines="10" w:before="31" w:line="220" w:lineRule="exact"/>
              <w:jc w:val="center"/>
              <w:rPr>
                <w:rFonts w:ascii="思源黑体 CN Normal" w:eastAsia="思源黑体 CN Normal" w:hAnsi="思源黑体 CN Normal"/>
                <w:color w:val="000000" w:themeColor="text1"/>
                <w:sz w:val="17"/>
                <w:szCs w:val="17"/>
              </w:rPr>
            </w:pPr>
          </w:p>
        </w:tc>
      </w:tr>
      <w:tr w:rsidR="000C5236" w14:paraId="66106C2D" w14:textId="77777777" w:rsidTr="000C5236">
        <w:trPr>
          <w:trHeight w:val="476"/>
          <w:jc w:val="center"/>
        </w:trPr>
        <w:tc>
          <w:tcPr>
            <w:tcW w:w="686" w:type="pct"/>
            <w:tcBorders>
              <w:top w:val="single" w:sz="4" w:space="0" w:color="FFFFFF" w:themeColor="background1"/>
              <w:left w:val="nil"/>
              <w:bottom w:val="nil"/>
              <w:right w:val="single" w:sz="4" w:space="0" w:color="FFFFFF" w:themeColor="background1"/>
            </w:tcBorders>
            <w:shd w:val="clear" w:color="auto" w:fill="FFFFFF" w:themeFill="background1"/>
            <w:tcMar>
              <w:left w:w="0" w:type="dxa"/>
              <w:right w:w="0" w:type="dxa"/>
            </w:tcMar>
            <w:vAlign w:val="center"/>
          </w:tcPr>
          <w:p w14:paraId="181DACD2" w14:textId="77777777" w:rsidR="000C5236" w:rsidRDefault="00000000">
            <w:pPr>
              <w:adjustRightInd w:val="0"/>
              <w:snapToGrid w:val="0"/>
              <w:spacing w:line="200" w:lineRule="exact"/>
              <w:jc w:val="center"/>
              <w:rPr>
                <w:rFonts w:ascii="思源黑体 CN Normal" w:eastAsia="思源黑体 CN Normal" w:hAnsi="思源黑体 CN Normal"/>
                <w:i/>
                <w:iCs/>
                <w:color w:val="000000" w:themeColor="text1"/>
                <w:sz w:val="17"/>
                <w:szCs w:val="17"/>
              </w:rPr>
            </w:pPr>
            <w:r>
              <w:rPr>
                <w:rFonts w:ascii="思源黑体 CN Normal" w:eastAsia="思源黑体 CN Normal" w:hAnsi="思源黑体 CN Normal" w:hint="eastAsia"/>
                <w:i/>
                <w:iCs/>
                <w:color w:val="000000" w:themeColor="text1"/>
                <w:sz w:val="17"/>
                <w:szCs w:val="17"/>
              </w:rPr>
              <w:t>PALB</w:t>
            </w:r>
            <w:r>
              <w:rPr>
                <w:rFonts w:ascii="思源黑体 CN Normal" w:eastAsia="思源黑体 CN Normal" w:hAnsi="思源黑体 CN Normal"/>
                <w:i/>
                <w:iCs/>
                <w:color w:val="000000" w:themeColor="text1"/>
                <w:sz w:val="17"/>
                <w:szCs w:val="17"/>
              </w:rPr>
              <w:t>2</w:t>
            </w:r>
          </w:p>
        </w:tc>
        <w:tc>
          <w:tcPr>
            <w:tcW w:w="1508" w:type="pct"/>
            <w:tcBorders>
              <w:top w:val="single" w:sz="4" w:space="0" w:color="FFFFFF" w:themeColor="background1"/>
              <w:left w:val="nil"/>
              <w:bottom w:val="nil"/>
              <w:right w:val="single" w:sz="4" w:space="0" w:color="FFFFFF" w:themeColor="background1"/>
            </w:tcBorders>
            <w:shd w:val="clear" w:color="auto" w:fill="FFFFFF" w:themeFill="background1"/>
            <w:vAlign w:val="center"/>
          </w:tcPr>
          <w:p w14:paraId="457BB148" w14:textId="77777777" w:rsidR="000C5236" w:rsidRDefault="00000000">
            <w:pPr>
              <w:adjustRightInd w:val="0"/>
              <w:snapToGrid w:val="0"/>
              <w:spacing w:line="200" w:lineRule="exact"/>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sz w:val="17"/>
                <w:szCs w:val="17"/>
              </w:rPr>
              <w:t>NM_024675</w:t>
            </w:r>
          </w:p>
        </w:tc>
        <w:tc>
          <w:tcPr>
            <w:tcW w:w="1235" w:type="pct"/>
            <w:vMerge/>
            <w:tcBorders>
              <w:left w:val="nil"/>
              <w:right w:val="single" w:sz="4" w:space="0" w:color="1E8048"/>
            </w:tcBorders>
            <w:shd w:val="clear" w:color="auto" w:fill="FFFFFF" w:themeFill="background1"/>
            <w:vAlign w:val="center"/>
          </w:tcPr>
          <w:p w14:paraId="354CEB74" w14:textId="77777777" w:rsidR="000C5236" w:rsidRDefault="000C5236">
            <w:pPr>
              <w:adjustRightInd w:val="0"/>
              <w:snapToGrid w:val="0"/>
              <w:spacing w:beforeLines="10" w:before="31" w:line="220" w:lineRule="exact"/>
              <w:jc w:val="center"/>
              <w:rPr>
                <w:rFonts w:ascii="思源黑体 CN Normal" w:eastAsia="思源黑体 CN Normal" w:hAnsi="思源黑体 CN Normal"/>
                <w:color w:val="000000" w:themeColor="text1"/>
                <w:sz w:val="17"/>
                <w:szCs w:val="17"/>
              </w:rPr>
            </w:pPr>
          </w:p>
        </w:tc>
        <w:tc>
          <w:tcPr>
            <w:tcW w:w="1571" w:type="pct"/>
            <w:vMerge/>
            <w:tcBorders>
              <w:left w:val="single" w:sz="4" w:space="0" w:color="1E8048"/>
              <w:right w:val="single" w:sz="4" w:space="0" w:color="FFFFFF" w:themeColor="background1"/>
            </w:tcBorders>
            <w:shd w:val="clear" w:color="auto" w:fill="FFFFFF" w:themeFill="background1"/>
            <w:vAlign w:val="center"/>
          </w:tcPr>
          <w:p w14:paraId="62F181E0" w14:textId="77777777" w:rsidR="000C5236" w:rsidRDefault="000C5236">
            <w:pPr>
              <w:adjustRightInd w:val="0"/>
              <w:snapToGrid w:val="0"/>
              <w:spacing w:beforeLines="10" w:before="31" w:line="220" w:lineRule="exact"/>
              <w:jc w:val="center"/>
              <w:rPr>
                <w:rFonts w:ascii="思源黑体 CN Normal" w:eastAsia="思源黑体 CN Normal" w:hAnsi="思源黑体 CN Normal"/>
                <w:color w:val="000000" w:themeColor="text1"/>
                <w:sz w:val="17"/>
                <w:szCs w:val="17"/>
              </w:rPr>
            </w:pPr>
          </w:p>
        </w:tc>
      </w:tr>
      <w:tr w:rsidR="000C5236" w14:paraId="1B96A704" w14:textId="77777777" w:rsidTr="000C5236">
        <w:trPr>
          <w:trHeight w:val="476"/>
          <w:jc w:val="center"/>
        </w:trPr>
        <w:tc>
          <w:tcPr>
            <w:tcW w:w="686" w:type="pct"/>
            <w:tcBorders>
              <w:top w:val="nil"/>
              <w:left w:val="nil"/>
              <w:bottom w:val="single" w:sz="4" w:space="0" w:color="FFFFFF" w:themeColor="background1"/>
              <w:right w:val="single" w:sz="4" w:space="0" w:color="FFFFFF" w:themeColor="background1"/>
            </w:tcBorders>
            <w:shd w:val="clear" w:color="auto" w:fill="F2F2F2" w:themeFill="background1" w:themeFillShade="F2"/>
            <w:tcMar>
              <w:left w:w="0" w:type="dxa"/>
              <w:right w:w="0" w:type="dxa"/>
            </w:tcMar>
            <w:vAlign w:val="center"/>
          </w:tcPr>
          <w:p w14:paraId="1F12F994" w14:textId="77777777" w:rsidR="000C5236" w:rsidRDefault="00000000">
            <w:pPr>
              <w:adjustRightInd w:val="0"/>
              <w:snapToGrid w:val="0"/>
              <w:spacing w:line="200" w:lineRule="exact"/>
              <w:jc w:val="center"/>
              <w:rPr>
                <w:rFonts w:ascii="思源黑体 CN Normal" w:eastAsia="思源黑体 CN Normal" w:hAnsi="思源黑体 CN Normal"/>
                <w:i/>
                <w:iCs/>
                <w:color w:val="000000" w:themeColor="text1"/>
                <w:sz w:val="17"/>
                <w:szCs w:val="17"/>
              </w:rPr>
            </w:pPr>
            <w:r>
              <w:rPr>
                <w:rFonts w:ascii="思源黑体 CN Normal" w:eastAsia="思源黑体 CN Normal" w:hAnsi="思源黑体 CN Normal"/>
                <w:i/>
                <w:iCs/>
                <w:color w:val="000000" w:themeColor="text1"/>
                <w:sz w:val="17"/>
                <w:szCs w:val="17"/>
              </w:rPr>
              <w:t>PPP2R2A</w:t>
            </w:r>
          </w:p>
        </w:tc>
        <w:tc>
          <w:tcPr>
            <w:tcW w:w="1508" w:type="pct"/>
            <w:tcBorders>
              <w:top w:val="nil"/>
              <w:left w:val="nil"/>
              <w:bottom w:val="single" w:sz="4" w:space="0" w:color="FFFFFF" w:themeColor="background1"/>
              <w:right w:val="single" w:sz="4" w:space="0" w:color="FFFFFF" w:themeColor="background1"/>
            </w:tcBorders>
            <w:shd w:val="clear" w:color="auto" w:fill="F2F2F2" w:themeFill="background1" w:themeFillShade="F2"/>
            <w:vAlign w:val="center"/>
          </w:tcPr>
          <w:p w14:paraId="35FD6694" w14:textId="77777777" w:rsidR="000C5236" w:rsidRDefault="00000000">
            <w:pPr>
              <w:adjustRightInd w:val="0"/>
              <w:snapToGrid w:val="0"/>
              <w:spacing w:beforeLines="10" w:before="31" w:line="220" w:lineRule="exact"/>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sz w:val="17"/>
                <w:szCs w:val="17"/>
              </w:rPr>
              <w:t>NM_002717</w:t>
            </w:r>
          </w:p>
        </w:tc>
        <w:tc>
          <w:tcPr>
            <w:tcW w:w="1235" w:type="pct"/>
            <w:vMerge/>
            <w:tcBorders>
              <w:left w:val="nil"/>
              <w:right w:val="single" w:sz="4" w:space="0" w:color="1E8048"/>
            </w:tcBorders>
            <w:shd w:val="clear" w:color="auto" w:fill="F2F2F2" w:themeFill="background1" w:themeFillShade="F2"/>
            <w:vAlign w:val="center"/>
          </w:tcPr>
          <w:p w14:paraId="5554FE00" w14:textId="77777777" w:rsidR="000C5236" w:rsidRDefault="000C5236">
            <w:pPr>
              <w:adjustRightInd w:val="0"/>
              <w:snapToGrid w:val="0"/>
              <w:spacing w:beforeLines="10" w:before="31" w:line="220" w:lineRule="exact"/>
              <w:jc w:val="center"/>
              <w:rPr>
                <w:rFonts w:ascii="思源黑体 CN Normal" w:eastAsia="思源黑体 CN Normal" w:hAnsi="思源黑体 CN Normal"/>
                <w:color w:val="000000" w:themeColor="text1"/>
                <w:sz w:val="17"/>
                <w:szCs w:val="17"/>
              </w:rPr>
            </w:pPr>
          </w:p>
        </w:tc>
        <w:tc>
          <w:tcPr>
            <w:tcW w:w="1571" w:type="pct"/>
            <w:vMerge/>
            <w:tcBorders>
              <w:left w:val="single" w:sz="4" w:space="0" w:color="1E8048"/>
              <w:right w:val="single" w:sz="4" w:space="0" w:color="FFFFFF" w:themeColor="background1"/>
            </w:tcBorders>
            <w:shd w:val="clear" w:color="auto" w:fill="F2F2F2" w:themeFill="background1" w:themeFillShade="F2"/>
            <w:vAlign w:val="center"/>
          </w:tcPr>
          <w:p w14:paraId="38A135B8" w14:textId="77777777" w:rsidR="000C5236" w:rsidRDefault="000C5236">
            <w:pPr>
              <w:adjustRightInd w:val="0"/>
              <w:snapToGrid w:val="0"/>
              <w:spacing w:beforeLines="10" w:before="31" w:line="220" w:lineRule="exact"/>
              <w:jc w:val="center"/>
              <w:rPr>
                <w:rFonts w:ascii="思源黑体 CN Normal" w:eastAsia="思源黑体 CN Normal" w:hAnsi="思源黑体 CN Normal"/>
                <w:color w:val="000000" w:themeColor="text1"/>
                <w:sz w:val="17"/>
                <w:szCs w:val="17"/>
              </w:rPr>
            </w:pPr>
          </w:p>
        </w:tc>
      </w:tr>
      <w:tr w:rsidR="000C5236" w14:paraId="5FCC0157" w14:textId="77777777" w:rsidTr="000C5236">
        <w:trPr>
          <w:trHeight w:val="476"/>
          <w:jc w:val="center"/>
        </w:trPr>
        <w:tc>
          <w:tcPr>
            <w:tcW w:w="686" w:type="pct"/>
            <w:tcBorders>
              <w:top w:val="single" w:sz="4" w:space="0" w:color="FFFFFF" w:themeColor="background1"/>
              <w:left w:val="nil"/>
              <w:bottom w:val="nil"/>
              <w:right w:val="single" w:sz="4" w:space="0" w:color="FFFFFF" w:themeColor="background1"/>
            </w:tcBorders>
            <w:shd w:val="clear" w:color="auto" w:fill="FFFFFF" w:themeFill="background1"/>
            <w:tcMar>
              <w:left w:w="0" w:type="dxa"/>
              <w:right w:w="0" w:type="dxa"/>
            </w:tcMar>
            <w:vAlign w:val="center"/>
          </w:tcPr>
          <w:p w14:paraId="7D920FC1" w14:textId="77777777" w:rsidR="000C5236" w:rsidRDefault="00000000">
            <w:pPr>
              <w:adjustRightInd w:val="0"/>
              <w:snapToGrid w:val="0"/>
              <w:spacing w:line="200" w:lineRule="exact"/>
              <w:jc w:val="center"/>
              <w:rPr>
                <w:rFonts w:ascii="思源黑体 CN Normal" w:eastAsia="思源黑体 CN Normal" w:hAnsi="思源黑体 CN Normal"/>
                <w:i/>
                <w:iCs/>
                <w:color w:val="000000" w:themeColor="text1"/>
                <w:sz w:val="17"/>
                <w:szCs w:val="17"/>
              </w:rPr>
            </w:pPr>
            <w:r>
              <w:rPr>
                <w:rFonts w:ascii="思源黑体 CN Normal" w:eastAsia="思源黑体 CN Normal" w:hAnsi="思源黑体 CN Normal"/>
                <w:i/>
                <w:iCs/>
                <w:color w:val="000000" w:themeColor="text1"/>
                <w:sz w:val="17"/>
                <w:szCs w:val="17"/>
              </w:rPr>
              <w:t>PTEN</w:t>
            </w:r>
          </w:p>
        </w:tc>
        <w:tc>
          <w:tcPr>
            <w:tcW w:w="1508" w:type="pct"/>
            <w:tcBorders>
              <w:top w:val="single" w:sz="4" w:space="0" w:color="FFFFFF" w:themeColor="background1"/>
              <w:left w:val="nil"/>
              <w:bottom w:val="nil"/>
              <w:right w:val="single" w:sz="4" w:space="0" w:color="FFFFFF" w:themeColor="background1"/>
            </w:tcBorders>
            <w:shd w:val="clear" w:color="auto" w:fill="FFFFFF" w:themeFill="background1"/>
            <w:vAlign w:val="center"/>
          </w:tcPr>
          <w:p w14:paraId="67734E01" w14:textId="77777777" w:rsidR="000C5236" w:rsidRDefault="00000000">
            <w:pPr>
              <w:adjustRightInd w:val="0"/>
              <w:snapToGrid w:val="0"/>
              <w:spacing w:line="200" w:lineRule="exact"/>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sz w:val="17"/>
                <w:szCs w:val="17"/>
              </w:rPr>
              <w:t>NM_000314</w:t>
            </w:r>
          </w:p>
        </w:tc>
        <w:tc>
          <w:tcPr>
            <w:tcW w:w="1235" w:type="pct"/>
            <w:vMerge/>
            <w:tcBorders>
              <w:left w:val="nil"/>
              <w:right w:val="single" w:sz="4" w:space="0" w:color="1E8048"/>
            </w:tcBorders>
            <w:shd w:val="clear" w:color="auto" w:fill="FFFFFF" w:themeFill="background1"/>
            <w:vAlign w:val="center"/>
          </w:tcPr>
          <w:p w14:paraId="4D8475F9" w14:textId="77777777" w:rsidR="000C5236" w:rsidRDefault="000C5236">
            <w:pPr>
              <w:adjustRightInd w:val="0"/>
              <w:snapToGrid w:val="0"/>
              <w:spacing w:beforeLines="10" w:before="31" w:line="220" w:lineRule="exact"/>
              <w:jc w:val="center"/>
              <w:rPr>
                <w:rFonts w:ascii="思源黑体 CN Normal" w:eastAsia="思源黑体 CN Normal" w:hAnsi="思源黑体 CN Normal"/>
                <w:color w:val="000000" w:themeColor="text1"/>
                <w:sz w:val="17"/>
                <w:szCs w:val="17"/>
              </w:rPr>
            </w:pPr>
          </w:p>
        </w:tc>
        <w:tc>
          <w:tcPr>
            <w:tcW w:w="1571" w:type="pct"/>
            <w:vMerge/>
            <w:tcBorders>
              <w:left w:val="single" w:sz="4" w:space="0" w:color="1E8048"/>
              <w:right w:val="single" w:sz="4" w:space="0" w:color="FFFFFF" w:themeColor="background1"/>
            </w:tcBorders>
            <w:shd w:val="clear" w:color="auto" w:fill="FFFFFF" w:themeFill="background1"/>
            <w:vAlign w:val="center"/>
          </w:tcPr>
          <w:p w14:paraId="6DAEA3BA" w14:textId="77777777" w:rsidR="000C5236" w:rsidRDefault="000C5236">
            <w:pPr>
              <w:adjustRightInd w:val="0"/>
              <w:snapToGrid w:val="0"/>
              <w:spacing w:beforeLines="10" w:before="31" w:line="220" w:lineRule="exact"/>
              <w:jc w:val="center"/>
              <w:rPr>
                <w:rFonts w:ascii="思源黑体 CN Normal" w:eastAsia="思源黑体 CN Normal" w:hAnsi="思源黑体 CN Normal"/>
                <w:color w:val="000000" w:themeColor="text1"/>
                <w:sz w:val="17"/>
                <w:szCs w:val="17"/>
              </w:rPr>
            </w:pPr>
          </w:p>
        </w:tc>
      </w:tr>
      <w:tr w:rsidR="000C5236" w14:paraId="52FC8A96" w14:textId="77777777" w:rsidTr="000C5236">
        <w:trPr>
          <w:trHeight w:val="476"/>
          <w:jc w:val="center"/>
        </w:trPr>
        <w:tc>
          <w:tcPr>
            <w:tcW w:w="686" w:type="pct"/>
            <w:tcBorders>
              <w:top w:val="nil"/>
              <w:left w:val="nil"/>
              <w:bottom w:val="single" w:sz="4" w:space="0" w:color="FFFFFF" w:themeColor="background1"/>
              <w:right w:val="single" w:sz="4" w:space="0" w:color="FFFFFF" w:themeColor="background1"/>
            </w:tcBorders>
            <w:shd w:val="clear" w:color="auto" w:fill="F2F2F2" w:themeFill="background1" w:themeFillShade="F2"/>
            <w:tcMar>
              <w:left w:w="0" w:type="dxa"/>
              <w:right w:w="0" w:type="dxa"/>
            </w:tcMar>
            <w:vAlign w:val="center"/>
          </w:tcPr>
          <w:p w14:paraId="305C60AA" w14:textId="77777777" w:rsidR="000C5236" w:rsidRDefault="00000000">
            <w:pPr>
              <w:adjustRightInd w:val="0"/>
              <w:snapToGrid w:val="0"/>
              <w:spacing w:line="200" w:lineRule="exact"/>
              <w:jc w:val="center"/>
              <w:rPr>
                <w:rFonts w:ascii="思源黑体 CN Normal" w:eastAsia="思源黑体 CN Normal" w:hAnsi="思源黑体 CN Normal"/>
                <w:i/>
                <w:iCs/>
                <w:color w:val="000000" w:themeColor="text1"/>
                <w:sz w:val="17"/>
                <w:szCs w:val="17"/>
              </w:rPr>
            </w:pPr>
            <w:r>
              <w:rPr>
                <w:rFonts w:ascii="思源黑体 CN Normal" w:eastAsia="思源黑体 CN Normal" w:hAnsi="思源黑体 CN Normal"/>
                <w:i/>
                <w:iCs/>
                <w:color w:val="000000" w:themeColor="text1"/>
                <w:sz w:val="17"/>
                <w:szCs w:val="17"/>
              </w:rPr>
              <w:t>RAD51B</w:t>
            </w:r>
          </w:p>
        </w:tc>
        <w:tc>
          <w:tcPr>
            <w:tcW w:w="1508" w:type="pct"/>
            <w:tcBorders>
              <w:top w:val="nil"/>
              <w:left w:val="nil"/>
              <w:bottom w:val="single" w:sz="4" w:space="0" w:color="FFFFFF" w:themeColor="background1"/>
              <w:right w:val="single" w:sz="4" w:space="0" w:color="FFFFFF" w:themeColor="background1"/>
            </w:tcBorders>
            <w:shd w:val="clear" w:color="auto" w:fill="F2F2F2" w:themeFill="background1" w:themeFillShade="F2"/>
            <w:vAlign w:val="center"/>
          </w:tcPr>
          <w:p w14:paraId="62F52F79" w14:textId="77777777" w:rsidR="000C5236" w:rsidRDefault="00000000">
            <w:pPr>
              <w:adjustRightInd w:val="0"/>
              <w:snapToGrid w:val="0"/>
              <w:spacing w:beforeLines="10" w:before="31" w:line="220" w:lineRule="exact"/>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sz w:val="17"/>
                <w:szCs w:val="17"/>
              </w:rPr>
              <w:t>NM_133509</w:t>
            </w:r>
          </w:p>
        </w:tc>
        <w:tc>
          <w:tcPr>
            <w:tcW w:w="1235" w:type="pct"/>
            <w:vMerge/>
            <w:tcBorders>
              <w:left w:val="nil"/>
              <w:right w:val="single" w:sz="4" w:space="0" w:color="1E8048"/>
            </w:tcBorders>
            <w:shd w:val="clear" w:color="auto" w:fill="F2F2F2" w:themeFill="background1" w:themeFillShade="F2"/>
            <w:vAlign w:val="center"/>
          </w:tcPr>
          <w:p w14:paraId="732B2D5D" w14:textId="77777777" w:rsidR="000C5236" w:rsidRDefault="000C5236">
            <w:pPr>
              <w:adjustRightInd w:val="0"/>
              <w:snapToGrid w:val="0"/>
              <w:spacing w:beforeLines="10" w:before="31" w:line="220" w:lineRule="exact"/>
              <w:jc w:val="center"/>
              <w:rPr>
                <w:rFonts w:ascii="思源黑体 CN Normal" w:eastAsia="思源黑体 CN Normal" w:hAnsi="思源黑体 CN Normal"/>
                <w:color w:val="000000" w:themeColor="text1"/>
                <w:sz w:val="17"/>
                <w:szCs w:val="17"/>
              </w:rPr>
            </w:pPr>
          </w:p>
        </w:tc>
        <w:tc>
          <w:tcPr>
            <w:tcW w:w="1571" w:type="pct"/>
            <w:vMerge/>
            <w:tcBorders>
              <w:left w:val="single" w:sz="4" w:space="0" w:color="1E8048"/>
              <w:right w:val="single" w:sz="4" w:space="0" w:color="FFFFFF" w:themeColor="background1"/>
            </w:tcBorders>
            <w:shd w:val="clear" w:color="auto" w:fill="F2F2F2" w:themeFill="background1" w:themeFillShade="F2"/>
            <w:vAlign w:val="center"/>
          </w:tcPr>
          <w:p w14:paraId="5A784504" w14:textId="77777777" w:rsidR="000C5236" w:rsidRDefault="000C5236">
            <w:pPr>
              <w:adjustRightInd w:val="0"/>
              <w:snapToGrid w:val="0"/>
              <w:spacing w:beforeLines="10" w:before="31" w:line="220" w:lineRule="exact"/>
              <w:jc w:val="center"/>
              <w:rPr>
                <w:rFonts w:ascii="思源黑体 CN Normal" w:eastAsia="思源黑体 CN Normal" w:hAnsi="思源黑体 CN Normal"/>
                <w:color w:val="000000" w:themeColor="text1"/>
                <w:sz w:val="17"/>
                <w:szCs w:val="17"/>
              </w:rPr>
            </w:pPr>
          </w:p>
        </w:tc>
      </w:tr>
      <w:tr w:rsidR="000C5236" w14:paraId="59D17694" w14:textId="77777777" w:rsidTr="000C5236">
        <w:trPr>
          <w:trHeight w:val="476"/>
          <w:jc w:val="center"/>
        </w:trPr>
        <w:tc>
          <w:tcPr>
            <w:tcW w:w="686" w:type="pct"/>
            <w:tcBorders>
              <w:top w:val="single" w:sz="4" w:space="0" w:color="FFFFFF" w:themeColor="background1"/>
              <w:left w:val="nil"/>
              <w:bottom w:val="nil"/>
              <w:right w:val="single" w:sz="4" w:space="0" w:color="FFFFFF" w:themeColor="background1"/>
            </w:tcBorders>
            <w:shd w:val="clear" w:color="auto" w:fill="FFFFFF" w:themeFill="background1"/>
            <w:tcMar>
              <w:left w:w="0" w:type="dxa"/>
              <w:right w:w="0" w:type="dxa"/>
            </w:tcMar>
            <w:vAlign w:val="center"/>
          </w:tcPr>
          <w:p w14:paraId="3D5D780E" w14:textId="77777777" w:rsidR="000C5236" w:rsidRDefault="00000000">
            <w:pPr>
              <w:adjustRightInd w:val="0"/>
              <w:snapToGrid w:val="0"/>
              <w:spacing w:line="200" w:lineRule="exact"/>
              <w:jc w:val="center"/>
              <w:rPr>
                <w:rFonts w:ascii="思源黑体 CN Normal" w:eastAsia="思源黑体 CN Normal" w:hAnsi="思源黑体 CN Normal"/>
                <w:i/>
                <w:iCs/>
                <w:color w:val="000000" w:themeColor="text1"/>
                <w:sz w:val="17"/>
                <w:szCs w:val="17"/>
              </w:rPr>
            </w:pPr>
            <w:r>
              <w:rPr>
                <w:rFonts w:ascii="思源黑体 CN Normal" w:eastAsia="思源黑体 CN Normal" w:hAnsi="思源黑体 CN Normal" w:hint="eastAsia"/>
                <w:i/>
                <w:iCs/>
                <w:color w:val="000000" w:themeColor="text1"/>
                <w:sz w:val="17"/>
                <w:szCs w:val="17"/>
              </w:rPr>
              <w:t>RAD51C</w:t>
            </w:r>
          </w:p>
        </w:tc>
        <w:tc>
          <w:tcPr>
            <w:tcW w:w="1508" w:type="pct"/>
            <w:tcBorders>
              <w:top w:val="single" w:sz="4" w:space="0" w:color="FFFFFF" w:themeColor="background1"/>
              <w:left w:val="nil"/>
              <w:bottom w:val="nil"/>
              <w:right w:val="single" w:sz="4" w:space="0" w:color="FFFFFF" w:themeColor="background1"/>
            </w:tcBorders>
            <w:shd w:val="clear" w:color="auto" w:fill="FFFFFF" w:themeFill="background1"/>
            <w:vAlign w:val="center"/>
          </w:tcPr>
          <w:p w14:paraId="45D38994" w14:textId="77777777" w:rsidR="000C5236" w:rsidRDefault="00000000">
            <w:pPr>
              <w:adjustRightInd w:val="0"/>
              <w:snapToGrid w:val="0"/>
              <w:spacing w:line="200" w:lineRule="exact"/>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sz w:val="17"/>
                <w:szCs w:val="17"/>
              </w:rPr>
              <w:t>NM_058216</w:t>
            </w:r>
          </w:p>
        </w:tc>
        <w:tc>
          <w:tcPr>
            <w:tcW w:w="1235" w:type="pct"/>
            <w:vMerge/>
            <w:tcBorders>
              <w:left w:val="nil"/>
              <w:right w:val="single" w:sz="4" w:space="0" w:color="1E8048"/>
            </w:tcBorders>
            <w:shd w:val="clear" w:color="auto" w:fill="FFFFFF" w:themeFill="background1"/>
            <w:vAlign w:val="center"/>
          </w:tcPr>
          <w:p w14:paraId="5F51BA19" w14:textId="77777777" w:rsidR="000C5236" w:rsidRDefault="000C5236">
            <w:pPr>
              <w:adjustRightInd w:val="0"/>
              <w:snapToGrid w:val="0"/>
              <w:spacing w:beforeLines="10" w:before="31" w:line="220" w:lineRule="exact"/>
              <w:jc w:val="center"/>
              <w:rPr>
                <w:rFonts w:ascii="思源黑体 CN Normal" w:eastAsia="思源黑体 CN Normal" w:hAnsi="思源黑体 CN Normal"/>
                <w:color w:val="000000" w:themeColor="text1"/>
                <w:sz w:val="17"/>
                <w:szCs w:val="17"/>
              </w:rPr>
            </w:pPr>
          </w:p>
        </w:tc>
        <w:tc>
          <w:tcPr>
            <w:tcW w:w="1571" w:type="pct"/>
            <w:vMerge/>
            <w:tcBorders>
              <w:left w:val="single" w:sz="4" w:space="0" w:color="1E8048"/>
              <w:right w:val="single" w:sz="4" w:space="0" w:color="FFFFFF" w:themeColor="background1"/>
            </w:tcBorders>
            <w:shd w:val="clear" w:color="auto" w:fill="FFFFFF" w:themeFill="background1"/>
            <w:vAlign w:val="center"/>
          </w:tcPr>
          <w:p w14:paraId="5D5D27EC" w14:textId="77777777" w:rsidR="000C5236" w:rsidRDefault="000C5236">
            <w:pPr>
              <w:adjustRightInd w:val="0"/>
              <w:snapToGrid w:val="0"/>
              <w:spacing w:beforeLines="10" w:before="31" w:line="220" w:lineRule="exact"/>
              <w:jc w:val="center"/>
              <w:rPr>
                <w:rFonts w:ascii="思源黑体 CN Normal" w:eastAsia="思源黑体 CN Normal" w:hAnsi="思源黑体 CN Normal"/>
                <w:color w:val="000000" w:themeColor="text1"/>
                <w:sz w:val="17"/>
                <w:szCs w:val="17"/>
              </w:rPr>
            </w:pPr>
          </w:p>
        </w:tc>
      </w:tr>
      <w:tr w:rsidR="000C5236" w14:paraId="1E29F31E" w14:textId="77777777" w:rsidTr="000C5236">
        <w:trPr>
          <w:trHeight w:val="476"/>
          <w:jc w:val="center"/>
        </w:trPr>
        <w:tc>
          <w:tcPr>
            <w:tcW w:w="686" w:type="pct"/>
            <w:tcBorders>
              <w:top w:val="nil"/>
              <w:left w:val="nil"/>
              <w:bottom w:val="single" w:sz="4" w:space="0" w:color="FFFFFF" w:themeColor="background1"/>
              <w:right w:val="single" w:sz="4" w:space="0" w:color="FFFFFF" w:themeColor="background1"/>
            </w:tcBorders>
            <w:shd w:val="clear" w:color="auto" w:fill="F2F2F2" w:themeFill="background1" w:themeFillShade="F2"/>
            <w:tcMar>
              <w:left w:w="0" w:type="dxa"/>
              <w:right w:w="0" w:type="dxa"/>
            </w:tcMar>
            <w:vAlign w:val="center"/>
          </w:tcPr>
          <w:p w14:paraId="53BEF08B" w14:textId="77777777" w:rsidR="000C5236" w:rsidRDefault="00000000">
            <w:pPr>
              <w:adjustRightInd w:val="0"/>
              <w:snapToGrid w:val="0"/>
              <w:spacing w:line="200" w:lineRule="exact"/>
              <w:jc w:val="center"/>
              <w:rPr>
                <w:rFonts w:ascii="思源黑体 CN Normal" w:eastAsia="思源黑体 CN Normal" w:hAnsi="思源黑体 CN Normal"/>
                <w:i/>
                <w:iCs/>
                <w:color w:val="000000" w:themeColor="text1"/>
                <w:sz w:val="17"/>
                <w:szCs w:val="17"/>
              </w:rPr>
            </w:pPr>
            <w:r>
              <w:rPr>
                <w:rFonts w:ascii="思源黑体 CN Normal" w:eastAsia="思源黑体 CN Normal" w:hAnsi="思源黑体 CN Normal" w:hint="eastAsia"/>
                <w:i/>
                <w:iCs/>
                <w:color w:val="000000" w:themeColor="text1"/>
                <w:sz w:val="17"/>
                <w:szCs w:val="17"/>
              </w:rPr>
              <w:t>RAD51D</w:t>
            </w:r>
          </w:p>
        </w:tc>
        <w:tc>
          <w:tcPr>
            <w:tcW w:w="1508" w:type="pct"/>
            <w:tcBorders>
              <w:top w:val="nil"/>
              <w:left w:val="nil"/>
              <w:bottom w:val="single" w:sz="4" w:space="0" w:color="FFFFFF" w:themeColor="background1"/>
              <w:right w:val="single" w:sz="4" w:space="0" w:color="FFFFFF" w:themeColor="background1"/>
            </w:tcBorders>
            <w:shd w:val="clear" w:color="auto" w:fill="F2F2F2" w:themeFill="background1" w:themeFillShade="F2"/>
            <w:vAlign w:val="center"/>
          </w:tcPr>
          <w:p w14:paraId="5F1EEA19" w14:textId="77777777" w:rsidR="000C5236" w:rsidRDefault="00000000">
            <w:pPr>
              <w:adjustRightInd w:val="0"/>
              <w:snapToGrid w:val="0"/>
              <w:spacing w:beforeLines="10" w:before="31" w:line="220" w:lineRule="exact"/>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sz w:val="17"/>
                <w:szCs w:val="17"/>
              </w:rPr>
              <w:t>NM_133629</w:t>
            </w:r>
          </w:p>
        </w:tc>
        <w:tc>
          <w:tcPr>
            <w:tcW w:w="1235" w:type="pct"/>
            <w:vMerge/>
            <w:tcBorders>
              <w:left w:val="nil"/>
              <w:right w:val="single" w:sz="4" w:space="0" w:color="1E8048"/>
            </w:tcBorders>
            <w:shd w:val="clear" w:color="auto" w:fill="F2F2F2" w:themeFill="background1" w:themeFillShade="F2"/>
            <w:vAlign w:val="center"/>
          </w:tcPr>
          <w:p w14:paraId="4007A69C" w14:textId="77777777" w:rsidR="000C5236" w:rsidRDefault="000C5236">
            <w:pPr>
              <w:adjustRightInd w:val="0"/>
              <w:snapToGrid w:val="0"/>
              <w:spacing w:beforeLines="10" w:before="31" w:line="220" w:lineRule="exact"/>
              <w:jc w:val="center"/>
              <w:rPr>
                <w:rFonts w:ascii="思源黑体 CN Normal" w:eastAsia="思源黑体 CN Normal" w:hAnsi="思源黑体 CN Normal"/>
                <w:color w:val="000000" w:themeColor="text1"/>
                <w:sz w:val="17"/>
                <w:szCs w:val="17"/>
              </w:rPr>
            </w:pPr>
          </w:p>
        </w:tc>
        <w:tc>
          <w:tcPr>
            <w:tcW w:w="1571" w:type="pct"/>
            <w:vMerge/>
            <w:tcBorders>
              <w:left w:val="single" w:sz="4" w:space="0" w:color="1E8048"/>
              <w:right w:val="single" w:sz="4" w:space="0" w:color="FFFFFF" w:themeColor="background1"/>
            </w:tcBorders>
            <w:shd w:val="clear" w:color="auto" w:fill="F2F2F2" w:themeFill="background1" w:themeFillShade="F2"/>
            <w:vAlign w:val="center"/>
          </w:tcPr>
          <w:p w14:paraId="008F8D3C" w14:textId="77777777" w:rsidR="000C5236" w:rsidRDefault="000C5236">
            <w:pPr>
              <w:adjustRightInd w:val="0"/>
              <w:snapToGrid w:val="0"/>
              <w:spacing w:beforeLines="10" w:before="31" w:line="220" w:lineRule="exact"/>
              <w:jc w:val="center"/>
              <w:rPr>
                <w:rFonts w:ascii="思源黑体 CN Normal" w:eastAsia="思源黑体 CN Normal" w:hAnsi="思源黑体 CN Normal"/>
                <w:color w:val="000000" w:themeColor="text1"/>
                <w:sz w:val="17"/>
                <w:szCs w:val="17"/>
              </w:rPr>
            </w:pPr>
          </w:p>
        </w:tc>
      </w:tr>
      <w:tr w:rsidR="000C5236" w14:paraId="64572294" w14:textId="77777777" w:rsidTr="000C5236">
        <w:trPr>
          <w:trHeight w:val="476"/>
          <w:jc w:val="center"/>
        </w:trPr>
        <w:tc>
          <w:tcPr>
            <w:tcW w:w="686" w:type="pct"/>
            <w:tcBorders>
              <w:top w:val="single" w:sz="4" w:space="0" w:color="FFFFFF" w:themeColor="background1"/>
              <w:left w:val="nil"/>
              <w:bottom w:val="nil"/>
              <w:right w:val="single" w:sz="4" w:space="0" w:color="FFFFFF" w:themeColor="background1"/>
            </w:tcBorders>
            <w:shd w:val="clear" w:color="auto" w:fill="FFFFFF" w:themeFill="background1"/>
            <w:tcMar>
              <w:left w:w="0" w:type="dxa"/>
              <w:right w:w="0" w:type="dxa"/>
            </w:tcMar>
            <w:vAlign w:val="center"/>
          </w:tcPr>
          <w:p w14:paraId="4A6081D8" w14:textId="77777777" w:rsidR="000C5236" w:rsidRDefault="00000000">
            <w:pPr>
              <w:adjustRightInd w:val="0"/>
              <w:snapToGrid w:val="0"/>
              <w:spacing w:line="200" w:lineRule="exact"/>
              <w:jc w:val="center"/>
              <w:rPr>
                <w:rFonts w:ascii="思源黑体 CN Normal" w:eastAsia="思源黑体 CN Normal" w:hAnsi="思源黑体 CN Normal"/>
                <w:i/>
                <w:iCs/>
                <w:color w:val="000000" w:themeColor="text1"/>
                <w:sz w:val="17"/>
                <w:szCs w:val="17"/>
              </w:rPr>
            </w:pPr>
            <w:r>
              <w:rPr>
                <w:rFonts w:ascii="思源黑体 CN Normal" w:eastAsia="思源黑体 CN Normal" w:hAnsi="思源黑体 CN Normal" w:hint="eastAsia"/>
                <w:i/>
                <w:iCs/>
                <w:color w:val="000000" w:themeColor="text1"/>
                <w:sz w:val="17"/>
                <w:szCs w:val="17"/>
              </w:rPr>
              <w:t>RAD54L</w:t>
            </w:r>
          </w:p>
        </w:tc>
        <w:tc>
          <w:tcPr>
            <w:tcW w:w="1508" w:type="pct"/>
            <w:tcBorders>
              <w:top w:val="single" w:sz="4" w:space="0" w:color="FFFFFF" w:themeColor="background1"/>
              <w:left w:val="nil"/>
              <w:bottom w:val="nil"/>
              <w:right w:val="single" w:sz="4" w:space="0" w:color="FFFFFF" w:themeColor="background1"/>
            </w:tcBorders>
            <w:shd w:val="clear" w:color="auto" w:fill="FFFFFF" w:themeFill="background1"/>
            <w:vAlign w:val="center"/>
          </w:tcPr>
          <w:p w14:paraId="7362066F" w14:textId="77777777" w:rsidR="000C5236" w:rsidRDefault="00000000">
            <w:pPr>
              <w:adjustRightInd w:val="0"/>
              <w:snapToGrid w:val="0"/>
              <w:spacing w:line="200" w:lineRule="exact"/>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sz w:val="17"/>
                <w:szCs w:val="17"/>
              </w:rPr>
              <w:t>NM_001142548</w:t>
            </w:r>
          </w:p>
        </w:tc>
        <w:tc>
          <w:tcPr>
            <w:tcW w:w="1235" w:type="pct"/>
            <w:vMerge/>
            <w:tcBorders>
              <w:left w:val="nil"/>
              <w:right w:val="single" w:sz="4" w:space="0" w:color="1E8048"/>
            </w:tcBorders>
            <w:shd w:val="clear" w:color="auto" w:fill="FFFFFF" w:themeFill="background1"/>
            <w:vAlign w:val="center"/>
          </w:tcPr>
          <w:p w14:paraId="129DB315" w14:textId="77777777" w:rsidR="000C5236" w:rsidRDefault="000C5236">
            <w:pPr>
              <w:adjustRightInd w:val="0"/>
              <w:snapToGrid w:val="0"/>
              <w:spacing w:beforeLines="10" w:before="31" w:line="220" w:lineRule="exact"/>
              <w:jc w:val="center"/>
              <w:rPr>
                <w:rFonts w:ascii="思源黑体 CN Normal" w:eastAsia="思源黑体 CN Normal" w:hAnsi="思源黑体 CN Normal"/>
                <w:color w:val="000000" w:themeColor="text1"/>
                <w:sz w:val="17"/>
                <w:szCs w:val="17"/>
              </w:rPr>
            </w:pPr>
          </w:p>
        </w:tc>
        <w:tc>
          <w:tcPr>
            <w:tcW w:w="1571" w:type="pct"/>
            <w:vMerge/>
            <w:tcBorders>
              <w:left w:val="single" w:sz="4" w:space="0" w:color="1E8048"/>
              <w:right w:val="single" w:sz="4" w:space="0" w:color="FFFFFF" w:themeColor="background1"/>
            </w:tcBorders>
            <w:shd w:val="clear" w:color="auto" w:fill="FFFFFF" w:themeFill="background1"/>
            <w:vAlign w:val="center"/>
          </w:tcPr>
          <w:p w14:paraId="46EBEFB1" w14:textId="77777777" w:rsidR="000C5236" w:rsidRDefault="000C5236">
            <w:pPr>
              <w:adjustRightInd w:val="0"/>
              <w:snapToGrid w:val="0"/>
              <w:spacing w:beforeLines="10" w:before="31" w:line="220" w:lineRule="exact"/>
              <w:jc w:val="center"/>
              <w:rPr>
                <w:rFonts w:ascii="思源黑体 CN Normal" w:eastAsia="思源黑体 CN Normal" w:hAnsi="思源黑体 CN Normal"/>
                <w:color w:val="000000" w:themeColor="text1"/>
                <w:sz w:val="17"/>
                <w:szCs w:val="17"/>
              </w:rPr>
            </w:pPr>
          </w:p>
        </w:tc>
      </w:tr>
      <w:tr w:rsidR="000C5236" w14:paraId="31D4FB03" w14:textId="77777777" w:rsidTr="000C5236">
        <w:trPr>
          <w:trHeight w:val="476"/>
          <w:jc w:val="center"/>
        </w:trPr>
        <w:tc>
          <w:tcPr>
            <w:tcW w:w="686" w:type="pct"/>
            <w:tcBorders>
              <w:top w:val="nil"/>
              <w:left w:val="nil"/>
              <w:bottom w:val="single" w:sz="4" w:space="0" w:color="1E8048"/>
              <w:right w:val="single" w:sz="4" w:space="0" w:color="FFFFFF" w:themeColor="background1"/>
            </w:tcBorders>
            <w:shd w:val="clear" w:color="auto" w:fill="F2F2F2" w:themeFill="background1" w:themeFillShade="F2"/>
            <w:tcMar>
              <w:left w:w="0" w:type="dxa"/>
              <w:right w:w="0" w:type="dxa"/>
            </w:tcMar>
            <w:vAlign w:val="center"/>
          </w:tcPr>
          <w:p w14:paraId="7DD67A54" w14:textId="77777777" w:rsidR="000C5236" w:rsidRDefault="00000000">
            <w:pPr>
              <w:adjustRightInd w:val="0"/>
              <w:snapToGrid w:val="0"/>
              <w:spacing w:line="200" w:lineRule="exact"/>
              <w:jc w:val="center"/>
              <w:rPr>
                <w:rFonts w:ascii="思源黑体 CN Normal" w:eastAsia="思源黑体 CN Normal" w:hAnsi="思源黑体 CN Normal"/>
                <w:i/>
                <w:iCs/>
                <w:color w:val="000000" w:themeColor="text1"/>
                <w:sz w:val="17"/>
                <w:szCs w:val="17"/>
              </w:rPr>
            </w:pPr>
            <w:r>
              <w:rPr>
                <w:rFonts w:ascii="思源黑体 CN Normal" w:eastAsia="思源黑体 CN Normal" w:hAnsi="思源黑体 CN Normal" w:hint="eastAsia"/>
                <w:i/>
                <w:iCs/>
                <w:color w:val="000000" w:themeColor="text1"/>
                <w:sz w:val="17"/>
                <w:szCs w:val="17"/>
              </w:rPr>
              <w:t>TP</w:t>
            </w:r>
            <w:r>
              <w:rPr>
                <w:rFonts w:ascii="思源黑体 CN Normal" w:eastAsia="思源黑体 CN Normal" w:hAnsi="思源黑体 CN Normal"/>
                <w:i/>
                <w:iCs/>
                <w:color w:val="000000" w:themeColor="text1"/>
                <w:sz w:val="17"/>
                <w:szCs w:val="17"/>
              </w:rPr>
              <w:t>53</w:t>
            </w:r>
          </w:p>
        </w:tc>
        <w:tc>
          <w:tcPr>
            <w:tcW w:w="1508" w:type="pct"/>
            <w:tcBorders>
              <w:top w:val="nil"/>
              <w:left w:val="nil"/>
              <w:bottom w:val="single" w:sz="4" w:space="0" w:color="1E8048"/>
              <w:right w:val="single" w:sz="4" w:space="0" w:color="FFFFFF" w:themeColor="background1"/>
            </w:tcBorders>
            <w:shd w:val="clear" w:color="auto" w:fill="F2F2F2" w:themeFill="background1" w:themeFillShade="F2"/>
            <w:vAlign w:val="center"/>
          </w:tcPr>
          <w:p w14:paraId="281FDE4E" w14:textId="77777777" w:rsidR="000C5236" w:rsidRDefault="00000000">
            <w:pPr>
              <w:adjustRightInd w:val="0"/>
              <w:snapToGrid w:val="0"/>
              <w:spacing w:beforeLines="10" w:before="31" w:line="220" w:lineRule="exact"/>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sz w:val="17"/>
                <w:szCs w:val="17"/>
              </w:rPr>
              <w:t>NM_000546</w:t>
            </w:r>
          </w:p>
        </w:tc>
        <w:tc>
          <w:tcPr>
            <w:tcW w:w="1235" w:type="pct"/>
            <w:vMerge/>
            <w:tcBorders>
              <w:left w:val="nil"/>
              <w:bottom w:val="single" w:sz="4" w:space="0" w:color="1E8048"/>
              <w:right w:val="single" w:sz="4" w:space="0" w:color="1E8048"/>
            </w:tcBorders>
            <w:shd w:val="clear" w:color="auto" w:fill="F2F2F2" w:themeFill="background1" w:themeFillShade="F2"/>
            <w:vAlign w:val="center"/>
          </w:tcPr>
          <w:p w14:paraId="69A01E7D" w14:textId="77777777" w:rsidR="000C5236" w:rsidRDefault="000C5236">
            <w:pPr>
              <w:adjustRightInd w:val="0"/>
              <w:snapToGrid w:val="0"/>
              <w:spacing w:beforeLines="10" w:before="31" w:line="220" w:lineRule="exact"/>
              <w:jc w:val="center"/>
              <w:rPr>
                <w:rFonts w:ascii="思源黑体 CN Normal" w:eastAsia="思源黑体 CN Normal" w:hAnsi="思源黑体 CN Normal"/>
                <w:color w:val="000000" w:themeColor="text1"/>
                <w:sz w:val="17"/>
                <w:szCs w:val="17"/>
              </w:rPr>
            </w:pPr>
          </w:p>
        </w:tc>
        <w:tc>
          <w:tcPr>
            <w:tcW w:w="1571" w:type="pct"/>
            <w:vMerge/>
            <w:tcBorders>
              <w:left w:val="single" w:sz="4" w:space="0" w:color="1E8048"/>
              <w:bottom w:val="single" w:sz="4" w:space="0" w:color="1E8048"/>
              <w:right w:val="single" w:sz="4" w:space="0" w:color="FFFFFF" w:themeColor="background1"/>
            </w:tcBorders>
            <w:shd w:val="clear" w:color="auto" w:fill="F2F2F2" w:themeFill="background1" w:themeFillShade="F2"/>
            <w:vAlign w:val="center"/>
          </w:tcPr>
          <w:p w14:paraId="3EBE9E8A" w14:textId="77777777" w:rsidR="000C5236" w:rsidRDefault="000C5236">
            <w:pPr>
              <w:adjustRightInd w:val="0"/>
              <w:snapToGrid w:val="0"/>
              <w:spacing w:beforeLines="10" w:before="31" w:line="220" w:lineRule="exact"/>
              <w:jc w:val="center"/>
              <w:rPr>
                <w:rFonts w:ascii="思源黑体 CN Normal" w:eastAsia="思源黑体 CN Normal" w:hAnsi="思源黑体 CN Normal"/>
                <w:color w:val="000000" w:themeColor="text1"/>
                <w:sz w:val="17"/>
                <w:szCs w:val="17"/>
              </w:rPr>
            </w:pPr>
          </w:p>
        </w:tc>
      </w:tr>
      <w:tr w:rsidR="000C5236" w14:paraId="3759ECBF" w14:textId="77777777" w:rsidTr="000C5236">
        <w:trPr>
          <w:trHeight w:val="476"/>
          <w:jc w:val="center"/>
        </w:trPr>
        <w:tc>
          <w:tcPr>
            <w:tcW w:w="3429" w:type="pct"/>
            <w:gridSpan w:val="3"/>
            <w:tcBorders>
              <w:top w:val="single" w:sz="4" w:space="0" w:color="1E8048"/>
              <w:left w:val="nil"/>
              <w:bottom w:val="single" w:sz="4" w:space="0" w:color="1E8048"/>
              <w:right w:val="single" w:sz="4" w:space="0" w:color="1E8048"/>
            </w:tcBorders>
            <w:shd w:val="clear" w:color="auto" w:fill="FFFFFF" w:themeFill="background1"/>
            <w:tcMar>
              <w:left w:w="0" w:type="dxa"/>
              <w:right w:w="0" w:type="dxa"/>
            </w:tcMar>
            <w:vAlign w:val="center"/>
          </w:tcPr>
          <w:p w14:paraId="52AE64A0" w14:textId="77777777" w:rsidR="000C5236" w:rsidRDefault="00000000">
            <w:pPr>
              <w:adjustRightInd w:val="0"/>
              <w:snapToGrid w:val="0"/>
              <w:spacing w:line="200" w:lineRule="exact"/>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人类基因组范围的SNPs 位点</w:t>
            </w:r>
          </w:p>
        </w:tc>
        <w:tc>
          <w:tcPr>
            <w:tcW w:w="1571" w:type="pct"/>
            <w:tcBorders>
              <w:top w:val="single" w:sz="4" w:space="0" w:color="1E8048"/>
              <w:left w:val="single" w:sz="4" w:space="0" w:color="1E8048"/>
              <w:bottom w:val="single" w:sz="4" w:space="0" w:color="1E8048"/>
              <w:right w:val="single" w:sz="4" w:space="0" w:color="FFFFFF" w:themeColor="background1"/>
            </w:tcBorders>
            <w:shd w:val="clear" w:color="auto" w:fill="FFFFFF" w:themeFill="background1"/>
            <w:vAlign w:val="center"/>
          </w:tcPr>
          <w:p w14:paraId="0757335B" w14:textId="77777777" w:rsidR="000C5236" w:rsidRDefault="00000000">
            <w:pPr>
              <w:adjustRightInd w:val="0"/>
              <w:snapToGrid w:val="0"/>
              <w:spacing w:line="200" w:lineRule="exact"/>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基因组同源重组修复缺陷状态（HRD）</w:t>
            </w:r>
          </w:p>
        </w:tc>
      </w:tr>
    </w:tbl>
    <w:p w14:paraId="0FDC2831" w14:textId="77777777" w:rsidR="000C5236" w:rsidRDefault="00000000">
      <w:pPr>
        <w:spacing w:line="380" w:lineRule="exact"/>
        <w:rPr>
          <w:rFonts w:ascii="思源黑体 CN Normal" w:eastAsia="思源黑体 CN Normal" w:hAnsi="思源黑体 CN Normal"/>
          <w:sz w:val="18"/>
          <w:szCs w:val="18"/>
        </w:rPr>
      </w:pPr>
      <w:bookmarkStart w:id="20" w:name="_Hlk110880000"/>
      <w:r>
        <w:rPr>
          <w:rFonts w:ascii="思源黑体 CN Normal" w:eastAsia="思源黑体 CN Normal" w:hAnsi="思源黑体 CN Normal"/>
          <w:sz w:val="18"/>
          <w:szCs w:val="18"/>
        </w:rPr>
        <w:t>以下基因外显子中部分区段由于覆盖</w:t>
      </w:r>
      <w:proofErr w:type="gramStart"/>
      <w:r>
        <w:rPr>
          <w:rFonts w:ascii="思源黑体 CN Normal" w:eastAsia="思源黑体 CN Normal" w:hAnsi="思源黑体 CN Normal"/>
          <w:sz w:val="18"/>
          <w:szCs w:val="18"/>
        </w:rPr>
        <w:t>度原因</w:t>
      </w:r>
      <w:proofErr w:type="gramEnd"/>
      <w:r>
        <w:rPr>
          <w:rFonts w:ascii="思源黑体 CN Normal" w:eastAsia="思源黑体 CN Normal" w:hAnsi="思源黑体 CN Normal"/>
          <w:sz w:val="18"/>
          <w:szCs w:val="18"/>
        </w:rPr>
        <w:t>不包含在检测范围中：</w:t>
      </w:r>
      <w:r>
        <w:rPr>
          <w:rFonts w:ascii="思源黑体 CN Normal" w:eastAsia="思源黑体 CN Normal" w:hAnsi="思源黑体 CN Normal"/>
          <w:i/>
          <w:iCs/>
          <w:sz w:val="18"/>
          <w:szCs w:val="18"/>
        </w:rPr>
        <w:t>CDK12</w:t>
      </w:r>
      <w:r>
        <w:rPr>
          <w:rFonts w:ascii="思源黑体 CN Normal" w:eastAsia="思源黑体 CN Normal" w:hAnsi="思源黑体 CN Normal" w:hint="eastAsia"/>
          <w:sz w:val="18"/>
          <w:szCs w:val="18"/>
        </w:rPr>
        <w:t xml:space="preserve"> e</w:t>
      </w:r>
      <w:r>
        <w:rPr>
          <w:rFonts w:ascii="思源黑体 CN Normal" w:eastAsia="思源黑体 CN Normal" w:hAnsi="思源黑体 CN Normal"/>
          <w:sz w:val="18"/>
          <w:szCs w:val="18"/>
        </w:rPr>
        <w:t>xon2、exon14；</w:t>
      </w:r>
      <w:r>
        <w:rPr>
          <w:rFonts w:ascii="思源黑体 CN Normal" w:eastAsia="思源黑体 CN Normal" w:hAnsi="思源黑体 CN Normal"/>
          <w:i/>
          <w:iCs/>
          <w:sz w:val="18"/>
          <w:szCs w:val="18"/>
        </w:rPr>
        <w:t>CHEK2</w:t>
      </w:r>
      <w:r>
        <w:rPr>
          <w:rFonts w:ascii="思源黑体 CN Normal" w:eastAsia="思源黑体 CN Normal" w:hAnsi="思源黑体 CN Normal"/>
          <w:sz w:val="18"/>
          <w:szCs w:val="18"/>
        </w:rPr>
        <w:t xml:space="preserve"> exon3、exon4；</w:t>
      </w:r>
      <w:r>
        <w:rPr>
          <w:rFonts w:ascii="思源黑体 CN Normal" w:eastAsia="思源黑体 CN Normal" w:hAnsi="思源黑体 CN Normal"/>
          <w:i/>
          <w:iCs/>
          <w:sz w:val="18"/>
          <w:szCs w:val="18"/>
        </w:rPr>
        <w:t>FANCL</w:t>
      </w:r>
      <w:r>
        <w:rPr>
          <w:rFonts w:ascii="思源黑体 CN Normal" w:eastAsia="思源黑体 CN Normal" w:hAnsi="思源黑体 CN Normal"/>
          <w:sz w:val="18"/>
          <w:szCs w:val="18"/>
        </w:rPr>
        <w:t xml:space="preserve"> exon14；</w:t>
      </w:r>
      <w:r>
        <w:rPr>
          <w:rFonts w:ascii="思源黑体 CN Normal" w:eastAsia="思源黑体 CN Normal" w:hAnsi="思源黑体 CN Normal"/>
          <w:i/>
          <w:iCs/>
          <w:sz w:val="18"/>
          <w:szCs w:val="18"/>
        </w:rPr>
        <w:t>HDAC2</w:t>
      </w:r>
      <w:r>
        <w:rPr>
          <w:rFonts w:ascii="思源黑体 CN Normal" w:eastAsia="思源黑体 CN Normal" w:hAnsi="思源黑体 CN Normal" w:hint="eastAsia"/>
          <w:sz w:val="18"/>
          <w:szCs w:val="18"/>
        </w:rPr>
        <w:t xml:space="preserve"> </w:t>
      </w:r>
      <w:r>
        <w:rPr>
          <w:rFonts w:ascii="思源黑体 CN Normal" w:eastAsia="思源黑体 CN Normal" w:hAnsi="思源黑体 CN Normal"/>
          <w:sz w:val="18"/>
          <w:szCs w:val="18"/>
        </w:rPr>
        <w:t>exon1；</w:t>
      </w:r>
      <w:r>
        <w:rPr>
          <w:rFonts w:ascii="思源黑体 CN Normal" w:eastAsia="思源黑体 CN Normal" w:hAnsi="思源黑体 CN Normal"/>
          <w:i/>
          <w:iCs/>
          <w:sz w:val="18"/>
          <w:szCs w:val="18"/>
        </w:rPr>
        <w:t>RAD51C</w:t>
      </w:r>
      <w:r>
        <w:rPr>
          <w:rFonts w:ascii="思源黑体 CN Normal" w:eastAsia="思源黑体 CN Normal" w:hAnsi="思源黑体 CN Normal" w:hint="eastAsia"/>
          <w:sz w:val="18"/>
          <w:szCs w:val="18"/>
        </w:rPr>
        <w:t xml:space="preserve"> </w:t>
      </w:r>
      <w:r>
        <w:rPr>
          <w:rFonts w:ascii="思源黑体 CN Normal" w:eastAsia="思源黑体 CN Normal" w:hAnsi="思源黑体 CN Normal"/>
          <w:sz w:val="18"/>
          <w:szCs w:val="18"/>
        </w:rPr>
        <w:t>exon1</w:t>
      </w:r>
      <w:r>
        <w:rPr>
          <w:rFonts w:ascii="思源黑体 CN Normal" w:eastAsia="思源黑体 CN Normal" w:hAnsi="思源黑体 CN Normal" w:hint="eastAsia"/>
          <w:sz w:val="18"/>
          <w:szCs w:val="18"/>
        </w:rPr>
        <w:t>；</w:t>
      </w:r>
      <w:r>
        <w:rPr>
          <w:rFonts w:ascii="思源黑体 CN Normal" w:eastAsia="思源黑体 CN Normal" w:hAnsi="思源黑体 CN Normal"/>
          <w:i/>
          <w:iCs/>
          <w:sz w:val="18"/>
          <w:szCs w:val="18"/>
        </w:rPr>
        <w:t>TP53</w:t>
      </w:r>
      <w:r>
        <w:rPr>
          <w:rFonts w:ascii="思源黑体 CN Normal" w:eastAsia="思源黑体 CN Normal" w:hAnsi="思源黑体 CN Normal"/>
          <w:sz w:val="18"/>
          <w:szCs w:val="18"/>
        </w:rPr>
        <w:t xml:space="preserve"> exon2</w:t>
      </w:r>
      <w:r>
        <w:rPr>
          <w:rFonts w:ascii="思源黑体 CN Normal" w:eastAsia="思源黑体 CN Normal" w:hAnsi="思源黑体 CN Normal" w:hint="eastAsia"/>
          <w:sz w:val="18"/>
          <w:szCs w:val="18"/>
        </w:rPr>
        <w:t>、e</w:t>
      </w:r>
      <w:r>
        <w:rPr>
          <w:rFonts w:ascii="思源黑体 CN Normal" w:eastAsia="思源黑体 CN Normal" w:hAnsi="思源黑体 CN Normal"/>
          <w:sz w:val="18"/>
          <w:szCs w:val="18"/>
        </w:rPr>
        <w:t>xon3</w:t>
      </w:r>
      <w:r>
        <w:rPr>
          <w:rFonts w:ascii="思源黑体 CN Normal" w:eastAsia="思源黑体 CN Normal" w:hAnsi="思源黑体 CN Normal" w:hint="eastAsia"/>
          <w:sz w:val="18"/>
          <w:szCs w:val="18"/>
        </w:rPr>
        <w:t>、e</w:t>
      </w:r>
      <w:r>
        <w:rPr>
          <w:rFonts w:ascii="思源黑体 CN Normal" w:eastAsia="思源黑体 CN Normal" w:hAnsi="思源黑体 CN Normal"/>
          <w:sz w:val="18"/>
          <w:szCs w:val="18"/>
        </w:rPr>
        <w:t>xon4</w:t>
      </w:r>
      <w:r>
        <w:rPr>
          <w:rFonts w:ascii="思源黑体 CN Normal" w:eastAsia="思源黑体 CN Normal" w:hAnsi="思源黑体 CN Normal" w:hint="eastAsia"/>
          <w:sz w:val="18"/>
          <w:szCs w:val="18"/>
        </w:rPr>
        <w:t>、e</w:t>
      </w:r>
      <w:r>
        <w:rPr>
          <w:rFonts w:ascii="思源黑体 CN Normal" w:eastAsia="思源黑体 CN Normal" w:hAnsi="思源黑体 CN Normal"/>
          <w:sz w:val="18"/>
          <w:szCs w:val="18"/>
        </w:rPr>
        <w:t>xon11。</w:t>
      </w:r>
    </w:p>
    <w:bookmarkEnd w:id="20"/>
    <w:p w14:paraId="0BFE9A40" w14:textId="77777777" w:rsidR="000C5236" w:rsidRDefault="00000000">
      <w:pPr>
        <w:widowControl/>
        <w:jc w:val="left"/>
        <w:rPr>
          <w:rFonts w:ascii="思源黑体 CN Bold" w:eastAsia="思源黑体 CN Bold" w:hAnsi="思源黑体 CN Bold"/>
          <w:b/>
          <w:bCs/>
          <w:color w:val="D45704"/>
          <w:sz w:val="18"/>
          <w:szCs w:val="18"/>
        </w:rPr>
      </w:pPr>
      <w:r>
        <w:rPr>
          <w:rFonts w:ascii="思源黑体 CN Bold" w:eastAsia="思源黑体 CN Bold" w:hAnsi="思源黑体 CN Bold"/>
          <w:b/>
          <w:bCs/>
          <w:color w:val="D45704"/>
          <w:sz w:val="18"/>
          <w:szCs w:val="18"/>
        </w:rPr>
        <w:br w:type="page"/>
      </w:r>
    </w:p>
    <w:p w14:paraId="41703070" w14:textId="77777777" w:rsidR="000C5236" w:rsidRDefault="00000000">
      <w:pPr>
        <w:rPr>
          <w:rFonts w:ascii="思源黑体 CN Bold" w:eastAsia="思源黑体 CN Bold" w:hAnsi="思源黑体 CN Bold"/>
          <w:b/>
          <w:bCs/>
          <w:color w:val="D45704"/>
          <w:szCs w:val="21"/>
        </w:rPr>
      </w:pPr>
      <w:r>
        <w:rPr>
          <w:rFonts w:ascii="思源黑体 CN Bold" w:eastAsia="思源黑体 CN Bold" w:hAnsi="思源黑体 CN Bold" w:hint="eastAsia"/>
          <w:b/>
          <w:bCs/>
          <w:color w:val="D45704"/>
          <w:szCs w:val="21"/>
        </w:rPr>
        <w:lastRenderedPageBreak/>
        <w:t>附录</w:t>
      </w:r>
      <w:r>
        <w:rPr>
          <w:rFonts w:ascii="思源黑体 CN Bold" w:eastAsia="思源黑体 CN Bold" w:hAnsi="思源黑体 CN Bold"/>
          <w:b/>
          <w:bCs/>
          <w:color w:val="D45704"/>
          <w:szCs w:val="21"/>
        </w:rPr>
        <w:t xml:space="preserve">2 </w:t>
      </w:r>
      <w:r>
        <w:rPr>
          <w:rFonts w:ascii="思源黑体 CN Bold" w:eastAsia="思源黑体 CN Bold" w:hAnsi="思源黑体 CN Bold" w:hint="eastAsia"/>
          <w:b/>
          <w:bCs/>
          <w:color w:val="D45704"/>
          <w:szCs w:val="21"/>
        </w:rPr>
        <w:t>项目背景介绍</w:t>
      </w:r>
    </w:p>
    <w:p w14:paraId="07FF1275" w14:textId="77777777" w:rsidR="000C5236" w:rsidRDefault="00000000">
      <w:pPr>
        <w:rPr>
          <w:rFonts w:ascii="思源黑体 CN Bold" w:eastAsia="思源黑体 CN Bold" w:hAnsi="思源黑体 CN Bold" w:cs="思源黑体 CN Normal"/>
          <w:b/>
          <w:sz w:val="18"/>
          <w:szCs w:val="18"/>
        </w:rPr>
      </w:pPr>
      <w:r>
        <w:rPr>
          <w:rFonts w:ascii="思源黑体 CN Bold" w:eastAsia="思源黑体 CN Bold" w:hAnsi="思源黑体 CN Bold" w:cs="思源黑体 CN Normal" w:hint="eastAsia"/>
          <w:b/>
          <w:sz w:val="18"/>
          <w:szCs w:val="18"/>
        </w:rPr>
        <w:t>1.</w:t>
      </w:r>
      <w:r>
        <w:rPr>
          <w:rFonts w:ascii="思源黑体 CN Bold" w:eastAsia="思源黑体 CN Bold" w:hAnsi="思源黑体 CN Bold" w:cs="思源黑体 CN Normal"/>
          <w:b/>
          <w:sz w:val="18"/>
          <w:szCs w:val="18"/>
        </w:rPr>
        <w:t xml:space="preserve"> </w:t>
      </w:r>
      <w:r>
        <w:rPr>
          <w:rFonts w:ascii="思源黑体 CN Bold" w:eastAsia="思源黑体 CN Bold" w:hAnsi="思源黑体 CN Bold" w:cs="思源黑体 CN Normal" w:hint="eastAsia"/>
          <w:b/>
          <w:sz w:val="18"/>
          <w:szCs w:val="18"/>
        </w:rPr>
        <w:t>同源重组缺陷</w:t>
      </w:r>
    </w:p>
    <w:p w14:paraId="5F73B6D8" w14:textId="77777777" w:rsidR="000C5236" w:rsidRDefault="00000000">
      <w:pPr>
        <w:spacing w:line="380" w:lineRule="exact"/>
        <w:ind w:firstLine="420"/>
        <w:rPr>
          <w:rFonts w:ascii="思源黑体 CN Normal" w:eastAsia="思源黑体 CN Normal" w:hAnsi="思源黑体 CN Normal" w:cs="思源黑体 CN Light"/>
          <w:sz w:val="18"/>
          <w:szCs w:val="18"/>
        </w:rPr>
      </w:pPr>
      <w:bookmarkStart w:id="21" w:name="_Hlk110880047"/>
      <w:bookmarkStart w:id="22" w:name="_Hlk110880035"/>
      <w:r>
        <w:rPr>
          <w:rFonts w:ascii="思源黑体 CN Normal" w:eastAsia="思源黑体 CN Normal" w:hAnsi="思源黑体 CN Normal" w:cs="思源黑体 CN Light" w:hint="eastAsia"/>
          <w:sz w:val="18"/>
          <w:szCs w:val="18"/>
        </w:rPr>
        <w:t>同源重组修复（Homologous Recombination Repair，HRR）是DNA双链断裂（</w:t>
      </w:r>
      <w:r>
        <w:rPr>
          <w:rFonts w:ascii="思源黑体 CN Normal" w:eastAsia="思源黑体 CN Normal" w:hAnsi="思源黑体 CN Normal" w:cs="思源黑体 CN Light"/>
          <w:sz w:val="18"/>
          <w:szCs w:val="18"/>
        </w:rPr>
        <w:t>D</w:t>
      </w:r>
      <w:r>
        <w:rPr>
          <w:rFonts w:ascii="思源黑体 CN Normal" w:eastAsia="思源黑体 CN Normal" w:hAnsi="思源黑体 CN Normal" w:cs="思源黑体 CN Light" w:hint="eastAsia"/>
          <w:sz w:val="18"/>
          <w:szCs w:val="18"/>
        </w:rPr>
        <w:t>ouble</w:t>
      </w:r>
      <w:r>
        <w:rPr>
          <w:rFonts w:ascii="思源黑体 CN Normal" w:eastAsia="思源黑体 CN Normal" w:hAnsi="思源黑体 CN Normal" w:cs="思源黑体 CN Light"/>
          <w:sz w:val="18"/>
          <w:szCs w:val="18"/>
        </w:rPr>
        <w:t xml:space="preserve"> S</w:t>
      </w:r>
      <w:r>
        <w:rPr>
          <w:rFonts w:ascii="思源黑体 CN Normal" w:eastAsia="思源黑体 CN Normal" w:hAnsi="思源黑体 CN Normal" w:cs="思源黑体 CN Light" w:hint="eastAsia"/>
          <w:sz w:val="18"/>
          <w:szCs w:val="18"/>
        </w:rPr>
        <w:t>trand</w:t>
      </w:r>
      <w:r>
        <w:rPr>
          <w:rFonts w:ascii="思源黑体 CN Normal" w:eastAsia="思源黑体 CN Normal" w:hAnsi="思源黑体 CN Normal" w:cs="思源黑体 CN Light"/>
          <w:sz w:val="18"/>
          <w:szCs w:val="18"/>
        </w:rPr>
        <w:t xml:space="preserve"> B</w:t>
      </w:r>
      <w:r>
        <w:rPr>
          <w:rFonts w:ascii="思源黑体 CN Normal" w:eastAsia="思源黑体 CN Normal" w:hAnsi="思源黑体 CN Normal" w:cs="思源黑体 CN Light" w:hint="eastAsia"/>
          <w:sz w:val="18"/>
          <w:szCs w:val="18"/>
        </w:rPr>
        <w:t>reak，DSB）的首选修复方式。指在有丝分裂或减数分裂的DNA复制期发生DNA双链断裂（</w:t>
      </w:r>
      <w:r>
        <w:rPr>
          <w:rFonts w:ascii="思源黑体 CN Normal" w:eastAsia="思源黑体 CN Normal" w:hAnsi="思源黑体 CN Normal" w:cs="思源黑体 CN Light"/>
          <w:sz w:val="18"/>
          <w:szCs w:val="18"/>
        </w:rPr>
        <w:t>DNA Double-Strand Breaks</w:t>
      </w:r>
      <w:r>
        <w:rPr>
          <w:rFonts w:ascii="思源黑体 CN Normal" w:eastAsia="思源黑体 CN Normal" w:hAnsi="思源黑体 CN Normal" w:cs="思源黑体 CN Light" w:hint="eastAsia"/>
          <w:sz w:val="18"/>
          <w:szCs w:val="18"/>
        </w:rPr>
        <w:t>，DSB）时，断裂的DNA以其未发生断裂的姐妹染色单体或与其具有同源序列的染色体作为模板，激活一系列蛋白分子进行的一种无错误修复方式，只发生在细胞周期的DNA复制期和DNA合成后期。同源重组修复具有修复DSBs、挽救复制叉及实现减数分裂染色体交叉互换等功能。同源重组修复过程可大致分为3个步骤：DNA损伤位点剪切、3</w:t>
      </w:r>
      <w:proofErr w:type="gramStart"/>
      <w:r>
        <w:rPr>
          <w:rFonts w:ascii="思源黑体 CN Normal" w:eastAsia="思源黑体 CN Normal" w:hAnsi="思源黑体 CN Normal" w:cs="思源黑体 CN Light" w:hint="eastAsia"/>
          <w:sz w:val="18"/>
          <w:szCs w:val="18"/>
        </w:rPr>
        <w:t>’</w:t>
      </w:r>
      <w:proofErr w:type="gramEnd"/>
      <w:r>
        <w:rPr>
          <w:rFonts w:ascii="思源黑体 CN Normal" w:eastAsia="思源黑体 CN Normal" w:hAnsi="思源黑体 CN Normal" w:cs="思源黑体 CN Light" w:hint="eastAsia"/>
          <w:sz w:val="18"/>
          <w:szCs w:val="18"/>
        </w:rPr>
        <w:t>末端单链入侵、Holliday连接体的形成和解离</w:t>
      </w:r>
      <w:bookmarkEnd w:id="21"/>
      <w:r>
        <w:rPr>
          <w:rFonts w:ascii="思源黑体 CN Normal" w:eastAsia="思源黑体 CN Normal" w:hAnsi="思源黑体 CN Normal" w:cs="思源黑体 CN Light" w:hint="eastAsia"/>
          <w:sz w:val="18"/>
          <w:szCs w:val="18"/>
        </w:rPr>
        <w:t>。</w:t>
      </w:r>
    </w:p>
    <w:p w14:paraId="753A59FA" w14:textId="77777777" w:rsidR="000C5236" w:rsidRDefault="00000000">
      <w:pPr>
        <w:spacing w:line="380" w:lineRule="exact"/>
        <w:ind w:firstLine="420"/>
        <w:rPr>
          <w:rFonts w:ascii="思源黑体 CN Normal" w:eastAsia="思源黑体 CN Normal" w:hAnsi="思源黑体 CN Normal" w:cs="思源黑体 CN Light"/>
          <w:sz w:val="18"/>
          <w:szCs w:val="18"/>
        </w:rPr>
      </w:pPr>
      <w:bookmarkStart w:id="23" w:name="_Hlk110880056"/>
      <w:r>
        <w:rPr>
          <w:rFonts w:ascii="思源黑体 CN Normal" w:eastAsia="思源黑体 CN Normal" w:hAnsi="思源黑体 CN Normal" w:cs="思源黑体 CN Light" w:hint="eastAsia"/>
          <w:sz w:val="18"/>
          <w:szCs w:val="18"/>
        </w:rPr>
        <w:t>同源重组缺陷（</w:t>
      </w:r>
      <w:r>
        <w:rPr>
          <w:rFonts w:ascii="思源黑体 CN Normal" w:eastAsia="思源黑体 CN Normal" w:hAnsi="思源黑体 CN Normal" w:cs="思源黑体 CN Light"/>
          <w:sz w:val="18"/>
          <w:szCs w:val="18"/>
        </w:rPr>
        <w:t>H</w:t>
      </w:r>
      <w:r>
        <w:rPr>
          <w:rFonts w:ascii="思源黑体 CN Normal" w:eastAsia="思源黑体 CN Normal" w:hAnsi="思源黑体 CN Normal" w:cs="思源黑体 CN Light" w:hint="eastAsia"/>
          <w:sz w:val="18"/>
          <w:szCs w:val="18"/>
        </w:rPr>
        <w:t>omologous</w:t>
      </w:r>
      <w:r>
        <w:rPr>
          <w:rFonts w:ascii="思源黑体 CN Normal" w:eastAsia="思源黑体 CN Normal" w:hAnsi="思源黑体 CN Normal" w:cs="思源黑体 CN Light"/>
          <w:sz w:val="18"/>
          <w:szCs w:val="18"/>
        </w:rPr>
        <w:t xml:space="preserve"> R</w:t>
      </w:r>
      <w:r>
        <w:rPr>
          <w:rFonts w:ascii="思源黑体 CN Normal" w:eastAsia="思源黑体 CN Normal" w:hAnsi="思源黑体 CN Normal" w:cs="思源黑体 CN Light" w:hint="eastAsia"/>
          <w:sz w:val="18"/>
          <w:szCs w:val="18"/>
        </w:rPr>
        <w:t>ecombination</w:t>
      </w:r>
      <w:r>
        <w:rPr>
          <w:rFonts w:ascii="思源黑体 CN Normal" w:eastAsia="思源黑体 CN Normal" w:hAnsi="思源黑体 CN Normal" w:cs="思源黑体 CN Light"/>
          <w:sz w:val="18"/>
          <w:szCs w:val="18"/>
        </w:rPr>
        <w:t xml:space="preserve"> D</w:t>
      </w:r>
      <w:r>
        <w:rPr>
          <w:rFonts w:ascii="思源黑体 CN Normal" w:eastAsia="思源黑体 CN Normal" w:hAnsi="思源黑体 CN Normal" w:cs="思源黑体 CN Light" w:hint="eastAsia"/>
          <w:sz w:val="18"/>
          <w:szCs w:val="18"/>
        </w:rPr>
        <w:t>eficiency，HRD）通常指细胞水平上的HRR功能障碍状态，可由HRR相关基因胚系突变或体细胞突变以及表观遗传失活等诸多因素导致。当HRD存在时，DSB会过度依赖非同源末端连接（</w:t>
      </w:r>
      <w:r>
        <w:rPr>
          <w:rFonts w:ascii="思源黑体 CN Normal" w:eastAsia="思源黑体 CN Normal" w:hAnsi="思源黑体 CN Normal" w:cs="思源黑体 CN Light"/>
          <w:sz w:val="18"/>
          <w:szCs w:val="18"/>
        </w:rPr>
        <w:t>N</w:t>
      </w:r>
      <w:r>
        <w:rPr>
          <w:rFonts w:ascii="思源黑体 CN Normal" w:eastAsia="思源黑体 CN Normal" w:hAnsi="思源黑体 CN Normal" w:cs="思源黑体 CN Light" w:hint="eastAsia"/>
          <w:sz w:val="18"/>
          <w:szCs w:val="18"/>
        </w:rPr>
        <w:t>on-</w:t>
      </w:r>
      <w:r>
        <w:rPr>
          <w:rFonts w:ascii="思源黑体 CN Normal" w:eastAsia="思源黑体 CN Normal" w:hAnsi="思源黑体 CN Normal" w:cs="思源黑体 CN Light"/>
          <w:sz w:val="18"/>
          <w:szCs w:val="18"/>
        </w:rPr>
        <w:t>H</w:t>
      </w:r>
      <w:r>
        <w:rPr>
          <w:rFonts w:ascii="思源黑体 CN Normal" w:eastAsia="思源黑体 CN Normal" w:hAnsi="思源黑体 CN Normal" w:cs="思源黑体 CN Light" w:hint="eastAsia"/>
          <w:sz w:val="18"/>
          <w:szCs w:val="18"/>
        </w:rPr>
        <w:t>omologous</w:t>
      </w:r>
      <w:r>
        <w:rPr>
          <w:rFonts w:ascii="思源黑体 CN Normal" w:eastAsia="思源黑体 CN Normal" w:hAnsi="思源黑体 CN Normal" w:cs="思源黑体 CN Light"/>
          <w:sz w:val="18"/>
          <w:szCs w:val="18"/>
        </w:rPr>
        <w:t xml:space="preserve"> E</w:t>
      </w:r>
      <w:r>
        <w:rPr>
          <w:rFonts w:ascii="思源黑体 CN Normal" w:eastAsia="思源黑体 CN Normal" w:hAnsi="思源黑体 CN Normal" w:cs="思源黑体 CN Light" w:hint="eastAsia"/>
          <w:sz w:val="18"/>
          <w:szCs w:val="18"/>
        </w:rPr>
        <w:t>nd</w:t>
      </w:r>
      <w:r>
        <w:rPr>
          <w:rFonts w:ascii="思源黑体 CN Normal" w:eastAsia="思源黑体 CN Normal" w:hAnsi="思源黑体 CN Normal" w:cs="思源黑体 CN Light"/>
          <w:sz w:val="18"/>
          <w:szCs w:val="18"/>
        </w:rPr>
        <w:t xml:space="preserve"> J</w:t>
      </w:r>
      <w:r>
        <w:rPr>
          <w:rFonts w:ascii="思源黑体 CN Normal" w:eastAsia="思源黑体 CN Normal" w:hAnsi="思源黑体 CN Normal" w:cs="思源黑体 CN Light" w:hint="eastAsia"/>
          <w:sz w:val="18"/>
          <w:szCs w:val="18"/>
        </w:rPr>
        <w:t>oining，NEHJ）、微同源末端连接（</w:t>
      </w:r>
      <w:r>
        <w:rPr>
          <w:rFonts w:ascii="思源黑体 CN Normal" w:eastAsia="思源黑体 CN Normal" w:hAnsi="思源黑体 CN Normal" w:cs="思源黑体 CN Light"/>
          <w:sz w:val="18"/>
          <w:szCs w:val="18"/>
        </w:rPr>
        <w:t>M</w:t>
      </w:r>
      <w:r>
        <w:rPr>
          <w:rFonts w:ascii="思源黑体 CN Normal" w:eastAsia="思源黑体 CN Normal" w:hAnsi="思源黑体 CN Normal" w:cs="思源黑体 CN Light" w:hint="eastAsia"/>
          <w:sz w:val="18"/>
          <w:szCs w:val="18"/>
        </w:rPr>
        <w:t>icrohomology</w:t>
      </w:r>
      <w:r>
        <w:rPr>
          <w:rFonts w:ascii="思源黑体 CN Normal" w:eastAsia="思源黑体 CN Normal" w:hAnsi="思源黑体 CN Normal" w:cs="思源黑体 CN Light"/>
          <w:sz w:val="18"/>
          <w:szCs w:val="18"/>
        </w:rPr>
        <w:t xml:space="preserve"> M</w:t>
      </w:r>
      <w:r>
        <w:rPr>
          <w:rFonts w:ascii="思源黑体 CN Normal" w:eastAsia="思源黑体 CN Normal" w:hAnsi="思源黑体 CN Normal" w:cs="思源黑体 CN Light" w:hint="eastAsia"/>
          <w:sz w:val="18"/>
          <w:szCs w:val="18"/>
        </w:rPr>
        <w:t>ediated</w:t>
      </w:r>
      <w:r>
        <w:rPr>
          <w:rFonts w:ascii="思源黑体 CN Normal" w:eastAsia="思源黑体 CN Normal" w:hAnsi="思源黑体 CN Normal" w:cs="思源黑体 CN Light"/>
          <w:sz w:val="18"/>
          <w:szCs w:val="18"/>
        </w:rPr>
        <w:t xml:space="preserve"> E</w:t>
      </w:r>
      <w:r>
        <w:rPr>
          <w:rFonts w:ascii="思源黑体 CN Normal" w:eastAsia="思源黑体 CN Normal" w:hAnsi="思源黑体 CN Normal" w:cs="思源黑体 CN Light" w:hint="eastAsia"/>
          <w:sz w:val="18"/>
          <w:szCs w:val="18"/>
        </w:rPr>
        <w:t>nd</w:t>
      </w:r>
      <w:r>
        <w:rPr>
          <w:rFonts w:ascii="思源黑体 CN Normal" w:eastAsia="思源黑体 CN Normal" w:hAnsi="思源黑体 CN Normal" w:cs="思源黑体 CN Light"/>
          <w:sz w:val="18"/>
          <w:szCs w:val="18"/>
        </w:rPr>
        <w:t xml:space="preserve"> J</w:t>
      </w:r>
      <w:r>
        <w:rPr>
          <w:rFonts w:ascii="思源黑体 CN Normal" w:eastAsia="思源黑体 CN Normal" w:hAnsi="思源黑体 CN Normal" w:cs="思源黑体 CN Light" w:hint="eastAsia"/>
          <w:sz w:val="18"/>
          <w:szCs w:val="18"/>
        </w:rPr>
        <w:t>oining，NMEJ）和单链退火途径（</w:t>
      </w:r>
      <w:r>
        <w:rPr>
          <w:rFonts w:ascii="思源黑体 CN Normal" w:eastAsia="思源黑体 CN Normal" w:hAnsi="思源黑体 CN Normal" w:cs="思源黑体 CN Light"/>
          <w:sz w:val="18"/>
          <w:szCs w:val="18"/>
        </w:rPr>
        <w:t>S</w:t>
      </w:r>
      <w:r>
        <w:rPr>
          <w:rFonts w:ascii="思源黑体 CN Normal" w:eastAsia="思源黑体 CN Normal" w:hAnsi="思源黑体 CN Normal" w:cs="思源黑体 CN Light" w:hint="eastAsia"/>
          <w:sz w:val="18"/>
          <w:szCs w:val="18"/>
        </w:rPr>
        <w:t>ingle-</w:t>
      </w:r>
      <w:r>
        <w:rPr>
          <w:rFonts w:ascii="思源黑体 CN Normal" w:eastAsia="思源黑体 CN Normal" w:hAnsi="思源黑体 CN Normal" w:cs="思源黑体 CN Light"/>
          <w:sz w:val="18"/>
          <w:szCs w:val="18"/>
        </w:rPr>
        <w:t>S</w:t>
      </w:r>
      <w:r>
        <w:rPr>
          <w:rFonts w:ascii="思源黑体 CN Normal" w:eastAsia="思源黑体 CN Normal" w:hAnsi="思源黑体 CN Normal" w:cs="思源黑体 CN Light" w:hint="eastAsia"/>
          <w:sz w:val="18"/>
          <w:szCs w:val="18"/>
        </w:rPr>
        <w:t>trand</w:t>
      </w:r>
      <w:r>
        <w:rPr>
          <w:rFonts w:ascii="思源黑体 CN Normal" w:eastAsia="思源黑体 CN Normal" w:hAnsi="思源黑体 CN Normal" w:cs="思源黑体 CN Light"/>
          <w:sz w:val="18"/>
          <w:szCs w:val="18"/>
        </w:rPr>
        <w:t xml:space="preserve"> A</w:t>
      </w:r>
      <w:r>
        <w:rPr>
          <w:rFonts w:ascii="思源黑体 CN Normal" w:eastAsia="思源黑体 CN Normal" w:hAnsi="思源黑体 CN Normal" w:cs="思源黑体 CN Light" w:hint="eastAsia"/>
          <w:sz w:val="18"/>
          <w:szCs w:val="18"/>
        </w:rPr>
        <w:t>nnealing，SSA）等低保真、高易错的替代性DNA损伤修复途径，从而极可能造成核酸序列的插入/缺失、拷贝数异常，并引起染色体交联，造成基因组和染色体不稳定。HRD常存在于多种恶性肿瘤中，其中在卵巢癌、乳腺癌、胰腺导管癌、前列腺癌等肿瘤中尤其突出。HRD会产生特定的、可量化的、稳定的基因组改变，其中包含可被鉴别的基因突变、插入/缺失模式，以及染色体结构异常、基因拷贝数变异等。HRD临床检测所描述的肿瘤基因组特定改变，也被称为“基因组癫痕”。目前，通过建立基于基因组特征分析的评估体系来预测肿瘤HRD状态及其程度，已有杂合性缺失（</w:t>
      </w:r>
      <w:r>
        <w:rPr>
          <w:rFonts w:ascii="思源黑体 CN Normal" w:eastAsia="思源黑体 CN Normal" w:hAnsi="思源黑体 CN Normal" w:cs="思源黑体 CN Light"/>
          <w:sz w:val="18"/>
          <w:szCs w:val="18"/>
        </w:rPr>
        <w:t>L</w:t>
      </w:r>
      <w:r>
        <w:rPr>
          <w:rFonts w:ascii="思源黑体 CN Normal" w:eastAsia="思源黑体 CN Normal" w:hAnsi="思源黑体 CN Normal" w:cs="思源黑体 CN Light" w:hint="eastAsia"/>
          <w:sz w:val="18"/>
          <w:szCs w:val="18"/>
        </w:rPr>
        <w:t>oss</w:t>
      </w:r>
      <w:r>
        <w:rPr>
          <w:rFonts w:ascii="思源黑体 CN Normal" w:eastAsia="思源黑体 CN Normal" w:hAnsi="思源黑体 CN Normal" w:cs="思源黑体 CN Light"/>
          <w:sz w:val="18"/>
          <w:szCs w:val="18"/>
        </w:rPr>
        <w:t xml:space="preserve"> </w:t>
      </w:r>
      <w:r>
        <w:rPr>
          <w:rFonts w:ascii="思源黑体 CN Normal" w:eastAsia="思源黑体 CN Normal" w:hAnsi="思源黑体 CN Normal" w:cs="思源黑体 CN Light" w:hint="eastAsia"/>
          <w:sz w:val="18"/>
          <w:szCs w:val="18"/>
        </w:rPr>
        <w:t>of</w:t>
      </w:r>
      <w:r>
        <w:rPr>
          <w:rFonts w:ascii="思源黑体 CN Normal" w:eastAsia="思源黑体 CN Normal" w:hAnsi="思源黑体 CN Normal" w:cs="思源黑体 CN Light"/>
          <w:sz w:val="18"/>
          <w:szCs w:val="18"/>
        </w:rPr>
        <w:t xml:space="preserve"> H</w:t>
      </w:r>
      <w:r>
        <w:rPr>
          <w:rFonts w:ascii="思源黑体 CN Normal" w:eastAsia="思源黑体 CN Normal" w:hAnsi="思源黑体 CN Normal" w:cs="思源黑体 CN Light" w:hint="eastAsia"/>
          <w:sz w:val="18"/>
          <w:szCs w:val="18"/>
        </w:rPr>
        <w:t>eterozygosity，LOH）、端粒等位基因不平衡（</w:t>
      </w:r>
      <w:r>
        <w:rPr>
          <w:rFonts w:ascii="思源黑体 CN Normal" w:eastAsia="思源黑体 CN Normal" w:hAnsi="思源黑体 CN Normal" w:cs="思源黑体 CN Light"/>
          <w:sz w:val="18"/>
          <w:szCs w:val="18"/>
        </w:rPr>
        <w:t>T</w:t>
      </w:r>
      <w:r>
        <w:rPr>
          <w:rFonts w:ascii="思源黑体 CN Normal" w:eastAsia="思源黑体 CN Normal" w:hAnsi="思源黑体 CN Normal" w:cs="思源黑体 CN Light" w:hint="eastAsia"/>
          <w:sz w:val="18"/>
          <w:szCs w:val="18"/>
        </w:rPr>
        <w:t>elomeric</w:t>
      </w:r>
      <w:r>
        <w:rPr>
          <w:rFonts w:ascii="思源黑体 CN Normal" w:eastAsia="思源黑体 CN Normal" w:hAnsi="思源黑体 CN Normal" w:cs="思源黑体 CN Light"/>
          <w:sz w:val="18"/>
          <w:szCs w:val="18"/>
        </w:rPr>
        <w:t xml:space="preserve"> A</w:t>
      </w:r>
      <w:r>
        <w:rPr>
          <w:rFonts w:ascii="思源黑体 CN Normal" w:eastAsia="思源黑体 CN Normal" w:hAnsi="思源黑体 CN Normal" w:cs="思源黑体 CN Light" w:hint="eastAsia"/>
          <w:sz w:val="18"/>
          <w:szCs w:val="18"/>
        </w:rPr>
        <w:t>llelic</w:t>
      </w:r>
      <w:r>
        <w:rPr>
          <w:rFonts w:ascii="思源黑体 CN Normal" w:eastAsia="思源黑体 CN Normal" w:hAnsi="思源黑体 CN Normal" w:cs="思源黑体 CN Light"/>
          <w:sz w:val="18"/>
          <w:szCs w:val="18"/>
        </w:rPr>
        <w:t xml:space="preserve"> I</w:t>
      </w:r>
      <w:r>
        <w:rPr>
          <w:rFonts w:ascii="思源黑体 CN Normal" w:eastAsia="思源黑体 CN Normal" w:hAnsi="思源黑体 CN Normal" w:cs="思源黑体 CN Light" w:hint="eastAsia"/>
          <w:sz w:val="18"/>
          <w:szCs w:val="18"/>
        </w:rPr>
        <w:t>mbalance，TAI）、大片段迁移（</w:t>
      </w:r>
      <w:r>
        <w:rPr>
          <w:rFonts w:ascii="思源黑体 CN Normal" w:eastAsia="思源黑体 CN Normal" w:hAnsi="思源黑体 CN Normal" w:cs="思源黑体 CN Light"/>
          <w:sz w:val="18"/>
          <w:szCs w:val="18"/>
        </w:rPr>
        <w:t>L</w:t>
      </w:r>
      <w:r>
        <w:rPr>
          <w:rFonts w:ascii="思源黑体 CN Normal" w:eastAsia="思源黑体 CN Normal" w:hAnsi="思源黑体 CN Normal" w:cs="思源黑体 CN Light" w:hint="eastAsia"/>
          <w:sz w:val="18"/>
          <w:szCs w:val="18"/>
        </w:rPr>
        <w:t>arge-scale</w:t>
      </w:r>
      <w:r>
        <w:rPr>
          <w:rFonts w:ascii="思源黑体 CN Normal" w:eastAsia="思源黑体 CN Normal" w:hAnsi="思源黑体 CN Normal" w:cs="思源黑体 CN Light"/>
          <w:sz w:val="18"/>
          <w:szCs w:val="18"/>
        </w:rPr>
        <w:t xml:space="preserve"> S</w:t>
      </w:r>
      <w:r>
        <w:rPr>
          <w:rFonts w:ascii="思源黑体 CN Normal" w:eastAsia="思源黑体 CN Normal" w:hAnsi="思源黑体 CN Normal" w:cs="思源黑体 CN Light" w:hint="eastAsia"/>
          <w:sz w:val="18"/>
          <w:szCs w:val="18"/>
        </w:rPr>
        <w:t>tate</w:t>
      </w:r>
      <w:r>
        <w:rPr>
          <w:rFonts w:ascii="思源黑体 CN Normal" w:eastAsia="思源黑体 CN Normal" w:hAnsi="思源黑体 CN Normal" w:cs="思源黑体 CN Light"/>
          <w:sz w:val="18"/>
          <w:szCs w:val="18"/>
        </w:rPr>
        <w:t xml:space="preserve"> T</w:t>
      </w:r>
      <w:r>
        <w:rPr>
          <w:rFonts w:ascii="思源黑体 CN Normal" w:eastAsia="思源黑体 CN Normal" w:hAnsi="思源黑体 CN Normal" w:cs="思源黑体 CN Light" w:hint="eastAsia"/>
          <w:sz w:val="18"/>
          <w:szCs w:val="18"/>
        </w:rPr>
        <w:t>ransition，LST）等被作为基因组</w:t>
      </w:r>
      <w:proofErr w:type="gramStart"/>
      <w:r>
        <w:rPr>
          <w:rFonts w:ascii="思源黑体 CN Normal" w:eastAsia="思源黑体 CN Normal" w:hAnsi="思源黑体 CN Normal" w:cs="思源黑体 CN Light" w:hint="eastAsia"/>
          <w:sz w:val="18"/>
          <w:szCs w:val="18"/>
        </w:rPr>
        <w:t>癫痕标志</w:t>
      </w:r>
      <w:proofErr w:type="gramEnd"/>
      <w:r>
        <w:rPr>
          <w:rFonts w:ascii="思源黑体 CN Normal" w:eastAsia="思源黑体 CN Normal" w:hAnsi="思源黑体 CN Normal" w:cs="思源黑体 CN Light" w:hint="eastAsia"/>
          <w:sz w:val="18"/>
          <w:szCs w:val="18"/>
        </w:rPr>
        <w:t>物，以量化基因组</w:t>
      </w:r>
      <w:proofErr w:type="gramStart"/>
      <w:r>
        <w:rPr>
          <w:rFonts w:ascii="思源黑体 CN Normal" w:eastAsia="思源黑体 CN Normal" w:hAnsi="思源黑体 CN Normal" w:cs="思源黑体 CN Light" w:hint="eastAsia"/>
          <w:sz w:val="18"/>
          <w:szCs w:val="18"/>
        </w:rPr>
        <w:t>癫</w:t>
      </w:r>
      <w:proofErr w:type="gramEnd"/>
      <w:r>
        <w:rPr>
          <w:rFonts w:ascii="思源黑体 CN Normal" w:eastAsia="思源黑体 CN Normal" w:hAnsi="思源黑体 CN Normal" w:cs="思源黑体 CN Light" w:hint="eastAsia"/>
          <w:sz w:val="18"/>
          <w:szCs w:val="18"/>
        </w:rPr>
        <w:t>痕的程度。每个指标都有独特的定义，在一定程度上都能描述细胞HRD状态的出程度；但相较单个指标描述，三者组合综合计算评分能更全面反映基因组</w:t>
      </w:r>
      <w:proofErr w:type="gramStart"/>
      <w:r>
        <w:rPr>
          <w:rFonts w:ascii="思源黑体 CN Normal" w:eastAsia="思源黑体 CN Normal" w:hAnsi="思源黑体 CN Normal" w:cs="思源黑体 CN Light" w:hint="eastAsia"/>
          <w:sz w:val="18"/>
          <w:szCs w:val="18"/>
        </w:rPr>
        <w:t>癫</w:t>
      </w:r>
      <w:proofErr w:type="gramEnd"/>
      <w:r>
        <w:rPr>
          <w:rFonts w:ascii="思源黑体 CN Normal" w:eastAsia="思源黑体 CN Normal" w:hAnsi="思源黑体 CN Normal" w:cs="思源黑体 CN Light" w:hint="eastAsia"/>
          <w:sz w:val="18"/>
          <w:szCs w:val="18"/>
        </w:rPr>
        <w:t>痕状态，进而对基因组不稳定状态进行评估</w:t>
      </w:r>
      <w:bookmarkEnd w:id="23"/>
      <w:r>
        <w:rPr>
          <w:rFonts w:ascii="思源黑体 CN Normal" w:eastAsia="思源黑体 CN Normal" w:hAnsi="思源黑体 CN Normal" w:cs="思源黑体 CN Light" w:hint="eastAsia"/>
          <w:sz w:val="18"/>
          <w:szCs w:val="18"/>
        </w:rPr>
        <w:t>。</w:t>
      </w:r>
    </w:p>
    <w:bookmarkEnd w:id="22"/>
    <w:p w14:paraId="5A9AC008" w14:textId="77777777" w:rsidR="000C5236" w:rsidRDefault="00000000">
      <w:pPr>
        <w:spacing w:line="380" w:lineRule="exact"/>
        <w:rPr>
          <w:rFonts w:ascii="思源黑体 CN Normal" w:eastAsia="思源黑体 CN Normal" w:hAnsi="思源黑体 CN Normal" w:cs="思源黑体 CN Light"/>
          <w:sz w:val="18"/>
          <w:szCs w:val="18"/>
        </w:rPr>
      </w:pPr>
      <w:r>
        <w:rPr>
          <w:rFonts w:ascii="思源黑体 CN Normal" w:eastAsia="思源黑体 CN Normal" w:hAnsi="思源黑体 CN Normal" w:cs="思源黑体 CN Light"/>
          <w:noProof/>
          <w:sz w:val="18"/>
          <w:szCs w:val="18"/>
        </w:rPr>
        <w:drawing>
          <wp:anchor distT="0" distB="0" distL="114300" distR="114300" simplePos="0" relativeHeight="251680768" behindDoc="0" locked="0" layoutInCell="1" allowOverlap="1" wp14:anchorId="13A0B340" wp14:editId="17095F11">
            <wp:simplePos x="0" y="0"/>
            <wp:positionH relativeFrom="margin">
              <wp:posOffset>502920</wp:posOffset>
            </wp:positionH>
            <wp:positionV relativeFrom="paragraph">
              <wp:posOffset>153035</wp:posOffset>
            </wp:positionV>
            <wp:extent cx="5039995" cy="3704590"/>
            <wp:effectExtent l="0" t="0" r="8255" b="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40000" cy="3704568"/>
                    </a:xfrm>
                    <a:prstGeom prst="rect">
                      <a:avLst/>
                    </a:prstGeom>
                  </pic:spPr>
                </pic:pic>
              </a:graphicData>
            </a:graphic>
          </wp:anchor>
        </w:drawing>
      </w:r>
    </w:p>
    <w:p w14:paraId="7DC5E89D" w14:textId="77777777" w:rsidR="000C5236" w:rsidRDefault="000C5236">
      <w:pPr>
        <w:spacing w:line="380" w:lineRule="exact"/>
        <w:rPr>
          <w:rFonts w:ascii="思源黑体 CN Normal" w:eastAsia="思源黑体 CN Normal" w:hAnsi="思源黑体 CN Normal" w:cs="思源黑体 CN Light"/>
          <w:sz w:val="18"/>
          <w:szCs w:val="18"/>
        </w:rPr>
      </w:pPr>
    </w:p>
    <w:p w14:paraId="2C79DCF3" w14:textId="77777777" w:rsidR="000C5236" w:rsidRDefault="000C5236">
      <w:pPr>
        <w:spacing w:line="380" w:lineRule="exact"/>
        <w:rPr>
          <w:rFonts w:ascii="思源黑体 CN Normal" w:eastAsia="思源黑体 CN Normal" w:hAnsi="思源黑体 CN Normal" w:cs="思源黑体 CN Light"/>
          <w:sz w:val="18"/>
          <w:szCs w:val="18"/>
        </w:rPr>
      </w:pPr>
    </w:p>
    <w:p w14:paraId="5A1E3150" w14:textId="77777777" w:rsidR="000C5236" w:rsidRDefault="000C5236">
      <w:pPr>
        <w:spacing w:line="380" w:lineRule="exact"/>
        <w:rPr>
          <w:rFonts w:ascii="思源黑体 CN Normal" w:eastAsia="思源黑体 CN Normal" w:hAnsi="思源黑体 CN Normal" w:cs="思源黑体 CN Light"/>
          <w:sz w:val="18"/>
          <w:szCs w:val="18"/>
        </w:rPr>
      </w:pPr>
    </w:p>
    <w:p w14:paraId="5356BE80" w14:textId="77777777" w:rsidR="000C5236" w:rsidRDefault="000C5236">
      <w:pPr>
        <w:spacing w:line="380" w:lineRule="exact"/>
        <w:rPr>
          <w:rFonts w:ascii="思源黑体 CN Normal" w:eastAsia="思源黑体 CN Normal" w:hAnsi="思源黑体 CN Normal" w:cs="思源黑体 CN Light"/>
          <w:sz w:val="18"/>
          <w:szCs w:val="18"/>
        </w:rPr>
      </w:pPr>
    </w:p>
    <w:p w14:paraId="41D718AE" w14:textId="77777777" w:rsidR="000C5236" w:rsidRDefault="000C5236">
      <w:pPr>
        <w:spacing w:line="380" w:lineRule="exact"/>
        <w:rPr>
          <w:rFonts w:ascii="思源黑体 CN Normal" w:eastAsia="思源黑体 CN Normal" w:hAnsi="思源黑体 CN Normal" w:cs="思源黑体 CN Light"/>
          <w:sz w:val="18"/>
          <w:szCs w:val="18"/>
        </w:rPr>
      </w:pPr>
    </w:p>
    <w:p w14:paraId="73DA9F6D" w14:textId="77777777" w:rsidR="000C5236" w:rsidRDefault="000C5236">
      <w:pPr>
        <w:spacing w:line="380" w:lineRule="exact"/>
        <w:rPr>
          <w:rFonts w:ascii="思源黑体 CN Normal" w:eastAsia="思源黑体 CN Normal" w:hAnsi="思源黑体 CN Normal" w:cs="思源黑体 CN Light"/>
          <w:sz w:val="18"/>
          <w:szCs w:val="18"/>
        </w:rPr>
      </w:pPr>
    </w:p>
    <w:p w14:paraId="25231F19" w14:textId="77777777" w:rsidR="000C5236" w:rsidRDefault="000C5236">
      <w:pPr>
        <w:spacing w:line="380" w:lineRule="exact"/>
        <w:rPr>
          <w:rFonts w:ascii="思源黑体 CN Normal" w:eastAsia="思源黑体 CN Normal" w:hAnsi="思源黑体 CN Normal" w:cs="思源黑体 CN Light"/>
          <w:sz w:val="18"/>
          <w:szCs w:val="18"/>
        </w:rPr>
      </w:pPr>
    </w:p>
    <w:p w14:paraId="4F6CB75B" w14:textId="77777777" w:rsidR="000C5236" w:rsidRDefault="000C5236">
      <w:pPr>
        <w:spacing w:line="380" w:lineRule="exact"/>
        <w:rPr>
          <w:rFonts w:ascii="思源黑体 CN Normal" w:eastAsia="思源黑体 CN Normal" w:hAnsi="思源黑体 CN Normal" w:cs="思源黑体 CN Light"/>
          <w:sz w:val="18"/>
          <w:szCs w:val="18"/>
        </w:rPr>
      </w:pPr>
    </w:p>
    <w:p w14:paraId="18C2FD85" w14:textId="77777777" w:rsidR="000C5236" w:rsidRDefault="000C5236">
      <w:pPr>
        <w:spacing w:line="380" w:lineRule="exact"/>
        <w:rPr>
          <w:rFonts w:ascii="思源黑体 CN Normal" w:eastAsia="思源黑体 CN Normal" w:hAnsi="思源黑体 CN Normal" w:cs="思源黑体 CN Light"/>
          <w:sz w:val="18"/>
          <w:szCs w:val="18"/>
        </w:rPr>
      </w:pPr>
    </w:p>
    <w:p w14:paraId="0B849A88" w14:textId="77777777" w:rsidR="000C5236" w:rsidRDefault="000C5236">
      <w:pPr>
        <w:spacing w:line="380" w:lineRule="exact"/>
        <w:rPr>
          <w:rFonts w:ascii="思源黑体 CN Normal" w:eastAsia="思源黑体 CN Normal" w:hAnsi="思源黑体 CN Normal" w:cs="思源黑体 CN Light"/>
          <w:sz w:val="18"/>
          <w:szCs w:val="18"/>
        </w:rPr>
      </w:pPr>
    </w:p>
    <w:p w14:paraId="79290442" w14:textId="77777777" w:rsidR="000C5236" w:rsidRDefault="000C5236">
      <w:pPr>
        <w:spacing w:line="380" w:lineRule="exact"/>
        <w:rPr>
          <w:rFonts w:ascii="思源黑体 CN Normal" w:eastAsia="思源黑体 CN Normal" w:hAnsi="思源黑体 CN Normal" w:cs="思源黑体 CN Light"/>
          <w:sz w:val="18"/>
          <w:szCs w:val="18"/>
        </w:rPr>
      </w:pPr>
    </w:p>
    <w:p w14:paraId="3595424D" w14:textId="77777777" w:rsidR="000C5236" w:rsidRDefault="000C5236">
      <w:pPr>
        <w:spacing w:line="380" w:lineRule="exact"/>
        <w:rPr>
          <w:rFonts w:ascii="思源黑体 CN Normal" w:eastAsia="思源黑体 CN Normal" w:hAnsi="思源黑体 CN Normal" w:cs="思源黑体 CN Light"/>
          <w:sz w:val="18"/>
          <w:szCs w:val="18"/>
        </w:rPr>
      </w:pPr>
    </w:p>
    <w:p w14:paraId="3A1D5439" w14:textId="77777777" w:rsidR="000C5236" w:rsidRDefault="000C5236">
      <w:pPr>
        <w:spacing w:line="380" w:lineRule="exact"/>
        <w:rPr>
          <w:rFonts w:ascii="思源黑体 CN Normal" w:eastAsia="思源黑体 CN Normal" w:hAnsi="思源黑体 CN Normal" w:cs="思源黑体 CN Light"/>
          <w:sz w:val="18"/>
          <w:szCs w:val="18"/>
        </w:rPr>
      </w:pPr>
    </w:p>
    <w:p w14:paraId="1234D6CB" w14:textId="77777777" w:rsidR="000C5236" w:rsidRDefault="000C5236">
      <w:pPr>
        <w:spacing w:line="380" w:lineRule="exact"/>
        <w:rPr>
          <w:rFonts w:ascii="思源黑体 CN Normal" w:eastAsia="思源黑体 CN Normal" w:hAnsi="思源黑体 CN Normal" w:cs="思源黑体 CN Light"/>
          <w:sz w:val="18"/>
          <w:szCs w:val="18"/>
        </w:rPr>
      </w:pPr>
    </w:p>
    <w:p w14:paraId="1020D32F" w14:textId="77777777" w:rsidR="000C5236" w:rsidRDefault="000C5236">
      <w:pPr>
        <w:spacing w:line="380" w:lineRule="exact"/>
        <w:rPr>
          <w:rFonts w:ascii="思源黑体 CN Normal" w:eastAsia="思源黑体 CN Normal" w:hAnsi="思源黑体 CN Normal" w:cs="思源黑体 CN Light"/>
          <w:sz w:val="18"/>
          <w:szCs w:val="18"/>
        </w:rPr>
      </w:pPr>
    </w:p>
    <w:p w14:paraId="565276B5" w14:textId="77777777" w:rsidR="000C5236" w:rsidRDefault="00000000">
      <w:pPr>
        <w:spacing w:line="380" w:lineRule="exact"/>
        <w:jc w:val="center"/>
        <w:rPr>
          <w:rFonts w:ascii="思源黑体 CN Normal" w:eastAsia="思源黑体 CN Normal" w:hAnsi="思源黑体 CN Normal" w:cs="思源黑体 CN Normal"/>
          <w:b/>
          <w:sz w:val="18"/>
          <w:szCs w:val="18"/>
        </w:rPr>
      </w:pPr>
      <w:r>
        <w:rPr>
          <w:rFonts w:ascii="思源黑体 CN Normal" w:eastAsia="思源黑体 CN Normal" w:hAnsi="思源黑体 CN Normal" w:cs="思源黑体 CN Light" w:hint="eastAsia"/>
          <w:b/>
          <w:bCs/>
          <w:sz w:val="18"/>
          <w:szCs w:val="18"/>
        </w:rPr>
        <w:t>图1</w:t>
      </w:r>
      <w:r>
        <w:rPr>
          <w:rFonts w:ascii="思源黑体 CN Normal" w:eastAsia="思源黑体 CN Normal" w:hAnsi="思源黑体 CN Normal" w:cs="思源黑体 CN Light"/>
          <w:b/>
          <w:bCs/>
          <w:sz w:val="18"/>
          <w:szCs w:val="18"/>
        </w:rPr>
        <w:t xml:space="preserve"> </w:t>
      </w:r>
      <w:r>
        <w:rPr>
          <w:rFonts w:ascii="思源黑体 CN Normal" w:eastAsia="思源黑体 CN Normal" w:hAnsi="思源黑体 CN Normal" w:cs="思源黑体 CN Light" w:hint="eastAsia"/>
          <w:b/>
          <w:bCs/>
          <w:sz w:val="18"/>
          <w:szCs w:val="18"/>
        </w:rPr>
        <w:t>同源重组修复示意（P</w:t>
      </w:r>
      <w:r>
        <w:rPr>
          <w:rFonts w:ascii="思源黑体 CN Normal" w:eastAsia="思源黑体 CN Normal" w:hAnsi="思源黑体 CN Normal" w:cs="思源黑体 CN Light"/>
          <w:b/>
          <w:bCs/>
          <w:sz w:val="18"/>
          <w:szCs w:val="18"/>
        </w:rPr>
        <w:t>MID:</w:t>
      </w:r>
      <w:r>
        <w:rPr>
          <w:b/>
          <w:bCs/>
        </w:rPr>
        <w:t xml:space="preserve"> </w:t>
      </w:r>
      <w:r>
        <w:rPr>
          <w:rFonts w:ascii="思源黑体 CN Normal" w:eastAsia="思源黑体 CN Normal" w:hAnsi="思源黑体 CN Normal" w:cs="思源黑体 CN Light"/>
          <w:b/>
          <w:bCs/>
          <w:sz w:val="18"/>
          <w:szCs w:val="18"/>
        </w:rPr>
        <w:t>25451105</w:t>
      </w:r>
      <w:r>
        <w:rPr>
          <w:rFonts w:ascii="思源黑体 CN Normal" w:eastAsia="思源黑体 CN Normal" w:hAnsi="思源黑体 CN Normal" w:cs="思源黑体 CN Light" w:hint="eastAsia"/>
          <w:b/>
          <w:bCs/>
          <w:sz w:val="18"/>
          <w:szCs w:val="18"/>
        </w:rPr>
        <w:t>）</w:t>
      </w:r>
      <w:r>
        <w:rPr>
          <w:rFonts w:ascii="思源黑体 CN Normal" w:eastAsia="思源黑体 CN Normal" w:hAnsi="思源黑体 CN Normal" w:cs="思源黑体 CN Normal"/>
          <w:b/>
          <w:sz w:val="18"/>
          <w:szCs w:val="18"/>
        </w:rPr>
        <w:br w:type="page"/>
      </w:r>
    </w:p>
    <w:p w14:paraId="34A0E648" w14:textId="77777777" w:rsidR="000C5236" w:rsidRDefault="00000000">
      <w:pPr>
        <w:rPr>
          <w:rFonts w:ascii="思源黑体 CN Bold" w:eastAsia="思源黑体 CN Bold" w:hAnsi="思源黑体 CN Bold" w:cs="思源黑体 CN Normal"/>
          <w:b/>
          <w:sz w:val="18"/>
          <w:szCs w:val="18"/>
        </w:rPr>
      </w:pPr>
      <w:r>
        <w:rPr>
          <w:rFonts w:ascii="思源黑体 CN Bold" w:eastAsia="思源黑体 CN Bold" w:hAnsi="思源黑体 CN Bold" w:cs="思源黑体 CN Normal" w:hint="eastAsia"/>
          <w:b/>
          <w:sz w:val="18"/>
          <w:szCs w:val="18"/>
        </w:rPr>
        <w:lastRenderedPageBreak/>
        <w:t>2</w:t>
      </w:r>
      <w:r>
        <w:rPr>
          <w:rFonts w:ascii="思源黑体 CN Bold" w:eastAsia="思源黑体 CN Bold" w:hAnsi="思源黑体 CN Bold" w:cs="思源黑体 CN Normal"/>
          <w:b/>
          <w:sz w:val="18"/>
          <w:szCs w:val="18"/>
        </w:rPr>
        <w:t>. PARP</w:t>
      </w:r>
      <w:r>
        <w:rPr>
          <w:rFonts w:ascii="思源黑体 CN Bold" w:eastAsia="思源黑体 CN Bold" w:hAnsi="思源黑体 CN Bold" w:cs="思源黑体 CN Normal" w:hint="eastAsia"/>
          <w:b/>
          <w:sz w:val="18"/>
          <w:szCs w:val="18"/>
        </w:rPr>
        <w:t>抑制剂</w:t>
      </w:r>
    </w:p>
    <w:p w14:paraId="1BAF1A8C" w14:textId="77777777" w:rsidR="000C5236" w:rsidRDefault="00000000">
      <w:pPr>
        <w:spacing w:line="380" w:lineRule="exact"/>
        <w:ind w:firstLineChars="200" w:firstLine="360"/>
        <w:rPr>
          <w:rFonts w:ascii="思源黑体 CN Normal" w:eastAsia="思源黑体 CN Normal" w:hAnsi="思源黑体 CN Normal" w:cs="思源黑体 CN Light"/>
          <w:sz w:val="18"/>
          <w:szCs w:val="18"/>
        </w:rPr>
      </w:pPr>
      <w:r>
        <w:rPr>
          <w:rFonts w:ascii="思源黑体 CN Normal" w:eastAsia="思源黑体 CN Normal" w:hAnsi="思源黑体 CN Normal" w:cs="思源黑体 CN Light" w:hint="eastAsia"/>
          <w:sz w:val="18"/>
          <w:szCs w:val="18"/>
        </w:rPr>
        <w:t>PARP抑制剂是一种</w:t>
      </w:r>
      <w:proofErr w:type="gramStart"/>
      <w:r>
        <w:rPr>
          <w:rFonts w:ascii="思源黑体 CN Normal" w:eastAsia="思源黑体 CN Normal" w:hAnsi="思源黑体 CN Normal" w:cs="思源黑体 CN Light" w:hint="eastAsia"/>
          <w:sz w:val="18"/>
          <w:szCs w:val="18"/>
        </w:rPr>
        <w:t>靶向聚</w:t>
      </w:r>
      <w:proofErr w:type="gramEnd"/>
      <w:r>
        <w:rPr>
          <w:rFonts w:ascii="思源黑体 CN Normal" w:eastAsia="思源黑体 CN Normal" w:hAnsi="思源黑体 CN Normal" w:cs="思源黑体 CN Light" w:hint="eastAsia"/>
          <w:sz w:val="18"/>
          <w:szCs w:val="18"/>
        </w:rPr>
        <w:t>ADP核糖聚合酶（poly</w:t>
      </w:r>
      <w:r>
        <w:rPr>
          <w:rFonts w:ascii="思源黑体 CN Normal" w:eastAsia="思源黑体 CN Normal" w:hAnsi="思源黑体 CN Normal" w:cs="思源黑体 CN Light"/>
          <w:sz w:val="18"/>
          <w:szCs w:val="18"/>
        </w:rPr>
        <w:t xml:space="preserve"> (ADP-ribose) polymerase</w:t>
      </w:r>
      <w:r>
        <w:rPr>
          <w:rFonts w:ascii="思源黑体 CN Normal" w:eastAsia="思源黑体 CN Normal" w:hAnsi="思源黑体 CN Normal" w:cs="思源黑体 CN Light" w:hint="eastAsia"/>
          <w:sz w:val="18"/>
          <w:szCs w:val="18"/>
        </w:rPr>
        <w:t>，</w:t>
      </w:r>
      <w:r>
        <w:rPr>
          <w:rFonts w:ascii="思源黑体 CN Normal" w:eastAsia="思源黑体 CN Normal" w:hAnsi="思源黑体 CN Normal" w:cs="思源黑体 CN Light"/>
          <w:sz w:val="18"/>
          <w:szCs w:val="18"/>
        </w:rPr>
        <w:t>PARP</w:t>
      </w:r>
      <w:r>
        <w:rPr>
          <w:rFonts w:ascii="思源黑体 CN Normal" w:eastAsia="思源黑体 CN Normal" w:hAnsi="思源黑体 CN Normal" w:cs="思源黑体 CN Light" w:hint="eastAsia"/>
          <w:sz w:val="18"/>
          <w:szCs w:val="18"/>
        </w:rPr>
        <w:t>）的癌症疗法。它是第一种成功利用合成致死（Synthetic Lethality）概念获得批准在临床使用的抗癌药物。PARP抑制剂对携带</w:t>
      </w:r>
      <w:r>
        <w:rPr>
          <w:rFonts w:ascii="思源黑体 CN Normal" w:eastAsia="思源黑体 CN Normal" w:hAnsi="思源黑体 CN Normal" w:cs="思源黑体 CN Light" w:hint="eastAsia"/>
          <w:i/>
          <w:iCs/>
          <w:sz w:val="18"/>
          <w:szCs w:val="18"/>
        </w:rPr>
        <w:t>BRCA1</w:t>
      </w:r>
      <w:r>
        <w:rPr>
          <w:rFonts w:ascii="思源黑体 CN Normal" w:eastAsia="思源黑体 CN Normal" w:hAnsi="思源黑体 CN Normal" w:cs="思源黑体 CN Light" w:hint="eastAsia"/>
          <w:sz w:val="18"/>
          <w:szCs w:val="18"/>
        </w:rPr>
        <w:t>/</w:t>
      </w:r>
      <w:r>
        <w:rPr>
          <w:rFonts w:ascii="思源黑体 CN Normal" w:eastAsia="思源黑体 CN Normal" w:hAnsi="思源黑体 CN Normal" w:cs="思源黑体 CN Light" w:hint="eastAsia"/>
          <w:i/>
          <w:iCs/>
          <w:sz w:val="18"/>
          <w:szCs w:val="18"/>
        </w:rPr>
        <w:t>2</w:t>
      </w:r>
      <w:r>
        <w:rPr>
          <w:rFonts w:ascii="思源黑体 CN Normal" w:eastAsia="思源黑体 CN Normal" w:hAnsi="思源黑体 CN Normal" w:cs="思源黑体 CN Light" w:hint="eastAsia"/>
          <w:sz w:val="18"/>
          <w:szCs w:val="18"/>
        </w:rPr>
        <w:t>基因致病性/疑似致病性变异的癌细胞具有较高选择性杀伤，且不对正常细胞产生影响。当细胞中的同源重组修复相关基因（</w:t>
      </w:r>
      <w:r>
        <w:rPr>
          <w:rFonts w:ascii="思源黑体 CN Normal" w:eastAsia="思源黑体 CN Normal" w:hAnsi="思源黑体 CN Normal" w:cs="思源黑体 CN Light" w:hint="eastAsia"/>
          <w:i/>
          <w:iCs/>
          <w:sz w:val="18"/>
          <w:szCs w:val="18"/>
        </w:rPr>
        <w:t>BRCA1</w:t>
      </w:r>
      <w:r>
        <w:rPr>
          <w:rFonts w:ascii="思源黑体 CN Normal" w:eastAsia="思源黑体 CN Normal" w:hAnsi="思源黑体 CN Normal" w:cs="思源黑体 CN Light" w:hint="eastAsia"/>
          <w:sz w:val="18"/>
          <w:szCs w:val="18"/>
        </w:rPr>
        <w:t>/</w:t>
      </w:r>
      <w:r>
        <w:rPr>
          <w:rFonts w:ascii="思源黑体 CN Normal" w:eastAsia="思源黑体 CN Normal" w:hAnsi="思源黑体 CN Normal" w:cs="思源黑体 CN Light" w:hint="eastAsia"/>
          <w:i/>
          <w:iCs/>
          <w:sz w:val="18"/>
          <w:szCs w:val="18"/>
        </w:rPr>
        <w:t>2</w:t>
      </w:r>
      <w:r>
        <w:rPr>
          <w:rFonts w:ascii="思源黑体 CN Normal" w:eastAsia="思源黑体 CN Normal" w:hAnsi="思源黑体 CN Normal" w:cs="思源黑体 CN Light" w:hint="eastAsia"/>
          <w:sz w:val="18"/>
          <w:szCs w:val="18"/>
        </w:rPr>
        <w:t>等）存在致病性/疑似致病性变异，细胞无法通过同源重组修复双链DNA损伤，会更加依赖PARP</w:t>
      </w:r>
      <w:proofErr w:type="gramStart"/>
      <w:r>
        <w:rPr>
          <w:rFonts w:ascii="思源黑体 CN Normal" w:eastAsia="思源黑体 CN Normal" w:hAnsi="思源黑体 CN Normal" w:cs="思源黑体 CN Light" w:hint="eastAsia"/>
          <w:sz w:val="18"/>
          <w:szCs w:val="18"/>
        </w:rPr>
        <w:t>介</w:t>
      </w:r>
      <w:proofErr w:type="gramEnd"/>
      <w:r>
        <w:rPr>
          <w:rFonts w:ascii="思源黑体 CN Normal" w:eastAsia="思源黑体 CN Normal" w:hAnsi="思源黑体 CN Normal" w:cs="思源黑体 CN Light" w:hint="eastAsia"/>
          <w:sz w:val="18"/>
          <w:szCs w:val="18"/>
        </w:rPr>
        <w:t>导的DNA修复通路。使用PARP抑制剂后，单链DNA断裂损伤不能被修复，不断累积，增加双链DNA断裂的发生。DNA复制叉停止，细胞毒性产生，导致合成致死。BRCA1、BRCA2和其它称为“类BRCA” (BRCAness) 的蛋白在HRR中起到重要作用，这些蛋白质功能受损会造成HRD。HRR基因启动子的甲基化、体细胞变异以及HRR基因的致病性/疑似致病性变异也会引起HRD，并且同样对PARPi敏感。</w:t>
      </w:r>
    </w:p>
    <w:p w14:paraId="279A1DCA" w14:textId="77777777" w:rsidR="000C5236" w:rsidRDefault="00000000">
      <w:pPr>
        <w:spacing w:line="380" w:lineRule="exact"/>
        <w:ind w:firstLineChars="200" w:firstLine="360"/>
        <w:rPr>
          <w:rFonts w:ascii="思源黑体 CN Normal" w:eastAsia="思源黑体 CN Normal" w:hAnsi="思源黑体 CN Normal" w:cs="思源黑体 CN Light"/>
          <w:sz w:val="18"/>
          <w:szCs w:val="18"/>
        </w:rPr>
      </w:pPr>
      <w:r>
        <w:rPr>
          <w:rFonts w:ascii="思源黑体 CN Normal" w:eastAsia="思源黑体 CN Normal" w:hAnsi="思源黑体 CN Normal" w:cs="思源黑体 CN Light" w:hint="eastAsia"/>
          <w:sz w:val="18"/>
          <w:szCs w:val="18"/>
        </w:rPr>
        <w:t>PARP抑制剂对PARP的作用机制包括2个方面：1是在PARP活性位点与烟酰胺腺嘌呤二核苷酸竞争，抑制多聚（ADP-核糖）聚合物的形成；2是结合到PAPR</w:t>
      </w:r>
      <w:r>
        <w:rPr>
          <w:rFonts w:ascii="思源黑体 CN Normal" w:eastAsia="思源黑体 CN Normal" w:hAnsi="思源黑体 CN Normal" w:cs="思源黑体 CN Light"/>
          <w:sz w:val="18"/>
          <w:szCs w:val="18"/>
        </w:rPr>
        <w:t>1</w:t>
      </w:r>
      <w:r>
        <w:rPr>
          <w:rFonts w:ascii="思源黑体 CN Normal" w:eastAsia="思源黑体 CN Normal" w:hAnsi="思源黑体 CN Normal" w:cs="思源黑体 CN Light" w:hint="eastAsia"/>
          <w:sz w:val="18"/>
          <w:szCs w:val="18"/>
        </w:rPr>
        <w:t>和/或PARP</w:t>
      </w:r>
      <w:r>
        <w:rPr>
          <w:rFonts w:ascii="思源黑体 CN Normal" w:eastAsia="思源黑体 CN Normal" w:hAnsi="思源黑体 CN Normal" w:cs="思源黑体 CN Light"/>
          <w:sz w:val="18"/>
          <w:szCs w:val="18"/>
        </w:rPr>
        <w:t>2</w:t>
      </w:r>
      <w:r>
        <w:rPr>
          <w:rFonts w:ascii="思源黑体 CN Normal" w:eastAsia="思源黑体 CN Normal" w:hAnsi="思源黑体 CN Normal" w:cs="思源黑体 CN Light" w:hint="eastAsia"/>
          <w:sz w:val="18"/>
          <w:szCs w:val="18"/>
        </w:rPr>
        <w:t>的烟酰胺腺嘌呤二核苷酸结合口袋，造成构象异构，稳定DNA-PARP的可逆解离，使PARP保持对DNA的结合，这一过程被称为DNA-PARP复合物的“捕获（trapping）”，从而导致DNA-PARP复合物长期存在，抑制DNA后需修复过程。</w:t>
      </w:r>
    </w:p>
    <w:p w14:paraId="5E75994F" w14:textId="77777777" w:rsidR="000C5236" w:rsidRDefault="00000000">
      <w:pPr>
        <w:spacing w:line="380" w:lineRule="exact"/>
        <w:rPr>
          <w:rFonts w:ascii="思源黑体 CN Normal" w:eastAsia="思源黑体 CN Normal" w:hAnsi="思源黑体 CN Normal" w:cs="思源黑体 CN Light"/>
          <w:sz w:val="18"/>
          <w:szCs w:val="18"/>
        </w:rPr>
      </w:pPr>
      <w:r>
        <w:rPr>
          <w:rFonts w:ascii="思源黑体 CN Normal" w:eastAsia="思源黑体 CN Normal" w:hAnsi="思源黑体 CN Normal" w:cs="思源黑体 CN Light"/>
          <w:noProof/>
          <w:sz w:val="18"/>
          <w:szCs w:val="18"/>
        </w:rPr>
        <w:drawing>
          <wp:anchor distT="0" distB="0" distL="114300" distR="114300" simplePos="0" relativeHeight="251678720" behindDoc="0" locked="0" layoutInCell="1" allowOverlap="1" wp14:anchorId="5D90C738" wp14:editId="1637AA74">
            <wp:simplePos x="0" y="0"/>
            <wp:positionH relativeFrom="margin">
              <wp:posOffset>465455</wp:posOffset>
            </wp:positionH>
            <wp:positionV relativeFrom="paragraph">
              <wp:posOffset>168275</wp:posOffset>
            </wp:positionV>
            <wp:extent cx="5657850" cy="4168140"/>
            <wp:effectExtent l="0" t="0" r="0" b="3810"/>
            <wp:wrapNone/>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58124" cy="4168444"/>
                    </a:xfrm>
                    <a:prstGeom prst="rect">
                      <a:avLst/>
                    </a:prstGeom>
                  </pic:spPr>
                </pic:pic>
              </a:graphicData>
            </a:graphic>
          </wp:anchor>
        </w:drawing>
      </w:r>
    </w:p>
    <w:p w14:paraId="60875E1D" w14:textId="77777777" w:rsidR="000C5236" w:rsidRDefault="000C5236">
      <w:pPr>
        <w:spacing w:line="380" w:lineRule="exact"/>
        <w:rPr>
          <w:rFonts w:ascii="思源黑体 CN Normal" w:eastAsia="思源黑体 CN Normal" w:hAnsi="思源黑体 CN Normal" w:cs="思源黑体 CN Light"/>
          <w:sz w:val="18"/>
          <w:szCs w:val="18"/>
        </w:rPr>
      </w:pPr>
    </w:p>
    <w:p w14:paraId="44326663" w14:textId="77777777" w:rsidR="000C5236" w:rsidRDefault="000C5236">
      <w:pPr>
        <w:spacing w:line="380" w:lineRule="exact"/>
        <w:rPr>
          <w:rFonts w:ascii="思源黑体 CN Normal" w:eastAsia="思源黑体 CN Normal" w:hAnsi="思源黑体 CN Normal" w:cs="思源黑体 CN Light"/>
          <w:sz w:val="18"/>
          <w:szCs w:val="18"/>
        </w:rPr>
      </w:pPr>
    </w:p>
    <w:p w14:paraId="5C8EB45D" w14:textId="77777777" w:rsidR="000C5236" w:rsidRDefault="000C5236">
      <w:pPr>
        <w:spacing w:line="380" w:lineRule="exact"/>
        <w:rPr>
          <w:rFonts w:ascii="思源黑体 CN Normal" w:eastAsia="思源黑体 CN Normal" w:hAnsi="思源黑体 CN Normal" w:cs="思源黑体 CN Light"/>
          <w:sz w:val="18"/>
          <w:szCs w:val="18"/>
        </w:rPr>
      </w:pPr>
    </w:p>
    <w:p w14:paraId="69AA29CD" w14:textId="77777777" w:rsidR="000C5236" w:rsidRDefault="000C5236">
      <w:pPr>
        <w:spacing w:line="380" w:lineRule="exact"/>
        <w:rPr>
          <w:rFonts w:ascii="思源黑体 CN Normal" w:eastAsia="思源黑体 CN Normal" w:hAnsi="思源黑体 CN Normal" w:cs="思源黑体 CN Light"/>
          <w:sz w:val="18"/>
          <w:szCs w:val="18"/>
        </w:rPr>
      </w:pPr>
    </w:p>
    <w:p w14:paraId="40128B65" w14:textId="77777777" w:rsidR="000C5236" w:rsidRDefault="000C5236">
      <w:pPr>
        <w:spacing w:line="380" w:lineRule="exact"/>
        <w:rPr>
          <w:rFonts w:ascii="思源黑体 CN Normal" w:eastAsia="思源黑体 CN Normal" w:hAnsi="思源黑体 CN Normal" w:cs="思源黑体 CN Light"/>
          <w:sz w:val="18"/>
          <w:szCs w:val="18"/>
        </w:rPr>
      </w:pPr>
    </w:p>
    <w:p w14:paraId="227A6714" w14:textId="77777777" w:rsidR="000C5236" w:rsidRDefault="000C5236">
      <w:pPr>
        <w:spacing w:line="380" w:lineRule="exact"/>
        <w:rPr>
          <w:rFonts w:ascii="思源黑体 CN Normal" w:eastAsia="思源黑体 CN Normal" w:hAnsi="思源黑体 CN Normal" w:cs="思源黑体 CN Light"/>
          <w:sz w:val="18"/>
          <w:szCs w:val="18"/>
        </w:rPr>
      </w:pPr>
    </w:p>
    <w:p w14:paraId="4CD12562" w14:textId="77777777" w:rsidR="000C5236" w:rsidRDefault="000C5236">
      <w:pPr>
        <w:spacing w:line="380" w:lineRule="exact"/>
        <w:rPr>
          <w:rFonts w:ascii="思源黑体 CN Normal" w:eastAsia="思源黑体 CN Normal" w:hAnsi="思源黑体 CN Normal" w:cs="思源黑体 CN Light"/>
          <w:sz w:val="18"/>
          <w:szCs w:val="18"/>
        </w:rPr>
      </w:pPr>
    </w:p>
    <w:p w14:paraId="0E940682" w14:textId="77777777" w:rsidR="000C5236" w:rsidRDefault="000C5236">
      <w:pPr>
        <w:spacing w:line="380" w:lineRule="exact"/>
        <w:rPr>
          <w:rFonts w:ascii="思源黑体 CN Normal" w:eastAsia="思源黑体 CN Normal" w:hAnsi="思源黑体 CN Normal" w:cs="思源黑体 CN Light"/>
          <w:sz w:val="18"/>
          <w:szCs w:val="18"/>
        </w:rPr>
      </w:pPr>
    </w:p>
    <w:p w14:paraId="5FCA5DE6" w14:textId="77777777" w:rsidR="000C5236" w:rsidRDefault="000C5236">
      <w:pPr>
        <w:spacing w:line="380" w:lineRule="exact"/>
        <w:rPr>
          <w:rFonts w:ascii="思源黑体 CN Normal" w:eastAsia="思源黑体 CN Normal" w:hAnsi="思源黑体 CN Normal" w:cs="思源黑体 CN Light"/>
          <w:sz w:val="18"/>
          <w:szCs w:val="18"/>
        </w:rPr>
      </w:pPr>
    </w:p>
    <w:p w14:paraId="718134FE" w14:textId="77777777" w:rsidR="000C5236" w:rsidRDefault="000C5236">
      <w:pPr>
        <w:spacing w:line="380" w:lineRule="exact"/>
        <w:rPr>
          <w:rFonts w:ascii="思源黑体 CN Normal" w:eastAsia="思源黑体 CN Normal" w:hAnsi="思源黑体 CN Normal" w:cs="思源黑体 CN Light"/>
          <w:sz w:val="18"/>
          <w:szCs w:val="18"/>
        </w:rPr>
      </w:pPr>
    </w:p>
    <w:p w14:paraId="04DAD875" w14:textId="77777777" w:rsidR="000C5236" w:rsidRDefault="000C5236">
      <w:pPr>
        <w:spacing w:line="380" w:lineRule="exact"/>
        <w:rPr>
          <w:rFonts w:ascii="思源黑体 CN Normal" w:eastAsia="思源黑体 CN Normal" w:hAnsi="思源黑体 CN Normal" w:cs="思源黑体 CN Light"/>
          <w:sz w:val="18"/>
          <w:szCs w:val="18"/>
        </w:rPr>
      </w:pPr>
    </w:p>
    <w:p w14:paraId="5AAEAE6F" w14:textId="77777777" w:rsidR="000C5236" w:rsidRDefault="000C5236">
      <w:pPr>
        <w:spacing w:line="380" w:lineRule="exact"/>
        <w:rPr>
          <w:rFonts w:ascii="思源黑体 CN Normal" w:eastAsia="思源黑体 CN Normal" w:hAnsi="思源黑体 CN Normal" w:cs="思源黑体 CN Light"/>
          <w:sz w:val="18"/>
          <w:szCs w:val="18"/>
        </w:rPr>
      </w:pPr>
    </w:p>
    <w:p w14:paraId="7A66BF6C" w14:textId="77777777" w:rsidR="000C5236" w:rsidRDefault="000C5236">
      <w:pPr>
        <w:spacing w:line="380" w:lineRule="exact"/>
        <w:rPr>
          <w:rFonts w:ascii="思源黑体 CN Normal" w:eastAsia="思源黑体 CN Normal" w:hAnsi="思源黑体 CN Normal" w:cs="思源黑体 CN Light"/>
          <w:sz w:val="18"/>
          <w:szCs w:val="18"/>
        </w:rPr>
      </w:pPr>
    </w:p>
    <w:p w14:paraId="52CA900A" w14:textId="77777777" w:rsidR="000C5236" w:rsidRDefault="000C5236">
      <w:pPr>
        <w:spacing w:line="380" w:lineRule="exact"/>
        <w:rPr>
          <w:rFonts w:ascii="思源黑体 CN Normal" w:eastAsia="思源黑体 CN Normal" w:hAnsi="思源黑体 CN Normal" w:cs="思源黑体 CN Light"/>
          <w:sz w:val="18"/>
          <w:szCs w:val="18"/>
        </w:rPr>
      </w:pPr>
    </w:p>
    <w:p w14:paraId="4004A893" w14:textId="77777777" w:rsidR="000C5236" w:rsidRDefault="000C5236">
      <w:pPr>
        <w:spacing w:line="380" w:lineRule="exact"/>
        <w:rPr>
          <w:rFonts w:ascii="思源黑体 CN Normal" w:eastAsia="思源黑体 CN Normal" w:hAnsi="思源黑体 CN Normal" w:cs="思源黑体 CN Light"/>
          <w:sz w:val="18"/>
          <w:szCs w:val="18"/>
        </w:rPr>
      </w:pPr>
    </w:p>
    <w:p w14:paraId="0DC3DA2F" w14:textId="77777777" w:rsidR="000C5236" w:rsidRDefault="000C5236">
      <w:pPr>
        <w:spacing w:line="380" w:lineRule="exact"/>
        <w:rPr>
          <w:rFonts w:ascii="思源黑体 CN Normal" w:eastAsia="思源黑体 CN Normal" w:hAnsi="思源黑体 CN Normal" w:cs="思源黑体 CN Light"/>
          <w:sz w:val="18"/>
          <w:szCs w:val="18"/>
        </w:rPr>
      </w:pPr>
    </w:p>
    <w:p w14:paraId="2D95FB31" w14:textId="77777777" w:rsidR="000C5236" w:rsidRDefault="000C5236">
      <w:pPr>
        <w:spacing w:line="380" w:lineRule="exact"/>
        <w:rPr>
          <w:rFonts w:ascii="思源黑体 CN Normal" w:eastAsia="思源黑体 CN Normal" w:hAnsi="思源黑体 CN Normal" w:cs="思源黑体 CN Light"/>
          <w:sz w:val="18"/>
          <w:szCs w:val="18"/>
        </w:rPr>
      </w:pPr>
    </w:p>
    <w:p w14:paraId="6DD25087" w14:textId="77777777" w:rsidR="000C5236" w:rsidRDefault="00000000">
      <w:pPr>
        <w:spacing w:line="380" w:lineRule="exact"/>
        <w:jc w:val="center"/>
        <w:rPr>
          <w:rFonts w:ascii="思源黑体 CN Normal" w:eastAsia="思源黑体 CN Normal" w:hAnsi="思源黑体 CN Normal" w:cs="思源黑体 CN Light"/>
          <w:b/>
          <w:bCs/>
          <w:sz w:val="18"/>
          <w:szCs w:val="18"/>
        </w:rPr>
      </w:pPr>
      <w:r>
        <w:rPr>
          <w:rFonts w:ascii="思源黑体 CN Normal" w:eastAsia="思源黑体 CN Normal" w:hAnsi="思源黑体 CN Normal" w:cs="思源黑体 CN Light" w:hint="eastAsia"/>
          <w:b/>
          <w:bCs/>
          <w:sz w:val="18"/>
          <w:szCs w:val="18"/>
        </w:rPr>
        <w:t>图2</w:t>
      </w:r>
      <w:r>
        <w:rPr>
          <w:rFonts w:ascii="思源黑体 CN Normal" w:eastAsia="思源黑体 CN Normal" w:hAnsi="思源黑体 CN Normal" w:cs="思源黑体 CN Light"/>
          <w:b/>
          <w:bCs/>
          <w:sz w:val="18"/>
          <w:szCs w:val="18"/>
        </w:rPr>
        <w:t xml:space="preserve"> PRAP</w:t>
      </w:r>
      <w:r>
        <w:rPr>
          <w:rFonts w:ascii="思源黑体 CN Normal" w:eastAsia="思源黑体 CN Normal" w:hAnsi="思源黑体 CN Normal" w:cs="思源黑体 CN Light" w:hint="eastAsia"/>
          <w:b/>
          <w:bCs/>
          <w:sz w:val="18"/>
          <w:szCs w:val="18"/>
        </w:rPr>
        <w:t>抑制剂作用示意图（P</w:t>
      </w:r>
      <w:r>
        <w:rPr>
          <w:rFonts w:ascii="思源黑体 CN Normal" w:eastAsia="思源黑体 CN Normal" w:hAnsi="思源黑体 CN Normal" w:cs="思源黑体 CN Light"/>
          <w:b/>
          <w:bCs/>
          <w:sz w:val="18"/>
          <w:szCs w:val="18"/>
        </w:rPr>
        <w:t>MID:</w:t>
      </w:r>
      <w:r>
        <w:rPr>
          <w:b/>
          <w:bCs/>
        </w:rPr>
        <w:t xml:space="preserve"> </w:t>
      </w:r>
      <w:r>
        <w:rPr>
          <w:rFonts w:ascii="思源黑体 CN Normal" w:eastAsia="思源黑体 CN Normal" w:hAnsi="思源黑体 CN Normal" w:cs="思源黑体 CN Light"/>
          <w:b/>
          <w:bCs/>
          <w:sz w:val="18"/>
          <w:szCs w:val="18"/>
        </w:rPr>
        <w:t>26169965</w:t>
      </w:r>
      <w:r>
        <w:rPr>
          <w:rFonts w:ascii="思源黑体 CN Normal" w:eastAsia="思源黑体 CN Normal" w:hAnsi="思源黑体 CN Normal" w:cs="思源黑体 CN Light" w:hint="eastAsia"/>
          <w:b/>
          <w:bCs/>
          <w:sz w:val="18"/>
          <w:szCs w:val="18"/>
        </w:rPr>
        <w:t>）</w:t>
      </w:r>
    </w:p>
    <w:p w14:paraId="3868410E" w14:textId="77777777" w:rsidR="000C5236" w:rsidRDefault="000C5236">
      <w:pPr>
        <w:widowControl/>
        <w:jc w:val="left"/>
        <w:rPr>
          <w:rFonts w:ascii="思源黑体 CN Normal" w:eastAsia="思源黑体 CN Normal" w:hAnsi="思源黑体 CN Normal"/>
          <w:sz w:val="13"/>
          <w:szCs w:val="13"/>
        </w:rPr>
      </w:pPr>
    </w:p>
    <w:p w14:paraId="1294933A" w14:textId="77777777" w:rsidR="000C5236" w:rsidRDefault="000C5236">
      <w:pPr>
        <w:widowControl/>
        <w:jc w:val="left"/>
        <w:rPr>
          <w:rFonts w:ascii="思源黑体 CN Normal" w:eastAsia="思源黑体 CN Normal" w:hAnsi="思源黑体 CN Normal"/>
          <w:sz w:val="13"/>
          <w:szCs w:val="13"/>
        </w:rPr>
      </w:pPr>
    </w:p>
    <w:p w14:paraId="68E0C314" w14:textId="77777777" w:rsidR="000C5236" w:rsidRDefault="00000000">
      <w:pPr>
        <w:widowControl/>
        <w:jc w:val="left"/>
        <w:rPr>
          <w:rFonts w:ascii="思源黑体 CN Normal" w:eastAsia="思源黑体 CN Normal" w:hAnsi="思源黑体 CN Normal"/>
          <w:sz w:val="13"/>
          <w:szCs w:val="13"/>
        </w:rPr>
      </w:pPr>
      <w:r>
        <w:rPr>
          <w:rFonts w:ascii="思源黑体 CN Normal" w:eastAsia="思源黑体 CN Normal" w:hAnsi="思源黑体 CN Normal"/>
          <w:sz w:val="13"/>
          <w:szCs w:val="13"/>
        </w:rPr>
        <w:br w:type="page"/>
      </w:r>
    </w:p>
    <w:p w14:paraId="11A8BA26" w14:textId="77777777" w:rsidR="000C5236" w:rsidRDefault="00000000">
      <w:pPr>
        <w:rPr>
          <w:rFonts w:ascii="思源黑体 CN Bold" w:eastAsia="思源黑体 CN Bold" w:hAnsi="思源黑体 CN Bold" w:cs="思源黑体 CN Normal"/>
          <w:b/>
          <w:sz w:val="18"/>
          <w:szCs w:val="18"/>
        </w:rPr>
      </w:pPr>
      <w:r>
        <w:rPr>
          <w:rFonts w:ascii="思源黑体 CN Bold" w:eastAsia="思源黑体 CN Bold" w:hAnsi="思源黑体 CN Bold" w:cs="思源黑体 CN Normal"/>
          <w:b/>
          <w:sz w:val="18"/>
          <w:szCs w:val="18"/>
        </w:rPr>
        <w:lastRenderedPageBreak/>
        <w:t>3. HRD</w:t>
      </w:r>
      <w:r>
        <w:rPr>
          <w:rFonts w:ascii="思源黑体 CN Bold" w:eastAsia="思源黑体 CN Bold" w:hAnsi="思源黑体 CN Bold" w:cs="思源黑体 CN Normal" w:hint="eastAsia"/>
          <w:b/>
          <w:sz w:val="18"/>
          <w:szCs w:val="18"/>
        </w:rPr>
        <w:t>检测的靶</w:t>
      </w:r>
      <w:proofErr w:type="gramStart"/>
      <w:r>
        <w:rPr>
          <w:rFonts w:ascii="思源黑体 CN Bold" w:eastAsia="思源黑体 CN Bold" w:hAnsi="思源黑体 CN Bold" w:cs="思源黑体 CN Normal" w:hint="eastAsia"/>
          <w:b/>
          <w:sz w:val="18"/>
          <w:szCs w:val="18"/>
        </w:rPr>
        <w:t>向治疗</w:t>
      </w:r>
      <w:proofErr w:type="gramEnd"/>
      <w:r>
        <w:rPr>
          <w:rFonts w:ascii="思源黑体 CN Bold" w:eastAsia="思源黑体 CN Bold" w:hAnsi="思源黑体 CN Bold" w:cs="思源黑体 CN Normal" w:hint="eastAsia"/>
          <w:b/>
          <w:sz w:val="18"/>
          <w:szCs w:val="18"/>
        </w:rPr>
        <w:t>指导意义</w:t>
      </w:r>
    </w:p>
    <w:p w14:paraId="10F9FC27" w14:textId="77777777" w:rsidR="000C5236" w:rsidRDefault="00000000">
      <w:pPr>
        <w:spacing w:line="380" w:lineRule="exact"/>
        <w:ind w:firstLine="420"/>
        <w:rPr>
          <w:rFonts w:ascii="思源黑体 CN Normal" w:eastAsia="思源黑体 CN Normal" w:hAnsi="思源黑体 CN Normal" w:cs="思源黑体 CN Light"/>
          <w:sz w:val="18"/>
          <w:szCs w:val="18"/>
        </w:rPr>
      </w:pPr>
      <w:r>
        <w:rPr>
          <w:rFonts w:ascii="思源黑体 CN Normal" w:eastAsia="思源黑体 CN Normal" w:hAnsi="思源黑体 CN Normal" w:cs="思源黑体 CN Light" w:hint="eastAsia"/>
          <w:sz w:val="18"/>
          <w:szCs w:val="18"/>
        </w:rPr>
        <w:t>同源重组修复相关基因突变及HRD状态可以指导PARP抑制剂靶向治疗。目前，全球已有多种PARP抑制剂获批上市，如由FDA批准的奥拉帕利（Olaparib）、鲁卡帕尼（Rucaparib）、尼拉帕利（Niraparib）、他拉</w:t>
      </w:r>
      <w:proofErr w:type="gramStart"/>
      <w:r>
        <w:rPr>
          <w:rFonts w:ascii="思源黑体 CN Normal" w:eastAsia="思源黑体 CN Normal" w:hAnsi="思源黑体 CN Normal" w:cs="思源黑体 CN Light" w:hint="eastAsia"/>
          <w:sz w:val="18"/>
          <w:szCs w:val="18"/>
        </w:rPr>
        <w:t>唑</w:t>
      </w:r>
      <w:proofErr w:type="gramEnd"/>
      <w:r>
        <w:rPr>
          <w:rFonts w:ascii="思源黑体 CN Normal" w:eastAsia="思源黑体 CN Normal" w:hAnsi="思源黑体 CN Normal" w:cs="思源黑体 CN Light" w:hint="eastAsia"/>
          <w:sz w:val="18"/>
          <w:szCs w:val="18"/>
        </w:rPr>
        <w:t>帕利（Talazoparib）以及近期由NMPA批准的氟</w:t>
      </w:r>
      <w:proofErr w:type="gramStart"/>
      <w:r>
        <w:rPr>
          <w:rFonts w:ascii="思源黑体 CN Normal" w:eastAsia="思源黑体 CN Normal" w:hAnsi="思源黑体 CN Normal" w:cs="思源黑体 CN Light" w:hint="eastAsia"/>
          <w:sz w:val="18"/>
          <w:szCs w:val="18"/>
        </w:rPr>
        <w:t>唑</w:t>
      </w:r>
      <w:proofErr w:type="gramEnd"/>
      <w:r>
        <w:rPr>
          <w:rFonts w:ascii="思源黑体 CN Normal" w:eastAsia="思源黑体 CN Normal" w:hAnsi="思源黑体 CN Normal" w:cs="思源黑体 CN Light" w:hint="eastAsia"/>
          <w:sz w:val="18"/>
          <w:szCs w:val="18"/>
        </w:rPr>
        <w:t>帕利（Fluzoparib）和帕米帕利（Pamiparib）等，已经相继在卵巢癌、前列腺癌、乳腺癌、胰腺癌等肿瘤中获批诸多适应症，其中也包括以HRR基因突变和HRD作为生物标志物的适应症获批。HRD检测在PARP抑制剂治疗卵巢癌中具有重要的应用价值；在乳腺癌、胰腺癌、前列腺癌中，其对PARP抑制剂或含铂类 药物的临床应用可能也具有潜在的指导价值。</w:t>
      </w:r>
    </w:p>
    <w:p w14:paraId="614B2E6C" w14:textId="77777777" w:rsidR="000C5236" w:rsidRDefault="00000000">
      <w:pPr>
        <w:spacing w:line="380" w:lineRule="exact"/>
        <w:ind w:firstLine="420"/>
        <w:jc w:val="center"/>
        <w:rPr>
          <w:rFonts w:ascii="思源黑体 CN Normal" w:eastAsia="思源黑体 CN Normal" w:hAnsi="思源黑体 CN Normal" w:cs="思源黑体 CN Light"/>
          <w:sz w:val="18"/>
          <w:szCs w:val="18"/>
        </w:rPr>
      </w:pPr>
      <w:r>
        <w:rPr>
          <w:noProof/>
        </w:rPr>
        <w:drawing>
          <wp:anchor distT="0" distB="0" distL="114300" distR="114300" simplePos="0" relativeHeight="251679744" behindDoc="0" locked="0" layoutInCell="1" allowOverlap="1" wp14:anchorId="7092E853" wp14:editId="4EE79D3B">
            <wp:simplePos x="0" y="0"/>
            <wp:positionH relativeFrom="column">
              <wp:posOffset>528955</wp:posOffset>
            </wp:positionH>
            <wp:positionV relativeFrom="paragraph">
              <wp:posOffset>89535</wp:posOffset>
            </wp:positionV>
            <wp:extent cx="5511165" cy="5919470"/>
            <wp:effectExtent l="0" t="0" r="0" b="5715"/>
            <wp:wrapNone/>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510944" cy="5919301"/>
                    </a:xfrm>
                    <a:prstGeom prst="rect">
                      <a:avLst/>
                    </a:prstGeom>
                    <a:noFill/>
                    <a:ln>
                      <a:noFill/>
                    </a:ln>
                  </pic:spPr>
                </pic:pic>
              </a:graphicData>
            </a:graphic>
          </wp:anchor>
        </w:drawing>
      </w:r>
    </w:p>
    <w:p w14:paraId="1C40BF4D" w14:textId="77777777" w:rsidR="000C5236" w:rsidRDefault="000C5236">
      <w:pPr>
        <w:spacing w:line="380" w:lineRule="exact"/>
        <w:ind w:firstLine="420"/>
        <w:jc w:val="center"/>
        <w:rPr>
          <w:rFonts w:ascii="思源黑体 CN Normal" w:eastAsia="思源黑体 CN Normal" w:hAnsi="思源黑体 CN Normal" w:cs="思源黑体 CN Light"/>
          <w:sz w:val="18"/>
          <w:szCs w:val="18"/>
        </w:rPr>
      </w:pPr>
    </w:p>
    <w:p w14:paraId="7AF7AD2F" w14:textId="77777777" w:rsidR="000C5236" w:rsidRDefault="000C5236">
      <w:pPr>
        <w:spacing w:line="380" w:lineRule="exact"/>
        <w:ind w:firstLine="420"/>
        <w:jc w:val="center"/>
        <w:rPr>
          <w:rFonts w:ascii="思源黑体 CN Normal" w:eastAsia="思源黑体 CN Normal" w:hAnsi="思源黑体 CN Normal" w:cs="思源黑体 CN Light"/>
          <w:sz w:val="18"/>
          <w:szCs w:val="18"/>
        </w:rPr>
      </w:pPr>
    </w:p>
    <w:p w14:paraId="0ABBD778" w14:textId="77777777" w:rsidR="000C5236" w:rsidRDefault="000C5236">
      <w:pPr>
        <w:spacing w:line="380" w:lineRule="exact"/>
        <w:ind w:firstLine="420"/>
        <w:jc w:val="center"/>
        <w:rPr>
          <w:rFonts w:ascii="思源黑体 CN Normal" w:eastAsia="思源黑体 CN Normal" w:hAnsi="思源黑体 CN Normal" w:cs="思源黑体 CN Light"/>
          <w:sz w:val="18"/>
          <w:szCs w:val="18"/>
        </w:rPr>
      </w:pPr>
    </w:p>
    <w:p w14:paraId="6345BF94" w14:textId="77777777" w:rsidR="000C5236" w:rsidRDefault="000C5236">
      <w:pPr>
        <w:spacing w:line="380" w:lineRule="exact"/>
        <w:ind w:firstLine="420"/>
        <w:jc w:val="center"/>
        <w:rPr>
          <w:rFonts w:ascii="思源黑体 CN Normal" w:eastAsia="思源黑体 CN Normal" w:hAnsi="思源黑体 CN Normal" w:cs="思源黑体 CN Light"/>
          <w:sz w:val="18"/>
          <w:szCs w:val="18"/>
        </w:rPr>
      </w:pPr>
    </w:p>
    <w:p w14:paraId="05D37852" w14:textId="77777777" w:rsidR="000C5236" w:rsidRDefault="000C5236">
      <w:pPr>
        <w:spacing w:line="380" w:lineRule="exact"/>
        <w:ind w:firstLine="420"/>
        <w:jc w:val="center"/>
        <w:rPr>
          <w:rFonts w:ascii="思源黑体 CN Normal" w:eastAsia="思源黑体 CN Normal" w:hAnsi="思源黑体 CN Normal" w:cs="思源黑体 CN Light"/>
          <w:sz w:val="18"/>
          <w:szCs w:val="18"/>
        </w:rPr>
      </w:pPr>
    </w:p>
    <w:p w14:paraId="1CBB9651" w14:textId="77777777" w:rsidR="000C5236" w:rsidRDefault="000C5236">
      <w:pPr>
        <w:spacing w:line="380" w:lineRule="exact"/>
        <w:ind w:firstLine="420"/>
        <w:jc w:val="center"/>
        <w:rPr>
          <w:rFonts w:ascii="思源黑体 CN Normal" w:eastAsia="思源黑体 CN Normal" w:hAnsi="思源黑体 CN Normal" w:cs="思源黑体 CN Light"/>
          <w:sz w:val="18"/>
          <w:szCs w:val="18"/>
        </w:rPr>
      </w:pPr>
    </w:p>
    <w:p w14:paraId="63826190" w14:textId="77777777" w:rsidR="000C5236" w:rsidRDefault="000C5236">
      <w:pPr>
        <w:spacing w:line="380" w:lineRule="exact"/>
        <w:ind w:firstLine="420"/>
        <w:jc w:val="center"/>
        <w:rPr>
          <w:rFonts w:ascii="思源黑体 CN Normal" w:eastAsia="思源黑体 CN Normal" w:hAnsi="思源黑体 CN Normal" w:cs="思源黑体 CN Light"/>
          <w:sz w:val="18"/>
          <w:szCs w:val="18"/>
        </w:rPr>
      </w:pPr>
    </w:p>
    <w:p w14:paraId="1BE5BDBC" w14:textId="77777777" w:rsidR="000C5236" w:rsidRDefault="000C5236">
      <w:pPr>
        <w:spacing w:line="380" w:lineRule="exact"/>
        <w:ind w:firstLine="420"/>
        <w:jc w:val="center"/>
        <w:rPr>
          <w:rFonts w:ascii="思源黑体 CN Normal" w:eastAsia="思源黑体 CN Normal" w:hAnsi="思源黑体 CN Normal" w:cs="思源黑体 CN Light"/>
          <w:sz w:val="18"/>
          <w:szCs w:val="18"/>
        </w:rPr>
      </w:pPr>
    </w:p>
    <w:p w14:paraId="57ACA8C4" w14:textId="77777777" w:rsidR="000C5236" w:rsidRDefault="000C5236">
      <w:pPr>
        <w:spacing w:line="380" w:lineRule="exact"/>
        <w:ind w:firstLine="420"/>
        <w:jc w:val="center"/>
        <w:rPr>
          <w:rFonts w:ascii="思源黑体 CN Normal" w:eastAsia="思源黑体 CN Normal" w:hAnsi="思源黑体 CN Normal" w:cs="思源黑体 CN Light"/>
          <w:sz w:val="18"/>
          <w:szCs w:val="18"/>
        </w:rPr>
      </w:pPr>
    </w:p>
    <w:p w14:paraId="15D34E62" w14:textId="77777777" w:rsidR="000C5236" w:rsidRDefault="000C5236">
      <w:pPr>
        <w:spacing w:line="380" w:lineRule="exact"/>
        <w:ind w:firstLine="420"/>
        <w:jc w:val="center"/>
        <w:rPr>
          <w:rFonts w:ascii="思源黑体 CN Normal" w:eastAsia="思源黑体 CN Normal" w:hAnsi="思源黑体 CN Normal" w:cs="思源黑体 CN Light"/>
          <w:sz w:val="18"/>
          <w:szCs w:val="18"/>
        </w:rPr>
      </w:pPr>
    </w:p>
    <w:p w14:paraId="6672BDA5" w14:textId="77777777" w:rsidR="000C5236" w:rsidRDefault="000C5236">
      <w:pPr>
        <w:spacing w:line="380" w:lineRule="exact"/>
        <w:ind w:firstLine="420"/>
        <w:jc w:val="center"/>
        <w:rPr>
          <w:rFonts w:ascii="思源黑体 CN Normal" w:eastAsia="思源黑体 CN Normal" w:hAnsi="思源黑体 CN Normal" w:cs="思源黑体 CN Light"/>
          <w:sz w:val="18"/>
          <w:szCs w:val="18"/>
        </w:rPr>
      </w:pPr>
    </w:p>
    <w:p w14:paraId="5AE25E0C" w14:textId="77777777" w:rsidR="000C5236" w:rsidRDefault="000C5236">
      <w:pPr>
        <w:spacing w:line="380" w:lineRule="exact"/>
        <w:ind w:firstLine="420"/>
        <w:jc w:val="center"/>
        <w:rPr>
          <w:rFonts w:ascii="思源黑体 CN Normal" w:eastAsia="思源黑体 CN Normal" w:hAnsi="思源黑体 CN Normal" w:cs="思源黑体 CN Light"/>
          <w:sz w:val="18"/>
          <w:szCs w:val="18"/>
        </w:rPr>
      </w:pPr>
    </w:p>
    <w:p w14:paraId="393EDCE8" w14:textId="77777777" w:rsidR="000C5236" w:rsidRDefault="000C5236">
      <w:pPr>
        <w:spacing w:line="380" w:lineRule="exact"/>
        <w:ind w:firstLine="420"/>
        <w:jc w:val="center"/>
        <w:rPr>
          <w:rFonts w:ascii="思源黑体 CN Normal" w:eastAsia="思源黑体 CN Normal" w:hAnsi="思源黑体 CN Normal" w:cs="思源黑体 CN Light"/>
          <w:sz w:val="18"/>
          <w:szCs w:val="18"/>
        </w:rPr>
      </w:pPr>
    </w:p>
    <w:p w14:paraId="3BAD955C" w14:textId="77777777" w:rsidR="000C5236" w:rsidRDefault="000C5236">
      <w:pPr>
        <w:spacing w:line="380" w:lineRule="exact"/>
        <w:ind w:firstLine="420"/>
        <w:jc w:val="center"/>
        <w:rPr>
          <w:rFonts w:ascii="思源黑体 CN Normal" w:eastAsia="思源黑体 CN Normal" w:hAnsi="思源黑体 CN Normal" w:cs="思源黑体 CN Light"/>
          <w:sz w:val="18"/>
          <w:szCs w:val="18"/>
        </w:rPr>
      </w:pPr>
    </w:p>
    <w:p w14:paraId="0D47C58A" w14:textId="77777777" w:rsidR="000C5236" w:rsidRDefault="000C5236">
      <w:pPr>
        <w:spacing w:line="380" w:lineRule="exact"/>
        <w:ind w:firstLine="420"/>
        <w:jc w:val="center"/>
        <w:rPr>
          <w:rFonts w:ascii="思源黑体 CN Normal" w:eastAsia="思源黑体 CN Normal" w:hAnsi="思源黑体 CN Normal" w:cs="思源黑体 CN Light"/>
          <w:sz w:val="18"/>
          <w:szCs w:val="18"/>
        </w:rPr>
      </w:pPr>
    </w:p>
    <w:p w14:paraId="1571EDD1" w14:textId="77777777" w:rsidR="000C5236" w:rsidRDefault="000C5236">
      <w:pPr>
        <w:spacing w:line="380" w:lineRule="exact"/>
        <w:ind w:firstLine="420"/>
        <w:jc w:val="center"/>
        <w:rPr>
          <w:rFonts w:ascii="思源黑体 CN Normal" w:eastAsia="思源黑体 CN Normal" w:hAnsi="思源黑体 CN Normal" w:cs="思源黑体 CN Light"/>
          <w:sz w:val="18"/>
          <w:szCs w:val="18"/>
        </w:rPr>
      </w:pPr>
    </w:p>
    <w:p w14:paraId="4EBD249F" w14:textId="77777777" w:rsidR="000C5236" w:rsidRDefault="000C5236">
      <w:pPr>
        <w:spacing w:line="380" w:lineRule="exact"/>
        <w:ind w:firstLine="420"/>
        <w:jc w:val="center"/>
        <w:rPr>
          <w:rFonts w:ascii="思源黑体 CN Normal" w:eastAsia="思源黑体 CN Normal" w:hAnsi="思源黑体 CN Normal" w:cs="思源黑体 CN Light"/>
          <w:sz w:val="18"/>
          <w:szCs w:val="18"/>
        </w:rPr>
      </w:pPr>
    </w:p>
    <w:p w14:paraId="4932BC5B" w14:textId="77777777" w:rsidR="000C5236" w:rsidRDefault="000C5236">
      <w:pPr>
        <w:spacing w:line="380" w:lineRule="exact"/>
        <w:ind w:firstLine="420"/>
        <w:jc w:val="center"/>
        <w:rPr>
          <w:rFonts w:ascii="思源黑体 CN Normal" w:eastAsia="思源黑体 CN Normal" w:hAnsi="思源黑体 CN Normal" w:cs="思源黑体 CN Light"/>
          <w:sz w:val="18"/>
          <w:szCs w:val="18"/>
        </w:rPr>
      </w:pPr>
    </w:p>
    <w:p w14:paraId="3A70CBAC" w14:textId="77777777" w:rsidR="000C5236" w:rsidRDefault="000C5236">
      <w:pPr>
        <w:spacing w:line="380" w:lineRule="exact"/>
        <w:ind w:firstLine="420"/>
        <w:jc w:val="center"/>
        <w:rPr>
          <w:rFonts w:ascii="思源黑体 CN Normal" w:eastAsia="思源黑体 CN Normal" w:hAnsi="思源黑体 CN Normal" w:cs="思源黑体 CN Light"/>
          <w:sz w:val="18"/>
          <w:szCs w:val="18"/>
        </w:rPr>
      </w:pPr>
    </w:p>
    <w:p w14:paraId="14424C72" w14:textId="77777777" w:rsidR="000C5236" w:rsidRDefault="000C5236">
      <w:pPr>
        <w:spacing w:line="380" w:lineRule="exact"/>
        <w:ind w:firstLine="420"/>
        <w:jc w:val="center"/>
        <w:rPr>
          <w:rFonts w:ascii="思源黑体 CN Normal" w:eastAsia="思源黑体 CN Normal" w:hAnsi="思源黑体 CN Normal" w:cs="思源黑体 CN Light"/>
          <w:sz w:val="18"/>
          <w:szCs w:val="18"/>
        </w:rPr>
      </w:pPr>
    </w:p>
    <w:p w14:paraId="4E7B656A" w14:textId="77777777" w:rsidR="000C5236" w:rsidRDefault="000C5236">
      <w:pPr>
        <w:spacing w:line="380" w:lineRule="exact"/>
        <w:ind w:firstLine="420"/>
        <w:jc w:val="center"/>
        <w:rPr>
          <w:rFonts w:ascii="思源黑体 CN Normal" w:eastAsia="思源黑体 CN Normal" w:hAnsi="思源黑体 CN Normal" w:cs="思源黑体 CN Light"/>
          <w:sz w:val="18"/>
          <w:szCs w:val="18"/>
        </w:rPr>
      </w:pPr>
    </w:p>
    <w:p w14:paraId="6EEE6F98" w14:textId="77777777" w:rsidR="000C5236" w:rsidRDefault="000C5236">
      <w:pPr>
        <w:spacing w:line="380" w:lineRule="exact"/>
        <w:ind w:firstLine="420"/>
        <w:jc w:val="center"/>
        <w:rPr>
          <w:rFonts w:ascii="思源黑体 CN Normal" w:eastAsia="思源黑体 CN Normal" w:hAnsi="思源黑体 CN Normal" w:cs="思源黑体 CN Light"/>
          <w:sz w:val="18"/>
          <w:szCs w:val="18"/>
        </w:rPr>
      </w:pPr>
    </w:p>
    <w:p w14:paraId="4C3BFD20" w14:textId="77777777" w:rsidR="000C5236" w:rsidRDefault="000C5236">
      <w:pPr>
        <w:spacing w:line="380" w:lineRule="exact"/>
        <w:rPr>
          <w:rFonts w:ascii="思源黑体 CN Normal" w:eastAsia="思源黑体 CN Normal" w:hAnsi="思源黑体 CN Normal" w:cs="思源黑体 CN Light"/>
          <w:sz w:val="18"/>
          <w:szCs w:val="18"/>
        </w:rPr>
      </w:pPr>
    </w:p>
    <w:p w14:paraId="346A8579" w14:textId="77777777" w:rsidR="000C5236" w:rsidRDefault="000C5236">
      <w:pPr>
        <w:spacing w:line="380" w:lineRule="exact"/>
        <w:rPr>
          <w:rFonts w:ascii="思源黑体 CN Normal" w:eastAsia="思源黑体 CN Normal" w:hAnsi="思源黑体 CN Normal" w:cs="思源黑体 CN Light"/>
          <w:sz w:val="18"/>
          <w:szCs w:val="18"/>
        </w:rPr>
      </w:pPr>
    </w:p>
    <w:p w14:paraId="16B72AE0" w14:textId="683205CF" w:rsidR="000C5236" w:rsidRPr="002C6556" w:rsidRDefault="00000000" w:rsidP="002C6556">
      <w:pPr>
        <w:spacing w:line="380" w:lineRule="exact"/>
        <w:jc w:val="center"/>
        <w:rPr>
          <w:rFonts w:ascii="思源黑体 CN Normal" w:eastAsia="思源黑体 CN Normal" w:hAnsi="思源黑体 CN Normal" w:cs="思源黑体 CN Light" w:hint="eastAsia"/>
          <w:b/>
          <w:bCs/>
          <w:sz w:val="18"/>
          <w:szCs w:val="18"/>
        </w:rPr>
      </w:pPr>
      <w:r>
        <w:rPr>
          <w:rFonts w:ascii="思源黑体 CN Normal" w:eastAsia="思源黑体 CN Normal" w:hAnsi="思源黑体 CN Normal" w:cs="思源黑体 CN Light" w:hint="eastAsia"/>
          <w:b/>
          <w:bCs/>
          <w:sz w:val="18"/>
          <w:szCs w:val="18"/>
        </w:rPr>
        <w:t>图3</w:t>
      </w:r>
      <w:r>
        <w:rPr>
          <w:rFonts w:ascii="思源黑体 CN Normal" w:eastAsia="思源黑体 CN Normal" w:hAnsi="思源黑体 CN Normal" w:cs="思源黑体 CN Light"/>
          <w:b/>
          <w:bCs/>
          <w:sz w:val="18"/>
          <w:szCs w:val="18"/>
        </w:rPr>
        <w:t xml:space="preserve"> HRD</w:t>
      </w:r>
      <w:r>
        <w:rPr>
          <w:rFonts w:ascii="思源黑体 CN Normal" w:eastAsia="思源黑体 CN Normal" w:hAnsi="思源黑体 CN Normal" w:cs="思源黑体 CN Light" w:hint="eastAsia"/>
          <w:b/>
          <w:bCs/>
          <w:sz w:val="18"/>
          <w:szCs w:val="18"/>
        </w:rPr>
        <w:t>状态指导P</w:t>
      </w:r>
      <w:r>
        <w:rPr>
          <w:rFonts w:ascii="思源黑体 CN Normal" w:eastAsia="思源黑体 CN Normal" w:hAnsi="思源黑体 CN Normal" w:cs="思源黑体 CN Light"/>
          <w:b/>
          <w:bCs/>
          <w:sz w:val="18"/>
          <w:szCs w:val="18"/>
        </w:rPr>
        <w:t>ARP</w:t>
      </w:r>
      <w:r>
        <w:rPr>
          <w:rFonts w:ascii="思源黑体 CN Normal" w:eastAsia="思源黑体 CN Normal" w:hAnsi="思源黑体 CN Normal" w:cs="思源黑体 CN Light" w:hint="eastAsia"/>
          <w:b/>
          <w:bCs/>
          <w:sz w:val="18"/>
          <w:szCs w:val="18"/>
        </w:rPr>
        <w:t>抑制剂靶向治疗（P</w:t>
      </w:r>
      <w:r>
        <w:rPr>
          <w:rFonts w:ascii="思源黑体 CN Normal" w:eastAsia="思源黑体 CN Normal" w:hAnsi="思源黑体 CN Normal" w:cs="思源黑体 CN Light"/>
          <w:b/>
          <w:bCs/>
          <w:sz w:val="18"/>
          <w:szCs w:val="18"/>
        </w:rPr>
        <w:t>MID: 28974545</w:t>
      </w:r>
      <w:r>
        <w:rPr>
          <w:rFonts w:ascii="思源黑体 CN Normal" w:eastAsia="思源黑体 CN Normal" w:hAnsi="思源黑体 CN Normal" w:cs="思源黑体 CN Light" w:hint="eastAsia"/>
          <w:b/>
          <w:bCs/>
          <w:sz w:val="18"/>
          <w:szCs w:val="18"/>
        </w:rPr>
        <w:t>）</w:t>
      </w:r>
    </w:p>
    <w:sectPr w:rsidR="000C5236" w:rsidRPr="002C6556">
      <w:headerReference w:type="default" r:id="rId11"/>
      <w:footerReference w:type="default" r:id="rId12"/>
      <w:pgSz w:w="11906" w:h="16838"/>
      <w:pgMar w:top="1361" w:right="782" w:bottom="567" w:left="782" w:header="567" w:footer="28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451D6" w14:textId="77777777" w:rsidR="00AA554C" w:rsidRDefault="00AA554C">
      <w:r>
        <w:separator/>
      </w:r>
    </w:p>
  </w:endnote>
  <w:endnote w:type="continuationSeparator" w:id="0">
    <w:p w14:paraId="5A8E9324" w14:textId="77777777" w:rsidR="00AA554C" w:rsidRDefault="00AA5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思源黑体 CN Bold">
    <w:altName w:val="微软雅黑"/>
    <w:panose1 w:val="020B0800000000000000"/>
    <w:charset w:val="86"/>
    <w:family w:val="swiss"/>
    <w:notTrueType/>
    <w:pitch w:val="variable"/>
    <w:sig w:usb0="20000207" w:usb1="2ADF3C10" w:usb2="00000016" w:usb3="00000000" w:csb0="00060107" w:csb1="00000000"/>
  </w:font>
  <w:font w:name="思源黑体 CN Normal">
    <w:altName w:val="微软雅黑"/>
    <w:panose1 w:val="020B0400000000000000"/>
    <w:charset w:val="86"/>
    <w:family w:val="swiss"/>
    <w:notTrueType/>
    <w:pitch w:val="variable"/>
    <w:sig w:usb0="20000207" w:usb1="2ADF3C10" w:usb2="00000016" w:usb3="00000000" w:csb0="00060107" w:csb1="00000000"/>
  </w:font>
  <w:font w:name="思源黑体 CN Light">
    <w:altName w:val="微软雅黑"/>
    <w:panose1 w:val="020B0300000000000000"/>
    <w:charset w:val="86"/>
    <w:family w:val="swiss"/>
    <w:notTrueType/>
    <w:pitch w:val="variable"/>
    <w:sig w:usb0="20000207" w:usb1="2ADF3C10" w:usb2="00000016" w:usb3="00000000" w:csb0="00060107" w:csb1="00000000"/>
  </w:font>
  <w:font w:name="思源黑体 CN Regular">
    <w:altName w:val="微软雅黑"/>
    <w:charset w:val="86"/>
    <w:family w:val="swiss"/>
    <w:pitch w:val="default"/>
    <w:sig w:usb0="00000000" w:usb1="00000000" w:usb2="00000016" w:usb3="00000000" w:csb0="0006010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5848084"/>
    </w:sdtPr>
    <w:sdtEndPr>
      <w:rPr>
        <w:rFonts w:ascii="思源黑体 CN Light" w:eastAsia="思源黑体 CN Light" w:hAnsi="思源黑体 CN Light"/>
      </w:rPr>
    </w:sdtEndPr>
    <w:sdtContent>
      <w:p w14:paraId="6EDBCEF2" w14:textId="35D5428C" w:rsidR="000C5236" w:rsidRPr="00B51605" w:rsidRDefault="00B51605" w:rsidP="00B51605">
        <w:pPr>
          <w:pStyle w:val="a5"/>
          <w:pBdr>
            <w:top w:val="single" w:sz="4" w:space="0" w:color="D9D9D9" w:themeColor="background1" w:themeShade="D9"/>
          </w:pBdr>
          <w:ind w:right="180"/>
          <w:jc w:val="right"/>
          <w:rPr>
            <w:rFonts w:ascii="思源黑体 CN Light" w:eastAsia="思源黑体 CN Light" w:hAnsi="思源黑体 CN Light" w:hint="eastAsia"/>
          </w:rPr>
        </w:pPr>
        <w:r>
          <w:rPr>
            <w:rFonts w:ascii="思源黑体 CN Light" w:eastAsia="思源黑体 CN Light" w:hAnsi="思源黑体 CN Light"/>
            <w:b/>
            <w:bCs/>
          </w:rPr>
          <w:fldChar w:fldCharType="begin"/>
        </w:r>
        <w:r>
          <w:rPr>
            <w:rFonts w:ascii="思源黑体 CN Light" w:eastAsia="思源黑体 CN Light" w:hAnsi="思源黑体 CN Light"/>
            <w:b/>
            <w:bCs/>
          </w:rPr>
          <w:instrText>PAGE</w:instrText>
        </w:r>
        <w:r>
          <w:rPr>
            <w:rFonts w:ascii="思源黑体 CN Light" w:eastAsia="思源黑体 CN Light" w:hAnsi="思源黑体 CN Light"/>
            <w:b/>
            <w:bCs/>
          </w:rPr>
          <w:fldChar w:fldCharType="separate"/>
        </w:r>
        <w:r>
          <w:rPr>
            <w:rFonts w:ascii="思源黑体 CN Light" w:eastAsia="思源黑体 CN Light" w:hAnsi="思源黑体 CN Light"/>
            <w:b/>
            <w:bCs/>
          </w:rPr>
          <w:t>1</w:t>
        </w:r>
        <w:r>
          <w:rPr>
            <w:rFonts w:ascii="思源黑体 CN Light" w:eastAsia="思源黑体 CN Light" w:hAnsi="思源黑体 CN Light"/>
            <w:b/>
            <w:bCs/>
          </w:rPr>
          <w:fldChar w:fldCharType="end"/>
        </w:r>
        <w:r>
          <w:rPr>
            <w:rFonts w:ascii="思源黑体 CN Light" w:eastAsia="思源黑体 CN Light" w:hAnsi="思源黑体 CN Light"/>
            <w:b/>
            <w:bCs/>
          </w:rPr>
          <w:t xml:space="preserve"> / </w:t>
        </w:r>
        <w:r>
          <w:rPr>
            <w:rFonts w:ascii="思源黑体 CN Light" w:eastAsia="思源黑体 CN Light" w:hAnsi="思源黑体 CN Light"/>
            <w:b/>
            <w:bCs/>
          </w:rPr>
          <w:fldChar w:fldCharType="begin"/>
        </w:r>
        <w:r>
          <w:rPr>
            <w:rFonts w:ascii="思源黑体 CN Light" w:eastAsia="思源黑体 CN Light" w:hAnsi="思源黑体 CN Light"/>
            <w:b/>
            <w:bCs/>
          </w:rPr>
          <w:instrText>=</w:instrText>
        </w:r>
        <w:r>
          <w:rPr>
            <w:rFonts w:ascii="思源黑体 CN Light" w:eastAsia="思源黑体 CN Light" w:hAnsi="思源黑体 CN Light"/>
            <w:b/>
            <w:bCs/>
          </w:rPr>
          <w:fldChar w:fldCharType="begin"/>
        </w:r>
        <w:r>
          <w:rPr>
            <w:rFonts w:ascii="思源黑体 CN Light" w:eastAsia="思源黑体 CN Light" w:hAnsi="思源黑体 CN Light" w:cs="Arial"/>
            <w:color w:val="191919"/>
            <w:shd w:val="clear" w:color="auto" w:fill="FFFFFF"/>
          </w:rPr>
          <w:instrText>NUMPAGES</w:instrText>
        </w:r>
        <w:r>
          <w:rPr>
            <w:rFonts w:ascii="思源黑体 CN Light" w:eastAsia="思源黑体 CN Light" w:hAnsi="思源黑体 CN Light"/>
            <w:b/>
            <w:bCs/>
          </w:rPr>
          <w:fldChar w:fldCharType="separate"/>
        </w:r>
        <w:r w:rsidR="002C6556">
          <w:rPr>
            <w:rFonts w:ascii="思源黑体 CN Light" w:eastAsia="思源黑体 CN Light" w:hAnsi="思源黑体 CN Light" w:cs="Arial"/>
            <w:noProof/>
            <w:color w:val="191919"/>
            <w:shd w:val="clear" w:color="auto" w:fill="FFFFFF"/>
          </w:rPr>
          <w:instrText>20</w:instrText>
        </w:r>
        <w:r>
          <w:rPr>
            <w:rFonts w:ascii="思源黑体 CN Light" w:eastAsia="思源黑体 CN Light" w:hAnsi="思源黑体 CN Light"/>
            <w:b/>
            <w:bCs/>
          </w:rPr>
          <w:fldChar w:fldCharType="end"/>
        </w:r>
        <w:r>
          <w:rPr>
            <w:rFonts w:ascii="思源黑体 CN Light" w:eastAsia="思源黑体 CN Light" w:hAnsi="思源黑体 CN Light"/>
            <w:b/>
            <w:bCs/>
          </w:rPr>
          <w:fldChar w:fldCharType="separate"/>
        </w:r>
        <w:r w:rsidR="002C6556">
          <w:rPr>
            <w:rFonts w:ascii="思源黑体 CN Light" w:eastAsia="思源黑体 CN Light" w:hAnsi="思源黑体 CN Light"/>
            <w:b/>
            <w:bCs/>
            <w:noProof/>
          </w:rPr>
          <w:t>20</w:t>
        </w:r>
        <w:r>
          <w:rPr>
            <w:rFonts w:ascii="思源黑体 CN Light" w:eastAsia="思源黑体 CN Light" w:hAnsi="思源黑体 CN Light"/>
            <w:b/>
            <w:bC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D0487" w14:textId="77777777" w:rsidR="00AA554C" w:rsidRDefault="00AA554C">
      <w:r>
        <w:separator/>
      </w:r>
    </w:p>
  </w:footnote>
  <w:footnote w:type="continuationSeparator" w:id="0">
    <w:p w14:paraId="40716EBD" w14:textId="77777777" w:rsidR="00AA554C" w:rsidRDefault="00AA55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0BB37" w14:textId="47AF7717" w:rsidR="00B51605" w:rsidRPr="00B51605" w:rsidRDefault="00B51605" w:rsidP="00B51605">
    <w:pPr>
      <w:pStyle w:val="a7"/>
      <w:pBdr>
        <w:bottom w:val="single" w:sz="8" w:space="1" w:color="BFBFBF" w:themeColor="background1" w:themeShade="BF"/>
      </w:pBdr>
      <w:wordWrap w:val="0"/>
      <w:jc w:val="right"/>
      <w:rPr>
        <w:rFonts w:ascii="思源黑体 CN Normal" w:eastAsia="思源黑体 CN Normal" w:hAnsi="思源黑体 CN Normal" w:hint="eastAsia"/>
        <w:sz w:val="16"/>
        <w:szCs w:val="16"/>
      </w:rPr>
    </w:pPr>
    <w:r>
      <w:rPr>
        <w:rFonts w:ascii="思源黑体 CN Normal" w:eastAsia="思源黑体 CN Normal" w:hAnsi="思源黑体 CN Normal"/>
        <w:sz w:val="16"/>
        <w:szCs w:val="16"/>
      </w:rPr>
      <w:t xml:space="preserve">受检编号：{{sample.sample_parent_id}}      </w:t>
    </w:r>
    <w:r>
      <w:rPr>
        <w:rFonts w:ascii="思源黑体 CN Normal" w:eastAsia="思源黑体 CN Normal" w:hAnsi="思源黑体 CN Normal" w:hint="eastAsia"/>
        <w:sz w:val="16"/>
        <w:szCs w:val="16"/>
      </w:rPr>
      <w:t>姓名：</w:t>
    </w:r>
    <w:r>
      <w:rPr>
        <w:rFonts w:ascii="思源黑体 CN Normal" w:eastAsia="思源黑体 CN Normal" w:hAnsi="思源黑体 CN Normal"/>
        <w:sz w:val="16"/>
        <w:szCs w:val="16"/>
      </w:rPr>
      <w:t>{{sample.patient_name}}      报告日期：{{</w:t>
    </w:r>
    <w:proofErr w:type="gramStart"/>
    <w:r>
      <w:rPr>
        <w:rFonts w:ascii="思源黑体 CN Normal" w:eastAsia="思源黑体 CN Normal" w:hAnsi="思源黑体 CN Normal"/>
        <w:sz w:val="16"/>
        <w:szCs w:val="16"/>
      </w:rPr>
      <w:t>sample.report</w:t>
    </w:r>
    <w:proofErr w:type="gramEnd"/>
    <w:r>
      <w:rPr>
        <w:rFonts w:ascii="思源黑体 CN Normal" w:eastAsia="思源黑体 CN Normal" w:hAnsi="思源黑体 CN Normal"/>
        <w:sz w:val="16"/>
        <w:szCs w:val="16"/>
      </w:rPr>
      <w:t xml:space="preserve">_date}}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0301D"/>
    <w:multiLevelType w:val="multilevel"/>
    <w:tmpl w:val="12F0301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D307C69"/>
    <w:multiLevelType w:val="multilevel"/>
    <w:tmpl w:val="1D307C6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86B3022"/>
    <w:multiLevelType w:val="multilevel"/>
    <w:tmpl w:val="386B302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94C2948"/>
    <w:multiLevelType w:val="multilevel"/>
    <w:tmpl w:val="494C294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BBF1320"/>
    <w:multiLevelType w:val="multilevel"/>
    <w:tmpl w:val="4BBF132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81B3F5A"/>
    <w:multiLevelType w:val="multilevel"/>
    <w:tmpl w:val="581B3F5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8F96529"/>
    <w:multiLevelType w:val="multilevel"/>
    <w:tmpl w:val="68F9652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05B321D"/>
    <w:multiLevelType w:val="multilevel"/>
    <w:tmpl w:val="705B321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300308667">
    <w:abstractNumId w:val="4"/>
  </w:num>
  <w:num w:numId="2" w16cid:durableId="1568877886">
    <w:abstractNumId w:val="2"/>
  </w:num>
  <w:num w:numId="3" w16cid:durableId="1008288043">
    <w:abstractNumId w:val="7"/>
  </w:num>
  <w:num w:numId="4" w16cid:durableId="1027440091">
    <w:abstractNumId w:val="1"/>
  </w:num>
  <w:num w:numId="5" w16cid:durableId="1799450148">
    <w:abstractNumId w:val="6"/>
  </w:num>
  <w:num w:numId="6" w16cid:durableId="109934150">
    <w:abstractNumId w:val="5"/>
  </w:num>
  <w:num w:numId="7" w16cid:durableId="1229344766">
    <w:abstractNumId w:val="3"/>
  </w:num>
  <w:num w:numId="8" w16cid:durableId="229855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zczZDUzNTFmZDc2Nzc0YzRjMDRmMzUwZTcwODk2NzgifQ=="/>
  </w:docVars>
  <w:rsids>
    <w:rsidRoot w:val="00811B8A"/>
    <w:rsid w:val="000019CA"/>
    <w:rsid w:val="00004700"/>
    <w:rsid w:val="000149A8"/>
    <w:rsid w:val="00020D7E"/>
    <w:rsid w:val="00021328"/>
    <w:rsid w:val="000221A7"/>
    <w:rsid w:val="00026068"/>
    <w:rsid w:val="000267FC"/>
    <w:rsid w:val="000343F2"/>
    <w:rsid w:val="00041E2C"/>
    <w:rsid w:val="00042895"/>
    <w:rsid w:val="0004421F"/>
    <w:rsid w:val="00045B7D"/>
    <w:rsid w:val="000503F7"/>
    <w:rsid w:val="000566AA"/>
    <w:rsid w:val="00060E73"/>
    <w:rsid w:val="00071C70"/>
    <w:rsid w:val="0007644F"/>
    <w:rsid w:val="00076DD9"/>
    <w:rsid w:val="00077703"/>
    <w:rsid w:val="00084E32"/>
    <w:rsid w:val="000914FF"/>
    <w:rsid w:val="00093E84"/>
    <w:rsid w:val="000976F6"/>
    <w:rsid w:val="00097D8B"/>
    <w:rsid w:val="000A0443"/>
    <w:rsid w:val="000A0B00"/>
    <w:rsid w:val="000A34FF"/>
    <w:rsid w:val="000B366E"/>
    <w:rsid w:val="000B5AF2"/>
    <w:rsid w:val="000B7274"/>
    <w:rsid w:val="000C5236"/>
    <w:rsid w:val="000C6D49"/>
    <w:rsid w:val="000D1112"/>
    <w:rsid w:val="000D1A6C"/>
    <w:rsid w:val="000E35AD"/>
    <w:rsid w:val="000E3E03"/>
    <w:rsid w:val="000F4575"/>
    <w:rsid w:val="000F53C4"/>
    <w:rsid w:val="000F7DD3"/>
    <w:rsid w:val="0010521B"/>
    <w:rsid w:val="0010603A"/>
    <w:rsid w:val="00110A75"/>
    <w:rsid w:val="00110F22"/>
    <w:rsid w:val="00112044"/>
    <w:rsid w:val="00113E8B"/>
    <w:rsid w:val="0012226F"/>
    <w:rsid w:val="0012702E"/>
    <w:rsid w:val="001354DB"/>
    <w:rsid w:val="001412D0"/>
    <w:rsid w:val="00142446"/>
    <w:rsid w:val="00142D74"/>
    <w:rsid w:val="00144959"/>
    <w:rsid w:val="00145954"/>
    <w:rsid w:val="0015237F"/>
    <w:rsid w:val="001525A6"/>
    <w:rsid w:val="00152C69"/>
    <w:rsid w:val="00154B1F"/>
    <w:rsid w:val="00161617"/>
    <w:rsid w:val="001621AF"/>
    <w:rsid w:val="00167FDC"/>
    <w:rsid w:val="0017145E"/>
    <w:rsid w:val="00172C4A"/>
    <w:rsid w:val="001851C2"/>
    <w:rsid w:val="001919D3"/>
    <w:rsid w:val="00192B1D"/>
    <w:rsid w:val="00193EC4"/>
    <w:rsid w:val="001946AE"/>
    <w:rsid w:val="001A0BC4"/>
    <w:rsid w:val="001A50F8"/>
    <w:rsid w:val="001B1D67"/>
    <w:rsid w:val="001B580A"/>
    <w:rsid w:val="001C2CB6"/>
    <w:rsid w:val="001C754B"/>
    <w:rsid w:val="001E0040"/>
    <w:rsid w:val="001E11FD"/>
    <w:rsid w:val="001E1CFB"/>
    <w:rsid w:val="001E6EEA"/>
    <w:rsid w:val="001E7CB0"/>
    <w:rsid w:val="001F19BF"/>
    <w:rsid w:val="001F34C0"/>
    <w:rsid w:val="001F3DE4"/>
    <w:rsid w:val="001F7D67"/>
    <w:rsid w:val="00220BBF"/>
    <w:rsid w:val="00222DCF"/>
    <w:rsid w:val="00225694"/>
    <w:rsid w:val="00244FA8"/>
    <w:rsid w:val="00245880"/>
    <w:rsid w:val="00253557"/>
    <w:rsid w:val="00265EA5"/>
    <w:rsid w:val="0027185B"/>
    <w:rsid w:val="00283E0A"/>
    <w:rsid w:val="00292C51"/>
    <w:rsid w:val="002A0E19"/>
    <w:rsid w:val="002A1DF6"/>
    <w:rsid w:val="002A6178"/>
    <w:rsid w:val="002C227C"/>
    <w:rsid w:val="002C2A2A"/>
    <w:rsid w:val="002C3B79"/>
    <w:rsid w:val="002C605F"/>
    <w:rsid w:val="002C6556"/>
    <w:rsid w:val="002D429F"/>
    <w:rsid w:val="002D4C47"/>
    <w:rsid w:val="002D60F5"/>
    <w:rsid w:val="002E0C93"/>
    <w:rsid w:val="002E25A8"/>
    <w:rsid w:val="002E49E3"/>
    <w:rsid w:val="002E4D9E"/>
    <w:rsid w:val="002E67A7"/>
    <w:rsid w:val="00307350"/>
    <w:rsid w:val="0031141C"/>
    <w:rsid w:val="00311EAF"/>
    <w:rsid w:val="00313062"/>
    <w:rsid w:val="00315090"/>
    <w:rsid w:val="00315FB1"/>
    <w:rsid w:val="00317751"/>
    <w:rsid w:val="00326F99"/>
    <w:rsid w:val="003326C0"/>
    <w:rsid w:val="0033331D"/>
    <w:rsid w:val="00337A20"/>
    <w:rsid w:val="00342D93"/>
    <w:rsid w:val="003509E6"/>
    <w:rsid w:val="00351716"/>
    <w:rsid w:val="00354065"/>
    <w:rsid w:val="00354271"/>
    <w:rsid w:val="003567B2"/>
    <w:rsid w:val="003614C1"/>
    <w:rsid w:val="00362513"/>
    <w:rsid w:val="003651CE"/>
    <w:rsid w:val="0036530E"/>
    <w:rsid w:val="0037209D"/>
    <w:rsid w:val="0037412B"/>
    <w:rsid w:val="00375E3E"/>
    <w:rsid w:val="0037664D"/>
    <w:rsid w:val="0038147D"/>
    <w:rsid w:val="00386DF6"/>
    <w:rsid w:val="0039402F"/>
    <w:rsid w:val="003948C6"/>
    <w:rsid w:val="003961A9"/>
    <w:rsid w:val="003A1411"/>
    <w:rsid w:val="003A5160"/>
    <w:rsid w:val="003B0C62"/>
    <w:rsid w:val="003B190F"/>
    <w:rsid w:val="003B5A23"/>
    <w:rsid w:val="003C36AB"/>
    <w:rsid w:val="003C38FF"/>
    <w:rsid w:val="003C7261"/>
    <w:rsid w:val="003D0464"/>
    <w:rsid w:val="003D3594"/>
    <w:rsid w:val="003D601D"/>
    <w:rsid w:val="003D76A1"/>
    <w:rsid w:val="003D7BB4"/>
    <w:rsid w:val="003D7F22"/>
    <w:rsid w:val="003E08C5"/>
    <w:rsid w:val="003E11C0"/>
    <w:rsid w:val="003E2FBB"/>
    <w:rsid w:val="003E386D"/>
    <w:rsid w:val="003E46D2"/>
    <w:rsid w:val="003E4D49"/>
    <w:rsid w:val="003E77FE"/>
    <w:rsid w:val="003F2790"/>
    <w:rsid w:val="003F6E9F"/>
    <w:rsid w:val="0040351A"/>
    <w:rsid w:val="00407184"/>
    <w:rsid w:val="00412322"/>
    <w:rsid w:val="00420BD0"/>
    <w:rsid w:val="00423172"/>
    <w:rsid w:val="004250EC"/>
    <w:rsid w:val="00425799"/>
    <w:rsid w:val="004268A3"/>
    <w:rsid w:val="00433409"/>
    <w:rsid w:val="00433674"/>
    <w:rsid w:val="00437978"/>
    <w:rsid w:val="0044034B"/>
    <w:rsid w:val="00441648"/>
    <w:rsid w:val="00443B6C"/>
    <w:rsid w:val="004459CE"/>
    <w:rsid w:val="00446257"/>
    <w:rsid w:val="00451E30"/>
    <w:rsid w:val="00453234"/>
    <w:rsid w:val="00467227"/>
    <w:rsid w:val="0047301B"/>
    <w:rsid w:val="0047308A"/>
    <w:rsid w:val="00475D68"/>
    <w:rsid w:val="00476780"/>
    <w:rsid w:val="00480870"/>
    <w:rsid w:val="0048521D"/>
    <w:rsid w:val="004864BD"/>
    <w:rsid w:val="00491207"/>
    <w:rsid w:val="00493BF2"/>
    <w:rsid w:val="00495C48"/>
    <w:rsid w:val="00497462"/>
    <w:rsid w:val="004A03EE"/>
    <w:rsid w:val="004A272E"/>
    <w:rsid w:val="004A5236"/>
    <w:rsid w:val="004A6381"/>
    <w:rsid w:val="004B1CF9"/>
    <w:rsid w:val="004B2453"/>
    <w:rsid w:val="004B2741"/>
    <w:rsid w:val="004B4412"/>
    <w:rsid w:val="004B75B3"/>
    <w:rsid w:val="004C0E51"/>
    <w:rsid w:val="004C24E0"/>
    <w:rsid w:val="004C49D1"/>
    <w:rsid w:val="004C5C3C"/>
    <w:rsid w:val="004C6784"/>
    <w:rsid w:val="004C6C0C"/>
    <w:rsid w:val="004C7E39"/>
    <w:rsid w:val="004D160F"/>
    <w:rsid w:val="004E16B5"/>
    <w:rsid w:val="004E3315"/>
    <w:rsid w:val="004E4582"/>
    <w:rsid w:val="004F428A"/>
    <w:rsid w:val="004F61DA"/>
    <w:rsid w:val="005101CD"/>
    <w:rsid w:val="005136CA"/>
    <w:rsid w:val="00520FCA"/>
    <w:rsid w:val="00522C6A"/>
    <w:rsid w:val="00530E1E"/>
    <w:rsid w:val="00537850"/>
    <w:rsid w:val="00552129"/>
    <w:rsid w:val="005523D4"/>
    <w:rsid w:val="00553828"/>
    <w:rsid w:val="005554E3"/>
    <w:rsid w:val="00556029"/>
    <w:rsid w:val="00566A9D"/>
    <w:rsid w:val="00575447"/>
    <w:rsid w:val="00576BF6"/>
    <w:rsid w:val="00585492"/>
    <w:rsid w:val="005935DA"/>
    <w:rsid w:val="00596F4C"/>
    <w:rsid w:val="005A31F1"/>
    <w:rsid w:val="005A53B5"/>
    <w:rsid w:val="005A7A37"/>
    <w:rsid w:val="005B0C5E"/>
    <w:rsid w:val="005B2EE3"/>
    <w:rsid w:val="005B3F52"/>
    <w:rsid w:val="005B4BD0"/>
    <w:rsid w:val="005C282C"/>
    <w:rsid w:val="005C57B7"/>
    <w:rsid w:val="005D1951"/>
    <w:rsid w:val="005D278F"/>
    <w:rsid w:val="005D42B4"/>
    <w:rsid w:val="005D5997"/>
    <w:rsid w:val="005D763A"/>
    <w:rsid w:val="005E7941"/>
    <w:rsid w:val="005F1260"/>
    <w:rsid w:val="005F224E"/>
    <w:rsid w:val="005F4724"/>
    <w:rsid w:val="006002B8"/>
    <w:rsid w:val="00601680"/>
    <w:rsid w:val="006072DA"/>
    <w:rsid w:val="006075F5"/>
    <w:rsid w:val="0060774C"/>
    <w:rsid w:val="00607E23"/>
    <w:rsid w:val="00607EAB"/>
    <w:rsid w:val="0061081C"/>
    <w:rsid w:val="00613A04"/>
    <w:rsid w:val="00620F0A"/>
    <w:rsid w:val="006242A8"/>
    <w:rsid w:val="0064122C"/>
    <w:rsid w:val="00641DFF"/>
    <w:rsid w:val="0064227E"/>
    <w:rsid w:val="0064376E"/>
    <w:rsid w:val="00647960"/>
    <w:rsid w:val="00653914"/>
    <w:rsid w:val="0066241A"/>
    <w:rsid w:val="00665CCC"/>
    <w:rsid w:val="0067283F"/>
    <w:rsid w:val="0067420B"/>
    <w:rsid w:val="00674B41"/>
    <w:rsid w:val="006755E5"/>
    <w:rsid w:val="00675B10"/>
    <w:rsid w:val="006769CB"/>
    <w:rsid w:val="00682231"/>
    <w:rsid w:val="00683846"/>
    <w:rsid w:val="00685DFA"/>
    <w:rsid w:val="006878A5"/>
    <w:rsid w:val="00694034"/>
    <w:rsid w:val="00694682"/>
    <w:rsid w:val="00696FA4"/>
    <w:rsid w:val="00697BC6"/>
    <w:rsid w:val="006A2BB3"/>
    <w:rsid w:val="006A7195"/>
    <w:rsid w:val="006B1197"/>
    <w:rsid w:val="006B3693"/>
    <w:rsid w:val="006C0B33"/>
    <w:rsid w:val="006C36F3"/>
    <w:rsid w:val="006C4331"/>
    <w:rsid w:val="006E0DDD"/>
    <w:rsid w:val="006E2097"/>
    <w:rsid w:val="006E2597"/>
    <w:rsid w:val="006E6E92"/>
    <w:rsid w:val="006E7712"/>
    <w:rsid w:val="006F0545"/>
    <w:rsid w:val="006F4B55"/>
    <w:rsid w:val="006F68AE"/>
    <w:rsid w:val="006F7911"/>
    <w:rsid w:val="00701E23"/>
    <w:rsid w:val="00706C88"/>
    <w:rsid w:val="0071068D"/>
    <w:rsid w:val="0071534C"/>
    <w:rsid w:val="007159D8"/>
    <w:rsid w:val="007218D2"/>
    <w:rsid w:val="007238BD"/>
    <w:rsid w:val="00723B00"/>
    <w:rsid w:val="00725F4D"/>
    <w:rsid w:val="0072711A"/>
    <w:rsid w:val="00730B05"/>
    <w:rsid w:val="00733C6C"/>
    <w:rsid w:val="00733DDA"/>
    <w:rsid w:val="00735DE8"/>
    <w:rsid w:val="0074028E"/>
    <w:rsid w:val="0074167E"/>
    <w:rsid w:val="00746B9A"/>
    <w:rsid w:val="00750F23"/>
    <w:rsid w:val="00751FDA"/>
    <w:rsid w:val="00753C76"/>
    <w:rsid w:val="00755B68"/>
    <w:rsid w:val="00757E82"/>
    <w:rsid w:val="0076246D"/>
    <w:rsid w:val="007711C5"/>
    <w:rsid w:val="007725B8"/>
    <w:rsid w:val="00787F60"/>
    <w:rsid w:val="007B51A0"/>
    <w:rsid w:val="007C1FF4"/>
    <w:rsid w:val="007C4676"/>
    <w:rsid w:val="007C5130"/>
    <w:rsid w:val="007D16F9"/>
    <w:rsid w:val="007E28F4"/>
    <w:rsid w:val="007E2F1E"/>
    <w:rsid w:val="007E34EC"/>
    <w:rsid w:val="007E58C1"/>
    <w:rsid w:val="007F29DB"/>
    <w:rsid w:val="007F7C72"/>
    <w:rsid w:val="008024DB"/>
    <w:rsid w:val="008058CD"/>
    <w:rsid w:val="00806A24"/>
    <w:rsid w:val="00811B8A"/>
    <w:rsid w:val="00812294"/>
    <w:rsid w:val="008153A9"/>
    <w:rsid w:val="00817474"/>
    <w:rsid w:val="00820737"/>
    <w:rsid w:val="00831A84"/>
    <w:rsid w:val="00835B5C"/>
    <w:rsid w:val="00844806"/>
    <w:rsid w:val="00851303"/>
    <w:rsid w:val="00853109"/>
    <w:rsid w:val="00860D4C"/>
    <w:rsid w:val="00867DF1"/>
    <w:rsid w:val="008810A7"/>
    <w:rsid w:val="00881FC4"/>
    <w:rsid w:val="00885677"/>
    <w:rsid w:val="00887C22"/>
    <w:rsid w:val="00890A25"/>
    <w:rsid w:val="008A483D"/>
    <w:rsid w:val="008A5A1B"/>
    <w:rsid w:val="008B292C"/>
    <w:rsid w:val="008B2A9A"/>
    <w:rsid w:val="008B6E06"/>
    <w:rsid w:val="008B7EB7"/>
    <w:rsid w:val="008C0CDD"/>
    <w:rsid w:val="008C1CD1"/>
    <w:rsid w:val="008C4B40"/>
    <w:rsid w:val="008C5395"/>
    <w:rsid w:val="008C64BA"/>
    <w:rsid w:val="008C66F0"/>
    <w:rsid w:val="008C6E4E"/>
    <w:rsid w:val="008D6ECF"/>
    <w:rsid w:val="008E4FF4"/>
    <w:rsid w:val="008E5025"/>
    <w:rsid w:val="008E5793"/>
    <w:rsid w:val="008F0F46"/>
    <w:rsid w:val="00902DC4"/>
    <w:rsid w:val="00903ECF"/>
    <w:rsid w:val="00906F0C"/>
    <w:rsid w:val="0091151E"/>
    <w:rsid w:val="0091732A"/>
    <w:rsid w:val="00917FD1"/>
    <w:rsid w:val="00923F5C"/>
    <w:rsid w:val="00925362"/>
    <w:rsid w:val="00926EF9"/>
    <w:rsid w:val="00935E1B"/>
    <w:rsid w:val="00935FE3"/>
    <w:rsid w:val="00936A3F"/>
    <w:rsid w:val="00936EB4"/>
    <w:rsid w:val="00940F1F"/>
    <w:rsid w:val="00945DB0"/>
    <w:rsid w:val="00960C4B"/>
    <w:rsid w:val="009724E6"/>
    <w:rsid w:val="009756E2"/>
    <w:rsid w:val="00980418"/>
    <w:rsid w:val="00985323"/>
    <w:rsid w:val="009922D5"/>
    <w:rsid w:val="009964FE"/>
    <w:rsid w:val="009A0427"/>
    <w:rsid w:val="009A13BF"/>
    <w:rsid w:val="009B1F7B"/>
    <w:rsid w:val="009B2EC6"/>
    <w:rsid w:val="009B417B"/>
    <w:rsid w:val="009B6378"/>
    <w:rsid w:val="009B79FD"/>
    <w:rsid w:val="009C133E"/>
    <w:rsid w:val="009C4DFC"/>
    <w:rsid w:val="009C631D"/>
    <w:rsid w:val="009C686B"/>
    <w:rsid w:val="009C6B4D"/>
    <w:rsid w:val="009D3302"/>
    <w:rsid w:val="009D4BB9"/>
    <w:rsid w:val="009E0EEE"/>
    <w:rsid w:val="009E174D"/>
    <w:rsid w:val="009E45E5"/>
    <w:rsid w:val="009E5E64"/>
    <w:rsid w:val="009F7D9E"/>
    <w:rsid w:val="00A067BE"/>
    <w:rsid w:val="00A123FC"/>
    <w:rsid w:val="00A12824"/>
    <w:rsid w:val="00A132E2"/>
    <w:rsid w:val="00A13B76"/>
    <w:rsid w:val="00A21058"/>
    <w:rsid w:val="00A226C9"/>
    <w:rsid w:val="00A321EF"/>
    <w:rsid w:val="00A32EB0"/>
    <w:rsid w:val="00A34545"/>
    <w:rsid w:val="00A429FA"/>
    <w:rsid w:val="00A90FA5"/>
    <w:rsid w:val="00A922D5"/>
    <w:rsid w:val="00A93FDF"/>
    <w:rsid w:val="00AA0D3A"/>
    <w:rsid w:val="00AA554C"/>
    <w:rsid w:val="00AA692A"/>
    <w:rsid w:val="00AB7172"/>
    <w:rsid w:val="00AB7A5E"/>
    <w:rsid w:val="00AC35F2"/>
    <w:rsid w:val="00AC5281"/>
    <w:rsid w:val="00AC5391"/>
    <w:rsid w:val="00AD40FB"/>
    <w:rsid w:val="00AD489F"/>
    <w:rsid w:val="00AD6EF8"/>
    <w:rsid w:val="00AD72DF"/>
    <w:rsid w:val="00AD7A19"/>
    <w:rsid w:val="00AE3410"/>
    <w:rsid w:val="00AF0F6C"/>
    <w:rsid w:val="00AF3033"/>
    <w:rsid w:val="00AF7AA4"/>
    <w:rsid w:val="00B02B7F"/>
    <w:rsid w:val="00B03C6B"/>
    <w:rsid w:val="00B052C2"/>
    <w:rsid w:val="00B07B68"/>
    <w:rsid w:val="00B13258"/>
    <w:rsid w:val="00B17F72"/>
    <w:rsid w:val="00B21666"/>
    <w:rsid w:val="00B21BFD"/>
    <w:rsid w:val="00B21FB0"/>
    <w:rsid w:val="00B235E5"/>
    <w:rsid w:val="00B32542"/>
    <w:rsid w:val="00B34E69"/>
    <w:rsid w:val="00B5031A"/>
    <w:rsid w:val="00B51605"/>
    <w:rsid w:val="00B63571"/>
    <w:rsid w:val="00B63DC2"/>
    <w:rsid w:val="00B672B1"/>
    <w:rsid w:val="00B71C5C"/>
    <w:rsid w:val="00B80AC0"/>
    <w:rsid w:val="00B90E7B"/>
    <w:rsid w:val="00B92D86"/>
    <w:rsid w:val="00B940E1"/>
    <w:rsid w:val="00B953E2"/>
    <w:rsid w:val="00B96E1B"/>
    <w:rsid w:val="00BA3040"/>
    <w:rsid w:val="00BB077A"/>
    <w:rsid w:val="00BB1E1A"/>
    <w:rsid w:val="00BB1F1B"/>
    <w:rsid w:val="00BB31AE"/>
    <w:rsid w:val="00BC094C"/>
    <w:rsid w:val="00BC5040"/>
    <w:rsid w:val="00BD189A"/>
    <w:rsid w:val="00BD67D7"/>
    <w:rsid w:val="00BF387F"/>
    <w:rsid w:val="00C050C6"/>
    <w:rsid w:val="00C05D81"/>
    <w:rsid w:val="00C07470"/>
    <w:rsid w:val="00C07DC8"/>
    <w:rsid w:val="00C16ED2"/>
    <w:rsid w:val="00C17CB3"/>
    <w:rsid w:val="00C2405C"/>
    <w:rsid w:val="00C30165"/>
    <w:rsid w:val="00C31700"/>
    <w:rsid w:val="00C41F92"/>
    <w:rsid w:val="00C51274"/>
    <w:rsid w:val="00C53E69"/>
    <w:rsid w:val="00C56377"/>
    <w:rsid w:val="00C710EE"/>
    <w:rsid w:val="00C728EF"/>
    <w:rsid w:val="00C72BD4"/>
    <w:rsid w:val="00C74421"/>
    <w:rsid w:val="00C852DA"/>
    <w:rsid w:val="00C87420"/>
    <w:rsid w:val="00C92968"/>
    <w:rsid w:val="00C96715"/>
    <w:rsid w:val="00CA2F83"/>
    <w:rsid w:val="00CA4C46"/>
    <w:rsid w:val="00CA62C3"/>
    <w:rsid w:val="00CB6B67"/>
    <w:rsid w:val="00CC0C57"/>
    <w:rsid w:val="00CC241E"/>
    <w:rsid w:val="00CE46D4"/>
    <w:rsid w:val="00CF1164"/>
    <w:rsid w:val="00CF2AEA"/>
    <w:rsid w:val="00CF2BEE"/>
    <w:rsid w:val="00CF337E"/>
    <w:rsid w:val="00CF5839"/>
    <w:rsid w:val="00D0036D"/>
    <w:rsid w:val="00D162D7"/>
    <w:rsid w:val="00D170AC"/>
    <w:rsid w:val="00D22102"/>
    <w:rsid w:val="00D324DB"/>
    <w:rsid w:val="00D566E8"/>
    <w:rsid w:val="00D6169C"/>
    <w:rsid w:val="00D6766F"/>
    <w:rsid w:val="00D73DBC"/>
    <w:rsid w:val="00D75129"/>
    <w:rsid w:val="00D77622"/>
    <w:rsid w:val="00D84BC4"/>
    <w:rsid w:val="00D9311B"/>
    <w:rsid w:val="00D96106"/>
    <w:rsid w:val="00D964F5"/>
    <w:rsid w:val="00D973AB"/>
    <w:rsid w:val="00DB015D"/>
    <w:rsid w:val="00DB0AB4"/>
    <w:rsid w:val="00DC08F8"/>
    <w:rsid w:val="00DC52F8"/>
    <w:rsid w:val="00DD2A83"/>
    <w:rsid w:val="00DD733E"/>
    <w:rsid w:val="00DE08E0"/>
    <w:rsid w:val="00DE1ABE"/>
    <w:rsid w:val="00DE2900"/>
    <w:rsid w:val="00DE3D24"/>
    <w:rsid w:val="00DE7DA1"/>
    <w:rsid w:val="00DF1DBC"/>
    <w:rsid w:val="00DF2BB9"/>
    <w:rsid w:val="00DF2D74"/>
    <w:rsid w:val="00DF5434"/>
    <w:rsid w:val="00DF58A4"/>
    <w:rsid w:val="00DF71FB"/>
    <w:rsid w:val="00E0151C"/>
    <w:rsid w:val="00E05A9B"/>
    <w:rsid w:val="00E05BC2"/>
    <w:rsid w:val="00E065FC"/>
    <w:rsid w:val="00E1604D"/>
    <w:rsid w:val="00E17FD9"/>
    <w:rsid w:val="00E22804"/>
    <w:rsid w:val="00E31780"/>
    <w:rsid w:val="00E328C0"/>
    <w:rsid w:val="00E34F1C"/>
    <w:rsid w:val="00E3504B"/>
    <w:rsid w:val="00E5580C"/>
    <w:rsid w:val="00E558CF"/>
    <w:rsid w:val="00E61B16"/>
    <w:rsid w:val="00E61C4A"/>
    <w:rsid w:val="00E62937"/>
    <w:rsid w:val="00E64654"/>
    <w:rsid w:val="00E6599F"/>
    <w:rsid w:val="00E677F7"/>
    <w:rsid w:val="00E704AC"/>
    <w:rsid w:val="00E725C0"/>
    <w:rsid w:val="00E84909"/>
    <w:rsid w:val="00E86BF7"/>
    <w:rsid w:val="00E93309"/>
    <w:rsid w:val="00E945E0"/>
    <w:rsid w:val="00E95638"/>
    <w:rsid w:val="00E96DE2"/>
    <w:rsid w:val="00EB22E2"/>
    <w:rsid w:val="00EC4848"/>
    <w:rsid w:val="00EC724D"/>
    <w:rsid w:val="00ED00F2"/>
    <w:rsid w:val="00ED53F5"/>
    <w:rsid w:val="00EF797A"/>
    <w:rsid w:val="00F0012A"/>
    <w:rsid w:val="00F01FA3"/>
    <w:rsid w:val="00F033C6"/>
    <w:rsid w:val="00F10EB1"/>
    <w:rsid w:val="00F13EE5"/>
    <w:rsid w:val="00F1537F"/>
    <w:rsid w:val="00F206AA"/>
    <w:rsid w:val="00F31DC5"/>
    <w:rsid w:val="00F404CC"/>
    <w:rsid w:val="00F41F29"/>
    <w:rsid w:val="00F46576"/>
    <w:rsid w:val="00F5034E"/>
    <w:rsid w:val="00F518E3"/>
    <w:rsid w:val="00F67A4B"/>
    <w:rsid w:val="00F7384A"/>
    <w:rsid w:val="00F76412"/>
    <w:rsid w:val="00F81EC0"/>
    <w:rsid w:val="00F844DE"/>
    <w:rsid w:val="00F84ACD"/>
    <w:rsid w:val="00F909E1"/>
    <w:rsid w:val="00F90FEC"/>
    <w:rsid w:val="00F912BC"/>
    <w:rsid w:val="00F97E66"/>
    <w:rsid w:val="00F97FD5"/>
    <w:rsid w:val="00FA0672"/>
    <w:rsid w:val="00FB01FF"/>
    <w:rsid w:val="00FB2873"/>
    <w:rsid w:val="00FB3526"/>
    <w:rsid w:val="00FD20D0"/>
    <w:rsid w:val="00FD2591"/>
    <w:rsid w:val="00FE288B"/>
    <w:rsid w:val="00FF2448"/>
    <w:rsid w:val="00FF2C81"/>
    <w:rsid w:val="00FF4583"/>
    <w:rsid w:val="00FF6638"/>
    <w:rsid w:val="01EF1431"/>
    <w:rsid w:val="0C5F1040"/>
    <w:rsid w:val="4ACA5276"/>
    <w:rsid w:val="505C5AA5"/>
    <w:rsid w:val="51774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B61E5F1"/>
  <w15:docId w15:val="{2C26FDF2-BAE4-4FFE-B1A4-4F5225075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annotation subject"/>
    <w:basedOn w:val="a3"/>
    <w:next w:val="a3"/>
    <w:link w:val="aa"/>
    <w:uiPriority w:val="99"/>
    <w:semiHidden/>
    <w:unhideWhenUsed/>
    <w:rPr>
      <w:b/>
      <w:bCs/>
    </w:rPr>
  </w:style>
  <w:style w:type="table" w:styleId="ab">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band2Horz">
      <w:tblPr/>
      <w:tcPr>
        <w:shd w:val="clear" w:color="auto" w:fill="F2F2F2" w:themeFill="background1" w:themeFillShade="F2"/>
      </w:tcPr>
    </w:tblStylePr>
  </w:style>
  <w:style w:type="character" w:styleId="ac">
    <w:name w:val="annotation reference"/>
    <w:basedOn w:val="a0"/>
    <w:uiPriority w:val="99"/>
    <w:semiHidden/>
    <w:unhideWhenUsed/>
    <w:qFormat/>
    <w:rPr>
      <w:sz w:val="21"/>
      <w:szCs w:val="21"/>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d">
    <w:name w:val="List Paragraph"/>
    <w:basedOn w:val="a"/>
    <w:uiPriority w:val="34"/>
    <w:qFormat/>
    <w:pPr>
      <w:ind w:firstLineChars="200" w:firstLine="420"/>
    </w:pPr>
  </w:style>
  <w:style w:type="character" w:customStyle="1" w:styleId="a4">
    <w:name w:val="批注文字 字符"/>
    <w:basedOn w:val="a0"/>
    <w:link w:val="a3"/>
    <w:uiPriority w:val="99"/>
    <w:semiHidden/>
  </w:style>
  <w:style w:type="character" w:customStyle="1" w:styleId="aa">
    <w:name w:val="批注主题 字符"/>
    <w:basedOn w:val="a4"/>
    <w:link w:val="a9"/>
    <w:uiPriority w:val="99"/>
    <w:semiHidden/>
    <w:qFormat/>
    <w:rPr>
      <w:b/>
      <w:bCs/>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table" w:customStyle="1" w:styleId="8">
    <w:name w:val="网格型8"/>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HRDCompletev3">
    <w:name w:val="HRD Complete临检通用v3"/>
    <w:basedOn w:val="a1"/>
    <w:uiPriority w:val="99"/>
    <w:qFormat/>
    <w:pPr>
      <w:jc w:val="center"/>
    </w:pPr>
    <w:tblPr>
      <w:tblBorders>
        <w:bottom w:val="single" w:sz="4" w:space="0" w:color="1E7648"/>
        <w:insideH w:val="dashed" w:sz="4" w:space="0" w:color="BFBFBF"/>
        <w:insideV w:val="dashed" w:sz="4" w:space="0" w:color="BFBFBF"/>
      </w:tblBorders>
    </w:tblPr>
    <w:tcPr>
      <w:vAlign w:val="center"/>
    </w:tcPr>
    <w:tblStylePr w:type="firstRow">
      <w:tblPr/>
      <w:tcPr>
        <w:tcBorders>
          <w:bottom w:val="single" w:sz="4" w:space="0" w:color="FFFFFF" w:themeColor="background1"/>
          <w:insideH w:val="dashed" w:sz="4" w:space="0" w:color="auto"/>
          <w:insideV w:val="dashed" w:sz="4" w:space="0" w:color="auto"/>
        </w:tcBorders>
        <w:shd w:val="clear" w:color="auto" w:fill="1E7648"/>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20</Pages>
  <Words>2686</Words>
  <Characters>15315</Characters>
  <Application>Microsoft Office Word</Application>
  <DocSecurity>0</DocSecurity>
  <Lines>127</Lines>
  <Paragraphs>35</Paragraphs>
  <ScaleCrop>false</ScaleCrop>
  <Company/>
  <LinksUpToDate>false</LinksUpToDate>
  <CharactersWithSpaces>17966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liuweifen</cp:lastModifiedBy>
  <cp:revision>135</cp:revision>
  <dcterms:created xsi:type="dcterms:W3CDTF">2022-05-09T07:36:00Z</dcterms:created>
  <dcterms:modified xsi:type="dcterms:W3CDTF">2022-08-22T06:22:00Z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31E5A066358B4E7C99D72ABC3B9610A4</vt:lpwstr>
  </property>
</Properties>
</file>