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3C7004" w14:paraId="7B924832" w14:textId="77777777" w:rsidTr="003C7004">
        <w:tc>
          <w:tcPr>
            <w:tcW w:w="5166" w:type="dxa"/>
          </w:tcPr>
          <w:bookmarkStart w:id="0" w:name="_Toc42102363"/>
          <w:p w14:paraId="4D208404" w14:textId="77777777" w:rsidR="003C7004"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0288" behindDoc="1" locked="0" layoutInCell="1" allowOverlap="1" wp14:anchorId="086CE5EF" wp14:editId="54BDAB8F">
                      <wp:simplePos x="0" y="0"/>
                      <wp:positionH relativeFrom="column">
                        <wp:posOffset>2750820</wp:posOffset>
                      </wp:positionH>
                      <wp:positionV relativeFrom="paragraph">
                        <wp:posOffset>41275</wp:posOffset>
                      </wp:positionV>
                      <wp:extent cx="313055" cy="319405"/>
                      <wp:effectExtent l="38100" t="38100" r="68580" b="99695"/>
                      <wp:wrapNone/>
                      <wp:docPr id="92" name="流程图: 接点 92"/>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92" o:spid="_x0000_s1026" o:spt="120" type="#_x0000_t120" style="position:absolute;left:0pt;margin-left:216.6pt;margin-top:3.25pt;height:25.15pt;width:24.65pt;z-index:-251656192;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OPKom1wAAAAgBAAAPAAAAAAAAAAEAIAAAACIAAABkcnMvZG93bnJldi54bWxQ&#10;SwECFAAUAAAACACHTuJAGNYZBNwCAACbBQAADgAAAAAAAAABACAAAAAmAQAAZHJzL2Uyb0RvYy54&#10;bWxQSwUGAAAAAAYABgBZAQAAdA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color w:val="FFFFFF" w:themeColor="background1"/>
                <w:sz w:val="28"/>
                <w:szCs w:val="28"/>
              </w:rPr>
              <w:t>1</w:t>
            </w:r>
            <w:r>
              <w:rPr>
                <w:rFonts w:ascii="思源黑体 CN Bold" w:eastAsia="思源黑体 CN Bold" w:hAnsi="思源黑体 CN Bold"/>
                <w:color w:val="FFFFFF" w:themeColor="background1"/>
                <w:sz w:val="28"/>
                <w:szCs w:val="28"/>
              </w:rPr>
              <w:t xml:space="preserve"> </w:t>
            </w:r>
            <w:r>
              <w:rPr>
                <w:rFonts w:ascii="思源黑体 CN Bold" w:eastAsia="思源黑体 CN Bold" w:hAnsi="思源黑体 CN Bold"/>
                <w:sz w:val="28"/>
                <w:szCs w:val="28"/>
              </w:rPr>
              <w:t xml:space="preserve"> </w:t>
            </w:r>
          </w:p>
        </w:tc>
        <w:tc>
          <w:tcPr>
            <w:tcW w:w="5166" w:type="dxa"/>
          </w:tcPr>
          <w:p w14:paraId="7375718E" w14:textId="77777777" w:rsidR="003C7004"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59264" behindDoc="1" locked="0" layoutInCell="1" allowOverlap="1" wp14:anchorId="0B6B6D76" wp14:editId="3352F98C">
                      <wp:simplePos x="0" y="0"/>
                      <wp:positionH relativeFrom="margin">
                        <wp:posOffset>-72390</wp:posOffset>
                      </wp:positionH>
                      <wp:positionV relativeFrom="paragraph">
                        <wp:posOffset>41275</wp:posOffset>
                      </wp:positionV>
                      <wp:extent cx="905510" cy="321310"/>
                      <wp:effectExtent l="38100" t="38100" r="104140" b="97790"/>
                      <wp:wrapNone/>
                      <wp:docPr id="69" name="矩形: 圆角 69"/>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69" o:spid="_x0000_s1026" o:spt="2" style="position:absolute;left:0pt;margin-left:-5.7pt;margin-top:3.25pt;height:25.3pt;width:71.3pt;mso-position-horizontal-relative:margin;z-index:-251657216;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BTjAQL1gAAAAgBAAAPAAAAAAAAAAEAIAAAACIAAABkcnMvZG93bnJl&#10;di54bWxQSwECFAAUAAAACACHTuJAmoe1CeMCAACwBQAADgAAAAAAAAABACAAAAAlAQAAZHJzL2Uy&#10;b0RvYy54bWxQSwUGAAAAAAYABgBZAQAAeg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检测总</w:t>
            </w:r>
            <w:proofErr w:type="gramStart"/>
            <w:r>
              <w:rPr>
                <w:rFonts w:ascii="思源黑体 CN Bold" w:eastAsia="思源黑体 CN Bold" w:hAnsi="思源黑体 CN Bold" w:hint="eastAsia"/>
                <w:color w:val="1E7648"/>
                <w:sz w:val="28"/>
                <w:szCs w:val="28"/>
              </w:rPr>
              <w:t>览</w:t>
            </w:r>
            <w:proofErr w:type="gramEnd"/>
          </w:p>
        </w:tc>
      </w:tr>
    </w:tbl>
    <w:p w14:paraId="35E8B0DB" w14:textId="77777777" w:rsidR="003C7004"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t>1.1</w:t>
      </w:r>
      <w:r>
        <w:rPr>
          <w:rFonts w:ascii="思源黑体 CN Bold" w:eastAsia="思源黑体 CN Bold" w:hAnsi="思源黑体 CN Bold"/>
          <w:color w:val="1E7648"/>
          <w:sz w:val="24"/>
          <w:szCs w:val="24"/>
        </w:rPr>
        <w:t xml:space="preserve"> </w:t>
      </w:r>
      <w:r>
        <w:rPr>
          <w:rFonts w:ascii="思源黑体 CN Bold" w:eastAsia="思源黑体 CN Bold" w:hAnsi="思源黑体 CN Bold" w:hint="eastAsia"/>
          <w:color w:val="1E7648"/>
          <w:sz w:val="24"/>
          <w:szCs w:val="24"/>
        </w:rPr>
        <w:t>送检信息</w:t>
      </w:r>
      <w:bookmarkEnd w:id="0"/>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7"/>
        <w:gridCol w:w="3494"/>
        <w:gridCol w:w="420"/>
        <w:gridCol w:w="1258"/>
        <w:gridCol w:w="3913"/>
      </w:tblGrid>
      <w:tr w:rsidR="003C7004" w14:paraId="30F95B3E" w14:textId="77777777" w:rsidTr="003C7004">
        <w:trPr>
          <w:trHeight w:hRule="exact" w:val="369"/>
          <w:jc w:val="center"/>
        </w:trPr>
        <w:tc>
          <w:tcPr>
            <w:tcW w:w="5000" w:type="pct"/>
            <w:gridSpan w:val="5"/>
            <w:shd w:val="clear" w:color="auto" w:fill="1E7648"/>
            <w:vAlign w:val="center"/>
          </w:tcPr>
          <w:p w14:paraId="3AD5A3CA" w14:textId="77777777" w:rsidR="003C7004" w:rsidRDefault="00000000">
            <w:pPr>
              <w:adjustRightInd w:val="0"/>
              <w:snapToGrid w:val="0"/>
              <w:spacing w:line="220" w:lineRule="exact"/>
              <w:jc w:val="left"/>
              <w:rPr>
                <w:rFonts w:ascii="思源黑体 CN Bold" w:eastAsia="思源黑体 CN Bold" w:hAnsi="思源黑体 CN Bold"/>
                <w:color w:val="538135"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bookmarkStart w:id="1" w:name="_Hlk38898917"/>
            <w:r>
              <w:rPr>
                <w:rFonts w:ascii="思源黑体 CN Bold" w:eastAsia="思源黑体 CN Bold" w:hAnsi="思源黑体 CN Bold" w:hint="eastAsia"/>
                <w:color w:val="FFFFFF" w:themeColor="background1"/>
                <w:sz w:val="18"/>
                <w:szCs w:val="18"/>
              </w:rPr>
              <w:t>受检信息</w:t>
            </w:r>
          </w:p>
        </w:tc>
      </w:tr>
      <w:tr w:rsidR="003C7004" w14:paraId="305C704D" w14:textId="77777777" w:rsidTr="003C7004">
        <w:trPr>
          <w:trHeight w:hRule="exact" w:val="369"/>
          <w:jc w:val="center"/>
        </w:trPr>
        <w:tc>
          <w:tcPr>
            <w:tcW w:w="608" w:type="pct"/>
            <w:tcBorders>
              <w:bottom w:val="dashed" w:sz="4" w:space="0" w:color="BFBFBF" w:themeColor="background1" w:themeShade="BF"/>
              <w:right w:val="dashed" w:sz="4" w:space="0" w:color="BFBFBF" w:themeColor="background1" w:themeShade="BF"/>
            </w:tcBorders>
            <w:shd w:val="clear" w:color="auto" w:fill="FFFFFF" w:themeFill="background1"/>
            <w:vAlign w:val="center"/>
          </w:tcPr>
          <w:p w14:paraId="692E31B6" w14:textId="77777777" w:rsidR="003C7004"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bookmarkStart w:id="2" w:name="_Hlk38897917"/>
            <w:bookmarkEnd w:id="1"/>
            <w:r>
              <w:rPr>
                <w:rFonts w:ascii="思源黑体 CN Bold" w:eastAsia="思源黑体 CN Bold" w:hAnsi="思源黑体 CN Bold" w:hint="eastAsia"/>
                <w:b/>
                <w:bCs/>
                <w:color w:val="262626" w:themeColor="text1" w:themeTint="D9"/>
                <w:sz w:val="17"/>
                <w:szCs w:val="17"/>
              </w:rPr>
              <w:t xml:space="preserve">送 检 </w:t>
            </w:r>
            <w:proofErr w:type="gramStart"/>
            <w:r>
              <w:rPr>
                <w:rFonts w:ascii="思源黑体 CN Bold" w:eastAsia="思源黑体 CN Bold" w:hAnsi="思源黑体 CN Bold" w:hint="eastAsia"/>
                <w:b/>
                <w:bCs/>
                <w:color w:val="262626" w:themeColor="text1" w:themeTint="D9"/>
                <w:sz w:val="17"/>
                <w:szCs w:val="17"/>
              </w:rPr>
              <w:t>医</w:t>
            </w:r>
            <w:proofErr w:type="gramEnd"/>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院</w:t>
            </w:r>
          </w:p>
        </w:tc>
        <w:tc>
          <w:tcPr>
            <w:tcW w:w="4392" w:type="pct"/>
            <w:gridSpan w:val="4"/>
            <w:tcBorders>
              <w:left w:val="dashed" w:sz="4" w:space="0" w:color="BFBFBF" w:themeColor="background1" w:themeShade="BF"/>
              <w:bottom w:val="dashed" w:sz="4" w:space="0" w:color="BFBFBF" w:themeColor="background1" w:themeShade="BF"/>
            </w:tcBorders>
            <w:shd w:val="clear" w:color="auto" w:fill="FFFFFF" w:themeFill="background1"/>
            <w:vAlign w:val="center"/>
          </w:tcPr>
          <w:p w14:paraId="2C360B4E" w14:textId="77777777" w:rsidR="003C7004"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sample.company</w:t>
            </w:r>
            <w:proofErr w:type="gramEnd"/>
            <w:r>
              <w:rPr>
                <w:rFonts w:ascii="思源黑体 CN Normal" w:eastAsia="思源黑体 CN Normal" w:hAnsi="思源黑体 CN Normal"/>
                <w:sz w:val="17"/>
                <w:szCs w:val="17"/>
              </w:rPr>
              <w:t>}}</w:t>
            </w:r>
          </w:p>
        </w:tc>
      </w:tr>
      <w:tr w:rsidR="003C7004" w14:paraId="15CBAA3C" w14:textId="77777777" w:rsidTr="003C7004">
        <w:trPr>
          <w:trHeight w:hRule="exact" w:val="369"/>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654CFFF4" w14:textId="77777777" w:rsidR="003C7004"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 xml:space="preserve">姓   </w:t>
            </w:r>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 xml:space="preserve"> 名</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56042681" w14:textId="77777777" w:rsidR="003C7004" w:rsidRDefault="00000000">
            <w:pPr>
              <w:adjustRightInd w:val="0"/>
              <w:snapToGrid w:val="0"/>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w:t>
            </w:r>
            <w:proofErr w:type="gramStart"/>
            <w:r>
              <w:rPr>
                <w:rFonts w:ascii="思源黑体 CN Normal" w:eastAsia="思源黑体 CN Normal" w:hAnsi="思源黑体 CN Normal"/>
                <w:color w:val="000000" w:themeColor="text1"/>
                <w:sz w:val="17"/>
                <w:szCs w:val="17"/>
              </w:rPr>
              <w:t>sample.patient</w:t>
            </w:r>
            <w:proofErr w:type="gramEnd"/>
            <w:r>
              <w:rPr>
                <w:rFonts w:ascii="思源黑体 CN Normal" w:eastAsia="思源黑体 CN Normal" w:hAnsi="思源黑体 CN Normal"/>
                <w:color w:val="000000" w:themeColor="text1"/>
                <w:sz w:val="17"/>
                <w:szCs w:val="17"/>
              </w:rPr>
              <w:t>_name}}</w:t>
            </w:r>
          </w:p>
        </w:tc>
        <w:tc>
          <w:tcPr>
            <w:tcW w:w="203" w:type="pct"/>
            <w:tcBorders>
              <w:top w:val="dashed" w:sz="4" w:space="0" w:color="BFBFBF" w:themeColor="background1" w:themeShade="BF"/>
              <w:left w:val="nil"/>
              <w:bottom w:val="dashed" w:sz="4" w:space="0" w:color="BFBFBF" w:themeColor="background1" w:themeShade="BF"/>
            </w:tcBorders>
            <w:shd w:val="clear" w:color="auto" w:fill="auto"/>
            <w:vAlign w:val="center"/>
          </w:tcPr>
          <w:p w14:paraId="78460E28" w14:textId="77777777" w:rsidR="003C7004" w:rsidRDefault="003C7004">
            <w:pPr>
              <w:adjustRightInd w:val="0"/>
              <w:snapToGrid w:val="0"/>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329A18EE" w14:textId="77777777" w:rsidR="003C7004"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 xml:space="preserve">性    </w:t>
            </w:r>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别</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5CBB3ACD" w14:textId="77777777" w:rsidR="003C7004"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sample.gender</w:t>
            </w:r>
            <w:proofErr w:type="gramEnd"/>
            <w:r>
              <w:rPr>
                <w:rFonts w:ascii="思源黑体 CN Normal" w:eastAsia="思源黑体 CN Normal" w:hAnsi="思源黑体 CN Normal"/>
                <w:sz w:val="17"/>
                <w:szCs w:val="17"/>
              </w:rPr>
              <w:t>}}</w:t>
            </w:r>
          </w:p>
        </w:tc>
      </w:tr>
      <w:tr w:rsidR="003C7004" w14:paraId="4974CA27" w14:textId="77777777" w:rsidTr="003C7004">
        <w:trPr>
          <w:trHeight w:hRule="exact" w:val="369"/>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14E7885" w14:textId="77777777" w:rsidR="003C7004"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 xml:space="preserve">年   </w:t>
            </w:r>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 xml:space="preserve"> 龄</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7A724D0C" w14:textId="77777777" w:rsidR="003C7004"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{{sample.age}}</w:t>
            </w:r>
          </w:p>
        </w:tc>
        <w:tc>
          <w:tcPr>
            <w:tcW w:w="203" w:type="pct"/>
            <w:tcBorders>
              <w:top w:val="dashed" w:sz="4" w:space="0" w:color="BFBFBF" w:themeColor="background1" w:themeShade="BF"/>
              <w:left w:val="nil"/>
              <w:bottom w:val="dashed" w:sz="4" w:space="0" w:color="BFBFBF" w:themeColor="background1" w:themeShade="BF"/>
            </w:tcBorders>
            <w:shd w:val="clear" w:color="auto" w:fill="auto"/>
            <w:vAlign w:val="center"/>
          </w:tcPr>
          <w:p w14:paraId="0E02B12F" w14:textId="77777777" w:rsidR="003C7004" w:rsidRDefault="003C7004">
            <w:pPr>
              <w:adjustRightInd w:val="0"/>
              <w:snapToGrid w:val="0"/>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8541A3D" w14:textId="77777777" w:rsidR="003C7004"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受 检 编 号</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6D7F588B" w14:textId="77777777" w:rsidR="003C7004"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{{sample.sample_parent_id}}</w:t>
            </w:r>
          </w:p>
        </w:tc>
      </w:tr>
      <w:tr w:rsidR="003C7004" w14:paraId="2B303375" w14:textId="77777777" w:rsidTr="003C7004">
        <w:trPr>
          <w:trHeight w:hRule="exact" w:val="369"/>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207C052C" w14:textId="77777777" w:rsidR="003C7004"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临 床 诊 断</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50DF3C01" w14:textId="77777777" w:rsidR="003C7004" w:rsidRDefault="003C7004">
            <w:pPr>
              <w:adjustRightInd w:val="0"/>
              <w:snapToGrid w:val="0"/>
              <w:spacing w:line="240" w:lineRule="exact"/>
              <w:rPr>
                <w:rFonts w:ascii="思源黑体 CN Normal" w:eastAsia="思源黑体 CN Normal" w:hAnsi="思源黑体 CN Normal"/>
                <w:color w:val="000000" w:themeColor="text1"/>
                <w:sz w:val="17"/>
                <w:szCs w:val="17"/>
              </w:rPr>
            </w:pPr>
          </w:p>
        </w:tc>
        <w:tc>
          <w:tcPr>
            <w:tcW w:w="203" w:type="pct"/>
            <w:tcBorders>
              <w:top w:val="dashed" w:sz="4" w:space="0" w:color="BFBFBF" w:themeColor="background1" w:themeShade="BF"/>
              <w:left w:val="nil"/>
              <w:bottom w:val="dashed" w:sz="4" w:space="0" w:color="BFBFBF" w:themeColor="background1" w:themeShade="BF"/>
            </w:tcBorders>
            <w:shd w:val="clear" w:color="auto" w:fill="auto"/>
            <w:vAlign w:val="center"/>
          </w:tcPr>
          <w:p w14:paraId="1F0DD618" w14:textId="77777777" w:rsidR="003C7004" w:rsidRDefault="003C7004">
            <w:pPr>
              <w:adjustRightInd w:val="0"/>
              <w:snapToGrid w:val="0"/>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70DB277D" w14:textId="77777777" w:rsidR="003C7004" w:rsidRDefault="00000000">
            <w:pPr>
              <w:adjustRightInd w:val="0"/>
              <w:snapToGrid w:val="0"/>
              <w:spacing w:line="240" w:lineRule="exact"/>
              <w:jc w:val="lef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家 族 病 史</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2286DF46" w14:textId="77777777" w:rsidR="003C7004" w:rsidRDefault="003C7004">
            <w:pPr>
              <w:adjustRightInd w:val="0"/>
              <w:snapToGrid w:val="0"/>
              <w:spacing w:line="240" w:lineRule="exact"/>
              <w:rPr>
                <w:rFonts w:ascii="思源黑体 CN Normal" w:eastAsia="思源黑体 CN Normal" w:hAnsi="思源黑体 CN Normal" w:cs="思源黑体 CN Light"/>
                <w:bCs/>
                <w:color w:val="000000" w:themeColor="text1"/>
                <w:sz w:val="17"/>
                <w:szCs w:val="17"/>
              </w:rPr>
            </w:pPr>
          </w:p>
        </w:tc>
      </w:tr>
      <w:tr w:rsidR="003C7004" w14:paraId="01711AB1" w14:textId="77777777" w:rsidTr="003C7004">
        <w:trPr>
          <w:trHeight w:hRule="exact" w:val="369"/>
          <w:jc w:val="center"/>
        </w:trPr>
        <w:tc>
          <w:tcPr>
            <w:tcW w:w="5000" w:type="pct"/>
            <w:gridSpan w:val="5"/>
            <w:tcBorders>
              <w:top w:val="dashed" w:sz="4" w:space="0" w:color="BFBFBF" w:themeColor="background1" w:themeShade="BF"/>
              <w:bottom w:val="single" w:sz="6" w:space="0" w:color="1E7648"/>
            </w:tcBorders>
            <w:shd w:val="clear" w:color="auto" w:fill="1E7648"/>
            <w:vAlign w:val="center"/>
          </w:tcPr>
          <w:p w14:paraId="7332DDBA" w14:textId="77777777" w:rsidR="003C7004" w:rsidRDefault="00000000">
            <w:pPr>
              <w:adjustRightInd w:val="0"/>
              <w:snapToGrid w:val="0"/>
              <w:spacing w:line="220" w:lineRule="exact"/>
              <w:jc w:val="left"/>
              <w:rPr>
                <w:rFonts w:ascii="思源黑体 CN Normal" w:eastAsia="思源黑体 CN Normal" w:hAnsi="思源黑体 CN Normal" w:cs="思源黑体 CN Light"/>
                <w:bCs/>
                <w:color w:val="000000" w:themeColor="text1"/>
                <w:sz w:val="17"/>
                <w:szCs w:val="17"/>
              </w:rPr>
            </w:pPr>
            <w:r>
              <w:rPr>
                <w:rFonts w:ascii="思源黑体 CN Bold" w:eastAsia="思源黑体 CN Bold" w:hAnsi="思源黑体 CN Bold"/>
                <w:color w:val="FFFFFF" w:themeColor="background1"/>
                <w:sz w:val="18"/>
                <w:szCs w:val="18"/>
              </w:rPr>
              <w:t>样本信息</w:t>
            </w:r>
          </w:p>
        </w:tc>
      </w:tr>
      <w:bookmarkEnd w:id="2"/>
      <w:tr w:rsidR="003C7004" w14:paraId="18F048AE" w14:textId="77777777" w:rsidTr="003C7004">
        <w:trPr>
          <w:trHeight w:hRule="exact" w:val="369"/>
          <w:jc w:val="center"/>
        </w:trPr>
        <w:tc>
          <w:tcPr>
            <w:tcW w:w="608" w:type="pct"/>
            <w:tcBorders>
              <w:top w:val="single" w:sz="6"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6B199DFD" w14:textId="77777777" w:rsidR="003C7004"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类 型</w:t>
            </w:r>
          </w:p>
        </w:tc>
        <w:tc>
          <w:tcPr>
            <w:tcW w:w="1689" w:type="pct"/>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50CEDAC3" w14:textId="77777777" w:rsidR="003C7004"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{{sample.sample_type}}</w:t>
            </w:r>
          </w:p>
        </w:tc>
        <w:tc>
          <w:tcPr>
            <w:tcW w:w="203" w:type="pct"/>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AAB46C7" w14:textId="77777777" w:rsidR="003C7004" w:rsidRDefault="003C7004">
            <w:pPr>
              <w:spacing w:line="240" w:lineRule="exact"/>
              <w:rPr>
                <w:rFonts w:ascii="思源黑体 CN Normal" w:eastAsia="思源黑体 CN Normal" w:hAnsi="思源黑体 CN Normal"/>
                <w:sz w:val="17"/>
                <w:szCs w:val="17"/>
              </w:rPr>
            </w:pPr>
          </w:p>
        </w:tc>
        <w:tc>
          <w:tcPr>
            <w:tcW w:w="608" w:type="pct"/>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7C71544" w14:textId="77777777" w:rsidR="003C7004"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数 量</w:t>
            </w:r>
          </w:p>
        </w:tc>
        <w:tc>
          <w:tcPr>
            <w:tcW w:w="1892" w:type="pct"/>
            <w:tcBorders>
              <w:top w:val="single" w:sz="6"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7B87846D" w14:textId="77777777" w:rsidR="003C7004"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{{sample.sample_amount}}</w:t>
            </w:r>
          </w:p>
        </w:tc>
      </w:tr>
      <w:tr w:rsidR="003C7004" w14:paraId="42D0F4D7" w14:textId="77777777" w:rsidTr="003C7004">
        <w:trPr>
          <w:trHeight w:hRule="exact" w:val="369"/>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5520F115" w14:textId="77777777" w:rsidR="003C7004"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编 号</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6BCDA378" w14:textId="77777777" w:rsidR="003C7004" w:rsidRDefault="00000000">
            <w:pPr>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{{sample.sample_id}}</w:t>
            </w:r>
          </w:p>
        </w:tc>
        <w:tc>
          <w:tcPr>
            <w:tcW w:w="203"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B052190" w14:textId="77777777" w:rsidR="003C7004" w:rsidRDefault="003C7004">
            <w:pPr>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1EE56B9A" w14:textId="77777777" w:rsidR="003C7004"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 理 编 号</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625DC810" w14:textId="77777777" w:rsidR="003C7004"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sample.pathological</w:t>
            </w:r>
            <w:proofErr w:type="gramEnd"/>
            <w:r>
              <w:rPr>
                <w:rFonts w:ascii="思源黑体 CN Normal" w:eastAsia="思源黑体 CN Normal" w:hAnsi="思源黑体 CN Normal"/>
                <w:sz w:val="17"/>
                <w:szCs w:val="17"/>
              </w:rPr>
              <w:t>_id}}</w:t>
            </w:r>
          </w:p>
        </w:tc>
      </w:tr>
      <w:tr w:rsidR="003C7004" w14:paraId="7A7872BC" w14:textId="77777777" w:rsidTr="003C7004">
        <w:trPr>
          <w:trHeight w:hRule="exact" w:val="369"/>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54DAC94" w14:textId="77777777" w:rsidR="003C7004"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部 位</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FE286C0" w14:textId="77777777" w:rsidR="003C7004" w:rsidRDefault="003C7004">
            <w:pPr>
              <w:spacing w:line="240" w:lineRule="exact"/>
              <w:rPr>
                <w:rFonts w:ascii="思源黑体 CN Normal" w:eastAsia="思源黑体 CN Normal" w:hAnsi="思源黑体 CN Normal"/>
                <w:color w:val="FFFFFF" w:themeColor="background1"/>
                <w:sz w:val="17"/>
                <w:szCs w:val="17"/>
              </w:rPr>
            </w:pPr>
          </w:p>
        </w:tc>
        <w:tc>
          <w:tcPr>
            <w:tcW w:w="203"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0585D8C" w14:textId="77777777" w:rsidR="003C7004" w:rsidRDefault="003C7004">
            <w:pPr>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3909AFFB" w14:textId="77777777" w:rsidR="003C7004"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采 集 日 期</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43B10E25" w14:textId="77777777" w:rsidR="003C7004"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color w:val="000000" w:themeColor="text1"/>
                <w:sz w:val="17"/>
                <w:szCs w:val="17"/>
              </w:rPr>
              <w:t>-</w:t>
            </w:r>
          </w:p>
        </w:tc>
      </w:tr>
      <w:tr w:rsidR="003C7004" w14:paraId="263850F3" w14:textId="77777777" w:rsidTr="003C7004">
        <w:trPr>
          <w:trHeight w:hRule="exact" w:val="369"/>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79D69991" w14:textId="77777777" w:rsidR="003C7004"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 理 诊 断</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38CE58DF" w14:textId="77777777" w:rsidR="003C7004" w:rsidRDefault="00000000">
            <w:pPr>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sample.pathol</w:t>
            </w:r>
            <w:proofErr w:type="gramEnd"/>
            <w:r>
              <w:rPr>
                <w:rFonts w:ascii="思源黑体 CN Normal" w:eastAsia="思源黑体 CN Normal" w:hAnsi="思源黑体 CN Normal"/>
                <w:sz w:val="17"/>
                <w:szCs w:val="17"/>
              </w:rPr>
              <w:t>_diagn}}</w:t>
            </w:r>
          </w:p>
        </w:tc>
        <w:tc>
          <w:tcPr>
            <w:tcW w:w="203"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F342CF7" w14:textId="77777777" w:rsidR="003C7004" w:rsidRDefault="003C7004">
            <w:pPr>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6FADE448" w14:textId="77777777" w:rsidR="003C7004"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接 收 日 期</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7D1B9537" w14:textId="77777777" w:rsidR="003C7004" w:rsidRDefault="00000000">
            <w:pPr>
              <w:spacing w:line="240" w:lineRule="exact"/>
              <w:rPr>
                <w:rFonts w:ascii="思源黑体 CN Normal" w:eastAsia="思源黑体 CN Normal" w:hAnsi="思源黑体 CN Normal" w:cs="思源黑体 CN Light"/>
                <w:bCs/>
                <w:color w:val="000000" w:themeColor="text1"/>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sample.receive</w:t>
            </w:r>
            <w:proofErr w:type="gramEnd"/>
            <w:r>
              <w:rPr>
                <w:rFonts w:ascii="思源黑体 CN Normal" w:eastAsia="思源黑体 CN Normal" w:hAnsi="思源黑体 CN Normal"/>
                <w:sz w:val="17"/>
                <w:szCs w:val="17"/>
              </w:rPr>
              <w:t>_data}}</w:t>
            </w:r>
          </w:p>
        </w:tc>
      </w:tr>
      <w:tr w:rsidR="003C7004" w14:paraId="0D2E446D" w14:textId="77777777" w:rsidTr="003C7004">
        <w:trPr>
          <w:trHeight w:hRule="exact" w:val="369"/>
          <w:jc w:val="center"/>
        </w:trPr>
        <w:tc>
          <w:tcPr>
            <w:tcW w:w="5000" w:type="pct"/>
            <w:gridSpan w:val="5"/>
            <w:tcBorders>
              <w:top w:val="dashed" w:sz="4" w:space="0" w:color="BFBFBF" w:themeColor="background1" w:themeShade="BF"/>
              <w:bottom w:val="single" w:sz="6" w:space="0" w:color="1E7648"/>
            </w:tcBorders>
            <w:shd w:val="clear" w:color="auto" w:fill="1E7648"/>
            <w:vAlign w:val="center"/>
          </w:tcPr>
          <w:p w14:paraId="59863864" w14:textId="77777777" w:rsidR="003C7004" w:rsidRDefault="00000000">
            <w:pPr>
              <w:adjustRightInd w:val="0"/>
              <w:snapToGrid w:val="0"/>
              <w:spacing w:line="220" w:lineRule="exact"/>
              <w:jc w:val="left"/>
              <w:rPr>
                <w:rFonts w:ascii="思源黑体 CN Normal" w:eastAsia="思源黑体 CN Normal" w:hAnsi="思源黑体 CN Normal" w:cs="思源黑体 CN Light"/>
                <w:bCs/>
                <w:color w:val="000000" w:themeColor="text1"/>
                <w:sz w:val="17"/>
                <w:szCs w:val="17"/>
              </w:rPr>
            </w:pPr>
            <w:r>
              <w:rPr>
                <w:rFonts w:ascii="思源黑体 CN Bold" w:eastAsia="思源黑体 CN Bold" w:hAnsi="思源黑体 CN Bold" w:hint="eastAsia"/>
                <w:color w:val="FFFFFF" w:themeColor="background1"/>
                <w:sz w:val="18"/>
                <w:szCs w:val="18"/>
              </w:rPr>
              <w:t>对照</w:t>
            </w:r>
            <w:r>
              <w:rPr>
                <w:rFonts w:ascii="思源黑体 CN Bold" w:eastAsia="思源黑体 CN Bold" w:hAnsi="思源黑体 CN Bold"/>
                <w:color w:val="FFFFFF" w:themeColor="background1"/>
                <w:sz w:val="18"/>
                <w:szCs w:val="18"/>
              </w:rPr>
              <w:t>样本信息</w:t>
            </w:r>
          </w:p>
        </w:tc>
      </w:tr>
      <w:tr w:rsidR="003C7004" w14:paraId="7488D235" w14:textId="77777777" w:rsidTr="003C7004">
        <w:trPr>
          <w:trHeight w:hRule="exact" w:val="369"/>
          <w:jc w:val="center"/>
        </w:trPr>
        <w:tc>
          <w:tcPr>
            <w:tcW w:w="608" w:type="pct"/>
            <w:tcBorders>
              <w:top w:val="single" w:sz="6"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4303B2E2" w14:textId="77777777" w:rsidR="003C7004"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类 型</w:t>
            </w:r>
          </w:p>
        </w:tc>
        <w:tc>
          <w:tcPr>
            <w:tcW w:w="1689" w:type="pct"/>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7FF26529" w14:textId="77777777" w:rsidR="003C7004"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roofErr w:type="gramStart"/>
            <w:r>
              <w:rPr>
                <w:rFonts w:ascii="思源黑体 CN Normal" w:eastAsia="思源黑体 CN Normal" w:hAnsi="思源黑体 CN Normal" w:hint="eastAsia"/>
                <w:sz w:val="17"/>
                <w:szCs w:val="17"/>
              </w:rPr>
              <w:t>sample</w:t>
            </w:r>
            <w:r>
              <w:rPr>
                <w:rFonts w:ascii="思源黑体 CN Normal" w:eastAsia="思源黑体 CN Normal" w:hAnsi="思源黑体 CN Normal"/>
                <w:sz w:val="17"/>
                <w:szCs w:val="17"/>
              </w:rPr>
              <w:t>.control</w:t>
            </w:r>
            <w:proofErr w:type="gramEnd"/>
            <w:r>
              <w:rPr>
                <w:rFonts w:ascii="思源黑体 CN Normal" w:eastAsia="思源黑体 CN Normal" w:hAnsi="思源黑体 CN Normal"/>
                <w:sz w:val="17"/>
                <w:szCs w:val="17"/>
              </w:rPr>
              <w:t>_sample_type</w:t>
            </w:r>
            <w:r>
              <w:rPr>
                <w:rFonts w:ascii="思源黑体 CN Normal" w:eastAsia="思源黑体 CN Normal" w:hAnsi="思源黑体 CN Normal" w:hint="eastAsia"/>
                <w:sz w:val="17"/>
                <w:szCs w:val="17"/>
              </w:rPr>
              <w:t>}}</w:t>
            </w:r>
          </w:p>
        </w:tc>
        <w:tc>
          <w:tcPr>
            <w:tcW w:w="203" w:type="pct"/>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11FC6AA" w14:textId="77777777" w:rsidR="003C7004" w:rsidRDefault="003C7004">
            <w:pPr>
              <w:spacing w:line="240" w:lineRule="exact"/>
              <w:rPr>
                <w:rFonts w:ascii="思源黑体 CN Normal" w:eastAsia="思源黑体 CN Normal" w:hAnsi="思源黑体 CN Normal"/>
                <w:sz w:val="17"/>
                <w:szCs w:val="17"/>
              </w:rPr>
            </w:pPr>
          </w:p>
        </w:tc>
        <w:tc>
          <w:tcPr>
            <w:tcW w:w="608" w:type="pct"/>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B152979" w14:textId="77777777" w:rsidR="003C7004"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数 量</w:t>
            </w:r>
          </w:p>
        </w:tc>
        <w:tc>
          <w:tcPr>
            <w:tcW w:w="1892" w:type="pct"/>
            <w:tcBorders>
              <w:top w:val="single" w:sz="6"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45E4C5E6" w14:textId="77777777" w:rsidR="003C7004"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roofErr w:type="gramStart"/>
            <w:r>
              <w:rPr>
                <w:rFonts w:ascii="思源黑体 CN Normal" w:eastAsia="思源黑体 CN Normal" w:hAnsi="思源黑体 CN Normal" w:hint="eastAsia"/>
                <w:sz w:val="17"/>
                <w:szCs w:val="17"/>
              </w:rPr>
              <w:t>sample</w:t>
            </w:r>
            <w:r>
              <w:rPr>
                <w:rFonts w:ascii="思源黑体 CN Normal" w:eastAsia="思源黑体 CN Normal" w:hAnsi="思源黑体 CN Normal"/>
                <w:sz w:val="17"/>
                <w:szCs w:val="17"/>
              </w:rPr>
              <w:t>.control</w:t>
            </w:r>
            <w:proofErr w:type="gramEnd"/>
            <w:r>
              <w:rPr>
                <w:rFonts w:ascii="思源黑体 CN Normal" w:eastAsia="思源黑体 CN Normal" w:hAnsi="思源黑体 CN Normal"/>
                <w:sz w:val="17"/>
                <w:szCs w:val="17"/>
              </w:rPr>
              <w:t>_sample_amount</w:t>
            </w:r>
            <w:r>
              <w:rPr>
                <w:rFonts w:ascii="思源黑体 CN Normal" w:eastAsia="思源黑体 CN Normal" w:hAnsi="思源黑体 CN Normal" w:hint="eastAsia"/>
                <w:sz w:val="17"/>
                <w:szCs w:val="17"/>
              </w:rPr>
              <w:t>}}</w:t>
            </w:r>
          </w:p>
        </w:tc>
      </w:tr>
      <w:tr w:rsidR="003C7004" w14:paraId="135BC17D" w14:textId="77777777" w:rsidTr="003C7004">
        <w:trPr>
          <w:trHeight w:hRule="exact" w:val="369"/>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3FF52A4C" w14:textId="77777777" w:rsidR="003C7004"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编 号</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3B6486F1" w14:textId="77777777" w:rsidR="003C7004" w:rsidRDefault="00000000">
            <w:pPr>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sz w:val="17"/>
                <w:szCs w:val="17"/>
              </w:rPr>
              <w:t>{{</w:t>
            </w:r>
            <w:proofErr w:type="gramStart"/>
            <w:r>
              <w:rPr>
                <w:rFonts w:ascii="思源黑体 CN Normal" w:eastAsia="思源黑体 CN Normal" w:hAnsi="思源黑体 CN Normal" w:hint="eastAsia"/>
                <w:sz w:val="17"/>
                <w:szCs w:val="17"/>
              </w:rPr>
              <w:t>sample</w:t>
            </w:r>
            <w:r>
              <w:rPr>
                <w:rFonts w:ascii="思源黑体 CN Normal" w:eastAsia="思源黑体 CN Normal" w:hAnsi="思源黑体 CN Normal"/>
                <w:sz w:val="17"/>
                <w:szCs w:val="17"/>
              </w:rPr>
              <w:t>.control</w:t>
            </w:r>
            <w:proofErr w:type="gramEnd"/>
            <w:r>
              <w:rPr>
                <w:rFonts w:ascii="思源黑体 CN Normal" w:eastAsia="思源黑体 CN Normal" w:hAnsi="思源黑体 CN Normal"/>
                <w:sz w:val="17"/>
                <w:szCs w:val="17"/>
              </w:rPr>
              <w:t>_sample_id</w:t>
            </w:r>
            <w:r>
              <w:rPr>
                <w:rFonts w:ascii="思源黑体 CN Normal" w:eastAsia="思源黑体 CN Normal" w:hAnsi="思源黑体 CN Normal" w:hint="eastAsia"/>
                <w:sz w:val="17"/>
                <w:szCs w:val="17"/>
              </w:rPr>
              <w:t>}}</w:t>
            </w:r>
          </w:p>
        </w:tc>
        <w:tc>
          <w:tcPr>
            <w:tcW w:w="203"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A99A385" w14:textId="77777777" w:rsidR="003C7004" w:rsidRDefault="003C7004">
            <w:pPr>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1322E23C" w14:textId="77777777" w:rsidR="003C7004"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 理 编 号</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3C4DE520" w14:textId="77777777" w:rsidR="003C7004"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3C7004" w14:paraId="4F2C7E9E" w14:textId="77777777" w:rsidTr="003C7004">
        <w:trPr>
          <w:trHeight w:hRule="exact" w:val="369"/>
          <w:jc w:val="center"/>
        </w:trPr>
        <w:tc>
          <w:tcPr>
            <w:tcW w:w="608" w:type="pct"/>
            <w:tcBorders>
              <w:top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421A891D" w14:textId="77777777" w:rsidR="003C7004"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采</w:t>
            </w:r>
            <w:r>
              <w:rPr>
                <w:rFonts w:ascii="思源黑体 CN Bold" w:eastAsia="思源黑体 CN Bold" w:hAnsi="思源黑体 CN Bold"/>
                <w:b/>
                <w:bCs/>
                <w:color w:val="262626" w:themeColor="text1" w:themeTint="D9"/>
                <w:sz w:val="17"/>
                <w:szCs w:val="17"/>
              </w:rPr>
              <w:t xml:space="preserve"> 集 日 期</w:t>
            </w:r>
          </w:p>
        </w:tc>
        <w:tc>
          <w:tcPr>
            <w:tcW w:w="1689" w:type="pct"/>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0F0AF9ED" w14:textId="77777777" w:rsidR="003C7004" w:rsidRDefault="00000000">
            <w:pPr>
              <w:spacing w:line="240" w:lineRule="exact"/>
              <w:rPr>
                <w:rFonts w:ascii="思源黑体 CN Normal" w:eastAsia="思源黑体 CN Normal" w:hAnsi="思源黑体 CN Normal"/>
                <w:color w:val="FFFFFF" w:themeColor="background1"/>
                <w:sz w:val="17"/>
                <w:szCs w:val="17"/>
              </w:rPr>
            </w:pPr>
            <w:r>
              <w:rPr>
                <w:rFonts w:ascii="思源黑体 CN Normal" w:eastAsia="思源黑体 CN Normal" w:hAnsi="思源黑体 CN Normal" w:hint="eastAsia"/>
                <w:sz w:val="17"/>
                <w:szCs w:val="17"/>
              </w:rPr>
              <w:t>{{</w:t>
            </w:r>
            <w:proofErr w:type="gramStart"/>
            <w:r>
              <w:rPr>
                <w:rFonts w:ascii="思源黑体 CN Normal" w:eastAsia="思源黑体 CN Normal" w:hAnsi="思源黑体 CN Normal" w:hint="eastAsia"/>
                <w:sz w:val="17"/>
                <w:szCs w:val="17"/>
              </w:rPr>
              <w:t>sample</w:t>
            </w:r>
            <w:r>
              <w:rPr>
                <w:rFonts w:ascii="思源黑体 CN Normal" w:eastAsia="思源黑体 CN Normal" w:hAnsi="思源黑体 CN Normal"/>
                <w:sz w:val="17"/>
                <w:szCs w:val="17"/>
              </w:rPr>
              <w:t>.receive</w:t>
            </w:r>
            <w:proofErr w:type="gramEnd"/>
            <w:r>
              <w:rPr>
                <w:rFonts w:ascii="思源黑体 CN Normal" w:eastAsia="思源黑体 CN Normal" w:hAnsi="思源黑体 CN Normal"/>
                <w:sz w:val="17"/>
                <w:szCs w:val="17"/>
              </w:rPr>
              <w:t>_data</w:t>
            </w:r>
            <w:r>
              <w:rPr>
                <w:rFonts w:ascii="思源黑体 CN Normal" w:eastAsia="思源黑体 CN Normal" w:hAnsi="思源黑体 CN Normal" w:hint="eastAsia"/>
                <w:sz w:val="17"/>
                <w:szCs w:val="17"/>
              </w:rPr>
              <w:t>}}</w:t>
            </w:r>
          </w:p>
        </w:tc>
        <w:tc>
          <w:tcPr>
            <w:tcW w:w="203" w:type="pct"/>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3322AB27" w14:textId="77777777" w:rsidR="003C7004" w:rsidRDefault="003C7004">
            <w:pPr>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540CB788" w14:textId="77777777" w:rsidR="003C7004"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接 收 日 期</w:t>
            </w:r>
          </w:p>
        </w:tc>
        <w:tc>
          <w:tcPr>
            <w:tcW w:w="1892" w:type="pct"/>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06E9B75F" w14:textId="77777777" w:rsidR="003C7004"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sample.receive</w:t>
            </w:r>
            <w:proofErr w:type="gramEnd"/>
            <w:r>
              <w:rPr>
                <w:rFonts w:ascii="思源黑体 CN Normal" w:eastAsia="思源黑体 CN Normal" w:hAnsi="思源黑体 CN Normal"/>
                <w:sz w:val="17"/>
                <w:szCs w:val="17"/>
              </w:rPr>
              <w:t>_data}}</w:t>
            </w:r>
          </w:p>
        </w:tc>
      </w:tr>
    </w:tbl>
    <w:p w14:paraId="79025BB2" w14:textId="77777777" w:rsidR="003C7004"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t>1.</w:t>
      </w:r>
      <w:r>
        <w:rPr>
          <w:rFonts w:ascii="思源黑体 CN Bold" w:eastAsia="思源黑体 CN Bold" w:hAnsi="思源黑体 CN Bold"/>
          <w:color w:val="1E7648"/>
          <w:sz w:val="24"/>
          <w:szCs w:val="24"/>
        </w:rPr>
        <w:t xml:space="preserve">2 </w:t>
      </w:r>
      <w:r>
        <w:rPr>
          <w:rFonts w:ascii="思源黑体 CN Bold" w:eastAsia="思源黑体 CN Bold" w:hAnsi="思源黑体 CN Bold" w:hint="eastAsia"/>
          <w:color w:val="1E7648"/>
          <w:sz w:val="24"/>
          <w:szCs w:val="24"/>
        </w:rPr>
        <w:t>检测项目简介</w:t>
      </w:r>
    </w:p>
    <w:tbl>
      <w:tblPr>
        <w:tblStyle w:val="ab"/>
        <w:tblW w:w="5000" w:type="pct"/>
        <w:tblBorders>
          <w:top w:val="single" w:sz="4" w:space="0" w:color="1E7648"/>
          <w:left w:val="none" w:sz="0" w:space="0" w:color="auto"/>
          <w:bottom w:val="single" w:sz="4" w:space="0" w:color="1E7648"/>
          <w:right w:val="none" w:sz="0" w:space="0" w:color="auto"/>
          <w:insideH w:val="dashed" w:sz="4" w:space="0" w:color="BFBFBF" w:themeColor="background1" w:themeShade="BF"/>
          <w:insideV w:val="dashed" w:sz="4" w:space="0" w:color="BFBFBF" w:themeColor="background1" w:themeShade="BF"/>
        </w:tblBorders>
        <w:tblLook w:val="04A0" w:firstRow="1" w:lastRow="0" w:firstColumn="1" w:lastColumn="0" w:noHBand="0" w:noVBand="1"/>
      </w:tblPr>
      <w:tblGrid>
        <w:gridCol w:w="1133"/>
        <w:gridCol w:w="9209"/>
      </w:tblGrid>
      <w:tr w:rsidR="003C7004" w14:paraId="0162BCCD" w14:textId="77777777" w:rsidTr="003C7004">
        <w:trPr>
          <w:trHeight w:val="397"/>
        </w:trPr>
        <w:tc>
          <w:tcPr>
            <w:tcW w:w="548" w:type="pct"/>
            <w:shd w:val="clear" w:color="auto" w:fill="1E7648"/>
            <w:vAlign w:val="center"/>
          </w:tcPr>
          <w:p w14:paraId="6A84B5DF" w14:textId="77777777" w:rsidR="003C7004" w:rsidRDefault="00000000">
            <w:pPr>
              <w:adjustRightInd w:val="0"/>
              <w:snapToGrid w:val="0"/>
              <w:spacing w:line="260" w:lineRule="exact"/>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b/>
                <w:bCs/>
                <w:color w:val="FFFFFF" w:themeColor="background1"/>
                <w:sz w:val="18"/>
                <w:szCs w:val="18"/>
              </w:rPr>
              <w:t>检测方法</w:t>
            </w:r>
          </w:p>
        </w:tc>
        <w:tc>
          <w:tcPr>
            <w:tcW w:w="4452" w:type="pct"/>
            <w:vAlign w:val="center"/>
          </w:tcPr>
          <w:p w14:paraId="00420FBF" w14:textId="77777777" w:rsidR="003C7004" w:rsidRDefault="00000000">
            <w:pPr>
              <w:rPr>
                <w:rFonts w:ascii="思源黑体 CN Normal" w:eastAsia="思源黑体 CN Normal" w:hAnsi="思源黑体 CN Normal"/>
                <w:sz w:val="16"/>
                <w:szCs w:val="16"/>
              </w:rPr>
            </w:pPr>
            <w:r>
              <w:rPr>
                <w:rFonts w:ascii="思源黑体 CN Normal" w:eastAsia="思源黑体 CN Normal" w:hAnsi="思源黑体 CN Normal"/>
                <w:sz w:val="16"/>
                <w:szCs w:val="16"/>
              </w:rPr>
              <w:t>建库方法为扩增子建库，建库试剂为</w:t>
            </w:r>
            <w:r>
              <w:rPr>
                <w:rFonts w:ascii="思源黑体 CN Normal" w:eastAsia="思源黑体 CN Normal" w:hAnsi="思源黑体 CN Normal"/>
                <w:i/>
                <w:iCs/>
                <w:sz w:val="16"/>
                <w:szCs w:val="16"/>
              </w:rPr>
              <w:t>BRCA1/2</w:t>
            </w:r>
            <w:r>
              <w:rPr>
                <w:rFonts w:ascii="思源黑体 CN Normal" w:eastAsia="思源黑体 CN Normal" w:hAnsi="思源黑体 CN Normal"/>
                <w:sz w:val="16"/>
                <w:szCs w:val="16"/>
              </w:rPr>
              <w:t>基因突变检测试（HANDLE System）。</w:t>
            </w:r>
          </w:p>
        </w:tc>
      </w:tr>
      <w:tr w:rsidR="003C7004" w14:paraId="6BEC4112" w14:textId="77777777" w:rsidTr="003C7004">
        <w:trPr>
          <w:trHeight w:val="388"/>
        </w:trPr>
        <w:tc>
          <w:tcPr>
            <w:tcW w:w="548" w:type="pct"/>
            <w:shd w:val="clear" w:color="auto" w:fill="1E7648"/>
            <w:vAlign w:val="center"/>
          </w:tcPr>
          <w:p w14:paraId="43F1B09B" w14:textId="77777777" w:rsidR="003C7004" w:rsidRDefault="00000000">
            <w:pPr>
              <w:adjustRightInd w:val="0"/>
              <w:snapToGrid w:val="0"/>
              <w:spacing w:line="260" w:lineRule="exact"/>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b/>
                <w:bCs/>
                <w:color w:val="FFFFFF" w:themeColor="background1"/>
                <w:sz w:val="18"/>
                <w:szCs w:val="18"/>
              </w:rPr>
              <w:t>检测平台</w:t>
            </w:r>
          </w:p>
        </w:tc>
        <w:tc>
          <w:tcPr>
            <w:tcW w:w="4452" w:type="pct"/>
            <w:shd w:val="clear" w:color="auto" w:fill="F2F2F2" w:themeFill="background1" w:themeFillShade="F2"/>
            <w:vAlign w:val="center"/>
          </w:tcPr>
          <w:p w14:paraId="2A111200" w14:textId="77777777" w:rsidR="003C7004" w:rsidRDefault="00000000">
            <w:pPr>
              <w:rPr>
                <w:rFonts w:ascii="思源黑体 CN Normal" w:eastAsia="思源黑体 CN Normal" w:hAnsi="思源黑体 CN Normal"/>
                <w:sz w:val="16"/>
                <w:szCs w:val="16"/>
              </w:rPr>
            </w:pPr>
            <w:r>
              <w:rPr>
                <w:rFonts w:ascii="思源黑体 CN Normal" w:eastAsia="思源黑体 CN Normal" w:hAnsi="思源黑体 CN Normal"/>
                <w:sz w:val="16"/>
                <w:szCs w:val="16"/>
              </w:rPr>
              <w:t>Illumina 高通量测序平台</w:t>
            </w:r>
          </w:p>
        </w:tc>
      </w:tr>
      <w:tr w:rsidR="003C7004" w14:paraId="3FE3CACB" w14:textId="77777777" w:rsidTr="003C7004">
        <w:trPr>
          <w:trHeight w:val="397"/>
        </w:trPr>
        <w:tc>
          <w:tcPr>
            <w:tcW w:w="548" w:type="pct"/>
            <w:shd w:val="clear" w:color="auto" w:fill="1E7648"/>
            <w:vAlign w:val="center"/>
          </w:tcPr>
          <w:p w14:paraId="61893CC8" w14:textId="77777777" w:rsidR="003C7004" w:rsidRDefault="00000000">
            <w:pP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检测内容</w:t>
            </w:r>
          </w:p>
        </w:tc>
        <w:tc>
          <w:tcPr>
            <w:tcW w:w="4452" w:type="pct"/>
            <w:vAlign w:val="center"/>
          </w:tcPr>
          <w:p w14:paraId="68EDBE90" w14:textId="77777777" w:rsidR="003C7004"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检测范围：</w:t>
            </w:r>
            <w:r>
              <w:rPr>
                <w:rFonts w:ascii="思源黑体 CN Normal" w:eastAsia="思源黑体 CN Normal" w:hAnsi="思源黑体 CN Normal"/>
                <w:i/>
                <w:iCs/>
                <w:sz w:val="16"/>
                <w:szCs w:val="16"/>
              </w:rPr>
              <w:t>BRCA1</w:t>
            </w:r>
            <w:r>
              <w:rPr>
                <w:rFonts w:ascii="思源黑体 CN Normal" w:eastAsia="思源黑体 CN Normal" w:hAnsi="思源黑体 CN Normal"/>
                <w:sz w:val="16"/>
                <w:szCs w:val="16"/>
              </w:rPr>
              <w:t>基因和</w:t>
            </w:r>
            <w:r>
              <w:rPr>
                <w:rFonts w:ascii="思源黑体 CN Normal" w:eastAsia="思源黑体 CN Normal" w:hAnsi="思源黑体 CN Normal"/>
                <w:i/>
                <w:iCs/>
                <w:sz w:val="16"/>
                <w:szCs w:val="16"/>
              </w:rPr>
              <w:t>BRCA2</w:t>
            </w:r>
            <w:r>
              <w:rPr>
                <w:rFonts w:ascii="思源黑体 CN Normal" w:eastAsia="思源黑体 CN Normal" w:hAnsi="思源黑体 CN Normal"/>
                <w:sz w:val="16"/>
                <w:szCs w:val="16"/>
              </w:rPr>
              <w:t>基因全编码区及外显子-内含子连接区、部分UTR区（非翻译区）和内含子</w:t>
            </w:r>
            <w:proofErr w:type="gramStart"/>
            <w:r>
              <w:rPr>
                <w:rFonts w:ascii="思源黑体 CN Normal" w:eastAsia="思源黑体 CN Normal" w:hAnsi="思源黑体 CN Normal"/>
                <w:sz w:val="16"/>
                <w:szCs w:val="16"/>
              </w:rPr>
              <w:t>区热点</w:t>
            </w:r>
            <w:proofErr w:type="gramEnd"/>
            <w:r>
              <w:rPr>
                <w:rFonts w:ascii="思源黑体 CN Normal" w:eastAsia="思源黑体 CN Normal" w:hAnsi="思源黑体 CN Normal"/>
                <w:sz w:val="16"/>
                <w:szCs w:val="16"/>
              </w:rPr>
              <w:t>变异；</w:t>
            </w:r>
          </w:p>
          <w:p w14:paraId="03B48876" w14:textId="77777777" w:rsidR="003C7004" w:rsidRDefault="00000000">
            <w:pPr>
              <w:rPr>
                <w:rFonts w:ascii="思源黑体 CN Normal" w:eastAsia="思源黑体 CN Normal" w:hAnsi="思源黑体 CN Normal"/>
                <w:sz w:val="16"/>
                <w:szCs w:val="16"/>
              </w:rPr>
            </w:pPr>
            <w:r>
              <w:rPr>
                <w:rFonts w:ascii="思源黑体 CN Normal" w:eastAsia="思源黑体 CN Normal" w:hAnsi="思源黑体 CN Normal"/>
                <w:sz w:val="16"/>
                <w:szCs w:val="16"/>
              </w:rPr>
              <w:t>检测突变类型：点突变、插入/缺失突变、大片段重排（仅限血液样本）。</w:t>
            </w:r>
          </w:p>
        </w:tc>
      </w:tr>
      <w:tr w:rsidR="003C7004" w14:paraId="0606D08A" w14:textId="77777777" w:rsidTr="003C7004">
        <w:trPr>
          <w:trHeight w:val="397"/>
        </w:trPr>
        <w:tc>
          <w:tcPr>
            <w:tcW w:w="548" w:type="pct"/>
            <w:shd w:val="clear" w:color="auto" w:fill="1E7648"/>
            <w:vAlign w:val="center"/>
          </w:tcPr>
          <w:p w14:paraId="20E7A2DE" w14:textId="77777777" w:rsidR="003C7004" w:rsidRDefault="00000000">
            <w:pP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检测意义</w:t>
            </w:r>
          </w:p>
        </w:tc>
        <w:tc>
          <w:tcPr>
            <w:tcW w:w="4452" w:type="pct"/>
            <w:shd w:val="clear" w:color="auto" w:fill="F2F2F2" w:themeFill="background1" w:themeFillShade="F2"/>
            <w:vAlign w:val="center"/>
          </w:tcPr>
          <w:p w14:paraId="715FDF4F" w14:textId="77777777" w:rsidR="003C7004" w:rsidRDefault="00000000">
            <w:pPr>
              <w:rPr>
                <w:rFonts w:ascii="思源黑体 CN Normal" w:eastAsia="思源黑体 CN Normal" w:hAnsi="思源黑体 CN Normal"/>
                <w:sz w:val="16"/>
                <w:szCs w:val="16"/>
              </w:rPr>
            </w:pPr>
            <w:r>
              <w:rPr>
                <w:rFonts w:ascii="思源黑体 CN Normal" w:eastAsia="思源黑体 CN Normal" w:hAnsi="思源黑体 CN Normal"/>
                <w:i/>
                <w:iCs/>
                <w:sz w:val="16"/>
                <w:szCs w:val="16"/>
              </w:rPr>
              <w:t>BRCA1</w:t>
            </w:r>
            <w:r>
              <w:rPr>
                <w:rFonts w:ascii="思源黑体 CN Normal" w:eastAsia="思源黑体 CN Normal" w:hAnsi="思源黑体 CN Normal"/>
                <w:sz w:val="16"/>
                <w:szCs w:val="16"/>
              </w:rPr>
              <w:t>基因和</w:t>
            </w:r>
            <w:r>
              <w:rPr>
                <w:rFonts w:ascii="思源黑体 CN Normal" w:eastAsia="思源黑体 CN Normal" w:hAnsi="思源黑体 CN Normal"/>
                <w:i/>
                <w:iCs/>
                <w:sz w:val="16"/>
                <w:szCs w:val="16"/>
              </w:rPr>
              <w:t>BRCA2</w:t>
            </w:r>
            <w:r>
              <w:rPr>
                <w:rFonts w:ascii="思源黑体 CN Normal" w:eastAsia="思源黑体 CN Normal" w:hAnsi="思源黑体 CN Normal"/>
                <w:sz w:val="16"/>
                <w:szCs w:val="16"/>
              </w:rPr>
              <w:t>基因的突变状态，可为受检者提供相关疾病临床治疗决策建议；血液样本检测结果还可为受检者预测相关疾病风险、进行疾病风险管理。</w:t>
            </w:r>
          </w:p>
        </w:tc>
      </w:tr>
      <w:tr w:rsidR="003C7004" w14:paraId="44E1DE5E" w14:textId="77777777" w:rsidTr="003C7004">
        <w:trPr>
          <w:trHeight w:val="397"/>
        </w:trPr>
        <w:tc>
          <w:tcPr>
            <w:tcW w:w="548" w:type="pct"/>
            <w:shd w:val="clear" w:color="auto" w:fill="1E7648"/>
            <w:vAlign w:val="center"/>
          </w:tcPr>
          <w:p w14:paraId="4E7AF4E8" w14:textId="77777777" w:rsidR="003C7004" w:rsidRDefault="00000000">
            <w:pPr>
              <w:rPr>
                <w:rFonts w:ascii="思源黑体 CN Bold" w:eastAsia="思源黑体 CN Bold" w:hAnsi="思源黑体 CN Bold"/>
                <w:color w:val="FFFFFF" w:themeColor="background1"/>
                <w:sz w:val="18"/>
                <w:szCs w:val="18"/>
              </w:rPr>
            </w:pPr>
            <w:proofErr w:type="gramStart"/>
            <w:r>
              <w:rPr>
                <w:rFonts w:ascii="思源黑体 CN Bold" w:eastAsia="思源黑体 CN Bold" w:hAnsi="思源黑体 CN Bold" w:hint="eastAsia"/>
                <w:color w:val="FFFFFF" w:themeColor="background1"/>
                <w:sz w:val="18"/>
                <w:szCs w:val="18"/>
              </w:rPr>
              <w:t>适检人群</w:t>
            </w:r>
            <w:proofErr w:type="gramEnd"/>
          </w:p>
        </w:tc>
        <w:tc>
          <w:tcPr>
            <w:tcW w:w="4452" w:type="pct"/>
            <w:vAlign w:val="center"/>
          </w:tcPr>
          <w:p w14:paraId="5E1239A7" w14:textId="77777777" w:rsidR="003C7004" w:rsidRDefault="00000000">
            <w:pPr>
              <w:pStyle w:val="ad"/>
              <w:numPr>
                <w:ilvl w:val="0"/>
                <w:numId w:val="1"/>
              </w:numPr>
              <w:ind w:left="357" w:firstLineChars="0" w:hanging="357"/>
              <w:rPr>
                <w:rFonts w:ascii="思源黑体 CN Normal" w:eastAsia="思源黑体 CN Normal" w:hAnsi="思源黑体 CN Normal"/>
                <w:sz w:val="16"/>
                <w:szCs w:val="16"/>
              </w:rPr>
            </w:pPr>
            <w:r>
              <w:rPr>
                <w:rFonts w:ascii="思源黑体 CN Normal" w:eastAsia="思源黑体 CN Normal" w:hAnsi="思源黑体 CN Normal"/>
                <w:sz w:val="16"/>
                <w:szCs w:val="16"/>
              </w:rPr>
              <w:t>来自携带</w:t>
            </w:r>
            <w:r>
              <w:rPr>
                <w:rFonts w:ascii="思源黑体 CN Normal" w:eastAsia="思源黑体 CN Normal" w:hAnsi="思源黑体 CN Normal"/>
                <w:i/>
                <w:iCs/>
                <w:sz w:val="16"/>
                <w:szCs w:val="16"/>
              </w:rPr>
              <w:t>BRCA1/2</w:t>
            </w:r>
            <w:r>
              <w:rPr>
                <w:rFonts w:ascii="思源黑体 CN Normal" w:eastAsia="思源黑体 CN Normal" w:hAnsi="思源黑体 CN Normal"/>
                <w:sz w:val="16"/>
                <w:szCs w:val="16"/>
              </w:rPr>
              <w:t>基因致病性或可能致病性胚系变异的家族。</w:t>
            </w:r>
          </w:p>
          <w:p w14:paraId="7C3A9F8B" w14:textId="77777777" w:rsidR="003C7004" w:rsidRDefault="00000000">
            <w:pPr>
              <w:pStyle w:val="ad"/>
              <w:numPr>
                <w:ilvl w:val="0"/>
                <w:numId w:val="1"/>
              </w:numPr>
              <w:ind w:left="357" w:firstLineChars="0" w:hanging="357"/>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肿瘤基因检测到具有临床意义的变异，尚未确认是否为胚系变异。</w:t>
            </w:r>
          </w:p>
          <w:p w14:paraId="70079C91" w14:textId="77777777" w:rsidR="003C7004" w:rsidRDefault="00000000">
            <w:pPr>
              <w:pStyle w:val="ad"/>
              <w:numPr>
                <w:ilvl w:val="0"/>
                <w:numId w:val="1"/>
              </w:numPr>
              <w:ind w:left="357" w:firstLineChars="0" w:hanging="357"/>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期望辅助系统治疗和手术方案制定。</w:t>
            </w:r>
          </w:p>
          <w:p w14:paraId="6F0E574A" w14:textId="77777777" w:rsidR="003C7004" w:rsidRDefault="00000000">
            <w:pPr>
              <w:pStyle w:val="ad"/>
              <w:numPr>
                <w:ilvl w:val="0"/>
                <w:numId w:val="1"/>
              </w:numPr>
              <w:ind w:left="357" w:firstLineChars="0" w:hanging="357"/>
              <w:rPr>
                <w:rFonts w:ascii="思源黑体 CN Normal" w:eastAsia="思源黑体 CN Normal" w:hAnsi="思源黑体 CN Normal"/>
                <w:sz w:val="16"/>
                <w:szCs w:val="16"/>
              </w:rPr>
            </w:pPr>
            <w:proofErr w:type="gramStart"/>
            <w:r>
              <w:rPr>
                <w:rFonts w:ascii="思源黑体 CN Normal" w:eastAsia="思源黑体 CN Normal" w:hAnsi="思源黑体 CN Normal"/>
                <w:sz w:val="16"/>
                <w:szCs w:val="16"/>
              </w:rPr>
              <w:t>德系犹太</w:t>
            </w:r>
            <w:proofErr w:type="gramEnd"/>
            <w:r>
              <w:rPr>
                <w:rFonts w:ascii="思源黑体 CN Normal" w:eastAsia="思源黑体 CN Normal" w:hAnsi="思源黑体 CN Normal"/>
                <w:sz w:val="16"/>
                <w:szCs w:val="16"/>
              </w:rPr>
              <w:t>裔</w:t>
            </w:r>
          </w:p>
          <w:p w14:paraId="1437B263" w14:textId="77777777" w:rsidR="003C7004" w:rsidRDefault="00000000">
            <w:pPr>
              <w:pStyle w:val="ad"/>
              <w:numPr>
                <w:ilvl w:val="0"/>
                <w:numId w:val="1"/>
              </w:numPr>
              <w:ind w:left="357" w:firstLineChars="0" w:hanging="357"/>
              <w:rPr>
                <w:rFonts w:ascii="思源黑体 CN Normal" w:eastAsia="思源黑体 CN Normal" w:hAnsi="思源黑体 CN Normal"/>
                <w:sz w:val="16"/>
                <w:szCs w:val="16"/>
              </w:rPr>
            </w:pPr>
            <w:r>
              <w:rPr>
                <w:rFonts w:ascii="思源黑体 CN Normal" w:eastAsia="思源黑体 CN Normal" w:hAnsi="思源黑体 CN Normal"/>
                <w:sz w:val="16"/>
                <w:szCs w:val="16"/>
              </w:rPr>
              <w:t>乳腺癌病史：</w:t>
            </w:r>
            <w:r>
              <w:rPr>
                <w:rFonts w:ascii="思源黑体 CN Normal" w:eastAsia="思源黑体 CN Normal" w:hAnsi="思源黑体 CN Normal" w:hint="eastAsia"/>
                <w:sz w:val="16"/>
                <w:szCs w:val="16"/>
              </w:rPr>
              <w:t>1）诊断年龄≤4</w:t>
            </w:r>
            <w:r>
              <w:rPr>
                <w:rFonts w:ascii="思源黑体 CN Normal" w:eastAsia="思源黑体 CN Normal" w:hAnsi="思源黑体 CN Normal"/>
                <w:sz w:val="16"/>
                <w:szCs w:val="16"/>
              </w:rPr>
              <w:t>5岁</w:t>
            </w:r>
            <w:r>
              <w:rPr>
                <w:rFonts w:ascii="思源黑体 CN Normal" w:eastAsia="思源黑体 CN Normal" w:hAnsi="思源黑体 CN Normal" w:hint="eastAsia"/>
                <w:sz w:val="16"/>
                <w:szCs w:val="16"/>
              </w:rPr>
              <w:t>。2）</w:t>
            </w:r>
            <w:r>
              <w:rPr>
                <w:rFonts w:ascii="思源黑体 CN Normal" w:eastAsia="思源黑体 CN Normal" w:hAnsi="思源黑体 CN Normal"/>
                <w:sz w:val="16"/>
                <w:szCs w:val="16"/>
              </w:rPr>
              <w:t>诊断年龄介于</w:t>
            </w:r>
            <w:r>
              <w:rPr>
                <w:rFonts w:ascii="思源黑体 CN Normal" w:eastAsia="思源黑体 CN Normal" w:hAnsi="思源黑体 CN Normal" w:hint="eastAsia"/>
                <w:sz w:val="16"/>
                <w:szCs w:val="16"/>
              </w:rPr>
              <w:t>4</w:t>
            </w:r>
            <w:r>
              <w:rPr>
                <w:rFonts w:ascii="思源黑体 CN Normal" w:eastAsia="思源黑体 CN Normal" w:hAnsi="思源黑体 CN Normal"/>
                <w:sz w:val="16"/>
                <w:szCs w:val="16"/>
              </w:rPr>
              <w:t>6-50岁，同时伴有≥1项情况：</w:t>
            </w:r>
            <w:r>
              <w:rPr>
                <w:rFonts w:ascii="思源黑体 CN Normal" w:eastAsia="思源黑体 CN Normal" w:hAnsi="思源黑体 CN Normal" w:hint="eastAsia"/>
                <w:sz w:val="16"/>
                <w:szCs w:val="16"/>
              </w:rPr>
              <w:t xml:space="preserve">① 家族史未知或家族史有限；② 多处原发乳腺癌（同时发生或者异时发生）；③ </w:t>
            </w:r>
            <w:r>
              <w:rPr>
                <w:rFonts w:ascii="思源黑体 CN Normal" w:eastAsia="思源黑体 CN Normal" w:hAnsi="思源黑体 CN Normal"/>
                <w:sz w:val="16"/>
                <w:szCs w:val="16"/>
              </w:rPr>
              <w:t>≥1名血缘近亲在任意年龄诊断乳腺癌、卵巢癌、胰腺癌、前列腺癌。</w:t>
            </w:r>
            <w:r>
              <w:rPr>
                <w:rFonts w:ascii="思源黑体 CN Normal" w:eastAsia="思源黑体 CN Normal" w:hAnsi="思源黑体 CN Normal" w:hint="eastAsia"/>
                <w:sz w:val="16"/>
                <w:szCs w:val="16"/>
              </w:rPr>
              <w:t>3）诊断年龄≥5</w:t>
            </w:r>
            <w:r>
              <w:rPr>
                <w:rFonts w:ascii="思源黑体 CN Normal" w:eastAsia="思源黑体 CN Normal" w:hAnsi="思源黑体 CN Normal"/>
                <w:sz w:val="16"/>
                <w:szCs w:val="16"/>
              </w:rPr>
              <w:t>1岁：</w:t>
            </w:r>
            <w:r>
              <w:rPr>
                <w:rFonts w:ascii="思源黑体 CN Normal" w:eastAsia="思源黑体 CN Normal" w:hAnsi="思源黑体 CN Normal" w:hint="eastAsia"/>
                <w:sz w:val="16"/>
                <w:szCs w:val="16"/>
              </w:rPr>
              <w:t>① ≥1</w:t>
            </w:r>
            <w:r>
              <w:rPr>
                <w:rFonts w:ascii="思源黑体 CN Normal" w:eastAsia="思源黑体 CN Normal" w:hAnsi="思源黑体 CN Normal"/>
                <w:sz w:val="16"/>
                <w:szCs w:val="16"/>
              </w:rPr>
              <w:t>名血缘近亲满足以下任意条件：A、</w:t>
            </w:r>
            <w:r>
              <w:rPr>
                <w:rFonts w:ascii="思源黑体 CN Normal" w:eastAsia="思源黑体 CN Normal" w:hAnsi="思源黑体 CN Normal" w:hint="eastAsia"/>
                <w:sz w:val="16"/>
                <w:szCs w:val="16"/>
              </w:rPr>
              <w:t>5</w:t>
            </w:r>
            <w:r>
              <w:rPr>
                <w:rFonts w:ascii="思源黑体 CN Normal" w:eastAsia="思源黑体 CN Normal" w:hAnsi="思源黑体 CN Normal"/>
                <w:sz w:val="16"/>
                <w:szCs w:val="16"/>
              </w:rPr>
              <w:t>0岁及以前诊断乳腺癌或任意年龄诊断男性乳腺癌；B、任意年龄诊断卵巢癌；C、任意年龄诊断胰腺癌；D、任意年龄诊断转移性、组织学为导管内</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筛状或高危</w:t>
            </w:r>
            <w:r>
              <w:rPr>
                <w:rFonts w:ascii="思源黑体 CN Normal" w:eastAsia="思源黑体 CN Normal" w:hAnsi="思源黑体 CN Normal" w:hint="eastAsia"/>
                <w:sz w:val="16"/>
                <w:szCs w:val="16"/>
              </w:rPr>
              <w:t>/极高危前列腺癌。② 患者和/或血缘近亲中≥3</w:t>
            </w:r>
            <w:r>
              <w:rPr>
                <w:rFonts w:ascii="思源黑体 CN Normal" w:eastAsia="思源黑体 CN Normal" w:hAnsi="思源黑体 CN Normal"/>
                <w:sz w:val="16"/>
                <w:szCs w:val="16"/>
              </w:rPr>
              <w:t>次诊断乳腺癌。</w:t>
            </w:r>
            <w:r>
              <w:rPr>
                <w:rFonts w:ascii="思源黑体 CN Normal" w:eastAsia="思源黑体 CN Normal" w:hAnsi="思源黑体 CN Normal" w:hint="eastAsia"/>
                <w:sz w:val="16"/>
                <w:szCs w:val="16"/>
              </w:rPr>
              <w:t xml:space="preserve">③ </w:t>
            </w:r>
            <w:r>
              <w:rPr>
                <w:rFonts w:ascii="思源黑体 CN Normal" w:eastAsia="思源黑体 CN Normal" w:hAnsi="思源黑体 CN Normal"/>
                <w:sz w:val="16"/>
                <w:szCs w:val="16"/>
              </w:rPr>
              <w:t>≥2名血缘近亲在任意年龄诊断乳腺癌或前列腺癌（任意级别）。</w:t>
            </w:r>
            <w:r>
              <w:rPr>
                <w:rFonts w:ascii="思源黑体 CN Normal" w:eastAsia="思源黑体 CN Normal" w:hAnsi="思源黑体 CN Normal" w:hint="eastAsia"/>
                <w:sz w:val="16"/>
                <w:szCs w:val="16"/>
              </w:rPr>
              <w:t>4）任意年龄诊断：A、三阴性乳腺癌；B、男性乳腺癌；C、≥1</w:t>
            </w:r>
            <w:r>
              <w:rPr>
                <w:rFonts w:ascii="思源黑体 CN Normal" w:eastAsia="思源黑体 CN Normal" w:hAnsi="思源黑体 CN Normal"/>
                <w:sz w:val="16"/>
                <w:szCs w:val="16"/>
              </w:rPr>
              <w:t>名血缘近亲诊断男性乳腺癌。</w:t>
            </w:r>
          </w:p>
          <w:p w14:paraId="37C34739" w14:textId="77777777" w:rsidR="003C7004" w:rsidRDefault="00000000">
            <w:pPr>
              <w:pStyle w:val="ad"/>
              <w:numPr>
                <w:ilvl w:val="0"/>
                <w:numId w:val="1"/>
              </w:numPr>
              <w:ind w:left="357" w:firstLineChars="0" w:hanging="357"/>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任意年龄诊断上皮性卵巢癌（包括输卵管癌、腹膜癌）。</w:t>
            </w:r>
          </w:p>
          <w:p w14:paraId="59902594" w14:textId="77777777" w:rsidR="003C7004" w:rsidRDefault="00000000">
            <w:pPr>
              <w:pStyle w:val="ad"/>
              <w:numPr>
                <w:ilvl w:val="0"/>
                <w:numId w:val="1"/>
              </w:numPr>
              <w:ind w:left="357" w:firstLineChars="0" w:hanging="357"/>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卵巢癌家族史：1</w:t>
            </w:r>
            <w:r>
              <w:rPr>
                <w:rFonts w:ascii="思源黑体 CN Normal" w:eastAsia="思源黑体 CN Normal" w:hAnsi="思源黑体 CN Normal"/>
                <w:sz w:val="16"/>
                <w:szCs w:val="16"/>
              </w:rPr>
              <w:t>名一级或二级血亲在任意年龄诊断上皮性卵巢癌（包括</w:t>
            </w:r>
            <w:r>
              <w:rPr>
                <w:rFonts w:ascii="思源黑体 CN Normal" w:eastAsia="思源黑体 CN Normal" w:hAnsi="思源黑体 CN Normal" w:hint="eastAsia"/>
                <w:sz w:val="16"/>
                <w:szCs w:val="16"/>
              </w:rPr>
              <w:t>输卵管癌、腹膜癌）。</w:t>
            </w:r>
          </w:p>
          <w:p w14:paraId="09FE90BC" w14:textId="77777777" w:rsidR="003C7004" w:rsidRDefault="00000000">
            <w:pPr>
              <w:pStyle w:val="ad"/>
              <w:numPr>
                <w:ilvl w:val="0"/>
                <w:numId w:val="1"/>
              </w:numPr>
              <w:ind w:left="357" w:firstLineChars="0" w:hanging="357"/>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外分泌胰腺癌病史或者一级血亲诊断外分泌胰腺癌。</w:t>
            </w:r>
          </w:p>
          <w:p w14:paraId="06033A57" w14:textId="77777777" w:rsidR="003C7004" w:rsidRDefault="00000000">
            <w:pPr>
              <w:pStyle w:val="ad"/>
              <w:numPr>
                <w:ilvl w:val="0"/>
                <w:numId w:val="1"/>
              </w:numPr>
              <w:ind w:left="357" w:firstLineChars="0" w:hanging="357"/>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前列腺癌病史</w:t>
            </w:r>
            <w:r>
              <w:rPr>
                <w:rFonts w:ascii="思源黑体 CN Normal" w:eastAsia="思源黑体 CN Normal" w:hAnsi="思源黑体 CN Normal"/>
                <w:sz w:val="16"/>
                <w:szCs w:val="16"/>
              </w:rPr>
              <w:t>，同时伴有≥1项情况：</w:t>
            </w:r>
            <w:r>
              <w:rPr>
                <w:rFonts w:ascii="思源黑体 CN Normal" w:eastAsia="思源黑体 CN Normal" w:hAnsi="思源黑体 CN Normal" w:hint="eastAsia"/>
                <w:sz w:val="16"/>
                <w:szCs w:val="16"/>
              </w:rPr>
              <w:t>1）</w:t>
            </w:r>
            <w:r>
              <w:rPr>
                <w:rFonts w:ascii="思源黑体 CN Normal" w:eastAsia="思源黑体 CN Normal" w:hAnsi="思源黑体 CN Normal"/>
                <w:sz w:val="16"/>
                <w:szCs w:val="16"/>
              </w:rPr>
              <w:t>任意年龄诊断转移性、组织学为导管内</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筛状或高危</w:t>
            </w:r>
            <w:r>
              <w:rPr>
                <w:rFonts w:ascii="思源黑体 CN Normal" w:eastAsia="思源黑体 CN Normal" w:hAnsi="思源黑体 CN Normal" w:hint="eastAsia"/>
                <w:sz w:val="16"/>
                <w:szCs w:val="16"/>
              </w:rPr>
              <w:t>/极高危前列腺癌。2）</w:t>
            </w:r>
            <w:r>
              <w:rPr>
                <w:rFonts w:ascii="思源黑体 CN Normal" w:eastAsia="思源黑体 CN Normal" w:hAnsi="思源黑体 CN Normal"/>
                <w:sz w:val="16"/>
                <w:szCs w:val="16"/>
              </w:rPr>
              <w:t>≥1名血缘近亲在</w:t>
            </w:r>
            <w:r>
              <w:rPr>
                <w:rFonts w:ascii="思源黑体 CN Normal" w:eastAsia="思源黑体 CN Normal" w:hAnsi="思源黑体 CN Normal" w:hint="eastAsia"/>
                <w:sz w:val="16"/>
                <w:szCs w:val="16"/>
              </w:rPr>
              <w:t>5</w:t>
            </w:r>
            <w:r>
              <w:rPr>
                <w:rFonts w:ascii="思源黑体 CN Normal" w:eastAsia="思源黑体 CN Normal" w:hAnsi="思源黑体 CN Normal"/>
                <w:sz w:val="16"/>
                <w:szCs w:val="16"/>
              </w:rPr>
              <w:t>0岁及以前诊断乳腺癌、任意年龄诊断卵巢癌、胰腺癌或任意年龄诊断转移性、组织学为导管内</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筛状或高危</w:t>
            </w:r>
            <w:r>
              <w:rPr>
                <w:rFonts w:ascii="思源黑体 CN Normal" w:eastAsia="思源黑体 CN Normal" w:hAnsi="思源黑体 CN Normal" w:hint="eastAsia"/>
                <w:sz w:val="16"/>
                <w:szCs w:val="16"/>
              </w:rPr>
              <w:t>/极高危前列腺癌。3）≥2名血缘近亲在任意年龄诊断乳腺癌或前列腺癌。</w:t>
            </w:r>
          </w:p>
        </w:tc>
      </w:tr>
    </w:tbl>
    <w:p w14:paraId="281C8FEC" w14:textId="77777777" w:rsidR="003C7004" w:rsidRDefault="00000000">
      <w:pPr>
        <w:widowControl/>
        <w:jc w:val="left"/>
        <w:rPr>
          <w:rFonts w:ascii="思源黑体 CN Bold" w:eastAsia="思源黑体 CN Bold" w:hAnsi="思源黑体 CN Bold" w:cstheme="majorBidi"/>
          <w:b/>
          <w:bCs/>
          <w:color w:val="1E7648"/>
          <w:sz w:val="2"/>
          <w:szCs w:val="2"/>
        </w:rPr>
      </w:pPr>
      <w:r>
        <w:rPr>
          <w:rFonts w:ascii="思源黑体 CN Bold" w:eastAsia="思源黑体 CN Bold" w:hAnsi="思源黑体 CN Bold"/>
          <w:color w:val="1E7648"/>
          <w:sz w:val="2"/>
          <w:szCs w:val="2"/>
        </w:rPr>
        <w:br w:type="page"/>
      </w:r>
    </w:p>
    <w:p w14:paraId="6ACA070E" w14:textId="77777777" w:rsidR="003C7004"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lastRenderedPageBreak/>
        <w:t>1.</w:t>
      </w:r>
      <w:r>
        <w:rPr>
          <w:rFonts w:ascii="思源黑体 CN Bold" w:eastAsia="思源黑体 CN Bold" w:hAnsi="思源黑体 CN Bold"/>
          <w:color w:val="1E7648"/>
          <w:sz w:val="24"/>
          <w:szCs w:val="24"/>
        </w:rPr>
        <w:t xml:space="preserve">3 </w:t>
      </w:r>
      <w:r>
        <w:rPr>
          <w:rFonts w:ascii="思源黑体 CN Bold" w:eastAsia="思源黑体 CN Bold" w:hAnsi="思源黑体 CN Bold" w:hint="eastAsia"/>
          <w:color w:val="1E7648"/>
          <w:sz w:val="24"/>
          <w:szCs w:val="24"/>
        </w:rPr>
        <w:t>检测结果</w:t>
      </w:r>
    </w:p>
    <w:p w14:paraId="637D985F" w14:textId="77777777" w:rsidR="003C7004" w:rsidRDefault="00000000">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bookmarkStart w:id="3" w:name="_Toc42102366"/>
      <w:bookmarkStart w:id="4" w:name="_Toc41566816"/>
      <w:bookmarkStart w:id="5" w:name="_Toc41565900"/>
      <w:bookmarkStart w:id="6" w:name="_Toc41567058"/>
      <w:bookmarkStart w:id="7" w:name="_Toc41567090"/>
      <w:r>
        <w:rPr>
          <w:rFonts w:ascii="思源黑体 CN Bold" w:eastAsia="思源黑体 CN Bold" w:hAnsi="思源黑体 CN Bold" w:cstheme="minorBidi" w:hint="eastAsia"/>
          <w:color w:val="1E7648"/>
          <w:sz w:val="21"/>
          <w:szCs w:val="21"/>
        </w:rPr>
        <w:t>1.3.</w:t>
      </w:r>
      <w:r>
        <w:rPr>
          <w:rFonts w:ascii="思源黑体 CN Bold" w:eastAsia="思源黑体 CN Bold" w:hAnsi="思源黑体 CN Bold" w:cstheme="minorBidi"/>
          <w:color w:val="1E7648"/>
          <w:sz w:val="21"/>
          <w:szCs w:val="21"/>
        </w:rPr>
        <w:t>1</w:t>
      </w:r>
      <w:bookmarkStart w:id="8" w:name="_Hlk71372045"/>
      <w:r>
        <w:rPr>
          <w:rFonts w:ascii="思源黑体 CN Bold" w:eastAsia="思源黑体 CN Bold" w:hAnsi="思源黑体 CN Bold" w:cstheme="minorBidi" w:hint="eastAsia"/>
          <w:color w:val="1E7648"/>
          <w:sz w:val="21"/>
          <w:szCs w:val="21"/>
        </w:rPr>
        <w:t>检测结果小结</w:t>
      </w:r>
      <w:bookmarkEnd w:id="3"/>
      <w:bookmarkEnd w:id="4"/>
      <w:bookmarkEnd w:id="5"/>
      <w:bookmarkEnd w:id="6"/>
      <w:bookmarkEnd w:id="7"/>
      <w:bookmarkEnd w:id="8"/>
    </w:p>
    <w:p w14:paraId="644B711E" w14:textId="77777777" w:rsidR="003C7004" w:rsidRDefault="003C7004"/>
    <w:tbl>
      <w:tblPr>
        <w:tblStyle w:val="BRCA-v3"/>
        <w:tblW w:w="0" w:type="auto"/>
        <w:tblLayout w:type="fixed"/>
        <w:tblLook w:val="04A0" w:firstRow="1" w:lastRow="0" w:firstColumn="1" w:lastColumn="0" w:noHBand="0" w:noVBand="1"/>
      </w:tblPr>
      <w:tblGrid>
        <w:gridCol w:w="1134"/>
        <w:gridCol w:w="3119"/>
        <w:gridCol w:w="992"/>
        <w:gridCol w:w="851"/>
        <w:gridCol w:w="1134"/>
        <w:gridCol w:w="3112"/>
      </w:tblGrid>
      <w:tr w:rsidR="003C7004" w14:paraId="74B4CD1B" w14:textId="77777777" w:rsidTr="008B67BC">
        <w:trPr>
          <w:cnfStyle w:val="100000000000" w:firstRow="1" w:lastRow="0" w:firstColumn="0" w:lastColumn="0" w:oddVBand="0" w:evenVBand="0" w:oddHBand="0" w:evenHBand="0" w:firstRowFirstColumn="0" w:firstRowLastColumn="0" w:lastRowFirstColumn="0" w:lastRowLastColumn="0"/>
          <w:trHeight w:val="397"/>
        </w:trPr>
        <w:tc>
          <w:tcPr>
            <w:tcW w:w="1134" w:type="dxa"/>
            <w:tcBorders>
              <w:top w:val="nil"/>
              <w:bottom w:val="single" w:sz="4" w:space="0" w:color="1E7648"/>
              <w:right w:val="single" w:sz="4" w:space="0" w:color="FFFFFF" w:themeColor="background1"/>
            </w:tcBorders>
          </w:tcPr>
          <w:p w14:paraId="3D3F685C" w14:textId="77777777" w:rsidR="003C7004" w:rsidRDefault="00000000">
            <w:pPr>
              <w:spacing w:line="260" w:lineRule="exact"/>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w:t>
            </w:r>
          </w:p>
        </w:tc>
        <w:tc>
          <w:tcPr>
            <w:tcW w:w="3119" w:type="dxa"/>
            <w:tcBorders>
              <w:top w:val="nil"/>
              <w:left w:val="single" w:sz="4" w:space="0" w:color="FFFFFF" w:themeColor="background1"/>
              <w:bottom w:val="single" w:sz="4" w:space="0" w:color="1E7648"/>
              <w:right w:val="single" w:sz="4" w:space="0" w:color="FFFFFF" w:themeColor="background1"/>
            </w:tcBorders>
          </w:tcPr>
          <w:p w14:paraId="449370CE" w14:textId="77777777" w:rsidR="003C7004" w:rsidRDefault="00000000">
            <w:pPr>
              <w:spacing w:line="260" w:lineRule="exact"/>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992" w:type="dxa"/>
            <w:tcBorders>
              <w:top w:val="nil"/>
              <w:left w:val="single" w:sz="4" w:space="0" w:color="FFFFFF" w:themeColor="background1"/>
              <w:bottom w:val="single" w:sz="4" w:space="0" w:color="1E7648"/>
              <w:right w:val="single" w:sz="4" w:space="0" w:color="FFFFFF" w:themeColor="background1"/>
            </w:tcBorders>
          </w:tcPr>
          <w:p w14:paraId="675B7171" w14:textId="77777777" w:rsidR="003C7004" w:rsidRDefault="00000000">
            <w:pPr>
              <w:spacing w:line="260" w:lineRule="exact"/>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变异来源</w:t>
            </w:r>
          </w:p>
        </w:tc>
        <w:tc>
          <w:tcPr>
            <w:tcW w:w="851" w:type="dxa"/>
            <w:tcBorders>
              <w:top w:val="nil"/>
              <w:left w:val="single" w:sz="4" w:space="0" w:color="FFFFFF" w:themeColor="background1"/>
              <w:bottom w:val="single" w:sz="4" w:space="0" w:color="1E7648"/>
              <w:right w:val="single" w:sz="4" w:space="0" w:color="FFFFFF" w:themeColor="background1"/>
            </w:tcBorders>
          </w:tcPr>
          <w:p w14:paraId="3A1BD764" w14:textId="77777777" w:rsidR="003C7004" w:rsidRDefault="00000000">
            <w:pPr>
              <w:spacing w:line="260" w:lineRule="exact"/>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b/>
                <w:bCs/>
                <w:color w:val="FFFFFF" w:themeColor="background1"/>
                <w:sz w:val="18"/>
                <w:szCs w:val="18"/>
              </w:rPr>
              <w:t>基因型</w:t>
            </w:r>
            <w:r>
              <w:rPr>
                <w:rFonts w:ascii="思源黑体 CN Bold" w:eastAsia="思源黑体 CN Bold" w:hAnsi="思源黑体 CN Bold" w:hint="eastAsia"/>
                <w:color w:val="FFFFFF" w:themeColor="background1"/>
                <w:sz w:val="18"/>
                <w:szCs w:val="18"/>
              </w:rPr>
              <w:t>/丰度</w:t>
            </w:r>
          </w:p>
        </w:tc>
        <w:tc>
          <w:tcPr>
            <w:tcW w:w="1134" w:type="dxa"/>
            <w:tcBorders>
              <w:top w:val="nil"/>
              <w:left w:val="single" w:sz="4" w:space="0" w:color="FFFFFF" w:themeColor="background1"/>
              <w:bottom w:val="single" w:sz="4" w:space="0" w:color="1E7648"/>
              <w:right w:val="single" w:sz="4" w:space="0" w:color="FFFFFF" w:themeColor="background1"/>
            </w:tcBorders>
          </w:tcPr>
          <w:p w14:paraId="5922DAEA" w14:textId="77777777" w:rsidR="003C7004" w:rsidRDefault="00000000">
            <w:pPr>
              <w:spacing w:line="260" w:lineRule="exact"/>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变异解读</w:t>
            </w:r>
          </w:p>
        </w:tc>
        <w:tc>
          <w:tcPr>
            <w:tcW w:w="3112" w:type="dxa"/>
            <w:tcBorders>
              <w:top w:val="nil"/>
              <w:left w:val="single" w:sz="4" w:space="0" w:color="FFFFFF" w:themeColor="background1"/>
              <w:bottom w:val="single" w:sz="4" w:space="0" w:color="1E7648"/>
            </w:tcBorders>
          </w:tcPr>
          <w:p w14:paraId="293516B4" w14:textId="77777777" w:rsidR="003C7004" w:rsidRDefault="00000000">
            <w:pPr>
              <w:spacing w:line="260" w:lineRule="exact"/>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临床提示（耐药/敏感，证据等级）</w:t>
            </w:r>
          </w:p>
        </w:tc>
      </w:tr>
      <w:tr w:rsidR="003C7004" w14:paraId="0729A34A" w14:textId="77777777" w:rsidTr="003C7004">
        <w:trPr>
          <w:trHeight w:val="397"/>
        </w:trPr>
        <w:tc>
          <w:tcPr>
            <w:tcW w:w="10342" w:type="dxa"/>
            <w:gridSpan w:val="6"/>
            <w:tcBorders>
              <w:top w:val="single" w:sz="4" w:space="0" w:color="1E7648"/>
            </w:tcBorders>
          </w:tcPr>
          <w:p w14:paraId="572D7D38" w14:textId="77777777" w:rsidR="003C700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if var_brca.snv_</w:t>
            </w:r>
            <w:proofErr w:type="gramStart"/>
            <w:r>
              <w:rPr>
                <w:rFonts w:ascii="思源黑体 CN Normal" w:eastAsia="思源黑体 CN Normal" w:hAnsi="思源黑体 CN Normal"/>
                <w:sz w:val="17"/>
                <w:szCs w:val="17"/>
              </w:rPr>
              <w:t>s.B</w:t>
            </w:r>
            <w:proofErr w:type="gramEnd"/>
            <w:r>
              <w:rPr>
                <w:rFonts w:ascii="思源黑体 CN Normal" w:eastAsia="思源黑体 CN Normal" w:hAnsi="思源黑体 CN Normal"/>
                <w:sz w:val="17"/>
                <w:szCs w:val="17"/>
              </w:rPr>
              <w:t>1_L5 or var_brca.snv_s.B1_L4 or var_brca.mlpa.B1_Loss or var_brca.mlpa.B1_Gain or var_brca.snv_s.B1_L3</w:t>
            </w:r>
            <w:r>
              <w:rPr>
                <w:rFonts w:ascii="思源黑体 CN Normal" w:eastAsia="思源黑体 CN Normal" w:hAnsi="思源黑体 CN Normal" w:hint="eastAsia"/>
                <w:sz w:val="17"/>
                <w:szCs w:val="17"/>
              </w:rPr>
              <w:t>%}</w:t>
            </w:r>
          </w:p>
        </w:tc>
      </w:tr>
      <w:tr w:rsidR="003C7004" w14:paraId="76BA0175" w14:textId="77777777" w:rsidTr="003C7004">
        <w:trPr>
          <w:trHeight w:val="397"/>
        </w:trPr>
        <w:tc>
          <w:tcPr>
            <w:tcW w:w="10342" w:type="dxa"/>
            <w:gridSpan w:val="6"/>
          </w:tcPr>
          <w:p w14:paraId="636A0E78" w14:textId="77777777" w:rsidR="003C7004"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var_brca.snv_</w:t>
            </w:r>
            <w:proofErr w:type="gramStart"/>
            <w:r>
              <w:rPr>
                <w:rFonts w:ascii="思源黑体 CN Normal" w:eastAsia="思源黑体 CN Normal" w:hAnsi="思源黑体 CN Normal"/>
                <w:sz w:val="17"/>
                <w:szCs w:val="17"/>
              </w:rPr>
              <w:t>s.B</w:t>
            </w:r>
            <w:proofErr w:type="gramEnd"/>
            <w:r>
              <w:rPr>
                <w:rFonts w:ascii="思源黑体 CN Normal" w:eastAsia="思源黑体 CN Normal" w:hAnsi="思源黑体 CN Normal"/>
                <w:sz w:val="17"/>
                <w:szCs w:val="17"/>
              </w:rPr>
              <w:t>1_L5 + var_brca.snv_s.B1_L4 + var_brca.mlpa.B1_Loss+ var_brca.mlpa.B1_Gain+ var_brca.snv_s.B1_L3</w:t>
            </w:r>
            <w:r>
              <w:rPr>
                <w:rFonts w:ascii="思源黑体 CN Normal" w:eastAsia="思源黑体 CN Normal" w:hAnsi="思源黑体 CN Normal" w:hint="eastAsia"/>
                <w:sz w:val="17"/>
                <w:szCs w:val="17"/>
              </w:rPr>
              <w:t>%}</w:t>
            </w:r>
          </w:p>
        </w:tc>
      </w:tr>
      <w:tr w:rsidR="003C7004" w14:paraId="613DA232" w14:textId="77777777" w:rsidTr="003C7004">
        <w:trPr>
          <w:trHeight w:val="397"/>
        </w:trPr>
        <w:tc>
          <w:tcPr>
            <w:tcW w:w="1134" w:type="dxa"/>
          </w:tcPr>
          <w:p w14:paraId="58D6ECF9"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==”Loss”%}</w:t>
            </w:r>
          </w:p>
          <w:p w14:paraId="484DF5E2" w14:textId="77777777" w:rsidR="003C7004" w:rsidRDefault="00000000">
            <w:pPr>
              <w:jc w:val="center"/>
              <w:rPr>
                <w:rFonts w:ascii="思源黑体 CN Normal" w:eastAsia="思源黑体 CN Normal" w:hAnsi="思源黑体 CN Normal"/>
                <w:i/>
                <w:iCs/>
                <w:color w:val="FF0000"/>
                <w:sz w:val="17"/>
                <w:szCs w:val="17"/>
              </w:rPr>
            </w:pPr>
            <w:r>
              <w:rPr>
                <w:rFonts w:ascii="思源黑体 CN Normal" w:eastAsia="思源黑体 CN Normal" w:hAnsi="思源黑体 CN Normal"/>
                <w:i/>
                <w:iCs/>
                <w:color w:val="FF0000"/>
                <w:sz w:val="17"/>
                <w:szCs w:val="17"/>
              </w:rPr>
              <w:t>{{</w:t>
            </w:r>
            <w:proofErr w:type="gramStart"/>
            <w:r>
              <w:rPr>
                <w:rFonts w:ascii="思源黑体 CN Normal" w:eastAsia="思源黑体 CN Normal" w:hAnsi="思源黑体 CN Normal"/>
                <w:i/>
                <w:iCs/>
                <w:color w:val="FF0000"/>
                <w:sz w:val="17"/>
                <w:szCs w:val="17"/>
              </w:rPr>
              <w:t>a.gene</w:t>
            </w:r>
            <w:proofErr w:type="gramEnd"/>
            <w:r>
              <w:rPr>
                <w:rFonts w:ascii="思源黑体 CN Normal" w:eastAsia="思源黑体 CN Normal" w:hAnsi="思源黑体 CN Normal"/>
                <w:i/>
                <w:iCs/>
                <w:color w:val="FF0000"/>
                <w:sz w:val="17"/>
                <w:szCs w:val="17"/>
              </w:rPr>
              <w:t>_symbol}}</w:t>
            </w:r>
          </w:p>
          <w:p w14:paraId="71DEA861"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elif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==”Gain”%}</w:t>
            </w:r>
          </w:p>
          <w:p w14:paraId="05EE83CF" w14:textId="77777777" w:rsidR="003C7004" w:rsidRDefault="00000000">
            <w:pPr>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i/>
                <w:iCs/>
                <w:color w:val="000000" w:themeColor="text1"/>
                <w:sz w:val="17"/>
                <w:szCs w:val="17"/>
              </w:rPr>
              <w:t>{{</w:t>
            </w:r>
            <w:proofErr w:type="gramStart"/>
            <w:r>
              <w:rPr>
                <w:rFonts w:ascii="思源黑体 CN Normal" w:eastAsia="思源黑体 CN Normal" w:hAnsi="思源黑体 CN Normal"/>
                <w:i/>
                <w:iCs/>
                <w:color w:val="000000" w:themeColor="text1"/>
                <w:sz w:val="17"/>
                <w:szCs w:val="17"/>
              </w:rPr>
              <w:t>a.gene</w:t>
            </w:r>
            <w:proofErr w:type="gramEnd"/>
            <w:r>
              <w:rPr>
                <w:rFonts w:ascii="思源黑体 CN Normal" w:eastAsia="思源黑体 CN Normal" w:hAnsi="思源黑体 CN Normal"/>
                <w:i/>
                <w:iCs/>
                <w:color w:val="000000" w:themeColor="text1"/>
                <w:sz w:val="17"/>
                <w:szCs w:val="17"/>
              </w:rPr>
              <w:t>_symbol}}</w:t>
            </w:r>
          </w:p>
          <w:p w14:paraId="2A434556"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else%}</w:t>
            </w:r>
          </w:p>
          <w:p w14:paraId="71C7C35D" w14:textId="77777777" w:rsidR="003C7004" w:rsidRDefault="00000000">
            <w:pPr>
              <w:jc w:val="center"/>
              <w:rPr>
                <w:rFonts w:ascii="思源黑体 CN Normal" w:eastAsia="思源黑体 CN Normal" w:hAnsi="思源黑体 CN Normal"/>
                <w:color w:val="000000" w:themeColor="text1"/>
                <w:sz w:val="17"/>
                <w:szCs w:val="17"/>
                <w:highlight w:val="magenta"/>
              </w:rPr>
            </w:pPr>
            <w:r>
              <w:rPr>
                <w:rFonts w:ascii="思源黑体 CN Normal" w:eastAsia="思源黑体 CN Normal" w:hAnsi="思源黑体 CN Normal" w:hint="eastAsia"/>
                <w:color w:val="000000" w:themeColor="text1"/>
                <w:sz w:val="17"/>
                <w:szCs w:val="17"/>
                <w:highlight w:val="magenta"/>
              </w:rPr>
              <w:t>{</w:t>
            </w:r>
            <w:r>
              <w:rPr>
                <w:rFonts w:ascii="思源黑体 CN Normal" w:eastAsia="思源黑体 CN Normal" w:hAnsi="思源黑体 CN Normal"/>
                <w:color w:val="000000" w:themeColor="text1"/>
                <w:sz w:val="17"/>
                <w:szCs w:val="17"/>
                <w:highlight w:val="magenta"/>
              </w:rPr>
              <w:t>%p if a.var_origin=</w:t>
            </w:r>
            <w:proofErr w:type="gramStart"/>
            <w:r>
              <w:rPr>
                <w:rFonts w:ascii="思源黑体 CN Normal" w:eastAsia="思源黑体 CN Normal" w:hAnsi="思源黑体 CN Normal"/>
                <w:color w:val="000000" w:themeColor="text1"/>
                <w:sz w:val="17"/>
                <w:szCs w:val="17"/>
                <w:highlight w:val="magenta"/>
              </w:rPr>
              <w:t>=”germline</w:t>
            </w:r>
            <w:proofErr w:type="gramEnd"/>
            <w:r>
              <w:rPr>
                <w:rFonts w:ascii="思源黑体 CN Normal" w:eastAsia="思源黑体 CN Normal" w:hAnsi="思源黑体 CN Normal"/>
                <w:color w:val="000000" w:themeColor="text1"/>
                <w:sz w:val="17"/>
                <w:szCs w:val="17"/>
                <w:highlight w:val="magenta"/>
              </w:rPr>
              <w:t>”%}</w:t>
            </w:r>
          </w:p>
          <w:p w14:paraId="179EBFCC"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_num_g==4 or a.clinic_num_g==5%}</w:t>
            </w:r>
          </w:p>
          <w:p w14:paraId="4030B613" w14:textId="77777777" w:rsidR="003C7004" w:rsidRDefault="00000000">
            <w:pPr>
              <w:jc w:val="center"/>
              <w:rPr>
                <w:rFonts w:ascii="思源黑体 CN Normal" w:eastAsia="思源黑体 CN Normal" w:hAnsi="思源黑体 CN Normal"/>
                <w:i/>
                <w:iCs/>
                <w:color w:val="FF0000"/>
                <w:sz w:val="17"/>
                <w:szCs w:val="17"/>
              </w:rPr>
            </w:pPr>
            <w:r>
              <w:rPr>
                <w:rFonts w:ascii="思源黑体 CN Normal" w:eastAsia="思源黑体 CN Normal" w:hAnsi="思源黑体 CN Normal"/>
                <w:i/>
                <w:iCs/>
                <w:color w:val="FF0000"/>
                <w:sz w:val="17"/>
                <w:szCs w:val="17"/>
              </w:rPr>
              <w:t>{{</w:t>
            </w:r>
            <w:proofErr w:type="gramStart"/>
            <w:r>
              <w:rPr>
                <w:rFonts w:ascii="思源黑体 CN Normal" w:eastAsia="思源黑体 CN Normal" w:hAnsi="思源黑体 CN Normal"/>
                <w:i/>
                <w:iCs/>
                <w:color w:val="FF0000"/>
                <w:sz w:val="17"/>
                <w:szCs w:val="17"/>
              </w:rPr>
              <w:t>a.gene</w:t>
            </w:r>
            <w:proofErr w:type="gramEnd"/>
            <w:r>
              <w:rPr>
                <w:rFonts w:ascii="思源黑体 CN Normal" w:eastAsia="思源黑体 CN Normal" w:hAnsi="思源黑体 CN Normal"/>
                <w:i/>
                <w:iCs/>
                <w:color w:val="FF0000"/>
                <w:sz w:val="17"/>
                <w:szCs w:val="17"/>
              </w:rPr>
              <w:t>_symbol}}</w:t>
            </w:r>
          </w:p>
          <w:p w14:paraId="27C5BCE3"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67EC1CF7" w14:textId="77777777" w:rsidR="003C7004" w:rsidRDefault="00000000">
            <w:pPr>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i/>
                <w:iCs/>
                <w:color w:val="000000" w:themeColor="text1"/>
                <w:sz w:val="17"/>
                <w:szCs w:val="17"/>
              </w:rPr>
              <w:t>{{</w:t>
            </w:r>
            <w:proofErr w:type="gramStart"/>
            <w:r>
              <w:rPr>
                <w:rFonts w:ascii="思源黑体 CN Normal" w:eastAsia="思源黑体 CN Normal" w:hAnsi="思源黑体 CN Normal"/>
                <w:i/>
                <w:iCs/>
                <w:color w:val="000000" w:themeColor="text1"/>
                <w:sz w:val="17"/>
                <w:szCs w:val="17"/>
              </w:rPr>
              <w:t>a.gene</w:t>
            </w:r>
            <w:proofErr w:type="gramEnd"/>
            <w:r>
              <w:rPr>
                <w:rFonts w:ascii="思源黑体 CN Normal" w:eastAsia="思源黑体 CN Normal" w:hAnsi="思源黑体 CN Normal"/>
                <w:i/>
                <w:iCs/>
                <w:color w:val="000000" w:themeColor="text1"/>
                <w:sz w:val="17"/>
                <w:szCs w:val="17"/>
              </w:rPr>
              <w:t>_symbol}}</w:t>
            </w:r>
          </w:p>
          <w:p w14:paraId="68201B07"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p w14:paraId="32B9B994"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magenta"/>
              </w:rPr>
              <w:t>{</w:t>
            </w:r>
            <w:r>
              <w:rPr>
                <w:rFonts w:ascii="思源黑体 CN Normal" w:eastAsia="思源黑体 CN Normal" w:hAnsi="思源黑体 CN Normal"/>
                <w:color w:val="000000" w:themeColor="text1"/>
                <w:sz w:val="17"/>
                <w:szCs w:val="17"/>
                <w:highlight w:val="magenta"/>
              </w:rPr>
              <w:t>%p else%}</w:t>
            </w:r>
          </w:p>
          <w:p w14:paraId="1A113B09"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_num_s==4 or a.clinic_num_s==5%}</w:t>
            </w:r>
          </w:p>
          <w:p w14:paraId="22127AB3" w14:textId="77777777" w:rsidR="003C7004" w:rsidRDefault="00000000">
            <w:pPr>
              <w:jc w:val="center"/>
              <w:rPr>
                <w:rFonts w:ascii="思源黑体 CN Normal" w:eastAsia="思源黑体 CN Normal" w:hAnsi="思源黑体 CN Normal"/>
                <w:i/>
                <w:iCs/>
                <w:color w:val="FF0000"/>
                <w:sz w:val="17"/>
                <w:szCs w:val="17"/>
              </w:rPr>
            </w:pPr>
            <w:r>
              <w:rPr>
                <w:rFonts w:ascii="思源黑体 CN Normal" w:eastAsia="思源黑体 CN Normal" w:hAnsi="思源黑体 CN Normal"/>
                <w:i/>
                <w:iCs/>
                <w:color w:val="FF0000"/>
                <w:sz w:val="17"/>
                <w:szCs w:val="17"/>
              </w:rPr>
              <w:t>{{</w:t>
            </w:r>
            <w:proofErr w:type="gramStart"/>
            <w:r>
              <w:rPr>
                <w:rFonts w:ascii="思源黑体 CN Normal" w:eastAsia="思源黑体 CN Normal" w:hAnsi="思源黑体 CN Normal"/>
                <w:i/>
                <w:iCs/>
                <w:color w:val="FF0000"/>
                <w:sz w:val="17"/>
                <w:szCs w:val="17"/>
              </w:rPr>
              <w:t>a.gene</w:t>
            </w:r>
            <w:proofErr w:type="gramEnd"/>
            <w:r>
              <w:rPr>
                <w:rFonts w:ascii="思源黑体 CN Normal" w:eastAsia="思源黑体 CN Normal" w:hAnsi="思源黑体 CN Normal"/>
                <w:i/>
                <w:iCs/>
                <w:color w:val="FF0000"/>
                <w:sz w:val="17"/>
                <w:szCs w:val="17"/>
              </w:rPr>
              <w:t>_symbol}}</w:t>
            </w:r>
          </w:p>
          <w:p w14:paraId="39F9E1DF"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425AEE5F" w14:textId="77777777" w:rsidR="003C7004" w:rsidRDefault="00000000">
            <w:pPr>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i/>
                <w:iCs/>
                <w:color w:val="000000" w:themeColor="text1"/>
                <w:sz w:val="17"/>
                <w:szCs w:val="17"/>
              </w:rPr>
              <w:t>{{</w:t>
            </w:r>
            <w:proofErr w:type="gramStart"/>
            <w:r>
              <w:rPr>
                <w:rFonts w:ascii="思源黑体 CN Normal" w:eastAsia="思源黑体 CN Normal" w:hAnsi="思源黑体 CN Normal"/>
                <w:i/>
                <w:iCs/>
                <w:color w:val="000000" w:themeColor="text1"/>
                <w:sz w:val="17"/>
                <w:szCs w:val="17"/>
              </w:rPr>
              <w:t>a.gene</w:t>
            </w:r>
            <w:proofErr w:type="gramEnd"/>
            <w:r>
              <w:rPr>
                <w:rFonts w:ascii="思源黑体 CN Normal" w:eastAsia="思源黑体 CN Normal" w:hAnsi="思源黑体 CN Normal"/>
                <w:i/>
                <w:iCs/>
                <w:color w:val="000000" w:themeColor="text1"/>
                <w:sz w:val="17"/>
                <w:szCs w:val="17"/>
              </w:rPr>
              <w:t>_symbol}}</w:t>
            </w:r>
          </w:p>
          <w:p w14:paraId="35777B7E"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lastRenderedPageBreak/>
              <w:t>{</w:t>
            </w:r>
            <w:r>
              <w:rPr>
                <w:rFonts w:ascii="思源黑体 CN Normal" w:eastAsia="思源黑体 CN Normal" w:hAnsi="思源黑体 CN Normal"/>
                <w:color w:val="000000" w:themeColor="text1"/>
                <w:sz w:val="17"/>
                <w:szCs w:val="17"/>
                <w:highlight w:val="green"/>
              </w:rPr>
              <w:t>%p endif%}</w:t>
            </w:r>
          </w:p>
          <w:p w14:paraId="43C96777"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magenta"/>
              </w:rPr>
              <w:t>{</w:t>
            </w:r>
            <w:r>
              <w:rPr>
                <w:rFonts w:ascii="思源黑体 CN Normal" w:eastAsia="思源黑体 CN Normal" w:hAnsi="思源黑体 CN Normal"/>
                <w:color w:val="000000" w:themeColor="text1"/>
                <w:sz w:val="17"/>
                <w:szCs w:val="17"/>
                <w:highlight w:val="magenta"/>
              </w:rPr>
              <w:t>%p endif%}</w:t>
            </w:r>
          </w:p>
          <w:p w14:paraId="20932024"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endif%}</w:t>
            </w:r>
          </w:p>
        </w:tc>
        <w:tc>
          <w:tcPr>
            <w:tcW w:w="3119" w:type="dxa"/>
          </w:tcPr>
          <w:p w14:paraId="4744CBBC"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lastRenderedPageBreak/>
              <w:t>{</w:t>
            </w:r>
            <w:r>
              <w:rPr>
                <w:rFonts w:ascii="思源黑体 CN Normal" w:eastAsia="思源黑体 CN Normal" w:hAnsi="思源黑体 CN Normal"/>
                <w:color w:val="000000" w:themeColor="text1"/>
                <w:sz w:val="17"/>
                <w:szCs w:val="17"/>
                <w:highlight w:val="yellow"/>
              </w:rPr>
              <w:t xml:space="preserve">%p 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==”Loss”%}</w:t>
            </w:r>
          </w:p>
          <w:p w14:paraId="3548D027" w14:textId="77777777" w:rsidR="003C7004"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color w:val="FF0000"/>
                <w:sz w:val="17"/>
                <w:szCs w:val="17"/>
              </w:rPr>
              <w:t>{{a.value}} del</w:t>
            </w:r>
          </w:p>
          <w:p w14:paraId="45662E60"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elif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==”Gain”%}</w:t>
            </w:r>
          </w:p>
          <w:p w14:paraId="7C0DFA47"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{{a.value}} dup</w:t>
            </w:r>
          </w:p>
          <w:p w14:paraId="3F477B17"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else%}</w:t>
            </w:r>
          </w:p>
          <w:p w14:paraId="344A0097" w14:textId="77777777" w:rsidR="003C7004" w:rsidRDefault="00000000">
            <w:pPr>
              <w:jc w:val="center"/>
              <w:rPr>
                <w:rFonts w:ascii="思源黑体 CN Normal" w:eastAsia="思源黑体 CN Normal" w:hAnsi="思源黑体 CN Normal"/>
                <w:color w:val="000000" w:themeColor="text1"/>
                <w:sz w:val="17"/>
                <w:szCs w:val="17"/>
                <w:highlight w:val="magenta"/>
              </w:rPr>
            </w:pPr>
            <w:r>
              <w:rPr>
                <w:rFonts w:ascii="思源黑体 CN Normal" w:eastAsia="思源黑体 CN Normal" w:hAnsi="思源黑体 CN Normal" w:hint="eastAsia"/>
                <w:color w:val="000000" w:themeColor="text1"/>
                <w:sz w:val="17"/>
                <w:szCs w:val="17"/>
                <w:highlight w:val="magenta"/>
              </w:rPr>
              <w:t>{</w:t>
            </w:r>
            <w:r>
              <w:rPr>
                <w:rFonts w:ascii="思源黑体 CN Normal" w:eastAsia="思源黑体 CN Normal" w:hAnsi="思源黑体 CN Normal"/>
                <w:color w:val="000000" w:themeColor="text1"/>
                <w:sz w:val="17"/>
                <w:szCs w:val="17"/>
                <w:highlight w:val="magenta"/>
              </w:rPr>
              <w:t>%p if a.var_origin=</w:t>
            </w:r>
            <w:proofErr w:type="gramStart"/>
            <w:r>
              <w:rPr>
                <w:rFonts w:ascii="思源黑体 CN Normal" w:eastAsia="思源黑体 CN Normal" w:hAnsi="思源黑体 CN Normal"/>
                <w:color w:val="000000" w:themeColor="text1"/>
                <w:sz w:val="17"/>
                <w:szCs w:val="17"/>
                <w:highlight w:val="magenta"/>
              </w:rPr>
              <w:t>=”germline</w:t>
            </w:r>
            <w:proofErr w:type="gramEnd"/>
            <w:r>
              <w:rPr>
                <w:rFonts w:ascii="思源黑体 CN Normal" w:eastAsia="思源黑体 CN Normal" w:hAnsi="思源黑体 CN Normal"/>
                <w:color w:val="000000" w:themeColor="text1"/>
                <w:sz w:val="17"/>
                <w:szCs w:val="17"/>
                <w:highlight w:val="magenta"/>
              </w:rPr>
              <w:t>”%}</w:t>
            </w:r>
          </w:p>
          <w:p w14:paraId="16057587"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_num_g==4 or a.clinic_num_g==5%}</w:t>
            </w:r>
          </w:p>
          <w:p w14:paraId="6A7A7942" w14:textId="77777777" w:rsidR="003C7004"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color w:val="FF0000"/>
                <w:sz w:val="17"/>
                <w:szCs w:val="17"/>
              </w:rPr>
              <w:t>{{</w:t>
            </w:r>
            <w:proofErr w:type="gramStart"/>
            <w:r>
              <w:rPr>
                <w:rFonts w:ascii="思源黑体 CN Normal" w:eastAsia="思源黑体 CN Normal" w:hAnsi="思源黑体 CN Normal"/>
                <w:color w:val="FF0000"/>
                <w:sz w:val="17"/>
                <w:szCs w:val="17"/>
              </w:rPr>
              <w:t>a.gene</w:t>
            </w:r>
            <w:proofErr w:type="gramEnd"/>
            <w:r>
              <w:rPr>
                <w:rFonts w:ascii="思源黑体 CN Normal" w:eastAsia="思源黑体 CN Normal" w:hAnsi="思源黑体 CN Normal"/>
                <w:color w:val="FF0000"/>
                <w:sz w:val="17"/>
                <w:szCs w:val="17"/>
              </w:rPr>
              <w:t>_region}} {{a.hgvs_c}}{%if a.hgvs_p!=”p.?”%} {{a.hgvs_p}}{%endif%}</w:t>
            </w:r>
          </w:p>
          <w:p w14:paraId="778AC22C"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21481317"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w:t>
            </w:r>
            <w:proofErr w:type="gramStart"/>
            <w:r>
              <w:rPr>
                <w:rFonts w:ascii="思源黑体 CN Normal" w:eastAsia="思源黑体 CN Normal" w:hAnsi="思源黑体 CN Normal"/>
                <w:color w:val="000000" w:themeColor="text1"/>
                <w:sz w:val="17"/>
                <w:szCs w:val="17"/>
              </w:rPr>
              <w:t>a.gene</w:t>
            </w:r>
            <w:proofErr w:type="gramEnd"/>
            <w:r>
              <w:rPr>
                <w:rFonts w:ascii="思源黑体 CN Normal" w:eastAsia="思源黑体 CN Normal" w:hAnsi="思源黑体 CN Normal"/>
                <w:color w:val="000000" w:themeColor="text1"/>
                <w:sz w:val="17"/>
                <w:szCs w:val="17"/>
              </w:rPr>
              <w:t>_region}} {{a.hgvs_c}}{%if a.hgvs_p!=”p.?”%} {{a.hgvs_p}}{%endif%}</w:t>
            </w:r>
          </w:p>
          <w:p w14:paraId="65110BA1"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p w14:paraId="59F81B1E"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magenta"/>
              </w:rPr>
              <w:t>{</w:t>
            </w:r>
            <w:r>
              <w:rPr>
                <w:rFonts w:ascii="思源黑体 CN Normal" w:eastAsia="思源黑体 CN Normal" w:hAnsi="思源黑体 CN Normal"/>
                <w:color w:val="000000" w:themeColor="text1"/>
                <w:sz w:val="17"/>
                <w:szCs w:val="17"/>
                <w:highlight w:val="magenta"/>
              </w:rPr>
              <w:t>%p else%}</w:t>
            </w:r>
          </w:p>
          <w:p w14:paraId="1E3542DD"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_num_s==4 or a.clinic_num_s==5%}</w:t>
            </w:r>
          </w:p>
          <w:p w14:paraId="7C52E083" w14:textId="77777777" w:rsidR="003C7004"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color w:val="FF0000"/>
                <w:sz w:val="17"/>
                <w:szCs w:val="17"/>
              </w:rPr>
              <w:t>{{</w:t>
            </w:r>
            <w:proofErr w:type="gramStart"/>
            <w:r>
              <w:rPr>
                <w:rFonts w:ascii="思源黑体 CN Normal" w:eastAsia="思源黑体 CN Normal" w:hAnsi="思源黑体 CN Normal"/>
                <w:color w:val="FF0000"/>
                <w:sz w:val="17"/>
                <w:szCs w:val="17"/>
              </w:rPr>
              <w:t>a.gene</w:t>
            </w:r>
            <w:proofErr w:type="gramEnd"/>
            <w:r>
              <w:rPr>
                <w:rFonts w:ascii="思源黑体 CN Normal" w:eastAsia="思源黑体 CN Normal" w:hAnsi="思源黑体 CN Normal"/>
                <w:color w:val="FF0000"/>
                <w:sz w:val="17"/>
                <w:szCs w:val="17"/>
              </w:rPr>
              <w:t>_region}} {{a.hgvs_c}}{%if a.hgvs_p!=”p.?”%} {{a.hgvs_p}}{%endif%}</w:t>
            </w:r>
          </w:p>
          <w:p w14:paraId="127C05B1"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3AF313C5"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w:t>
            </w:r>
            <w:proofErr w:type="gramStart"/>
            <w:r>
              <w:rPr>
                <w:rFonts w:ascii="思源黑体 CN Normal" w:eastAsia="思源黑体 CN Normal" w:hAnsi="思源黑体 CN Normal"/>
                <w:color w:val="000000" w:themeColor="text1"/>
                <w:sz w:val="17"/>
                <w:szCs w:val="17"/>
              </w:rPr>
              <w:t>a.gene</w:t>
            </w:r>
            <w:proofErr w:type="gramEnd"/>
            <w:r>
              <w:rPr>
                <w:rFonts w:ascii="思源黑体 CN Normal" w:eastAsia="思源黑体 CN Normal" w:hAnsi="思源黑体 CN Normal"/>
                <w:color w:val="000000" w:themeColor="text1"/>
                <w:sz w:val="17"/>
                <w:szCs w:val="17"/>
              </w:rPr>
              <w:t>_region}} {{a.hgvs_c}}{%if a.hgvs_p!=”p.?”%} {{a.hgvs_p}}{%endif%}</w:t>
            </w:r>
          </w:p>
          <w:p w14:paraId="1A4A3673"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p w14:paraId="2C179100"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magenta"/>
              </w:rPr>
              <w:t>{</w:t>
            </w:r>
            <w:r>
              <w:rPr>
                <w:rFonts w:ascii="思源黑体 CN Normal" w:eastAsia="思源黑体 CN Normal" w:hAnsi="思源黑体 CN Normal"/>
                <w:color w:val="000000" w:themeColor="text1"/>
                <w:sz w:val="17"/>
                <w:szCs w:val="17"/>
                <w:highlight w:val="magenta"/>
              </w:rPr>
              <w:t>%p endif%}</w:t>
            </w:r>
          </w:p>
          <w:p w14:paraId="1F2281D2"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endif%}</w:t>
            </w:r>
          </w:p>
        </w:tc>
        <w:tc>
          <w:tcPr>
            <w:tcW w:w="992" w:type="dxa"/>
          </w:tcPr>
          <w:p w14:paraId="09DB2072"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==”Loss”%}</w:t>
            </w:r>
          </w:p>
          <w:p w14:paraId="36787002" w14:textId="77777777" w:rsidR="003C7004"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胚系</w:t>
            </w:r>
          </w:p>
          <w:p w14:paraId="456DD837"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elif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==”Gain”%}</w:t>
            </w:r>
          </w:p>
          <w:p w14:paraId="220C8781"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胚系</w:t>
            </w:r>
          </w:p>
          <w:p w14:paraId="55B72B51"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else%}</w:t>
            </w:r>
          </w:p>
          <w:p w14:paraId="6F0598E4" w14:textId="77777777" w:rsidR="003C7004" w:rsidRDefault="00000000">
            <w:pPr>
              <w:jc w:val="center"/>
              <w:rPr>
                <w:rFonts w:ascii="思源黑体 CN Normal" w:eastAsia="思源黑体 CN Normal" w:hAnsi="思源黑体 CN Normal"/>
                <w:color w:val="000000" w:themeColor="text1"/>
                <w:sz w:val="17"/>
                <w:szCs w:val="17"/>
                <w:highlight w:val="magenta"/>
              </w:rPr>
            </w:pPr>
            <w:r>
              <w:rPr>
                <w:rFonts w:ascii="思源黑体 CN Normal" w:eastAsia="思源黑体 CN Normal" w:hAnsi="思源黑体 CN Normal" w:hint="eastAsia"/>
                <w:color w:val="000000" w:themeColor="text1"/>
                <w:sz w:val="17"/>
                <w:szCs w:val="17"/>
                <w:highlight w:val="magenta"/>
              </w:rPr>
              <w:t>{</w:t>
            </w:r>
            <w:r>
              <w:rPr>
                <w:rFonts w:ascii="思源黑体 CN Normal" w:eastAsia="思源黑体 CN Normal" w:hAnsi="思源黑体 CN Normal"/>
                <w:color w:val="000000" w:themeColor="text1"/>
                <w:sz w:val="17"/>
                <w:szCs w:val="17"/>
                <w:highlight w:val="magenta"/>
              </w:rPr>
              <w:t>%p if a.var_origin=</w:t>
            </w:r>
            <w:proofErr w:type="gramStart"/>
            <w:r>
              <w:rPr>
                <w:rFonts w:ascii="思源黑体 CN Normal" w:eastAsia="思源黑体 CN Normal" w:hAnsi="思源黑体 CN Normal"/>
                <w:color w:val="000000" w:themeColor="text1"/>
                <w:sz w:val="17"/>
                <w:szCs w:val="17"/>
                <w:highlight w:val="magenta"/>
              </w:rPr>
              <w:t>=”germline</w:t>
            </w:r>
            <w:proofErr w:type="gramEnd"/>
            <w:r>
              <w:rPr>
                <w:rFonts w:ascii="思源黑体 CN Normal" w:eastAsia="思源黑体 CN Normal" w:hAnsi="思源黑体 CN Normal"/>
                <w:color w:val="000000" w:themeColor="text1"/>
                <w:sz w:val="17"/>
                <w:szCs w:val="17"/>
                <w:highlight w:val="magenta"/>
              </w:rPr>
              <w:t>”%}</w:t>
            </w:r>
          </w:p>
          <w:p w14:paraId="44C75432"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_num_g==4 or a.clinic_num_g==5%}</w:t>
            </w:r>
          </w:p>
          <w:p w14:paraId="2DF5D543" w14:textId="77777777" w:rsidR="003C7004"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胚系</w:t>
            </w:r>
          </w:p>
          <w:p w14:paraId="4B032FAD"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5448CC80"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胚系</w:t>
            </w:r>
          </w:p>
          <w:p w14:paraId="07DA1D60"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p w14:paraId="55A59B4E"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magenta"/>
              </w:rPr>
              <w:t>{</w:t>
            </w:r>
            <w:r>
              <w:rPr>
                <w:rFonts w:ascii="思源黑体 CN Normal" w:eastAsia="思源黑体 CN Normal" w:hAnsi="思源黑体 CN Normal"/>
                <w:color w:val="000000" w:themeColor="text1"/>
                <w:sz w:val="17"/>
                <w:szCs w:val="17"/>
                <w:highlight w:val="magenta"/>
              </w:rPr>
              <w:t>%p else%}</w:t>
            </w:r>
          </w:p>
          <w:p w14:paraId="4D43D85A"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_num_s==4 or a.clinic_num_s==5</w:t>
            </w:r>
            <w:r>
              <w:rPr>
                <w:rFonts w:ascii="思源黑体 CN Normal" w:eastAsia="思源黑体 CN Normal" w:hAnsi="思源黑体 CN Normal"/>
                <w:color w:val="000000" w:themeColor="text1"/>
                <w:sz w:val="17"/>
                <w:szCs w:val="17"/>
                <w:highlight w:val="green"/>
              </w:rPr>
              <w:lastRenderedPageBreak/>
              <w:t>%}</w:t>
            </w:r>
          </w:p>
          <w:p w14:paraId="3ECFC671" w14:textId="77777777" w:rsidR="003C7004"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体细胞</w:t>
            </w:r>
          </w:p>
          <w:p w14:paraId="43FCBD69"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51FB2F3F"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体细胞</w:t>
            </w:r>
          </w:p>
          <w:p w14:paraId="2C507661"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p w14:paraId="25DA2FB2"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magenta"/>
              </w:rPr>
              <w:t>{</w:t>
            </w:r>
            <w:r>
              <w:rPr>
                <w:rFonts w:ascii="思源黑体 CN Normal" w:eastAsia="思源黑体 CN Normal" w:hAnsi="思源黑体 CN Normal"/>
                <w:color w:val="000000" w:themeColor="text1"/>
                <w:sz w:val="17"/>
                <w:szCs w:val="17"/>
                <w:highlight w:val="magenta"/>
              </w:rPr>
              <w:t>%p endif%}</w:t>
            </w:r>
          </w:p>
          <w:p w14:paraId="3E648BF1"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endif%}</w:t>
            </w:r>
          </w:p>
        </w:tc>
        <w:tc>
          <w:tcPr>
            <w:tcW w:w="851" w:type="dxa"/>
          </w:tcPr>
          <w:p w14:paraId="325972F2"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lastRenderedPageBreak/>
              <w:t>{</w:t>
            </w:r>
            <w:r>
              <w:rPr>
                <w:rFonts w:ascii="思源黑体 CN Normal" w:eastAsia="思源黑体 CN Normal" w:hAnsi="思源黑体 CN Normal"/>
                <w:color w:val="000000" w:themeColor="text1"/>
                <w:sz w:val="17"/>
                <w:szCs w:val="17"/>
                <w:highlight w:val="yellow"/>
              </w:rPr>
              <w:t xml:space="preserve">%p 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==”Loss”%}</w:t>
            </w:r>
          </w:p>
          <w:p w14:paraId="2C9B71F3" w14:textId="77777777" w:rsidR="003C7004"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w:t>
            </w:r>
          </w:p>
          <w:p w14:paraId="626F4E6B"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elif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==”Gain”%}</w:t>
            </w:r>
          </w:p>
          <w:p w14:paraId="63204239"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p>
          <w:p w14:paraId="67997F5D"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else%}</w:t>
            </w:r>
          </w:p>
          <w:p w14:paraId="06B7F9E4" w14:textId="77777777" w:rsidR="003C7004" w:rsidRDefault="00000000">
            <w:pPr>
              <w:jc w:val="center"/>
              <w:rPr>
                <w:rFonts w:ascii="思源黑体 CN Normal" w:eastAsia="思源黑体 CN Normal" w:hAnsi="思源黑体 CN Normal"/>
                <w:color w:val="000000" w:themeColor="text1"/>
                <w:sz w:val="17"/>
                <w:szCs w:val="17"/>
                <w:highlight w:val="magenta"/>
              </w:rPr>
            </w:pPr>
            <w:r>
              <w:rPr>
                <w:rFonts w:ascii="思源黑体 CN Normal" w:eastAsia="思源黑体 CN Normal" w:hAnsi="思源黑体 CN Normal" w:hint="eastAsia"/>
                <w:color w:val="000000" w:themeColor="text1"/>
                <w:sz w:val="17"/>
                <w:szCs w:val="17"/>
                <w:highlight w:val="magenta"/>
              </w:rPr>
              <w:t>{</w:t>
            </w:r>
            <w:r>
              <w:rPr>
                <w:rFonts w:ascii="思源黑体 CN Normal" w:eastAsia="思源黑体 CN Normal" w:hAnsi="思源黑体 CN Normal"/>
                <w:color w:val="000000" w:themeColor="text1"/>
                <w:sz w:val="17"/>
                <w:szCs w:val="17"/>
                <w:highlight w:val="magenta"/>
              </w:rPr>
              <w:t>%p if a.var_origin=</w:t>
            </w:r>
            <w:proofErr w:type="gramStart"/>
            <w:r>
              <w:rPr>
                <w:rFonts w:ascii="思源黑体 CN Normal" w:eastAsia="思源黑体 CN Normal" w:hAnsi="思源黑体 CN Normal"/>
                <w:color w:val="000000" w:themeColor="text1"/>
                <w:sz w:val="17"/>
                <w:szCs w:val="17"/>
                <w:highlight w:val="magenta"/>
              </w:rPr>
              <w:t>=”germline</w:t>
            </w:r>
            <w:proofErr w:type="gramEnd"/>
            <w:r>
              <w:rPr>
                <w:rFonts w:ascii="思源黑体 CN Normal" w:eastAsia="思源黑体 CN Normal" w:hAnsi="思源黑体 CN Normal"/>
                <w:color w:val="000000" w:themeColor="text1"/>
                <w:sz w:val="17"/>
                <w:szCs w:val="17"/>
                <w:highlight w:val="magenta"/>
              </w:rPr>
              <w:t>”%}</w:t>
            </w:r>
          </w:p>
          <w:p w14:paraId="5AFA50E8"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_num_g==4 or a.clinic_num_g==5%}</w:t>
            </w:r>
          </w:p>
          <w:p w14:paraId="4FFEAD25" w14:textId="77777777" w:rsidR="003C7004"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color w:val="FF0000"/>
                <w:sz w:val="17"/>
                <w:szCs w:val="17"/>
              </w:rPr>
              <w:t>{%if a.freq&gt;=0.85%}纯合{%else%}杂合{%endif%}</w:t>
            </w:r>
          </w:p>
          <w:p w14:paraId="78454E9D"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15E5C5A3"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{%if a.freq&gt;=0.85%}纯合</w:t>
            </w:r>
            <w:r>
              <w:rPr>
                <w:rFonts w:ascii="思源黑体 CN Normal" w:eastAsia="思源黑体 CN Normal" w:hAnsi="思源黑体 CN Normal"/>
                <w:color w:val="000000" w:themeColor="text1"/>
                <w:sz w:val="17"/>
                <w:szCs w:val="17"/>
              </w:rPr>
              <w:lastRenderedPageBreak/>
              <w:t>{%else%}杂合{%endif%}</w:t>
            </w:r>
          </w:p>
          <w:p w14:paraId="2ADBC792"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p w14:paraId="4C83FF36"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magenta"/>
              </w:rPr>
              <w:t>{</w:t>
            </w:r>
            <w:r>
              <w:rPr>
                <w:rFonts w:ascii="思源黑体 CN Normal" w:eastAsia="思源黑体 CN Normal" w:hAnsi="思源黑体 CN Normal"/>
                <w:color w:val="000000" w:themeColor="text1"/>
                <w:sz w:val="17"/>
                <w:szCs w:val="17"/>
                <w:highlight w:val="magenta"/>
              </w:rPr>
              <w:t>%p else%}</w:t>
            </w:r>
          </w:p>
          <w:p w14:paraId="7EE285EB"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_num_s==4 or a.clinic_num_s==5%}</w:t>
            </w:r>
          </w:p>
          <w:p w14:paraId="53387744" w14:textId="77777777" w:rsidR="003C7004"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w:t>
            </w:r>
            <w:proofErr w:type="gramStart"/>
            <w:r>
              <w:rPr>
                <w:rFonts w:ascii="思源黑体 CN Normal" w:eastAsia="思源黑体 CN Normal" w:hAnsi="思源黑体 CN Normal"/>
                <w:color w:val="FF0000"/>
                <w:sz w:val="17"/>
                <w:szCs w:val="17"/>
              </w:rPr>
              <w:t>a.freq</w:t>
            </w:r>
            <w:proofErr w:type="gramEnd"/>
            <w:r>
              <w:rPr>
                <w:rFonts w:ascii="思源黑体 CN Normal" w:eastAsia="思源黑体 CN Normal" w:hAnsi="思源黑体 CN Normal"/>
                <w:color w:val="FF0000"/>
                <w:sz w:val="17"/>
                <w:szCs w:val="17"/>
              </w:rPr>
              <w:t>_str</w:t>
            </w:r>
            <w:r>
              <w:rPr>
                <w:rFonts w:ascii="思源黑体 CN Normal" w:eastAsia="思源黑体 CN Normal" w:hAnsi="思源黑体 CN Normal" w:hint="eastAsia"/>
                <w:color w:val="FF0000"/>
                <w:sz w:val="17"/>
                <w:szCs w:val="17"/>
              </w:rPr>
              <w:t>}}</w:t>
            </w:r>
          </w:p>
          <w:p w14:paraId="38443EF3"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2D2FC28D"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w:t>
            </w:r>
            <w:proofErr w:type="gramStart"/>
            <w:r>
              <w:rPr>
                <w:rFonts w:ascii="思源黑体 CN Normal" w:eastAsia="思源黑体 CN Normal" w:hAnsi="思源黑体 CN Normal"/>
                <w:color w:val="000000" w:themeColor="text1"/>
                <w:sz w:val="17"/>
                <w:szCs w:val="17"/>
              </w:rPr>
              <w:t>a.freq</w:t>
            </w:r>
            <w:proofErr w:type="gramEnd"/>
            <w:r>
              <w:rPr>
                <w:rFonts w:ascii="思源黑体 CN Normal" w:eastAsia="思源黑体 CN Normal" w:hAnsi="思源黑体 CN Normal"/>
                <w:color w:val="000000" w:themeColor="text1"/>
                <w:sz w:val="17"/>
                <w:szCs w:val="17"/>
              </w:rPr>
              <w:t>_str}}</w:t>
            </w:r>
          </w:p>
          <w:p w14:paraId="1C475FA2"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p w14:paraId="792C9D78"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magenta"/>
              </w:rPr>
              <w:t>{</w:t>
            </w:r>
            <w:r>
              <w:rPr>
                <w:rFonts w:ascii="思源黑体 CN Normal" w:eastAsia="思源黑体 CN Normal" w:hAnsi="思源黑体 CN Normal"/>
                <w:color w:val="000000" w:themeColor="text1"/>
                <w:sz w:val="17"/>
                <w:szCs w:val="17"/>
                <w:highlight w:val="magenta"/>
              </w:rPr>
              <w:t>%p endif%}</w:t>
            </w:r>
          </w:p>
          <w:p w14:paraId="3FA1F9B5"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endif%}</w:t>
            </w:r>
          </w:p>
        </w:tc>
        <w:tc>
          <w:tcPr>
            <w:tcW w:w="1134" w:type="dxa"/>
          </w:tcPr>
          <w:p w14:paraId="43F56AFF"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lastRenderedPageBreak/>
              <w:t>{</w:t>
            </w:r>
            <w:r>
              <w:rPr>
                <w:rFonts w:ascii="思源黑体 CN Normal" w:eastAsia="思源黑体 CN Normal" w:hAnsi="思源黑体 CN Normal"/>
                <w:color w:val="000000" w:themeColor="text1"/>
                <w:sz w:val="17"/>
                <w:szCs w:val="17"/>
                <w:highlight w:val="yellow"/>
              </w:rPr>
              <w:t xml:space="preserve">%p 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==”Loss”%}</w:t>
            </w:r>
          </w:p>
          <w:p w14:paraId="39169519" w14:textId="77777777" w:rsidR="003C7004"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疑似致病性</w:t>
            </w:r>
          </w:p>
          <w:p w14:paraId="3262BF78"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elif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==”Gain”%}</w:t>
            </w:r>
          </w:p>
          <w:p w14:paraId="11581AD7"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意义不明确</w:t>
            </w:r>
          </w:p>
          <w:p w14:paraId="7C0A5F14"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else%}</w:t>
            </w:r>
          </w:p>
          <w:p w14:paraId="34EE6C37" w14:textId="77777777" w:rsidR="003C7004" w:rsidRDefault="00000000">
            <w:pPr>
              <w:jc w:val="center"/>
              <w:rPr>
                <w:rFonts w:ascii="思源黑体 CN Normal" w:eastAsia="思源黑体 CN Normal" w:hAnsi="思源黑体 CN Normal"/>
                <w:color w:val="000000" w:themeColor="text1"/>
                <w:sz w:val="17"/>
                <w:szCs w:val="17"/>
                <w:highlight w:val="magenta"/>
              </w:rPr>
            </w:pPr>
            <w:r>
              <w:rPr>
                <w:rFonts w:ascii="思源黑体 CN Normal" w:eastAsia="思源黑体 CN Normal" w:hAnsi="思源黑体 CN Normal" w:hint="eastAsia"/>
                <w:color w:val="000000" w:themeColor="text1"/>
                <w:sz w:val="17"/>
                <w:szCs w:val="17"/>
                <w:highlight w:val="magenta"/>
              </w:rPr>
              <w:t>{</w:t>
            </w:r>
            <w:r>
              <w:rPr>
                <w:rFonts w:ascii="思源黑体 CN Normal" w:eastAsia="思源黑体 CN Normal" w:hAnsi="思源黑体 CN Normal"/>
                <w:color w:val="000000" w:themeColor="text1"/>
                <w:sz w:val="17"/>
                <w:szCs w:val="17"/>
                <w:highlight w:val="magenta"/>
              </w:rPr>
              <w:t>%p if a.var_origin=</w:t>
            </w:r>
            <w:proofErr w:type="gramStart"/>
            <w:r>
              <w:rPr>
                <w:rFonts w:ascii="思源黑体 CN Normal" w:eastAsia="思源黑体 CN Normal" w:hAnsi="思源黑体 CN Normal"/>
                <w:color w:val="000000" w:themeColor="text1"/>
                <w:sz w:val="17"/>
                <w:szCs w:val="17"/>
                <w:highlight w:val="magenta"/>
              </w:rPr>
              <w:t>=”germline</w:t>
            </w:r>
            <w:proofErr w:type="gramEnd"/>
            <w:r>
              <w:rPr>
                <w:rFonts w:ascii="思源黑体 CN Normal" w:eastAsia="思源黑体 CN Normal" w:hAnsi="思源黑体 CN Normal"/>
                <w:color w:val="000000" w:themeColor="text1"/>
                <w:sz w:val="17"/>
                <w:szCs w:val="17"/>
                <w:highlight w:val="magenta"/>
              </w:rPr>
              <w:t>”%}</w:t>
            </w:r>
          </w:p>
          <w:p w14:paraId="39BA4DD3"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_num_g==4%}</w:t>
            </w:r>
          </w:p>
          <w:p w14:paraId="3B487B4F" w14:textId="77777777" w:rsidR="003C7004"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疑似致病性</w:t>
            </w:r>
          </w:p>
          <w:p w14:paraId="66AF4F80"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w:t>
            </w:r>
            <w:r>
              <w:rPr>
                <w:rFonts w:ascii="思源黑体 CN Normal" w:eastAsia="思源黑体 CN Normal" w:hAnsi="思源黑体 CN Normal" w:hint="eastAsia"/>
                <w:color w:val="000000" w:themeColor="text1"/>
                <w:sz w:val="17"/>
                <w:szCs w:val="17"/>
                <w:highlight w:val="green"/>
              </w:rPr>
              <w:t>el</w:t>
            </w:r>
            <w:r>
              <w:rPr>
                <w:rFonts w:ascii="思源黑体 CN Normal" w:eastAsia="思源黑体 CN Normal" w:hAnsi="思源黑体 CN Normal"/>
                <w:color w:val="000000" w:themeColor="text1"/>
                <w:sz w:val="17"/>
                <w:szCs w:val="17"/>
                <w:highlight w:val="green"/>
              </w:rPr>
              <w:t xml:space="preserve">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_num_g==5%}</w:t>
            </w:r>
          </w:p>
          <w:p w14:paraId="6E89DE7A" w14:textId="77777777" w:rsidR="003C7004"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致病性</w:t>
            </w:r>
          </w:p>
          <w:p w14:paraId="3A28EDA0"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4F30DDFA"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意义不明确</w:t>
            </w:r>
          </w:p>
          <w:p w14:paraId="20C0AB45"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p w14:paraId="1A773BAD"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magenta"/>
              </w:rPr>
              <w:t>{</w:t>
            </w:r>
            <w:r>
              <w:rPr>
                <w:rFonts w:ascii="思源黑体 CN Normal" w:eastAsia="思源黑体 CN Normal" w:hAnsi="思源黑体 CN Normal"/>
                <w:color w:val="000000" w:themeColor="text1"/>
                <w:sz w:val="17"/>
                <w:szCs w:val="17"/>
                <w:highlight w:val="magenta"/>
              </w:rPr>
              <w:t>%p else%}</w:t>
            </w:r>
          </w:p>
          <w:p w14:paraId="6B392BDE"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_num_s==4%}</w:t>
            </w:r>
          </w:p>
          <w:p w14:paraId="0B54E38E" w14:textId="77777777" w:rsidR="003C7004"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II类-潜在临床意义</w:t>
            </w:r>
          </w:p>
          <w:p w14:paraId="52AA7475"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w:t>
            </w:r>
            <w:r>
              <w:rPr>
                <w:rFonts w:ascii="思源黑体 CN Normal" w:eastAsia="思源黑体 CN Normal" w:hAnsi="思源黑体 CN Normal" w:hint="eastAsia"/>
                <w:color w:val="000000" w:themeColor="text1"/>
                <w:sz w:val="17"/>
                <w:szCs w:val="17"/>
                <w:highlight w:val="green"/>
              </w:rPr>
              <w:t>el</w:t>
            </w:r>
            <w:r>
              <w:rPr>
                <w:rFonts w:ascii="思源黑体 CN Normal" w:eastAsia="思源黑体 CN Normal" w:hAnsi="思源黑体 CN Normal"/>
                <w:color w:val="000000" w:themeColor="text1"/>
                <w:sz w:val="17"/>
                <w:szCs w:val="17"/>
                <w:highlight w:val="green"/>
              </w:rPr>
              <w:t xml:space="preserve">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_num_s==5%}</w:t>
            </w:r>
          </w:p>
          <w:p w14:paraId="70429D58" w14:textId="77777777" w:rsidR="003C7004"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I类-强临床意义</w:t>
            </w:r>
          </w:p>
          <w:p w14:paraId="469B27F0"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4957FC7A"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III类-临床</w:t>
            </w:r>
            <w:r>
              <w:rPr>
                <w:rFonts w:ascii="思源黑体 CN Normal" w:eastAsia="思源黑体 CN Normal" w:hAnsi="思源黑体 CN Normal"/>
                <w:color w:val="000000" w:themeColor="text1"/>
                <w:sz w:val="17"/>
                <w:szCs w:val="17"/>
              </w:rPr>
              <w:lastRenderedPageBreak/>
              <w:t>意义不明</w:t>
            </w:r>
          </w:p>
          <w:p w14:paraId="4F7DA970"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p w14:paraId="22DA14B7"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magenta"/>
              </w:rPr>
              <w:t>{</w:t>
            </w:r>
            <w:r>
              <w:rPr>
                <w:rFonts w:ascii="思源黑体 CN Normal" w:eastAsia="思源黑体 CN Normal" w:hAnsi="思源黑体 CN Normal"/>
                <w:color w:val="000000" w:themeColor="text1"/>
                <w:sz w:val="17"/>
                <w:szCs w:val="17"/>
                <w:highlight w:val="magenta"/>
              </w:rPr>
              <w:t>%p endif%}</w:t>
            </w:r>
          </w:p>
          <w:p w14:paraId="235980F5"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endif%}</w:t>
            </w:r>
          </w:p>
        </w:tc>
        <w:tc>
          <w:tcPr>
            <w:tcW w:w="3112" w:type="dxa"/>
          </w:tcPr>
          <w:p w14:paraId="3BB4EDA1"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lastRenderedPageBreak/>
              <w:t>{</w:t>
            </w:r>
            <w:r>
              <w:rPr>
                <w:rFonts w:ascii="思源黑体 CN Normal" w:eastAsia="思源黑体 CN Normal" w:hAnsi="思源黑体 CN Normal"/>
                <w:color w:val="000000" w:themeColor="text1"/>
                <w:sz w:val="17"/>
                <w:szCs w:val="17"/>
                <w:highlight w:val="yellow"/>
              </w:rPr>
              <w:t xml:space="preserve">%p 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==”Loss”%}</w:t>
            </w:r>
          </w:p>
          <w:p w14:paraId="270CFCED"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if a.evi_sum</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 xml:space="preserve">evi_split </w:t>
            </w:r>
            <w:r>
              <w:rPr>
                <w:rFonts w:ascii="思源黑体 CN Normal" w:eastAsia="思源黑体 CN Normal" w:hAnsi="思源黑体 CN Normal" w:hint="eastAsia"/>
                <w:color w:val="000000" w:themeColor="text1"/>
                <w:sz w:val="17"/>
                <w:szCs w:val="17"/>
              </w:rPr>
              <w:t>and</w:t>
            </w:r>
            <w:r>
              <w:rPr>
                <w:rFonts w:ascii="思源黑体 CN Normal" w:eastAsia="思源黑体 CN Normal" w:hAnsi="思源黑体 CN Normal"/>
                <w:color w:val="000000" w:themeColor="text1"/>
                <w:sz w:val="17"/>
                <w:szCs w:val="17"/>
              </w:rPr>
              <w:t xml:space="preserve"> a.evi_sum.evi_</w:t>
            </w:r>
            <w:proofErr w:type="gramStart"/>
            <w:r>
              <w:rPr>
                <w:rFonts w:ascii="思源黑体 CN Normal" w:eastAsia="思源黑体 CN Normal" w:hAnsi="思源黑体 CN Normal"/>
                <w:color w:val="000000" w:themeColor="text1"/>
                <w:sz w:val="17"/>
                <w:szCs w:val="17"/>
              </w:rPr>
              <w:t>split.Predictive</w:t>
            </w:r>
            <w:proofErr w:type="gramEnd"/>
            <w:r>
              <w:rPr>
                <w:rFonts w:ascii="思源黑体 CN Normal" w:eastAsia="思源黑体 CN Normal" w:hAnsi="思源黑体 CN Normal" w:hint="eastAsia"/>
                <w:color w:val="000000" w:themeColor="text1"/>
                <w:sz w:val="17"/>
                <w:szCs w:val="17"/>
              </w:rPr>
              <w:t>%}</w:t>
            </w:r>
          </w:p>
          <w:p w14:paraId="384FD5DB"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for b in a.evi_sum.evi_</w:t>
            </w:r>
            <w:proofErr w:type="gramStart"/>
            <w:r>
              <w:rPr>
                <w:rFonts w:ascii="思源黑体 CN Normal" w:eastAsia="思源黑体 CN Normal" w:hAnsi="思源黑体 CN Normal"/>
                <w:color w:val="000000" w:themeColor="text1"/>
                <w:sz w:val="17"/>
                <w:szCs w:val="17"/>
              </w:rPr>
              <w:t>split.Predictive</w:t>
            </w:r>
            <w:proofErr w:type="gramEnd"/>
            <w:r>
              <w:rPr>
                <w:rFonts w:ascii="思源黑体 CN Normal" w:eastAsia="思源黑体 CN Normal" w:hAnsi="思源黑体 CN Normal" w:hint="eastAsia"/>
                <w:color w:val="000000" w:themeColor="text1"/>
                <w:sz w:val="17"/>
                <w:szCs w:val="17"/>
              </w:rPr>
              <w:t>%}</w:t>
            </w:r>
          </w:p>
          <w:p w14:paraId="69CC1084"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{{b.regimen_name}}</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{b.clinical_significance_cn}}</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b.evi_conclusion_simple}</w:t>
            </w:r>
            <w:r>
              <w:rPr>
                <w:rFonts w:ascii="思源黑体 CN Normal" w:eastAsia="思源黑体 CN Normal" w:hAnsi="思源黑体 CN Normal" w:hint="eastAsia"/>
                <w:color w:val="000000" w:themeColor="text1"/>
                <w:sz w:val="17"/>
                <w:szCs w:val="17"/>
              </w:rPr>
              <w:t>}级）</w:t>
            </w:r>
          </w:p>
          <w:p w14:paraId="54A28F9D"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endfor</w:t>
            </w:r>
            <w:r>
              <w:rPr>
                <w:rFonts w:ascii="思源黑体 CN Normal" w:eastAsia="思源黑体 CN Normal" w:hAnsi="思源黑体 CN Normal" w:hint="eastAsia"/>
                <w:color w:val="000000" w:themeColor="text1"/>
                <w:sz w:val="17"/>
                <w:szCs w:val="17"/>
              </w:rPr>
              <w:t>%}</w:t>
            </w:r>
          </w:p>
          <w:p w14:paraId="7B6C56F1"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065064C0"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p>
          <w:p w14:paraId="5535BD57"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{%p endif%}</w:t>
            </w:r>
          </w:p>
          <w:p w14:paraId="09AD972A"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elif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==”Gain”%}</w:t>
            </w:r>
          </w:p>
          <w:p w14:paraId="638CD097"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p>
          <w:p w14:paraId="2C2B22BF"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else%}</w:t>
            </w:r>
          </w:p>
          <w:p w14:paraId="0DE0D6D3" w14:textId="01E7A8E6"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{%p if (a.var_origin=</w:t>
            </w:r>
            <w:proofErr w:type="gramStart"/>
            <w:r>
              <w:rPr>
                <w:rFonts w:ascii="思源黑体 CN Normal" w:eastAsia="思源黑体 CN Normal" w:hAnsi="思源黑体 CN Normal"/>
                <w:color w:val="000000" w:themeColor="text1"/>
                <w:sz w:val="17"/>
                <w:szCs w:val="17"/>
                <w:highlight w:val="green"/>
              </w:rPr>
              <w:t>=”germline</w:t>
            </w:r>
            <w:proofErr w:type="gramEnd"/>
            <w:r>
              <w:rPr>
                <w:rFonts w:ascii="思源黑体 CN Normal" w:eastAsia="思源黑体 CN Normal" w:hAnsi="思源黑体 CN Normal"/>
                <w:color w:val="000000" w:themeColor="text1"/>
                <w:sz w:val="17"/>
                <w:szCs w:val="17"/>
                <w:highlight w:val="green"/>
              </w:rPr>
              <w:t>”</w:t>
            </w:r>
            <w:r>
              <w:rPr>
                <w:rFonts w:ascii="思源黑体 CN Normal" w:eastAsia="思源黑体 CN Normal" w:hAnsi="思源黑体 CN Normal" w:hint="eastAsia"/>
                <w:color w:val="000000" w:themeColor="text1"/>
                <w:sz w:val="17"/>
                <w:szCs w:val="17"/>
                <w:highlight w:val="green"/>
              </w:rPr>
              <w:t>and</w:t>
            </w:r>
            <w:r>
              <w:rPr>
                <w:rFonts w:ascii="思源黑体 CN Normal" w:eastAsia="思源黑体 CN Normal" w:hAnsi="思源黑体 CN Normal"/>
                <w:color w:val="000000" w:themeColor="text1"/>
                <w:sz w:val="17"/>
                <w:szCs w:val="17"/>
                <w:highlight w:val="green"/>
              </w:rPr>
              <w:t xml:space="preserve"> (a.clinic_num_g==4 or a.clinic_num_g==5)</w:t>
            </w:r>
            <w:r w:rsidR="001E2D48">
              <w:rPr>
                <w:rFonts w:ascii="思源黑体 CN Normal" w:eastAsia="思源黑体 CN Normal" w:hAnsi="思源黑体 CN Normal"/>
                <w:color w:val="000000" w:themeColor="text1"/>
                <w:sz w:val="17"/>
                <w:szCs w:val="17"/>
                <w:highlight w:val="green"/>
              </w:rPr>
              <w:t xml:space="preserve"> </w:t>
            </w:r>
            <w:r w:rsidR="001E2D48">
              <w:rPr>
                <w:rFonts w:ascii="思源黑体 CN Normal" w:eastAsia="思源黑体 CN Normal" w:hAnsi="思源黑体 CN Normal" w:hint="eastAsia"/>
                <w:color w:val="000000" w:themeColor="text1"/>
                <w:sz w:val="17"/>
                <w:szCs w:val="17"/>
                <w:highlight w:val="green"/>
              </w:rPr>
              <w:t>and</w:t>
            </w:r>
            <w:r w:rsidR="001E2D48">
              <w:rPr>
                <w:rFonts w:ascii="思源黑体 CN Normal" w:eastAsia="思源黑体 CN Normal" w:hAnsi="思源黑体 CN Normal"/>
                <w:color w:val="000000" w:themeColor="text1"/>
                <w:sz w:val="17"/>
                <w:szCs w:val="17"/>
                <w:highlight w:val="green"/>
              </w:rPr>
              <w:t xml:space="preserve"> </w:t>
            </w:r>
            <w:r w:rsidR="001E2D48">
              <w:rPr>
                <w:rFonts w:ascii="思源黑体 CN Normal" w:eastAsia="思源黑体 CN Normal" w:hAnsi="思源黑体 CN Normal"/>
                <w:color w:val="000000" w:themeColor="text1"/>
                <w:sz w:val="17"/>
                <w:szCs w:val="17"/>
              </w:rPr>
              <w:t>a.evi_sum.evi_split.Predictive</w:t>
            </w:r>
            <w:r>
              <w:rPr>
                <w:rFonts w:ascii="思源黑体 CN Normal" w:eastAsia="思源黑体 CN Normal" w:hAnsi="思源黑体 CN Normal"/>
                <w:color w:val="000000" w:themeColor="text1"/>
                <w:sz w:val="17"/>
                <w:szCs w:val="17"/>
                <w:highlight w:val="green"/>
              </w:rPr>
              <w:t>) or (a.var_origin==”somatic”</w:t>
            </w:r>
            <w:r>
              <w:rPr>
                <w:rFonts w:ascii="思源黑体 CN Normal" w:eastAsia="思源黑体 CN Normal" w:hAnsi="思源黑体 CN Normal" w:hint="eastAsia"/>
                <w:color w:val="000000" w:themeColor="text1"/>
                <w:sz w:val="17"/>
                <w:szCs w:val="17"/>
                <w:highlight w:val="green"/>
              </w:rPr>
              <w:t>and</w:t>
            </w:r>
            <w:r>
              <w:rPr>
                <w:rFonts w:ascii="思源黑体 CN Normal" w:eastAsia="思源黑体 CN Normal" w:hAnsi="思源黑体 CN Normal"/>
                <w:color w:val="000000" w:themeColor="text1"/>
                <w:sz w:val="17"/>
                <w:szCs w:val="17"/>
                <w:highlight w:val="green"/>
              </w:rPr>
              <w:t xml:space="preserve"> (a.clinic_num_s==4 or a.clinic_num_s==5)</w:t>
            </w:r>
            <w:r w:rsidR="001E2D48">
              <w:rPr>
                <w:rFonts w:ascii="思源黑体 CN Normal" w:eastAsia="思源黑体 CN Normal" w:hAnsi="思源黑体 CN Normal"/>
                <w:color w:val="000000" w:themeColor="text1"/>
                <w:sz w:val="17"/>
                <w:szCs w:val="17"/>
                <w:highlight w:val="green"/>
              </w:rPr>
              <w:t xml:space="preserve"> </w:t>
            </w:r>
            <w:r w:rsidR="001E2D48">
              <w:rPr>
                <w:rFonts w:ascii="思源黑体 CN Normal" w:eastAsia="思源黑体 CN Normal" w:hAnsi="思源黑体 CN Normal" w:hint="eastAsia"/>
                <w:color w:val="000000" w:themeColor="text1"/>
                <w:sz w:val="17"/>
                <w:szCs w:val="17"/>
                <w:highlight w:val="green"/>
              </w:rPr>
              <w:t>and</w:t>
            </w:r>
            <w:r w:rsidR="001E2D48">
              <w:rPr>
                <w:rFonts w:ascii="思源黑体 CN Normal" w:eastAsia="思源黑体 CN Normal" w:hAnsi="思源黑体 CN Normal"/>
                <w:color w:val="000000" w:themeColor="text1"/>
                <w:sz w:val="17"/>
                <w:szCs w:val="17"/>
                <w:highlight w:val="green"/>
              </w:rPr>
              <w:t xml:space="preserve"> </w:t>
            </w:r>
            <w:r w:rsidR="001E2D48">
              <w:rPr>
                <w:rFonts w:ascii="思源黑体 CN Normal" w:eastAsia="思源黑体 CN Normal" w:hAnsi="思源黑体 CN Normal"/>
                <w:color w:val="000000" w:themeColor="text1"/>
                <w:sz w:val="17"/>
                <w:szCs w:val="17"/>
              </w:rPr>
              <w:t>a.evi_sum.evi_split.Predictive</w:t>
            </w:r>
            <w:r>
              <w:rPr>
                <w:rFonts w:ascii="思源黑体 CN Normal" w:eastAsia="思源黑体 CN Normal" w:hAnsi="思源黑体 CN Normal"/>
                <w:color w:val="000000" w:themeColor="text1"/>
                <w:sz w:val="17"/>
                <w:szCs w:val="17"/>
                <w:highlight w:val="green"/>
              </w:rPr>
              <w:t>) %}</w:t>
            </w:r>
          </w:p>
          <w:p w14:paraId="059E238A"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for b in a.evi_sum.evi_</w:t>
            </w:r>
            <w:proofErr w:type="gramStart"/>
            <w:r>
              <w:rPr>
                <w:rFonts w:ascii="思源黑体 CN Normal" w:eastAsia="思源黑体 CN Normal" w:hAnsi="思源黑体 CN Normal"/>
                <w:color w:val="000000" w:themeColor="text1"/>
                <w:sz w:val="17"/>
                <w:szCs w:val="17"/>
              </w:rPr>
              <w:t>split.Predictive</w:t>
            </w:r>
            <w:proofErr w:type="gramEnd"/>
            <w:r>
              <w:rPr>
                <w:rFonts w:ascii="思源黑体 CN Normal" w:eastAsia="思源黑体 CN Normal" w:hAnsi="思源黑体 CN Normal" w:hint="eastAsia"/>
                <w:color w:val="000000" w:themeColor="text1"/>
                <w:sz w:val="17"/>
                <w:szCs w:val="17"/>
              </w:rPr>
              <w:t>%}</w:t>
            </w:r>
          </w:p>
          <w:p w14:paraId="1EC6122B"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{{b.regimen_name}}</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{b.clinical_significance_cn}}</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b.evi_conclusion_simple}</w:t>
            </w:r>
            <w:r>
              <w:rPr>
                <w:rFonts w:ascii="思源黑体 CN Normal" w:eastAsia="思源黑体 CN Normal" w:hAnsi="思源黑体 CN Normal" w:hint="eastAsia"/>
                <w:color w:val="000000" w:themeColor="text1"/>
                <w:sz w:val="17"/>
                <w:szCs w:val="17"/>
              </w:rPr>
              <w:t>}级）</w:t>
            </w:r>
          </w:p>
          <w:p w14:paraId="2FB3B578"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endfor</w:t>
            </w:r>
            <w:r>
              <w:rPr>
                <w:rFonts w:ascii="思源黑体 CN Normal" w:eastAsia="思源黑体 CN Normal" w:hAnsi="思源黑体 CN Normal" w:hint="eastAsia"/>
                <w:color w:val="000000" w:themeColor="text1"/>
                <w:sz w:val="17"/>
                <w:szCs w:val="17"/>
              </w:rPr>
              <w:t>%}</w:t>
            </w:r>
          </w:p>
          <w:p w14:paraId="1C4578C4"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3036A536"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p>
          <w:p w14:paraId="3B6CD053"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p w14:paraId="5880D379"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endif%}</w:t>
            </w:r>
          </w:p>
        </w:tc>
      </w:tr>
      <w:tr w:rsidR="003C7004" w14:paraId="306AABEC" w14:textId="77777777" w:rsidTr="003C7004">
        <w:trPr>
          <w:trHeight w:val="397"/>
        </w:trPr>
        <w:tc>
          <w:tcPr>
            <w:tcW w:w="10342" w:type="dxa"/>
            <w:gridSpan w:val="6"/>
          </w:tcPr>
          <w:p w14:paraId="14843ED2" w14:textId="77777777" w:rsidR="003C7004"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endfor%}</w:t>
            </w:r>
          </w:p>
        </w:tc>
      </w:tr>
      <w:tr w:rsidR="003C7004" w14:paraId="7A9F904A" w14:textId="77777777" w:rsidTr="003C7004">
        <w:trPr>
          <w:trHeight w:val="397"/>
        </w:trPr>
        <w:tc>
          <w:tcPr>
            <w:tcW w:w="10342" w:type="dxa"/>
            <w:gridSpan w:val="6"/>
          </w:tcPr>
          <w:p w14:paraId="075247F7" w14:textId="77777777" w:rsidR="003C7004"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else%}</w:t>
            </w:r>
          </w:p>
        </w:tc>
      </w:tr>
      <w:tr w:rsidR="003C7004" w14:paraId="7DBBEC1E" w14:textId="77777777" w:rsidTr="003C7004">
        <w:trPr>
          <w:trHeight w:val="397"/>
        </w:trPr>
        <w:tc>
          <w:tcPr>
            <w:tcW w:w="1134" w:type="dxa"/>
          </w:tcPr>
          <w:p w14:paraId="566F649D" w14:textId="77777777" w:rsidR="003C7004" w:rsidRDefault="00000000">
            <w:pPr>
              <w:jc w:val="center"/>
              <w:rPr>
                <w:rFonts w:ascii="思源黑体 CN Normal" w:eastAsia="思源黑体 CN Normal" w:hAnsi="思源黑体 CN Normal"/>
                <w:i/>
                <w:iCs/>
                <w:color w:val="FF0000"/>
                <w:sz w:val="17"/>
                <w:szCs w:val="17"/>
              </w:rPr>
            </w:pPr>
            <w:r>
              <w:rPr>
                <w:rFonts w:ascii="思源黑体 CN Normal" w:eastAsia="思源黑体 CN Normal" w:hAnsi="思源黑体 CN Normal" w:hint="eastAsia"/>
                <w:i/>
                <w:iCs/>
                <w:sz w:val="17"/>
                <w:szCs w:val="17"/>
              </w:rPr>
              <w:t>BRCA</w:t>
            </w:r>
            <w:r>
              <w:rPr>
                <w:rFonts w:ascii="思源黑体 CN Normal" w:eastAsia="思源黑体 CN Normal" w:hAnsi="思源黑体 CN Normal"/>
                <w:i/>
                <w:iCs/>
                <w:sz w:val="17"/>
                <w:szCs w:val="17"/>
              </w:rPr>
              <w:t>1</w:t>
            </w:r>
          </w:p>
        </w:tc>
        <w:tc>
          <w:tcPr>
            <w:tcW w:w="9208" w:type="dxa"/>
            <w:gridSpan w:val="5"/>
          </w:tcPr>
          <w:p w14:paraId="0A73AD16" w14:textId="77777777" w:rsidR="003C700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未检测到致病性、疑似致病性、意义不明确的胚系变异</w:t>
            </w:r>
          </w:p>
          <w:p w14:paraId="12C3D480" w14:textId="77777777" w:rsidR="003C7004"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hint="eastAsia"/>
                <w:sz w:val="17"/>
                <w:szCs w:val="17"/>
              </w:rPr>
              <w:t>未检测到有</w:t>
            </w:r>
            <w:r>
              <w:rPr>
                <w:rFonts w:ascii="思源黑体 CN Normal" w:eastAsia="思源黑体 CN Normal" w:hAnsi="思源黑体 CN Normal"/>
                <w:sz w:val="17"/>
                <w:szCs w:val="17"/>
              </w:rPr>
              <w:t>I类-强临床意义、II类-潜在临床意义、III类-临床意义不明的</w:t>
            </w:r>
            <w:r>
              <w:rPr>
                <w:rFonts w:ascii="思源黑体 CN Normal" w:eastAsia="思源黑体 CN Normal" w:hAnsi="思源黑体 CN Normal" w:hint="eastAsia"/>
                <w:sz w:val="17"/>
                <w:szCs w:val="17"/>
              </w:rPr>
              <w:t>体细胞</w:t>
            </w:r>
            <w:r>
              <w:rPr>
                <w:rFonts w:ascii="思源黑体 CN Normal" w:eastAsia="思源黑体 CN Normal" w:hAnsi="思源黑体 CN Normal"/>
                <w:sz w:val="17"/>
                <w:szCs w:val="17"/>
              </w:rPr>
              <w:t>变异</w:t>
            </w:r>
          </w:p>
        </w:tc>
      </w:tr>
      <w:tr w:rsidR="003C7004" w14:paraId="11399B33" w14:textId="77777777" w:rsidTr="003C7004">
        <w:trPr>
          <w:trHeight w:val="397"/>
        </w:trPr>
        <w:tc>
          <w:tcPr>
            <w:tcW w:w="10342" w:type="dxa"/>
            <w:gridSpan w:val="6"/>
          </w:tcPr>
          <w:p w14:paraId="2D5E2EE4" w14:textId="77777777" w:rsidR="003C7004"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endif%}</w:t>
            </w:r>
          </w:p>
        </w:tc>
      </w:tr>
      <w:tr w:rsidR="003C7004" w14:paraId="2C07A20F" w14:textId="77777777" w:rsidTr="003C7004">
        <w:trPr>
          <w:trHeight w:val="397"/>
        </w:trPr>
        <w:tc>
          <w:tcPr>
            <w:tcW w:w="10342" w:type="dxa"/>
            <w:gridSpan w:val="6"/>
          </w:tcPr>
          <w:p w14:paraId="6A03BA1C" w14:textId="77777777" w:rsidR="003C7004"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if var_brca.snv_</w:t>
            </w:r>
            <w:proofErr w:type="gramStart"/>
            <w:r>
              <w:rPr>
                <w:rFonts w:ascii="思源黑体 CN Normal" w:eastAsia="思源黑体 CN Normal" w:hAnsi="思源黑体 CN Normal"/>
                <w:sz w:val="17"/>
                <w:szCs w:val="17"/>
              </w:rPr>
              <w:t>s.B</w:t>
            </w:r>
            <w:proofErr w:type="gramEnd"/>
            <w:r>
              <w:rPr>
                <w:rFonts w:ascii="思源黑体 CN Normal" w:eastAsia="思源黑体 CN Normal" w:hAnsi="思源黑体 CN Normal"/>
                <w:sz w:val="17"/>
                <w:szCs w:val="17"/>
              </w:rPr>
              <w:t>2_L5 or var_brca.snv_s.B2_L4 or var_brca.snv_s.B2_L3 or var_brca.mlpa.B2_Loss or var_brca.mlpa.B2_Gain</w:t>
            </w:r>
            <w:r>
              <w:rPr>
                <w:rFonts w:ascii="思源黑体 CN Normal" w:eastAsia="思源黑体 CN Normal" w:hAnsi="思源黑体 CN Normal" w:hint="eastAsia"/>
                <w:sz w:val="17"/>
                <w:szCs w:val="17"/>
              </w:rPr>
              <w:t>%}</w:t>
            </w:r>
          </w:p>
        </w:tc>
      </w:tr>
      <w:tr w:rsidR="003C7004" w14:paraId="3D8F2A53" w14:textId="77777777" w:rsidTr="003C7004">
        <w:trPr>
          <w:trHeight w:val="397"/>
        </w:trPr>
        <w:tc>
          <w:tcPr>
            <w:tcW w:w="10342" w:type="dxa"/>
            <w:gridSpan w:val="6"/>
          </w:tcPr>
          <w:p w14:paraId="3BE0E3C7" w14:textId="77777777" w:rsidR="003C7004"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var_brca.snv_</w:t>
            </w:r>
            <w:proofErr w:type="gramStart"/>
            <w:r>
              <w:rPr>
                <w:rFonts w:ascii="思源黑体 CN Normal" w:eastAsia="思源黑体 CN Normal" w:hAnsi="思源黑体 CN Normal"/>
                <w:sz w:val="17"/>
                <w:szCs w:val="17"/>
              </w:rPr>
              <w:t>s.B</w:t>
            </w:r>
            <w:proofErr w:type="gramEnd"/>
            <w:r>
              <w:rPr>
                <w:rFonts w:ascii="思源黑体 CN Normal" w:eastAsia="思源黑体 CN Normal" w:hAnsi="思源黑体 CN Normal"/>
                <w:sz w:val="17"/>
                <w:szCs w:val="17"/>
              </w:rPr>
              <w:t>2_L5 + var_brca.snv_s.B2_L4 + var_brca.mlpa.B2_Loss+ var_brca.mlpa.B2_Gain + var_brca.snv_s.B2_L3</w:t>
            </w:r>
            <w:r>
              <w:rPr>
                <w:rFonts w:ascii="思源黑体 CN Normal" w:eastAsia="思源黑体 CN Normal" w:hAnsi="思源黑体 CN Normal" w:hint="eastAsia"/>
                <w:sz w:val="17"/>
                <w:szCs w:val="17"/>
              </w:rPr>
              <w:t>%}</w:t>
            </w:r>
          </w:p>
        </w:tc>
      </w:tr>
      <w:tr w:rsidR="001E2D48" w14:paraId="7BDDBD7C" w14:textId="77777777" w:rsidTr="003C7004">
        <w:trPr>
          <w:trHeight w:val="397"/>
        </w:trPr>
        <w:tc>
          <w:tcPr>
            <w:tcW w:w="1134" w:type="dxa"/>
          </w:tcPr>
          <w:p w14:paraId="3857949C"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==”Loss”%}</w:t>
            </w:r>
          </w:p>
          <w:p w14:paraId="12ECF213" w14:textId="77777777" w:rsidR="001E2D48" w:rsidRDefault="001E2D48" w:rsidP="001E2D48">
            <w:pPr>
              <w:jc w:val="center"/>
              <w:rPr>
                <w:rFonts w:ascii="思源黑体 CN Normal" w:eastAsia="思源黑体 CN Normal" w:hAnsi="思源黑体 CN Normal"/>
                <w:i/>
                <w:iCs/>
                <w:color w:val="FF0000"/>
                <w:sz w:val="17"/>
                <w:szCs w:val="17"/>
              </w:rPr>
            </w:pPr>
            <w:r>
              <w:rPr>
                <w:rFonts w:ascii="思源黑体 CN Normal" w:eastAsia="思源黑体 CN Normal" w:hAnsi="思源黑体 CN Normal"/>
                <w:i/>
                <w:iCs/>
                <w:color w:val="FF0000"/>
                <w:sz w:val="17"/>
                <w:szCs w:val="17"/>
              </w:rPr>
              <w:t>{{</w:t>
            </w:r>
            <w:proofErr w:type="gramStart"/>
            <w:r>
              <w:rPr>
                <w:rFonts w:ascii="思源黑体 CN Normal" w:eastAsia="思源黑体 CN Normal" w:hAnsi="思源黑体 CN Normal"/>
                <w:i/>
                <w:iCs/>
                <w:color w:val="FF0000"/>
                <w:sz w:val="17"/>
                <w:szCs w:val="17"/>
              </w:rPr>
              <w:t>a.gene</w:t>
            </w:r>
            <w:proofErr w:type="gramEnd"/>
            <w:r>
              <w:rPr>
                <w:rFonts w:ascii="思源黑体 CN Normal" w:eastAsia="思源黑体 CN Normal" w:hAnsi="思源黑体 CN Normal"/>
                <w:i/>
                <w:iCs/>
                <w:color w:val="FF0000"/>
                <w:sz w:val="17"/>
                <w:szCs w:val="17"/>
              </w:rPr>
              <w:t>_symbol}}</w:t>
            </w:r>
          </w:p>
          <w:p w14:paraId="270F8EBB"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elif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==”Gain”%}</w:t>
            </w:r>
          </w:p>
          <w:p w14:paraId="1AE36EE2" w14:textId="77777777" w:rsidR="001E2D48" w:rsidRDefault="001E2D48" w:rsidP="001E2D48">
            <w:pPr>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i/>
                <w:iCs/>
                <w:color w:val="000000" w:themeColor="text1"/>
                <w:sz w:val="17"/>
                <w:szCs w:val="17"/>
              </w:rPr>
              <w:t>{{</w:t>
            </w:r>
            <w:proofErr w:type="gramStart"/>
            <w:r>
              <w:rPr>
                <w:rFonts w:ascii="思源黑体 CN Normal" w:eastAsia="思源黑体 CN Normal" w:hAnsi="思源黑体 CN Normal"/>
                <w:i/>
                <w:iCs/>
                <w:color w:val="000000" w:themeColor="text1"/>
                <w:sz w:val="17"/>
                <w:szCs w:val="17"/>
              </w:rPr>
              <w:t>a.gene</w:t>
            </w:r>
            <w:proofErr w:type="gramEnd"/>
            <w:r>
              <w:rPr>
                <w:rFonts w:ascii="思源黑体 CN Normal" w:eastAsia="思源黑体 CN Normal" w:hAnsi="思源黑体 CN Normal"/>
                <w:i/>
                <w:iCs/>
                <w:color w:val="000000" w:themeColor="text1"/>
                <w:sz w:val="17"/>
                <w:szCs w:val="17"/>
              </w:rPr>
              <w:t>_symbol}}</w:t>
            </w:r>
          </w:p>
          <w:p w14:paraId="22218A80"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lastRenderedPageBreak/>
              <w:t>{</w:t>
            </w:r>
            <w:r>
              <w:rPr>
                <w:rFonts w:ascii="思源黑体 CN Normal" w:eastAsia="思源黑体 CN Normal" w:hAnsi="思源黑体 CN Normal"/>
                <w:color w:val="000000" w:themeColor="text1"/>
                <w:sz w:val="17"/>
                <w:szCs w:val="17"/>
                <w:highlight w:val="yellow"/>
              </w:rPr>
              <w:t>%p else%}</w:t>
            </w:r>
          </w:p>
          <w:p w14:paraId="7BCB2564" w14:textId="77777777" w:rsidR="001E2D48" w:rsidRDefault="001E2D48" w:rsidP="001E2D48">
            <w:pPr>
              <w:jc w:val="center"/>
              <w:rPr>
                <w:rFonts w:ascii="思源黑体 CN Normal" w:eastAsia="思源黑体 CN Normal" w:hAnsi="思源黑体 CN Normal"/>
                <w:color w:val="000000" w:themeColor="text1"/>
                <w:sz w:val="17"/>
                <w:szCs w:val="17"/>
                <w:highlight w:val="magenta"/>
              </w:rPr>
            </w:pPr>
            <w:r>
              <w:rPr>
                <w:rFonts w:ascii="思源黑体 CN Normal" w:eastAsia="思源黑体 CN Normal" w:hAnsi="思源黑体 CN Normal" w:hint="eastAsia"/>
                <w:color w:val="000000" w:themeColor="text1"/>
                <w:sz w:val="17"/>
                <w:szCs w:val="17"/>
                <w:highlight w:val="magenta"/>
              </w:rPr>
              <w:t>{</w:t>
            </w:r>
            <w:r>
              <w:rPr>
                <w:rFonts w:ascii="思源黑体 CN Normal" w:eastAsia="思源黑体 CN Normal" w:hAnsi="思源黑体 CN Normal"/>
                <w:color w:val="000000" w:themeColor="text1"/>
                <w:sz w:val="17"/>
                <w:szCs w:val="17"/>
                <w:highlight w:val="magenta"/>
              </w:rPr>
              <w:t>%p if a.var_origin=</w:t>
            </w:r>
            <w:proofErr w:type="gramStart"/>
            <w:r>
              <w:rPr>
                <w:rFonts w:ascii="思源黑体 CN Normal" w:eastAsia="思源黑体 CN Normal" w:hAnsi="思源黑体 CN Normal"/>
                <w:color w:val="000000" w:themeColor="text1"/>
                <w:sz w:val="17"/>
                <w:szCs w:val="17"/>
                <w:highlight w:val="magenta"/>
              </w:rPr>
              <w:t>=”germline</w:t>
            </w:r>
            <w:proofErr w:type="gramEnd"/>
            <w:r>
              <w:rPr>
                <w:rFonts w:ascii="思源黑体 CN Normal" w:eastAsia="思源黑体 CN Normal" w:hAnsi="思源黑体 CN Normal"/>
                <w:color w:val="000000" w:themeColor="text1"/>
                <w:sz w:val="17"/>
                <w:szCs w:val="17"/>
                <w:highlight w:val="magenta"/>
              </w:rPr>
              <w:t>”%}</w:t>
            </w:r>
          </w:p>
          <w:p w14:paraId="3B6665D0"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_num_g==4 or a.clinic_num_g==5%}</w:t>
            </w:r>
          </w:p>
          <w:p w14:paraId="625CB966" w14:textId="77777777" w:rsidR="001E2D48" w:rsidRDefault="001E2D48" w:rsidP="001E2D48">
            <w:pPr>
              <w:jc w:val="center"/>
              <w:rPr>
                <w:rFonts w:ascii="思源黑体 CN Normal" w:eastAsia="思源黑体 CN Normal" w:hAnsi="思源黑体 CN Normal"/>
                <w:i/>
                <w:iCs/>
                <w:color w:val="FF0000"/>
                <w:sz w:val="17"/>
                <w:szCs w:val="17"/>
              </w:rPr>
            </w:pPr>
            <w:r>
              <w:rPr>
                <w:rFonts w:ascii="思源黑体 CN Normal" w:eastAsia="思源黑体 CN Normal" w:hAnsi="思源黑体 CN Normal"/>
                <w:i/>
                <w:iCs/>
                <w:color w:val="FF0000"/>
                <w:sz w:val="17"/>
                <w:szCs w:val="17"/>
              </w:rPr>
              <w:t>{{</w:t>
            </w:r>
            <w:proofErr w:type="gramStart"/>
            <w:r>
              <w:rPr>
                <w:rFonts w:ascii="思源黑体 CN Normal" w:eastAsia="思源黑体 CN Normal" w:hAnsi="思源黑体 CN Normal"/>
                <w:i/>
                <w:iCs/>
                <w:color w:val="FF0000"/>
                <w:sz w:val="17"/>
                <w:szCs w:val="17"/>
              </w:rPr>
              <w:t>a.gene</w:t>
            </w:r>
            <w:proofErr w:type="gramEnd"/>
            <w:r>
              <w:rPr>
                <w:rFonts w:ascii="思源黑体 CN Normal" w:eastAsia="思源黑体 CN Normal" w:hAnsi="思源黑体 CN Normal"/>
                <w:i/>
                <w:iCs/>
                <w:color w:val="FF0000"/>
                <w:sz w:val="17"/>
                <w:szCs w:val="17"/>
              </w:rPr>
              <w:t>_symbol}}</w:t>
            </w:r>
          </w:p>
          <w:p w14:paraId="1A4159EB"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58235A5F" w14:textId="77777777" w:rsidR="001E2D48" w:rsidRDefault="001E2D48" w:rsidP="001E2D48">
            <w:pPr>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i/>
                <w:iCs/>
                <w:color w:val="000000" w:themeColor="text1"/>
                <w:sz w:val="17"/>
                <w:szCs w:val="17"/>
              </w:rPr>
              <w:t>{{</w:t>
            </w:r>
            <w:proofErr w:type="gramStart"/>
            <w:r>
              <w:rPr>
                <w:rFonts w:ascii="思源黑体 CN Normal" w:eastAsia="思源黑体 CN Normal" w:hAnsi="思源黑体 CN Normal"/>
                <w:i/>
                <w:iCs/>
                <w:color w:val="000000" w:themeColor="text1"/>
                <w:sz w:val="17"/>
                <w:szCs w:val="17"/>
              </w:rPr>
              <w:t>a.gene</w:t>
            </w:r>
            <w:proofErr w:type="gramEnd"/>
            <w:r>
              <w:rPr>
                <w:rFonts w:ascii="思源黑体 CN Normal" w:eastAsia="思源黑体 CN Normal" w:hAnsi="思源黑体 CN Normal"/>
                <w:i/>
                <w:iCs/>
                <w:color w:val="000000" w:themeColor="text1"/>
                <w:sz w:val="17"/>
                <w:szCs w:val="17"/>
              </w:rPr>
              <w:t>_symbol}}</w:t>
            </w:r>
          </w:p>
          <w:p w14:paraId="5F4ECBB9"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p w14:paraId="6CEA508C"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magenta"/>
              </w:rPr>
              <w:t>{</w:t>
            </w:r>
            <w:r>
              <w:rPr>
                <w:rFonts w:ascii="思源黑体 CN Normal" w:eastAsia="思源黑体 CN Normal" w:hAnsi="思源黑体 CN Normal"/>
                <w:color w:val="000000" w:themeColor="text1"/>
                <w:sz w:val="17"/>
                <w:szCs w:val="17"/>
                <w:highlight w:val="magenta"/>
              </w:rPr>
              <w:t>%p else%}</w:t>
            </w:r>
          </w:p>
          <w:p w14:paraId="7420EA9D"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_num_s==4 or a.clinic_num_s==5%}</w:t>
            </w:r>
          </w:p>
          <w:p w14:paraId="2DD58EA2" w14:textId="77777777" w:rsidR="001E2D48" w:rsidRDefault="001E2D48" w:rsidP="001E2D48">
            <w:pPr>
              <w:jc w:val="center"/>
              <w:rPr>
                <w:rFonts w:ascii="思源黑体 CN Normal" w:eastAsia="思源黑体 CN Normal" w:hAnsi="思源黑体 CN Normal"/>
                <w:i/>
                <w:iCs/>
                <w:color w:val="FF0000"/>
                <w:sz w:val="17"/>
                <w:szCs w:val="17"/>
              </w:rPr>
            </w:pPr>
            <w:r>
              <w:rPr>
                <w:rFonts w:ascii="思源黑体 CN Normal" w:eastAsia="思源黑体 CN Normal" w:hAnsi="思源黑体 CN Normal"/>
                <w:i/>
                <w:iCs/>
                <w:color w:val="FF0000"/>
                <w:sz w:val="17"/>
                <w:szCs w:val="17"/>
              </w:rPr>
              <w:t>{{</w:t>
            </w:r>
            <w:proofErr w:type="gramStart"/>
            <w:r>
              <w:rPr>
                <w:rFonts w:ascii="思源黑体 CN Normal" w:eastAsia="思源黑体 CN Normal" w:hAnsi="思源黑体 CN Normal"/>
                <w:i/>
                <w:iCs/>
                <w:color w:val="FF0000"/>
                <w:sz w:val="17"/>
                <w:szCs w:val="17"/>
              </w:rPr>
              <w:t>a.gene</w:t>
            </w:r>
            <w:proofErr w:type="gramEnd"/>
            <w:r>
              <w:rPr>
                <w:rFonts w:ascii="思源黑体 CN Normal" w:eastAsia="思源黑体 CN Normal" w:hAnsi="思源黑体 CN Normal"/>
                <w:i/>
                <w:iCs/>
                <w:color w:val="FF0000"/>
                <w:sz w:val="17"/>
                <w:szCs w:val="17"/>
              </w:rPr>
              <w:t>_symbol}}</w:t>
            </w:r>
          </w:p>
          <w:p w14:paraId="74CDB198"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1222FEC5" w14:textId="77777777" w:rsidR="001E2D48" w:rsidRDefault="001E2D48" w:rsidP="001E2D48">
            <w:pPr>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i/>
                <w:iCs/>
                <w:color w:val="000000" w:themeColor="text1"/>
                <w:sz w:val="17"/>
                <w:szCs w:val="17"/>
              </w:rPr>
              <w:t>{{</w:t>
            </w:r>
            <w:proofErr w:type="gramStart"/>
            <w:r>
              <w:rPr>
                <w:rFonts w:ascii="思源黑体 CN Normal" w:eastAsia="思源黑体 CN Normal" w:hAnsi="思源黑体 CN Normal"/>
                <w:i/>
                <w:iCs/>
                <w:color w:val="000000" w:themeColor="text1"/>
                <w:sz w:val="17"/>
                <w:szCs w:val="17"/>
              </w:rPr>
              <w:t>a.gene</w:t>
            </w:r>
            <w:proofErr w:type="gramEnd"/>
            <w:r>
              <w:rPr>
                <w:rFonts w:ascii="思源黑体 CN Normal" w:eastAsia="思源黑体 CN Normal" w:hAnsi="思源黑体 CN Normal"/>
                <w:i/>
                <w:iCs/>
                <w:color w:val="000000" w:themeColor="text1"/>
                <w:sz w:val="17"/>
                <w:szCs w:val="17"/>
              </w:rPr>
              <w:t>_symbol}}</w:t>
            </w:r>
          </w:p>
          <w:p w14:paraId="63948A6E"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p w14:paraId="548F8702"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magenta"/>
              </w:rPr>
              <w:t>{</w:t>
            </w:r>
            <w:r>
              <w:rPr>
                <w:rFonts w:ascii="思源黑体 CN Normal" w:eastAsia="思源黑体 CN Normal" w:hAnsi="思源黑体 CN Normal"/>
                <w:color w:val="000000" w:themeColor="text1"/>
                <w:sz w:val="17"/>
                <w:szCs w:val="17"/>
                <w:highlight w:val="magenta"/>
              </w:rPr>
              <w:t>%p endif%}</w:t>
            </w:r>
          </w:p>
          <w:p w14:paraId="213B4AE5" w14:textId="77777777" w:rsidR="001E2D48" w:rsidRDefault="001E2D48" w:rsidP="001E2D48">
            <w:pPr>
              <w:jc w:val="center"/>
              <w:rPr>
                <w:rFonts w:ascii="思源黑体 CN Normal" w:eastAsia="思源黑体 CN Normal" w:hAnsi="思源黑体 CN Normal"/>
                <w:i/>
                <w:iCs/>
                <w:color w:val="FF0000"/>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endif%}</w:t>
            </w:r>
          </w:p>
        </w:tc>
        <w:tc>
          <w:tcPr>
            <w:tcW w:w="3119" w:type="dxa"/>
          </w:tcPr>
          <w:p w14:paraId="7AB4EDA2"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lastRenderedPageBreak/>
              <w:t>{</w:t>
            </w:r>
            <w:r>
              <w:rPr>
                <w:rFonts w:ascii="思源黑体 CN Normal" w:eastAsia="思源黑体 CN Normal" w:hAnsi="思源黑体 CN Normal"/>
                <w:color w:val="000000" w:themeColor="text1"/>
                <w:sz w:val="17"/>
                <w:szCs w:val="17"/>
                <w:highlight w:val="yellow"/>
              </w:rPr>
              <w:t xml:space="preserve">%p 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==”Loss”%}</w:t>
            </w:r>
          </w:p>
          <w:p w14:paraId="0A0D53C5" w14:textId="77777777" w:rsidR="001E2D48" w:rsidRDefault="001E2D48" w:rsidP="001E2D48">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color w:val="FF0000"/>
                <w:sz w:val="17"/>
                <w:szCs w:val="17"/>
              </w:rPr>
              <w:t>{{a.value}} del</w:t>
            </w:r>
          </w:p>
          <w:p w14:paraId="3C53600B"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elif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==”Gain”%}</w:t>
            </w:r>
          </w:p>
          <w:p w14:paraId="659857AA"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{{a.value}} dup</w:t>
            </w:r>
          </w:p>
          <w:p w14:paraId="20681483"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else%}</w:t>
            </w:r>
          </w:p>
          <w:p w14:paraId="53E7B3D0" w14:textId="77777777" w:rsidR="001E2D48" w:rsidRDefault="001E2D48" w:rsidP="001E2D48">
            <w:pPr>
              <w:jc w:val="center"/>
              <w:rPr>
                <w:rFonts w:ascii="思源黑体 CN Normal" w:eastAsia="思源黑体 CN Normal" w:hAnsi="思源黑体 CN Normal"/>
                <w:color w:val="000000" w:themeColor="text1"/>
                <w:sz w:val="17"/>
                <w:szCs w:val="17"/>
                <w:highlight w:val="magenta"/>
              </w:rPr>
            </w:pPr>
            <w:r>
              <w:rPr>
                <w:rFonts w:ascii="思源黑体 CN Normal" w:eastAsia="思源黑体 CN Normal" w:hAnsi="思源黑体 CN Normal" w:hint="eastAsia"/>
                <w:color w:val="000000" w:themeColor="text1"/>
                <w:sz w:val="17"/>
                <w:szCs w:val="17"/>
                <w:highlight w:val="magenta"/>
              </w:rPr>
              <w:t>{</w:t>
            </w:r>
            <w:r>
              <w:rPr>
                <w:rFonts w:ascii="思源黑体 CN Normal" w:eastAsia="思源黑体 CN Normal" w:hAnsi="思源黑体 CN Normal"/>
                <w:color w:val="000000" w:themeColor="text1"/>
                <w:sz w:val="17"/>
                <w:szCs w:val="17"/>
                <w:highlight w:val="magenta"/>
              </w:rPr>
              <w:t>%p if a.var_origin=</w:t>
            </w:r>
            <w:proofErr w:type="gramStart"/>
            <w:r>
              <w:rPr>
                <w:rFonts w:ascii="思源黑体 CN Normal" w:eastAsia="思源黑体 CN Normal" w:hAnsi="思源黑体 CN Normal"/>
                <w:color w:val="000000" w:themeColor="text1"/>
                <w:sz w:val="17"/>
                <w:szCs w:val="17"/>
                <w:highlight w:val="magenta"/>
              </w:rPr>
              <w:t>=”germline</w:t>
            </w:r>
            <w:proofErr w:type="gramEnd"/>
            <w:r>
              <w:rPr>
                <w:rFonts w:ascii="思源黑体 CN Normal" w:eastAsia="思源黑体 CN Normal" w:hAnsi="思源黑体 CN Normal"/>
                <w:color w:val="000000" w:themeColor="text1"/>
                <w:sz w:val="17"/>
                <w:szCs w:val="17"/>
                <w:highlight w:val="magenta"/>
              </w:rPr>
              <w:t>”%}</w:t>
            </w:r>
          </w:p>
          <w:p w14:paraId="7AEA24AD"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_num_g==4 or a.clinic_num_g==5%}</w:t>
            </w:r>
          </w:p>
          <w:p w14:paraId="038DF331" w14:textId="77777777" w:rsidR="001E2D48" w:rsidRDefault="001E2D48" w:rsidP="001E2D48">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color w:val="FF0000"/>
                <w:sz w:val="17"/>
                <w:szCs w:val="17"/>
              </w:rPr>
              <w:t>{{</w:t>
            </w:r>
            <w:proofErr w:type="gramStart"/>
            <w:r>
              <w:rPr>
                <w:rFonts w:ascii="思源黑体 CN Normal" w:eastAsia="思源黑体 CN Normal" w:hAnsi="思源黑体 CN Normal"/>
                <w:color w:val="FF0000"/>
                <w:sz w:val="17"/>
                <w:szCs w:val="17"/>
              </w:rPr>
              <w:t>a.gene</w:t>
            </w:r>
            <w:proofErr w:type="gramEnd"/>
            <w:r>
              <w:rPr>
                <w:rFonts w:ascii="思源黑体 CN Normal" w:eastAsia="思源黑体 CN Normal" w:hAnsi="思源黑体 CN Normal"/>
                <w:color w:val="FF0000"/>
                <w:sz w:val="17"/>
                <w:szCs w:val="17"/>
              </w:rPr>
              <w:t xml:space="preserve">_region}} {{a.hgvs_c}}{%if a.hgvs_p!=”p.?”%} </w:t>
            </w:r>
            <w:r>
              <w:rPr>
                <w:rFonts w:ascii="思源黑体 CN Normal" w:eastAsia="思源黑体 CN Normal" w:hAnsi="思源黑体 CN Normal"/>
                <w:color w:val="FF0000"/>
                <w:sz w:val="17"/>
                <w:szCs w:val="17"/>
              </w:rPr>
              <w:lastRenderedPageBreak/>
              <w:t>{{a.hgvs_p}}{%endif%}</w:t>
            </w:r>
          </w:p>
          <w:p w14:paraId="77B75977"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4FF0330D"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w:t>
            </w:r>
            <w:proofErr w:type="gramStart"/>
            <w:r>
              <w:rPr>
                <w:rFonts w:ascii="思源黑体 CN Normal" w:eastAsia="思源黑体 CN Normal" w:hAnsi="思源黑体 CN Normal"/>
                <w:color w:val="000000" w:themeColor="text1"/>
                <w:sz w:val="17"/>
                <w:szCs w:val="17"/>
              </w:rPr>
              <w:t>a.gene</w:t>
            </w:r>
            <w:proofErr w:type="gramEnd"/>
            <w:r>
              <w:rPr>
                <w:rFonts w:ascii="思源黑体 CN Normal" w:eastAsia="思源黑体 CN Normal" w:hAnsi="思源黑体 CN Normal"/>
                <w:color w:val="000000" w:themeColor="text1"/>
                <w:sz w:val="17"/>
                <w:szCs w:val="17"/>
              </w:rPr>
              <w:t>_region}} {{a.hgvs_c}}{%if a.hgvs_p!=”p.?”%} {{a.hgvs_p}}{%endif%}</w:t>
            </w:r>
          </w:p>
          <w:p w14:paraId="4CE34746"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p w14:paraId="46322232"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magenta"/>
              </w:rPr>
              <w:t>{</w:t>
            </w:r>
            <w:r>
              <w:rPr>
                <w:rFonts w:ascii="思源黑体 CN Normal" w:eastAsia="思源黑体 CN Normal" w:hAnsi="思源黑体 CN Normal"/>
                <w:color w:val="000000" w:themeColor="text1"/>
                <w:sz w:val="17"/>
                <w:szCs w:val="17"/>
                <w:highlight w:val="magenta"/>
              </w:rPr>
              <w:t>%p else%}</w:t>
            </w:r>
          </w:p>
          <w:p w14:paraId="0C56A2DF"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_num_s==4 or a.clinic_num_s==5%}</w:t>
            </w:r>
          </w:p>
          <w:p w14:paraId="72B2FC28" w14:textId="77777777" w:rsidR="001E2D48" w:rsidRDefault="001E2D48" w:rsidP="001E2D48">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color w:val="FF0000"/>
                <w:sz w:val="17"/>
                <w:szCs w:val="17"/>
              </w:rPr>
              <w:t>{{</w:t>
            </w:r>
            <w:proofErr w:type="gramStart"/>
            <w:r>
              <w:rPr>
                <w:rFonts w:ascii="思源黑体 CN Normal" w:eastAsia="思源黑体 CN Normal" w:hAnsi="思源黑体 CN Normal"/>
                <w:color w:val="FF0000"/>
                <w:sz w:val="17"/>
                <w:szCs w:val="17"/>
              </w:rPr>
              <w:t>a.gene</w:t>
            </w:r>
            <w:proofErr w:type="gramEnd"/>
            <w:r>
              <w:rPr>
                <w:rFonts w:ascii="思源黑体 CN Normal" w:eastAsia="思源黑体 CN Normal" w:hAnsi="思源黑体 CN Normal"/>
                <w:color w:val="FF0000"/>
                <w:sz w:val="17"/>
                <w:szCs w:val="17"/>
              </w:rPr>
              <w:t>_region}} {{a.hgvs_c}}{%if a.hgvs_p!=”p.?”%} {{a.hgvs_p}}{%endif%}</w:t>
            </w:r>
          </w:p>
          <w:p w14:paraId="57807EBE"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778B34BC"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w:t>
            </w:r>
            <w:proofErr w:type="gramStart"/>
            <w:r>
              <w:rPr>
                <w:rFonts w:ascii="思源黑体 CN Normal" w:eastAsia="思源黑体 CN Normal" w:hAnsi="思源黑体 CN Normal"/>
                <w:color w:val="000000" w:themeColor="text1"/>
                <w:sz w:val="17"/>
                <w:szCs w:val="17"/>
              </w:rPr>
              <w:t>a.gene</w:t>
            </w:r>
            <w:proofErr w:type="gramEnd"/>
            <w:r>
              <w:rPr>
                <w:rFonts w:ascii="思源黑体 CN Normal" w:eastAsia="思源黑体 CN Normal" w:hAnsi="思源黑体 CN Normal"/>
                <w:color w:val="000000" w:themeColor="text1"/>
                <w:sz w:val="17"/>
                <w:szCs w:val="17"/>
              </w:rPr>
              <w:t>_region}} {{a.hgvs_c}}{%if a.hgvs_p!=”p.?”%} {{a.hgvs_p}}{%endif%}</w:t>
            </w:r>
          </w:p>
          <w:p w14:paraId="3272F7D9"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p w14:paraId="7F9B1ADE"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magenta"/>
              </w:rPr>
              <w:t>{</w:t>
            </w:r>
            <w:r>
              <w:rPr>
                <w:rFonts w:ascii="思源黑体 CN Normal" w:eastAsia="思源黑体 CN Normal" w:hAnsi="思源黑体 CN Normal"/>
                <w:color w:val="000000" w:themeColor="text1"/>
                <w:sz w:val="17"/>
                <w:szCs w:val="17"/>
                <w:highlight w:val="magenta"/>
              </w:rPr>
              <w:t>%p endif%}</w:t>
            </w:r>
          </w:p>
          <w:p w14:paraId="7C62AB15" w14:textId="77777777" w:rsidR="001E2D48" w:rsidRDefault="001E2D48" w:rsidP="001E2D48">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endif%}</w:t>
            </w:r>
          </w:p>
        </w:tc>
        <w:tc>
          <w:tcPr>
            <w:tcW w:w="992" w:type="dxa"/>
          </w:tcPr>
          <w:p w14:paraId="704A4F52"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lastRenderedPageBreak/>
              <w:t>{</w:t>
            </w:r>
            <w:r>
              <w:rPr>
                <w:rFonts w:ascii="思源黑体 CN Normal" w:eastAsia="思源黑体 CN Normal" w:hAnsi="思源黑体 CN Normal"/>
                <w:color w:val="000000" w:themeColor="text1"/>
                <w:sz w:val="17"/>
                <w:szCs w:val="17"/>
                <w:highlight w:val="yellow"/>
              </w:rPr>
              <w:t xml:space="preserve">%p 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==”Loss”%}</w:t>
            </w:r>
          </w:p>
          <w:p w14:paraId="6DD1DF05" w14:textId="77777777" w:rsidR="001E2D48" w:rsidRDefault="001E2D48" w:rsidP="001E2D48">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胚系</w:t>
            </w:r>
          </w:p>
          <w:p w14:paraId="2765A1C1"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elif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==”Gain”%}</w:t>
            </w:r>
          </w:p>
          <w:p w14:paraId="00FB21FD"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胚系</w:t>
            </w:r>
          </w:p>
          <w:p w14:paraId="3D539537"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lastRenderedPageBreak/>
              <w:t>{</w:t>
            </w:r>
            <w:r>
              <w:rPr>
                <w:rFonts w:ascii="思源黑体 CN Normal" w:eastAsia="思源黑体 CN Normal" w:hAnsi="思源黑体 CN Normal"/>
                <w:color w:val="000000" w:themeColor="text1"/>
                <w:sz w:val="17"/>
                <w:szCs w:val="17"/>
                <w:highlight w:val="yellow"/>
              </w:rPr>
              <w:t>%p else%}</w:t>
            </w:r>
          </w:p>
          <w:p w14:paraId="4A904290" w14:textId="77777777" w:rsidR="001E2D48" w:rsidRDefault="001E2D48" w:rsidP="001E2D48">
            <w:pPr>
              <w:jc w:val="center"/>
              <w:rPr>
                <w:rFonts w:ascii="思源黑体 CN Normal" w:eastAsia="思源黑体 CN Normal" w:hAnsi="思源黑体 CN Normal"/>
                <w:color w:val="000000" w:themeColor="text1"/>
                <w:sz w:val="17"/>
                <w:szCs w:val="17"/>
                <w:highlight w:val="magenta"/>
              </w:rPr>
            </w:pPr>
            <w:r>
              <w:rPr>
                <w:rFonts w:ascii="思源黑体 CN Normal" w:eastAsia="思源黑体 CN Normal" w:hAnsi="思源黑体 CN Normal" w:hint="eastAsia"/>
                <w:color w:val="000000" w:themeColor="text1"/>
                <w:sz w:val="17"/>
                <w:szCs w:val="17"/>
                <w:highlight w:val="magenta"/>
              </w:rPr>
              <w:t>{</w:t>
            </w:r>
            <w:r>
              <w:rPr>
                <w:rFonts w:ascii="思源黑体 CN Normal" w:eastAsia="思源黑体 CN Normal" w:hAnsi="思源黑体 CN Normal"/>
                <w:color w:val="000000" w:themeColor="text1"/>
                <w:sz w:val="17"/>
                <w:szCs w:val="17"/>
                <w:highlight w:val="magenta"/>
              </w:rPr>
              <w:t>%p if a.var_origin=</w:t>
            </w:r>
            <w:proofErr w:type="gramStart"/>
            <w:r>
              <w:rPr>
                <w:rFonts w:ascii="思源黑体 CN Normal" w:eastAsia="思源黑体 CN Normal" w:hAnsi="思源黑体 CN Normal"/>
                <w:color w:val="000000" w:themeColor="text1"/>
                <w:sz w:val="17"/>
                <w:szCs w:val="17"/>
                <w:highlight w:val="magenta"/>
              </w:rPr>
              <w:t>=”germline</w:t>
            </w:r>
            <w:proofErr w:type="gramEnd"/>
            <w:r>
              <w:rPr>
                <w:rFonts w:ascii="思源黑体 CN Normal" w:eastAsia="思源黑体 CN Normal" w:hAnsi="思源黑体 CN Normal"/>
                <w:color w:val="000000" w:themeColor="text1"/>
                <w:sz w:val="17"/>
                <w:szCs w:val="17"/>
                <w:highlight w:val="magenta"/>
              </w:rPr>
              <w:t>”%}</w:t>
            </w:r>
          </w:p>
          <w:p w14:paraId="1B565C9D"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_num_g==4 or a.clinic_num_g==5%}</w:t>
            </w:r>
          </w:p>
          <w:p w14:paraId="5B2BC5C1" w14:textId="77777777" w:rsidR="001E2D48" w:rsidRDefault="001E2D48" w:rsidP="001E2D48">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胚系</w:t>
            </w:r>
          </w:p>
          <w:p w14:paraId="394E6B55"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10787D24"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胚系</w:t>
            </w:r>
          </w:p>
          <w:p w14:paraId="796578B6"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p w14:paraId="44D4C585"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magenta"/>
              </w:rPr>
              <w:t>{</w:t>
            </w:r>
            <w:r>
              <w:rPr>
                <w:rFonts w:ascii="思源黑体 CN Normal" w:eastAsia="思源黑体 CN Normal" w:hAnsi="思源黑体 CN Normal"/>
                <w:color w:val="000000" w:themeColor="text1"/>
                <w:sz w:val="17"/>
                <w:szCs w:val="17"/>
                <w:highlight w:val="magenta"/>
              </w:rPr>
              <w:t>%p else%}</w:t>
            </w:r>
          </w:p>
          <w:p w14:paraId="31AA4C45"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_num_s==4 or a.clinic_num_s==5%}</w:t>
            </w:r>
          </w:p>
          <w:p w14:paraId="6D3CBB72" w14:textId="77777777" w:rsidR="001E2D48" w:rsidRDefault="001E2D48" w:rsidP="001E2D48">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体细胞</w:t>
            </w:r>
          </w:p>
          <w:p w14:paraId="4DEFF016"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08DA5696"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体细胞</w:t>
            </w:r>
          </w:p>
          <w:p w14:paraId="3B385CC2"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p w14:paraId="7C4B5504"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magenta"/>
              </w:rPr>
              <w:t>{</w:t>
            </w:r>
            <w:r>
              <w:rPr>
                <w:rFonts w:ascii="思源黑体 CN Normal" w:eastAsia="思源黑体 CN Normal" w:hAnsi="思源黑体 CN Normal"/>
                <w:color w:val="000000" w:themeColor="text1"/>
                <w:sz w:val="17"/>
                <w:szCs w:val="17"/>
                <w:highlight w:val="magenta"/>
              </w:rPr>
              <w:t>%p endif%}</w:t>
            </w:r>
          </w:p>
          <w:p w14:paraId="710972C9" w14:textId="77777777" w:rsidR="001E2D48" w:rsidRDefault="001E2D48" w:rsidP="001E2D48">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endif%}</w:t>
            </w:r>
          </w:p>
        </w:tc>
        <w:tc>
          <w:tcPr>
            <w:tcW w:w="851" w:type="dxa"/>
          </w:tcPr>
          <w:p w14:paraId="12857E6F"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lastRenderedPageBreak/>
              <w:t>{</w:t>
            </w:r>
            <w:r>
              <w:rPr>
                <w:rFonts w:ascii="思源黑体 CN Normal" w:eastAsia="思源黑体 CN Normal" w:hAnsi="思源黑体 CN Normal"/>
                <w:color w:val="000000" w:themeColor="text1"/>
                <w:sz w:val="17"/>
                <w:szCs w:val="17"/>
                <w:highlight w:val="yellow"/>
              </w:rPr>
              <w:t xml:space="preserve">%p 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==”Loss”%}</w:t>
            </w:r>
          </w:p>
          <w:p w14:paraId="26503414" w14:textId="77777777" w:rsidR="001E2D48" w:rsidRDefault="001E2D48" w:rsidP="001E2D48">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w:t>
            </w:r>
          </w:p>
          <w:p w14:paraId="6DEAAF3E"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elif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==”Gain”%}</w:t>
            </w:r>
          </w:p>
          <w:p w14:paraId="5F51BE67"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p>
          <w:p w14:paraId="5E027060"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lastRenderedPageBreak/>
              <w:t>{</w:t>
            </w:r>
            <w:r>
              <w:rPr>
                <w:rFonts w:ascii="思源黑体 CN Normal" w:eastAsia="思源黑体 CN Normal" w:hAnsi="思源黑体 CN Normal"/>
                <w:color w:val="000000" w:themeColor="text1"/>
                <w:sz w:val="17"/>
                <w:szCs w:val="17"/>
                <w:highlight w:val="yellow"/>
              </w:rPr>
              <w:t>%p else%}</w:t>
            </w:r>
          </w:p>
          <w:p w14:paraId="1E9DEF7D" w14:textId="77777777" w:rsidR="001E2D48" w:rsidRDefault="001E2D48" w:rsidP="001E2D48">
            <w:pPr>
              <w:jc w:val="center"/>
              <w:rPr>
                <w:rFonts w:ascii="思源黑体 CN Normal" w:eastAsia="思源黑体 CN Normal" w:hAnsi="思源黑体 CN Normal"/>
                <w:color w:val="000000" w:themeColor="text1"/>
                <w:sz w:val="17"/>
                <w:szCs w:val="17"/>
                <w:highlight w:val="magenta"/>
              </w:rPr>
            </w:pPr>
            <w:r>
              <w:rPr>
                <w:rFonts w:ascii="思源黑体 CN Normal" w:eastAsia="思源黑体 CN Normal" w:hAnsi="思源黑体 CN Normal" w:hint="eastAsia"/>
                <w:color w:val="000000" w:themeColor="text1"/>
                <w:sz w:val="17"/>
                <w:szCs w:val="17"/>
                <w:highlight w:val="magenta"/>
              </w:rPr>
              <w:t>{</w:t>
            </w:r>
            <w:r>
              <w:rPr>
                <w:rFonts w:ascii="思源黑体 CN Normal" w:eastAsia="思源黑体 CN Normal" w:hAnsi="思源黑体 CN Normal"/>
                <w:color w:val="000000" w:themeColor="text1"/>
                <w:sz w:val="17"/>
                <w:szCs w:val="17"/>
                <w:highlight w:val="magenta"/>
              </w:rPr>
              <w:t>%p if a.var_origin=</w:t>
            </w:r>
            <w:proofErr w:type="gramStart"/>
            <w:r>
              <w:rPr>
                <w:rFonts w:ascii="思源黑体 CN Normal" w:eastAsia="思源黑体 CN Normal" w:hAnsi="思源黑体 CN Normal"/>
                <w:color w:val="000000" w:themeColor="text1"/>
                <w:sz w:val="17"/>
                <w:szCs w:val="17"/>
                <w:highlight w:val="magenta"/>
              </w:rPr>
              <w:t>=”germline</w:t>
            </w:r>
            <w:proofErr w:type="gramEnd"/>
            <w:r>
              <w:rPr>
                <w:rFonts w:ascii="思源黑体 CN Normal" w:eastAsia="思源黑体 CN Normal" w:hAnsi="思源黑体 CN Normal"/>
                <w:color w:val="000000" w:themeColor="text1"/>
                <w:sz w:val="17"/>
                <w:szCs w:val="17"/>
                <w:highlight w:val="magenta"/>
              </w:rPr>
              <w:t>”%}</w:t>
            </w:r>
          </w:p>
          <w:p w14:paraId="2BF9555E"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_num_g==4 or a.clinic_num_g==5%}</w:t>
            </w:r>
          </w:p>
          <w:p w14:paraId="174CD184" w14:textId="77777777" w:rsidR="001E2D48" w:rsidRDefault="001E2D48" w:rsidP="001E2D48">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color w:val="FF0000"/>
                <w:sz w:val="17"/>
                <w:szCs w:val="17"/>
              </w:rPr>
              <w:t>{%if a.freq&gt;=0.85%}纯合{%else%}杂合{%endif%}</w:t>
            </w:r>
          </w:p>
          <w:p w14:paraId="790E6AAC"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391F51C1"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{%if a.freq&gt;=0.85%}纯合{%else%}杂合{%endif%}</w:t>
            </w:r>
          </w:p>
          <w:p w14:paraId="019029F7"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p w14:paraId="12A69BD6"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magenta"/>
              </w:rPr>
              <w:t>{</w:t>
            </w:r>
            <w:r>
              <w:rPr>
                <w:rFonts w:ascii="思源黑体 CN Normal" w:eastAsia="思源黑体 CN Normal" w:hAnsi="思源黑体 CN Normal"/>
                <w:color w:val="000000" w:themeColor="text1"/>
                <w:sz w:val="17"/>
                <w:szCs w:val="17"/>
                <w:highlight w:val="magenta"/>
              </w:rPr>
              <w:t>%p else%}</w:t>
            </w:r>
          </w:p>
          <w:p w14:paraId="1CB50F93"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_num_s==4 or a.clinic_num_s==5%}</w:t>
            </w:r>
          </w:p>
          <w:p w14:paraId="69234D88" w14:textId="77777777" w:rsidR="001E2D48" w:rsidRDefault="001E2D48" w:rsidP="001E2D48">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w:t>
            </w:r>
            <w:proofErr w:type="gramStart"/>
            <w:r>
              <w:rPr>
                <w:rFonts w:ascii="思源黑体 CN Normal" w:eastAsia="思源黑体 CN Normal" w:hAnsi="思源黑体 CN Normal"/>
                <w:color w:val="FF0000"/>
                <w:sz w:val="17"/>
                <w:szCs w:val="17"/>
              </w:rPr>
              <w:t>a.freq</w:t>
            </w:r>
            <w:proofErr w:type="gramEnd"/>
            <w:r>
              <w:rPr>
                <w:rFonts w:ascii="思源黑体 CN Normal" w:eastAsia="思源黑体 CN Normal" w:hAnsi="思源黑体 CN Normal"/>
                <w:color w:val="FF0000"/>
                <w:sz w:val="17"/>
                <w:szCs w:val="17"/>
              </w:rPr>
              <w:t>_str</w:t>
            </w:r>
            <w:r>
              <w:rPr>
                <w:rFonts w:ascii="思源黑体 CN Normal" w:eastAsia="思源黑体 CN Normal" w:hAnsi="思源黑体 CN Normal" w:hint="eastAsia"/>
                <w:color w:val="FF0000"/>
                <w:sz w:val="17"/>
                <w:szCs w:val="17"/>
              </w:rPr>
              <w:t>}}</w:t>
            </w:r>
          </w:p>
          <w:p w14:paraId="0A625BC6"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7A677260"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lastRenderedPageBreak/>
              <w:t>{{</w:t>
            </w:r>
            <w:proofErr w:type="gramStart"/>
            <w:r>
              <w:rPr>
                <w:rFonts w:ascii="思源黑体 CN Normal" w:eastAsia="思源黑体 CN Normal" w:hAnsi="思源黑体 CN Normal"/>
                <w:color w:val="000000" w:themeColor="text1"/>
                <w:sz w:val="17"/>
                <w:szCs w:val="17"/>
              </w:rPr>
              <w:t>a.freq</w:t>
            </w:r>
            <w:proofErr w:type="gramEnd"/>
            <w:r>
              <w:rPr>
                <w:rFonts w:ascii="思源黑体 CN Normal" w:eastAsia="思源黑体 CN Normal" w:hAnsi="思源黑体 CN Normal"/>
                <w:color w:val="000000" w:themeColor="text1"/>
                <w:sz w:val="17"/>
                <w:szCs w:val="17"/>
              </w:rPr>
              <w:t>_str}}</w:t>
            </w:r>
          </w:p>
          <w:p w14:paraId="6D9BB699"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p w14:paraId="09B8F0D0"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magenta"/>
              </w:rPr>
              <w:t>{</w:t>
            </w:r>
            <w:r>
              <w:rPr>
                <w:rFonts w:ascii="思源黑体 CN Normal" w:eastAsia="思源黑体 CN Normal" w:hAnsi="思源黑体 CN Normal"/>
                <w:color w:val="000000" w:themeColor="text1"/>
                <w:sz w:val="17"/>
                <w:szCs w:val="17"/>
                <w:highlight w:val="magenta"/>
              </w:rPr>
              <w:t>%p endif%}</w:t>
            </w:r>
          </w:p>
          <w:p w14:paraId="16FB1E54" w14:textId="77777777" w:rsidR="001E2D48" w:rsidRDefault="001E2D48" w:rsidP="001E2D48">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endif%}</w:t>
            </w:r>
          </w:p>
        </w:tc>
        <w:tc>
          <w:tcPr>
            <w:tcW w:w="1134" w:type="dxa"/>
          </w:tcPr>
          <w:p w14:paraId="3AC729EC"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lastRenderedPageBreak/>
              <w:t>{</w:t>
            </w:r>
            <w:r>
              <w:rPr>
                <w:rFonts w:ascii="思源黑体 CN Normal" w:eastAsia="思源黑体 CN Normal" w:hAnsi="思源黑体 CN Normal"/>
                <w:color w:val="000000" w:themeColor="text1"/>
                <w:sz w:val="17"/>
                <w:szCs w:val="17"/>
                <w:highlight w:val="yellow"/>
              </w:rPr>
              <w:t xml:space="preserve">%p 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==”Loss”%}</w:t>
            </w:r>
          </w:p>
          <w:p w14:paraId="05A01F6D" w14:textId="77777777" w:rsidR="001E2D48" w:rsidRDefault="001E2D48" w:rsidP="001E2D48">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疑似致病性</w:t>
            </w:r>
          </w:p>
          <w:p w14:paraId="6AE24028"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elif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==”Gain”%}</w:t>
            </w:r>
          </w:p>
          <w:p w14:paraId="04C43B24"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意义不明确</w:t>
            </w:r>
          </w:p>
          <w:p w14:paraId="771D8A40"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else%}</w:t>
            </w:r>
          </w:p>
          <w:p w14:paraId="434D9F9A" w14:textId="77777777" w:rsidR="001E2D48" w:rsidRDefault="001E2D48" w:rsidP="001E2D48">
            <w:pPr>
              <w:jc w:val="center"/>
              <w:rPr>
                <w:rFonts w:ascii="思源黑体 CN Normal" w:eastAsia="思源黑体 CN Normal" w:hAnsi="思源黑体 CN Normal"/>
                <w:color w:val="000000" w:themeColor="text1"/>
                <w:sz w:val="17"/>
                <w:szCs w:val="17"/>
                <w:highlight w:val="magenta"/>
              </w:rPr>
            </w:pPr>
            <w:r>
              <w:rPr>
                <w:rFonts w:ascii="思源黑体 CN Normal" w:eastAsia="思源黑体 CN Normal" w:hAnsi="思源黑体 CN Normal" w:hint="eastAsia"/>
                <w:color w:val="000000" w:themeColor="text1"/>
                <w:sz w:val="17"/>
                <w:szCs w:val="17"/>
                <w:highlight w:val="magenta"/>
              </w:rPr>
              <w:t>{</w:t>
            </w:r>
            <w:r>
              <w:rPr>
                <w:rFonts w:ascii="思源黑体 CN Normal" w:eastAsia="思源黑体 CN Normal" w:hAnsi="思源黑体 CN Normal"/>
                <w:color w:val="000000" w:themeColor="text1"/>
                <w:sz w:val="17"/>
                <w:szCs w:val="17"/>
                <w:highlight w:val="magenta"/>
              </w:rPr>
              <w:t xml:space="preserve">%p if </w:t>
            </w:r>
            <w:r>
              <w:rPr>
                <w:rFonts w:ascii="思源黑体 CN Normal" w:eastAsia="思源黑体 CN Normal" w:hAnsi="思源黑体 CN Normal"/>
                <w:color w:val="000000" w:themeColor="text1"/>
                <w:sz w:val="17"/>
                <w:szCs w:val="17"/>
                <w:highlight w:val="magenta"/>
              </w:rPr>
              <w:lastRenderedPageBreak/>
              <w:t>a.var_origin=</w:t>
            </w:r>
            <w:proofErr w:type="gramStart"/>
            <w:r>
              <w:rPr>
                <w:rFonts w:ascii="思源黑体 CN Normal" w:eastAsia="思源黑体 CN Normal" w:hAnsi="思源黑体 CN Normal"/>
                <w:color w:val="000000" w:themeColor="text1"/>
                <w:sz w:val="17"/>
                <w:szCs w:val="17"/>
                <w:highlight w:val="magenta"/>
              </w:rPr>
              <w:t>=”germline</w:t>
            </w:r>
            <w:proofErr w:type="gramEnd"/>
            <w:r>
              <w:rPr>
                <w:rFonts w:ascii="思源黑体 CN Normal" w:eastAsia="思源黑体 CN Normal" w:hAnsi="思源黑体 CN Normal"/>
                <w:color w:val="000000" w:themeColor="text1"/>
                <w:sz w:val="17"/>
                <w:szCs w:val="17"/>
                <w:highlight w:val="magenta"/>
              </w:rPr>
              <w:t>”%}</w:t>
            </w:r>
          </w:p>
          <w:p w14:paraId="13F0B595"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_num_g==4%}</w:t>
            </w:r>
          </w:p>
          <w:p w14:paraId="1472D86B" w14:textId="77777777" w:rsidR="001E2D48" w:rsidRDefault="001E2D48" w:rsidP="001E2D48">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疑似致病性</w:t>
            </w:r>
          </w:p>
          <w:p w14:paraId="14E538B2"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w:t>
            </w:r>
            <w:r>
              <w:rPr>
                <w:rFonts w:ascii="思源黑体 CN Normal" w:eastAsia="思源黑体 CN Normal" w:hAnsi="思源黑体 CN Normal" w:hint="eastAsia"/>
                <w:color w:val="000000" w:themeColor="text1"/>
                <w:sz w:val="17"/>
                <w:szCs w:val="17"/>
                <w:highlight w:val="green"/>
              </w:rPr>
              <w:t>el</w:t>
            </w:r>
            <w:r>
              <w:rPr>
                <w:rFonts w:ascii="思源黑体 CN Normal" w:eastAsia="思源黑体 CN Normal" w:hAnsi="思源黑体 CN Normal"/>
                <w:color w:val="000000" w:themeColor="text1"/>
                <w:sz w:val="17"/>
                <w:szCs w:val="17"/>
                <w:highlight w:val="green"/>
              </w:rPr>
              <w:t xml:space="preserve">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_num_g==5%}</w:t>
            </w:r>
          </w:p>
          <w:p w14:paraId="38BCC481" w14:textId="77777777" w:rsidR="001E2D48" w:rsidRDefault="001E2D48" w:rsidP="001E2D48">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致病性</w:t>
            </w:r>
          </w:p>
          <w:p w14:paraId="3CCB5969"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6031F519"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意义不明确</w:t>
            </w:r>
          </w:p>
          <w:p w14:paraId="7794A5C2"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p w14:paraId="1CA7EFFA"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magenta"/>
              </w:rPr>
              <w:t>{</w:t>
            </w:r>
            <w:r>
              <w:rPr>
                <w:rFonts w:ascii="思源黑体 CN Normal" w:eastAsia="思源黑体 CN Normal" w:hAnsi="思源黑体 CN Normal"/>
                <w:color w:val="000000" w:themeColor="text1"/>
                <w:sz w:val="17"/>
                <w:szCs w:val="17"/>
                <w:highlight w:val="magenta"/>
              </w:rPr>
              <w:t>%p else%}</w:t>
            </w:r>
          </w:p>
          <w:p w14:paraId="71ADFDE5"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_num_s==4%}</w:t>
            </w:r>
          </w:p>
          <w:p w14:paraId="3AF21D3F" w14:textId="77777777" w:rsidR="001E2D48" w:rsidRDefault="001E2D48" w:rsidP="001E2D48">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II类-潜在临床意义</w:t>
            </w:r>
          </w:p>
          <w:p w14:paraId="7558D8D1"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w:t>
            </w:r>
            <w:r>
              <w:rPr>
                <w:rFonts w:ascii="思源黑体 CN Normal" w:eastAsia="思源黑体 CN Normal" w:hAnsi="思源黑体 CN Normal" w:hint="eastAsia"/>
                <w:color w:val="000000" w:themeColor="text1"/>
                <w:sz w:val="17"/>
                <w:szCs w:val="17"/>
                <w:highlight w:val="green"/>
              </w:rPr>
              <w:t>el</w:t>
            </w:r>
            <w:r>
              <w:rPr>
                <w:rFonts w:ascii="思源黑体 CN Normal" w:eastAsia="思源黑体 CN Normal" w:hAnsi="思源黑体 CN Normal"/>
                <w:color w:val="000000" w:themeColor="text1"/>
                <w:sz w:val="17"/>
                <w:szCs w:val="17"/>
                <w:highlight w:val="green"/>
              </w:rPr>
              <w:t xml:space="preserve">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_num_s==5%}</w:t>
            </w:r>
          </w:p>
          <w:p w14:paraId="6C82CF72" w14:textId="77777777" w:rsidR="001E2D48" w:rsidRDefault="001E2D48" w:rsidP="001E2D48">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I类-强临床意义</w:t>
            </w:r>
          </w:p>
          <w:p w14:paraId="715D3CA0"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20EBBBD7"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III类-临床意义不明</w:t>
            </w:r>
          </w:p>
          <w:p w14:paraId="0E91E85F"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p w14:paraId="0E8C4002"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magenta"/>
              </w:rPr>
              <w:t>{</w:t>
            </w:r>
            <w:r>
              <w:rPr>
                <w:rFonts w:ascii="思源黑体 CN Normal" w:eastAsia="思源黑体 CN Normal" w:hAnsi="思源黑体 CN Normal"/>
                <w:color w:val="000000" w:themeColor="text1"/>
                <w:sz w:val="17"/>
                <w:szCs w:val="17"/>
                <w:highlight w:val="magenta"/>
              </w:rPr>
              <w:t>%p endif%}</w:t>
            </w:r>
          </w:p>
          <w:p w14:paraId="358048BF" w14:textId="77777777" w:rsidR="001E2D48" w:rsidRDefault="001E2D48" w:rsidP="001E2D48">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endif%}</w:t>
            </w:r>
          </w:p>
        </w:tc>
        <w:tc>
          <w:tcPr>
            <w:tcW w:w="3112" w:type="dxa"/>
          </w:tcPr>
          <w:p w14:paraId="699C7766"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lastRenderedPageBreak/>
              <w:t>{</w:t>
            </w:r>
            <w:r>
              <w:rPr>
                <w:rFonts w:ascii="思源黑体 CN Normal" w:eastAsia="思源黑体 CN Normal" w:hAnsi="思源黑体 CN Normal"/>
                <w:color w:val="000000" w:themeColor="text1"/>
                <w:sz w:val="17"/>
                <w:szCs w:val="17"/>
                <w:highlight w:val="yellow"/>
              </w:rPr>
              <w:t xml:space="preserve">%p 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==”Loss”%}</w:t>
            </w:r>
          </w:p>
          <w:p w14:paraId="329D7499"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if a.evi_sum</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 xml:space="preserve">evi_split </w:t>
            </w:r>
            <w:r>
              <w:rPr>
                <w:rFonts w:ascii="思源黑体 CN Normal" w:eastAsia="思源黑体 CN Normal" w:hAnsi="思源黑体 CN Normal" w:hint="eastAsia"/>
                <w:color w:val="000000" w:themeColor="text1"/>
                <w:sz w:val="17"/>
                <w:szCs w:val="17"/>
              </w:rPr>
              <w:t>and</w:t>
            </w:r>
            <w:r>
              <w:rPr>
                <w:rFonts w:ascii="思源黑体 CN Normal" w:eastAsia="思源黑体 CN Normal" w:hAnsi="思源黑体 CN Normal"/>
                <w:color w:val="000000" w:themeColor="text1"/>
                <w:sz w:val="17"/>
                <w:szCs w:val="17"/>
              </w:rPr>
              <w:t xml:space="preserve"> a.evi_sum.evi_</w:t>
            </w:r>
            <w:proofErr w:type="gramStart"/>
            <w:r>
              <w:rPr>
                <w:rFonts w:ascii="思源黑体 CN Normal" w:eastAsia="思源黑体 CN Normal" w:hAnsi="思源黑体 CN Normal"/>
                <w:color w:val="000000" w:themeColor="text1"/>
                <w:sz w:val="17"/>
                <w:szCs w:val="17"/>
              </w:rPr>
              <w:t>split.Predictive</w:t>
            </w:r>
            <w:proofErr w:type="gramEnd"/>
            <w:r>
              <w:rPr>
                <w:rFonts w:ascii="思源黑体 CN Normal" w:eastAsia="思源黑体 CN Normal" w:hAnsi="思源黑体 CN Normal" w:hint="eastAsia"/>
                <w:color w:val="000000" w:themeColor="text1"/>
                <w:sz w:val="17"/>
                <w:szCs w:val="17"/>
              </w:rPr>
              <w:t>%}</w:t>
            </w:r>
          </w:p>
          <w:p w14:paraId="5D8EE4AD"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for b in a.evi_sum.evi_</w:t>
            </w:r>
            <w:proofErr w:type="gramStart"/>
            <w:r>
              <w:rPr>
                <w:rFonts w:ascii="思源黑体 CN Normal" w:eastAsia="思源黑体 CN Normal" w:hAnsi="思源黑体 CN Normal"/>
                <w:color w:val="000000" w:themeColor="text1"/>
                <w:sz w:val="17"/>
                <w:szCs w:val="17"/>
              </w:rPr>
              <w:t>split.Predictive</w:t>
            </w:r>
            <w:proofErr w:type="gramEnd"/>
            <w:r>
              <w:rPr>
                <w:rFonts w:ascii="思源黑体 CN Normal" w:eastAsia="思源黑体 CN Normal" w:hAnsi="思源黑体 CN Normal" w:hint="eastAsia"/>
                <w:color w:val="000000" w:themeColor="text1"/>
                <w:sz w:val="17"/>
                <w:szCs w:val="17"/>
              </w:rPr>
              <w:t>%}</w:t>
            </w:r>
          </w:p>
          <w:p w14:paraId="4DE7AB8C"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{{b.regimen_name}}</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{b.clinical_significance_cn}}</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b.evi_conclusion_simple}</w:t>
            </w:r>
            <w:r>
              <w:rPr>
                <w:rFonts w:ascii="思源黑体 CN Normal" w:eastAsia="思源黑体 CN Normal" w:hAnsi="思源黑体 CN Normal" w:hint="eastAsia"/>
                <w:color w:val="000000" w:themeColor="text1"/>
                <w:sz w:val="17"/>
                <w:szCs w:val="17"/>
              </w:rPr>
              <w:t>}级）</w:t>
            </w:r>
          </w:p>
          <w:p w14:paraId="4BACE683"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endfor</w:t>
            </w:r>
            <w:r>
              <w:rPr>
                <w:rFonts w:ascii="思源黑体 CN Normal" w:eastAsia="思源黑体 CN Normal" w:hAnsi="思源黑体 CN Normal" w:hint="eastAsia"/>
                <w:color w:val="000000" w:themeColor="text1"/>
                <w:sz w:val="17"/>
                <w:szCs w:val="17"/>
              </w:rPr>
              <w:t>%}</w:t>
            </w:r>
          </w:p>
          <w:p w14:paraId="43140276"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71AF3EA8"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lastRenderedPageBreak/>
              <w:t>-</w:t>
            </w:r>
          </w:p>
          <w:p w14:paraId="6B03B268"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{%p endif%}</w:t>
            </w:r>
          </w:p>
          <w:p w14:paraId="07E037E5"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elif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==”Gain”%}</w:t>
            </w:r>
          </w:p>
          <w:p w14:paraId="3FCD0643"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p>
          <w:p w14:paraId="3776096A"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else%}</w:t>
            </w:r>
          </w:p>
          <w:p w14:paraId="4653EF84"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{%p if (a.var_origin=</w:t>
            </w:r>
            <w:proofErr w:type="gramStart"/>
            <w:r>
              <w:rPr>
                <w:rFonts w:ascii="思源黑体 CN Normal" w:eastAsia="思源黑体 CN Normal" w:hAnsi="思源黑体 CN Normal"/>
                <w:color w:val="000000" w:themeColor="text1"/>
                <w:sz w:val="17"/>
                <w:szCs w:val="17"/>
                <w:highlight w:val="green"/>
              </w:rPr>
              <w:t>=”germline</w:t>
            </w:r>
            <w:proofErr w:type="gramEnd"/>
            <w:r>
              <w:rPr>
                <w:rFonts w:ascii="思源黑体 CN Normal" w:eastAsia="思源黑体 CN Normal" w:hAnsi="思源黑体 CN Normal"/>
                <w:color w:val="000000" w:themeColor="text1"/>
                <w:sz w:val="17"/>
                <w:szCs w:val="17"/>
                <w:highlight w:val="green"/>
              </w:rPr>
              <w:t>”</w:t>
            </w:r>
            <w:r>
              <w:rPr>
                <w:rFonts w:ascii="思源黑体 CN Normal" w:eastAsia="思源黑体 CN Normal" w:hAnsi="思源黑体 CN Normal" w:hint="eastAsia"/>
                <w:color w:val="000000" w:themeColor="text1"/>
                <w:sz w:val="17"/>
                <w:szCs w:val="17"/>
                <w:highlight w:val="green"/>
              </w:rPr>
              <w:t>and</w:t>
            </w:r>
            <w:r>
              <w:rPr>
                <w:rFonts w:ascii="思源黑体 CN Normal" w:eastAsia="思源黑体 CN Normal" w:hAnsi="思源黑体 CN Normal"/>
                <w:color w:val="000000" w:themeColor="text1"/>
                <w:sz w:val="17"/>
                <w:szCs w:val="17"/>
                <w:highlight w:val="green"/>
              </w:rPr>
              <w:t xml:space="preserve"> (a.clinic_num_g==4 or a.clinic_num_g==5) </w:t>
            </w:r>
            <w:r>
              <w:rPr>
                <w:rFonts w:ascii="思源黑体 CN Normal" w:eastAsia="思源黑体 CN Normal" w:hAnsi="思源黑体 CN Normal" w:hint="eastAsia"/>
                <w:color w:val="000000" w:themeColor="text1"/>
                <w:sz w:val="17"/>
                <w:szCs w:val="17"/>
                <w:highlight w:val="green"/>
              </w:rPr>
              <w:t>and</w:t>
            </w:r>
            <w:r>
              <w:rPr>
                <w:rFonts w:ascii="思源黑体 CN Normal" w:eastAsia="思源黑体 CN Normal" w:hAnsi="思源黑体 CN Normal"/>
                <w:color w:val="000000" w:themeColor="text1"/>
                <w:sz w:val="17"/>
                <w:szCs w:val="17"/>
                <w:highlight w:val="green"/>
              </w:rPr>
              <w:t xml:space="preserve"> </w:t>
            </w:r>
            <w:r>
              <w:rPr>
                <w:rFonts w:ascii="思源黑体 CN Normal" w:eastAsia="思源黑体 CN Normal" w:hAnsi="思源黑体 CN Normal"/>
                <w:color w:val="000000" w:themeColor="text1"/>
                <w:sz w:val="17"/>
                <w:szCs w:val="17"/>
              </w:rPr>
              <w:t>a.evi_sum.evi_split.Predictive</w:t>
            </w:r>
            <w:r>
              <w:rPr>
                <w:rFonts w:ascii="思源黑体 CN Normal" w:eastAsia="思源黑体 CN Normal" w:hAnsi="思源黑体 CN Normal"/>
                <w:color w:val="000000" w:themeColor="text1"/>
                <w:sz w:val="17"/>
                <w:szCs w:val="17"/>
                <w:highlight w:val="green"/>
              </w:rPr>
              <w:t>) or (a.var_origin==”somatic”</w:t>
            </w:r>
            <w:r>
              <w:rPr>
                <w:rFonts w:ascii="思源黑体 CN Normal" w:eastAsia="思源黑体 CN Normal" w:hAnsi="思源黑体 CN Normal" w:hint="eastAsia"/>
                <w:color w:val="000000" w:themeColor="text1"/>
                <w:sz w:val="17"/>
                <w:szCs w:val="17"/>
                <w:highlight w:val="green"/>
              </w:rPr>
              <w:t>and</w:t>
            </w:r>
            <w:r>
              <w:rPr>
                <w:rFonts w:ascii="思源黑体 CN Normal" w:eastAsia="思源黑体 CN Normal" w:hAnsi="思源黑体 CN Normal"/>
                <w:color w:val="000000" w:themeColor="text1"/>
                <w:sz w:val="17"/>
                <w:szCs w:val="17"/>
                <w:highlight w:val="green"/>
              </w:rPr>
              <w:t xml:space="preserve"> (a.clinic_num_s==4 or a.clinic_num_s==5) </w:t>
            </w:r>
            <w:r>
              <w:rPr>
                <w:rFonts w:ascii="思源黑体 CN Normal" w:eastAsia="思源黑体 CN Normal" w:hAnsi="思源黑体 CN Normal" w:hint="eastAsia"/>
                <w:color w:val="000000" w:themeColor="text1"/>
                <w:sz w:val="17"/>
                <w:szCs w:val="17"/>
                <w:highlight w:val="green"/>
              </w:rPr>
              <w:t>and</w:t>
            </w:r>
            <w:r>
              <w:rPr>
                <w:rFonts w:ascii="思源黑体 CN Normal" w:eastAsia="思源黑体 CN Normal" w:hAnsi="思源黑体 CN Normal"/>
                <w:color w:val="000000" w:themeColor="text1"/>
                <w:sz w:val="17"/>
                <w:szCs w:val="17"/>
                <w:highlight w:val="green"/>
              </w:rPr>
              <w:t xml:space="preserve"> </w:t>
            </w:r>
            <w:r>
              <w:rPr>
                <w:rFonts w:ascii="思源黑体 CN Normal" w:eastAsia="思源黑体 CN Normal" w:hAnsi="思源黑体 CN Normal"/>
                <w:color w:val="000000" w:themeColor="text1"/>
                <w:sz w:val="17"/>
                <w:szCs w:val="17"/>
              </w:rPr>
              <w:t>a.evi_sum.evi_split.Predictive</w:t>
            </w:r>
            <w:r>
              <w:rPr>
                <w:rFonts w:ascii="思源黑体 CN Normal" w:eastAsia="思源黑体 CN Normal" w:hAnsi="思源黑体 CN Normal"/>
                <w:color w:val="000000" w:themeColor="text1"/>
                <w:sz w:val="17"/>
                <w:szCs w:val="17"/>
                <w:highlight w:val="green"/>
              </w:rPr>
              <w:t>) %}</w:t>
            </w:r>
          </w:p>
          <w:p w14:paraId="1D1863C9"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for b in a.evi_sum.evi_</w:t>
            </w:r>
            <w:proofErr w:type="gramStart"/>
            <w:r>
              <w:rPr>
                <w:rFonts w:ascii="思源黑体 CN Normal" w:eastAsia="思源黑体 CN Normal" w:hAnsi="思源黑体 CN Normal"/>
                <w:color w:val="000000" w:themeColor="text1"/>
                <w:sz w:val="17"/>
                <w:szCs w:val="17"/>
              </w:rPr>
              <w:t>split.Predictive</w:t>
            </w:r>
            <w:proofErr w:type="gramEnd"/>
            <w:r>
              <w:rPr>
                <w:rFonts w:ascii="思源黑体 CN Normal" w:eastAsia="思源黑体 CN Normal" w:hAnsi="思源黑体 CN Normal" w:hint="eastAsia"/>
                <w:color w:val="000000" w:themeColor="text1"/>
                <w:sz w:val="17"/>
                <w:szCs w:val="17"/>
              </w:rPr>
              <w:t>%}</w:t>
            </w:r>
          </w:p>
          <w:p w14:paraId="4BB8DEC6"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{{b.regimen_name}}</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{b.clinical_significance_cn}}</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b.evi_conclusion_simple}</w:t>
            </w:r>
            <w:r>
              <w:rPr>
                <w:rFonts w:ascii="思源黑体 CN Normal" w:eastAsia="思源黑体 CN Normal" w:hAnsi="思源黑体 CN Normal" w:hint="eastAsia"/>
                <w:color w:val="000000" w:themeColor="text1"/>
                <w:sz w:val="17"/>
                <w:szCs w:val="17"/>
              </w:rPr>
              <w:t>}级）</w:t>
            </w:r>
          </w:p>
          <w:p w14:paraId="0E473A15"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endfor</w:t>
            </w:r>
            <w:r>
              <w:rPr>
                <w:rFonts w:ascii="思源黑体 CN Normal" w:eastAsia="思源黑体 CN Normal" w:hAnsi="思源黑体 CN Normal" w:hint="eastAsia"/>
                <w:color w:val="000000" w:themeColor="text1"/>
                <w:sz w:val="17"/>
                <w:szCs w:val="17"/>
              </w:rPr>
              <w:t>%}</w:t>
            </w:r>
          </w:p>
          <w:p w14:paraId="5D8BFD89"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5E8A5CAA"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p>
          <w:p w14:paraId="7D11D52C" w14:textId="77777777" w:rsidR="001E2D48" w:rsidRDefault="001E2D48" w:rsidP="001E2D4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p w14:paraId="2CA61E1B" w14:textId="302BFD02" w:rsidR="001E2D48" w:rsidRDefault="001E2D48" w:rsidP="001E2D48">
            <w:pPr>
              <w:adjustRightInd w:val="0"/>
              <w:snapToGrid w:val="0"/>
              <w:jc w:val="center"/>
              <w:rPr>
                <w:rFonts w:ascii="思源黑体 CN Normal" w:eastAsia="思源黑体 CN Normal" w:hAnsi="思源黑体 CN Normal" w:cs="思源黑体 CN Light"/>
                <w:iCs/>
                <w:color w:val="000000"/>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endif%}</w:t>
            </w:r>
          </w:p>
        </w:tc>
      </w:tr>
      <w:tr w:rsidR="003C7004" w14:paraId="1B30D2F4" w14:textId="77777777" w:rsidTr="003C7004">
        <w:trPr>
          <w:trHeight w:val="397"/>
        </w:trPr>
        <w:tc>
          <w:tcPr>
            <w:tcW w:w="10342" w:type="dxa"/>
            <w:gridSpan w:val="6"/>
          </w:tcPr>
          <w:p w14:paraId="04BB296C" w14:textId="77777777" w:rsidR="003C7004"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lastRenderedPageBreak/>
              <w:t>{</w:t>
            </w:r>
            <w:r>
              <w:rPr>
                <w:rFonts w:ascii="思源黑体 CN Normal" w:eastAsia="思源黑体 CN Normal" w:hAnsi="思源黑体 CN Normal" w:cs="思源黑体 CN Light"/>
                <w:bCs/>
                <w:iCs/>
                <w:color w:val="000000"/>
                <w:sz w:val="17"/>
                <w:szCs w:val="17"/>
              </w:rPr>
              <w:t>%tr endfor%}</w:t>
            </w:r>
          </w:p>
        </w:tc>
      </w:tr>
      <w:tr w:rsidR="003C7004" w14:paraId="5E9EC45F" w14:textId="77777777" w:rsidTr="003C7004">
        <w:trPr>
          <w:trHeight w:val="397"/>
        </w:trPr>
        <w:tc>
          <w:tcPr>
            <w:tcW w:w="10342" w:type="dxa"/>
            <w:gridSpan w:val="6"/>
          </w:tcPr>
          <w:p w14:paraId="3B198F64" w14:textId="77777777" w:rsidR="003C7004"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else%}</w:t>
            </w:r>
          </w:p>
        </w:tc>
      </w:tr>
      <w:tr w:rsidR="003C7004" w14:paraId="5D910030" w14:textId="77777777" w:rsidTr="003C7004">
        <w:trPr>
          <w:trHeight w:val="397"/>
        </w:trPr>
        <w:tc>
          <w:tcPr>
            <w:tcW w:w="1134" w:type="dxa"/>
          </w:tcPr>
          <w:p w14:paraId="0BE05093" w14:textId="77777777" w:rsidR="003C7004" w:rsidRDefault="00000000">
            <w:pPr>
              <w:jc w:val="center"/>
              <w:rPr>
                <w:rFonts w:ascii="思源黑体 CN Normal" w:eastAsia="思源黑体 CN Normal" w:hAnsi="思源黑体 CN Normal"/>
                <w:i/>
                <w:iCs/>
                <w:color w:val="FF0000"/>
                <w:sz w:val="17"/>
                <w:szCs w:val="17"/>
              </w:rPr>
            </w:pPr>
            <w:r>
              <w:rPr>
                <w:rFonts w:ascii="思源黑体 CN Normal" w:eastAsia="思源黑体 CN Normal" w:hAnsi="思源黑体 CN Normal" w:hint="eastAsia"/>
                <w:i/>
                <w:iCs/>
                <w:sz w:val="17"/>
                <w:szCs w:val="17"/>
              </w:rPr>
              <w:t>BRCA</w:t>
            </w:r>
            <w:r>
              <w:rPr>
                <w:rFonts w:ascii="思源黑体 CN Normal" w:eastAsia="思源黑体 CN Normal" w:hAnsi="思源黑体 CN Normal"/>
                <w:i/>
                <w:iCs/>
                <w:sz w:val="17"/>
                <w:szCs w:val="17"/>
              </w:rPr>
              <w:t>2</w:t>
            </w:r>
          </w:p>
        </w:tc>
        <w:tc>
          <w:tcPr>
            <w:tcW w:w="9208" w:type="dxa"/>
            <w:gridSpan w:val="5"/>
          </w:tcPr>
          <w:p w14:paraId="377FC5A2" w14:textId="77777777" w:rsidR="003C700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未检测到致病性、疑似致病性、意义不明确的胚系变异</w:t>
            </w:r>
          </w:p>
          <w:p w14:paraId="3BCDB477" w14:textId="77777777" w:rsidR="003C7004"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hint="eastAsia"/>
                <w:sz w:val="17"/>
                <w:szCs w:val="17"/>
              </w:rPr>
              <w:t>未检测到有</w:t>
            </w:r>
            <w:r>
              <w:rPr>
                <w:rFonts w:ascii="思源黑体 CN Normal" w:eastAsia="思源黑体 CN Normal" w:hAnsi="思源黑体 CN Normal"/>
                <w:sz w:val="17"/>
                <w:szCs w:val="17"/>
              </w:rPr>
              <w:t>I类-强临床意义、II类-潜在临床意义、III类-临床意义不明的</w:t>
            </w:r>
            <w:r>
              <w:rPr>
                <w:rFonts w:ascii="思源黑体 CN Normal" w:eastAsia="思源黑体 CN Normal" w:hAnsi="思源黑体 CN Normal" w:hint="eastAsia"/>
                <w:sz w:val="17"/>
                <w:szCs w:val="17"/>
              </w:rPr>
              <w:t>体细胞</w:t>
            </w:r>
            <w:r>
              <w:rPr>
                <w:rFonts w:ascii="思源黑体 CN Normal" w:eastAsia="思源黑体 CN Normal" w:hAnsi="思源黑体 CN Normal"/>
                <w:sz w:val="17"/>
                <w:szCs w:val="17"/>
              </w:rPr>
              <w:t>变异</w:t>
            </w:r>
          </w:p>
        </w:tc>
      </w:tr>
      <w:tr w:rsidR="003C7004" w14:paraId="6EEE938F" w14:textId="77777777" w:rsidTr="003C7004">
        <w:trPr>
          <w:trHeight w:val="397"/>
        </w:trPr>
        <w:tc>
          <w:tcPr>
            <w:tcW w:w="10342" w:type="dxa"/>
            <w:gridSpan w:val="6"/>
          </w:tcPr>
          <w:p w14:paraId="1EC10BCE" w14:textId="77777777" w:rsidR="003C700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endif%}</w:t>
            </w:r>
          </w:p>
        </w:tc>
      </w:tr>
    </w:tbl>
    <w:p w14:paraId="519FB7DB" w14:textId="77777777" w:rsidR="003C7004" w:rsidRDefault="003C7004">
      <w:pPr>
        <w:widowControl/>
        <w:jc w:val="left"/>
        <w:rPr>
          <w:rFonts w:ascii="思源黑体 CN Normal" w:eastAsia="思源黑体 CN Normal" w:hAnsi="思源黑体 CN Normal"/>
          <w:sz w:val="16"/>
          <w:szCs w:val="16"/>
        </w:rPr>
      </w:pPr>
    </w:p>
    <w:p w14:paraId="775D1D67" w14:textId="77777777" w:rsidR="003C7004" w:rsidRDefault="00000000">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t>1.3.</w:t>
      </w:r>
      <w:r>
        <w:rPr>
          <w:rFonts w:ascii="思源黑体 CN Bold" w:eastAsia="思源黑体 CN Bold" w:hAnsi="思源黑体 CN Bold" w:cstheme="minorBidi"/>
          <w:color w:val="1E7648"/>
          <w:sz w:val="21"/>
          <w:szCs w:val="21"/>
        </w:rPr>
        <w:t>2</w:t>
      </w:r>
      <w:r>
        <w:rPr>
          <w:rFonts w:ascii="思源黑体 CN Bold" w:eastAsia="思源黑体 CN Bold" w:hAnsi="思源黑体 CN Bold" w:cstheme="minorBidi" w:hint="eastAsia"/>
          <w:color w:val="1E7648"/>
          <w:sz w:val="21"/>
          <w:szCs w:val="21"/>
        </w:rPr>
        <w:t>良性、疑似良性变异检测结果列表</w:t>
      </w:r>
    </w:p>
    <w:p w14:paraId="4A3DF83F" w14:textId="77777777" w:rsidR="003C7004" w:rsidRDefault="003C7004"/>
    <w:tbl>
      <w:tblPr>
        <w:tblStyle w:val="BRCA-v3"/>
        <w:tblW w:w="0" w:type="auto"/>
        <w:tblLayout w:type="fixed"/>
        <w:tblLook w:val="04A0" w:firstRow="1" w:lastRow="0" w:firstColumn="1" w:lastColumn="0" w:noHBand="0" w:noVBand="1"/>
      </w:tblPr>
      <w:tblGrid>
        <w:gridCol w:w="899"/>
        <w:gridCol w:w="1022"/>
        <w:gridCol w:w="4033"/>
        <w:gridCol w:w="1276"/>
        <w:gridCol w:w="1275"/>
        <w:gridCol w:w="1837"/>
      </w:tblGrid>
      <w:tr w:rsidR="003C7004" w14:paraId="5619C324" w14:textId="77777777" w:rsidTr="008B67BC">
        <w:trPr>
          <w:cnfStyle w:val="100000000000" w:firstRow="1" w:lastRow="0" w:firstColumn="0" w:lastColumn="0" w:oddVBand="0" w:evenVBand="0" w:oddHBand="0" w:evenHBand="0" w:firstRowFirstColumn="0" w:firstRowLastColumn="0" w:lastRowFirstColumn="0" w:lastRowLastColumn="0"/>
          <w:trHeight w:val="397"/>
        </w:trPr>
        <w:tc>
          <w:tcPr>
            <w:tcW w:w="899" w:type="dxa"/>
            <w:tcBorders>
              <w:top w:val="nil"/>
              <w:bottom w:val="single" w:sz="4" w:space="0" w:color="1E7648"/>
              <w:right w:val="single" w:sz="4" w:space="0" w:color="FFFFFF" w:themeColor="background1"/>
            </w:tcBorders>
          </w:tcPr>
          <w:p w14:paraId="46695E3B" w14:textId="77777777" w:rsidR="003C700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序号</w:t>
            </w:r>
          </w:p>
        </w:tc>
        <w:tc>
          <w:tcPr>
            <w:tcW w:w="1022" w:type="dxa"/>
            <w:tcBorders>
              <w:top w:val="nil"/>
              <w:left w:val="single" w:sz="4" w:space="0" w:color="FFFFFF" w:themeColor="background1"/>
              <w:bottom w:val="single" w:sz="4" w:space="0" w:color="1E7648"/>
              <w:right w:val="single" w:sz="4" w:space="0" w:color="FFFFFF" w:themeColor="background1"/>
            </w:tcBorders>
          </w:tcPr>
          <w:p w14:paraId="5350D300" w14:textId="77777777" w:rsidR="003C700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w:t>
            </w:r>
          </w:p>
        </w:tc>
        <w:tc>
          <w:tcPr>
            <w:tcW w:w="4033" w:type="dxa"/>
            <w:tcBorders>
              <w:top w:val="nil"/>
              <w:left w:val="single" w:sz="4" w:space="0" w:color="FFFFFF" w:themeColor="background1"/>
              <w:bottom w:val="single" w:sz="4" w:space="0" w:color="1E7648"/>
              <w:right w:val="single" w:sz="4" w:space="0" w:color="FFFFFF" w:themeColor="background1"/>
            </w:tcBorders>
          </w:tcPr>
          <w:p w14:paraId="5EBB9179" w14:textId="77777777" w:rsidR="003C700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1276" w:type="dxa"/>
            <w:tcBorders>
              <w:top w:val="nil"/>
              <w:left w:val="single" w:sz="4" w:space="0" w:color="FFFFFF" w:themeColor="background1"/>
              <w:bottom w:val="single" w:sz="4" w:space="0" w:color="1E7648"/>
              <w:right w:val="single" w:sz="4" w:space="0" w:color="FFFFFF" w:themeColor="background1"/>
            </w:tcBorders>
          </w:tcPr>
          <w:p w14:paraId="5CC8AD11" w14:textId="77777777" w:rsidR="003C700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变异来源</w:t>
            </w:r>
          </w:p>
        </w:tc>
        <w:tc>
          <w:tcPr>
            <w:tcW w:w="1275" w:type="dxa"/>
            <w:tcBorders>
              <w:top w:val="nil"/>
              <w:left w:val="single" w:sz="4" w:space="0" w:color="FFFFFF" w:themeColor="background1"/>
              <w:bottom w:val="single" w:sz="4" w:space="0" w:color="1E7648"/>
              <w:right w:val="single" w:sz="4" w:space="0" w:color="FFFFFF" w:themeColor="background1"/>
            </w:tcBorders>
          </w:tcPr>
          <w:p w14:paraId="19A4446A" w14:textId="77777777" w:rsidR="003C700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丰度</w:t>
            </w:r>
          </w:p>
        </w:tc>
        <w:tc>
          <w:tcPr>
            <w:tcW w:w="1837" w:type="dxa"/>
            <w:tcBorders>
              <w:top w:val="nil"/>
              <w:left w:val="single" w:sz="4" w:space="0" w:color="FFFFFF" w:themeColor="background1"/>
              <w:bottom w:val="single" w:sz="4" w:space="0" w:color="1E7648"/>
            </w:tcBorders>
          </w:tcPr>
          <w:p w14:paraId="4DE144D0" w14:textId="77777777" w:rsidR="003C700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变异解读</w:t>
            </w:r>
          </w:p>
        </w:tc>
      </w:tr>
      <w:tr w:rsidR="003C7004" w14:paraId="4482EF88" w14:textId="77777777" w:rsidTr="003C7004">
        <w:trPr>
          <w:trHeight w:val="397"/>
        </w:trPr>
        <w:tc>
          <w:tcPr>
            <w:tcW w:w="10342" w:type="dxa"/>
            <w:gridSpan w:val="6"/>
            <w:tcBorders>
              <w:top w:val="single" w:sz="4" w:space="0" w:color="1E7648"/>
            </w:tcBorders>
          </w:tcPr>
          <w:p w14:paraId="35602547" w14:textId="77777777" w:rsidR="003C700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{%tr for a in var_brca.snv_</w:t>
            </w:r>
            <w:proofErr w:type="gramStart"/>
            <w:r>
              <w:rPr>
                <w:rFonts w:ascii="思源黑体 CN Normal" w:eastAsia="思源黑体 CN Normal" w:hAnsi="思源黑体 CN Normal"/>
                <w:sz w:val="17"/>
                <w:szCs w:val="17"/>
              </w:rPr>
              <w:t>s.B</w:t>
            </w:r>
            <w:proofErr w:type="gramEnd"/>
            <w:r>
              <w:rPr>
                <w:rFonts w:ascii="思源黑体 CN Normal" w:eastAsia="思源黑体 CN Normal" w:hAnsi="思源黑体 CN Normal"/>
                <w:sz w:val="17"/>
                <w:szCs w:val="17"/>
              </w:rPr>
              <w:t xml:space="preserve">1_L2 </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 var_brca.snv_s.B2_L2+var_brca.snv_s.B1_L1</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 var_brca.snv_s.B2_L1%}</w:t>
            </w:r>
          </w:p>
        </w:tc>
      </w:tr>
      <w:tr w:rsidR="003C7004" w14:paraId="6B3AAE3E" w14:textId="77777777" w:rsidTr="003C7004">
        <w:trPr>
          <w:trHeight w:val="397"/>
        </w:trPr>
        <w:tc>
          <w:tcPr>
            <w:tcW w:w="899" w:type="dxa"/>
          </w:tcPr>
          <w:p w14:paraId="6E2C0CF8" w14:textId="77777777" w:rsidR="003C7004" w:rsidRDefault="003C7004">
            <w:pPr>
              <w:pStyle w:val="ad"/>
              <w:numPr>
                <w:ilvl w:val="0"/>
                <w:numId w:val="2"/>
              </w:numPr>
              <w:ind w:left="0" w:firstLineChars="0" w:firstLine="0"/>
              <w:jc w:val="center"/>
              <w:rPr>
                <w:rFonts w:ascii="思源黑体 CN Normal" w:eastAsia="思源黑体 CN Normal" w:hAnsi="思源黑体 CN Normal"/>
                <w:sz w:val="17"/>
                <w:szCs w:val="17"/>
              </w:rPr>
            </w:pPr>
          </w:p>
        </w:tc>
        <w:tc>
          <w:tcPr>
            <w:tcW w:w="1022" w:type="dxa"/>
          </w:tcPr>
          <w:p w14:paraId="2AFA7AC2" w14:textId="77777777" w:rsidR="003C700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i/>
                <w:iCs/>
                <w:sz w:val="17"/>
                <w:szCs w:val="17"/>
              </w:rPr>
              <w:t>{{</w:t>
            </w:r>
            <w:proofErr w:type="gramStart"/>
            <w:r>
              <w:rPr>
                <w:rFonts w:ascii="思源黑体 CN Normal" w:eastAsia="思源黑体 CN Normal" w:hAnsi="思源黑体 CN Normal"/>
                <w:i/>
                <w:iCs/>
                <w:sz w:val="17"/>
                <w:szCs w:val="17"/>
              </w:rPr>
              <w:t>a.gene</w:t>
            </w:r>
            <w:proofErr w:type="gramEnd"/>
            <w:r>
              <w:rPr>
                <w:rFonts w:ascii="思源黑体 CN Normal" w:eastAsia="思源黑体 CN Normal" w:hAnsi="思源黑体 CN Normal"/>
                <w:i/>
                <w:iCs/>
                <w:sz w:val="17"/>
                <w:szCs w:val="17"/>
              </w:rPr>
              <w:t>_symbol</w:t>
            </w:r>
            <w:r>
              <w:rPr>
                <w:rFonts w:ascii="思源黑体 CN Normal" w:eastAsia="思源黑体 CN Normal" w:hAnsi="思源黑体 CN Normal" w:hint="eastAsia"/>
                <w:i/>
                <w:iCs/>
                <w:sz w:val="17"/>
                <w:szCs w:val="17"/>
              </w:rPr>
              <w:t>}}</w:t>
            </w:r>
          </w:p>
        </w:tc>
        <w:tc>
          <w:tcPr>
            <w:tcW w:w="4033" w:type="dxa"/>
          </w:tcPr>
          <w:p w14:paraId="66443745" w14:textId="77777777" w:rsidR="003C700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olor w:val="000000"/>
                <w:sz w:val="17"/>
                <w:szCs w:val="17"/>
              </w:rPr>
              <w:t>{{</w:t>
            </w:r>
            <w:proofErr w:type="gramStart"/>
            <w:r>
              <w:rPr>
                <w:rFonts w:ascii="思源黑体 CN Normal" w:eastAsia="思源黑体 CN Normal" w:hAnsi="思源黑体 CN Normal"/>
                <w:color w:val="000000"/>
                <w:sz w:val="17"/>
                <w:szCs w:val="17"/>
              </w:rPr>
              <w:t>a.gene</w:t>
            </w:r>
            <w:proofErr w:type="gramEnd"/>
            <w:r>
              <w:rPr>
                <w:rFonts w:ascii="思源黑体 CN Normal" w:eastAsia="思源黑体 CN Normal" w:hAnsi="思源黑体 CN Normal"/>
                <w:color w:val="000000"/>
                <w:sz w:val="17"/>
                <w:szCs w:val="17"/>
              </w:rPr>
              <w:t>_region}} {{a.hgvs_c}}{%if a.hgvs_p!=”p.?”%} {{a.hgvs_p}}{%endif%}</w:t>
            </w:r>
          </w:p>
        </w:tc>
        <w:tc>
          <w:tcPr>
            <w:tcW w:w="1276" w:type="dxa"/>
          </w:tcPr>
          <w:p w14:paraId="62094741" w14:textId="77777777" w:rsidR="003C7004" w:rsidRDefault="00000000">
            <w:pPr>
              <w:pStyle w:val="ad"/>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{%p if a.var_origin=</w:t>
            </w:r>
            <w:proofErr w:type="gramStart"/>
            <w:r>
              <w:rPr>
                <w:rFonts w:ascii="思源黑体 CN Normal" w:eastAsia="思源黑体 CN Normal" w:hAnsi="思源黑体 CN Normal" w:cs="思源黑体 CN Light"/>
                <w:bCs/>
                <w:iCs/>
                <w:color w:val="000000"/>
                <w:sz w:val="17"/>
                <w:szCs w:val="17"/>
              </w:rPr>
              <w:t>=”germline</w:t>
            </w:r>
            <w:proofErr w:type="gramEnd"/>
            <w:r>
              <w:rPr>
                <w:rFonts w:ascii="思源黑体 CN Normal" w:eastAsia="思源黑体 CN Normal" w:hAnsi="思源黑体 CN Normal" w:cs="思源黑体 CN Light"/>
                <w:bCs/>
                <w:iCs/>
                <w:color w:val="000000"/>
                <w:sz w:val="17"/>
                <w:szCs w:val="17"/>
              </w:rPr>
              <w:t>”%}</w:t>
            </w:r>
          </w:p>
          <w:p w14:paraId="18FF65C0" w14:textId="77777777" w:rsidR="003C7004" w:rsidRDefault="00000000">
            <w:pPr>
              <w:pStyle w:val="ad"/>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胚系</w:t>
            </w:r>
          </w:p>
          <w:p w14:paraId="18EF4820" w14:textId="77777777" w:rsidR="003C7004" w:rsidRDefault="00000000">
            <w:pPr>
              <w:pStyle w:val="ad"/>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{%p</w:t>
            </w:r>
            <w:r>
              <w:rPr>
                <w:rFonts w:ascii="思源黑体 CN Normal" w:eastAsia="思源黑体 CN Normal" w:hAnsi="思源黑体 CN Normal" w:cs="思源黑体 CN Light"/>
                <w:bCs/>
                <w:iCs/>
                <w:color w:val="000000"/>
                <w:sz w:val="17"/>
                <w:szCs w:val="17"/>
              </w:rPr>
              <w:t xml:space="preserve"> else</w:t>
            </w:r>
            <w:r>
              <w:rPr>
                <w:rFonts w:ascii="思源黑体 CN Normal" w:eastAsia="思源黑体 CN Normal" w:hAnsi="思源黑体 CN Normal" w:cs="思源黑体 CN Light" w:hint="eastAsia"/>
                <w:bCs/>
                <w:iCs/>
                <w:color w:val="000000"/>
                <w:sz w:val="17"/>
                <w:szCs w:val="17"/>
              </w:rPr>
              <w:t>%}</w:t>
            </w:r>
          </w:p>
          <w:p w14:paraId="2EAEB124" w14:textId="77777777" w:rsidR="003C7004" w:rsidRDefault="00000000">
            <w:pPr>
              <w:pStyle w:val="ad"/>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体细胞</w:t>
            </w:r>
          </w:p>
          <w:p w14:paraId="7ECE90C9" w14:textId="77777777" w:rsidR="003C7004" w:rsidRDefault="00000000">
            <w:pPr>
              <w:pStyle w:val="ad"/>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{%p</w:t>
            </w:r>
            <w:r>
              <w:rPr>
                <w:rFonts w:ascii="思源黑体 CN Normal" w:eastAsia="思源黑体 CN Normal" w:hAnsi="思源黑体 CN Normal" w:cs="思源黑体 CN Light"/>
                <w:bCs/>
                <w:iCs/>
                <w:color w:val="000000"/>
                <w:sz w:val="17"/>
                <w:szCs w:val="17"/>
              </w:rPr>
              <w:t xml:space="preserve"> endif</w:t>
            </w:r>
            <w:r>
              <w:rPr>
                <w:rFonts w:ascii="思源黑体 CN Normal" w:eastAsia="思源黑体 CN Normal" w:hAnsi="思源黑体 CN Normal" w:cs="思源黑体 CN Light" w:hint="eastAsia"/>
                <w:bCs/>
                <w:iCs/>
                <w:color w:val="000000"/>
                <w:sz w:val="17"/>
                <w:szCs w:val="17"/>
              </w:rPr>
              <w:t>%}</w:t>
            </w:r>
          </w:p>
        </w:tc>
        <w:tc>
          <w:tcPr>
            <w:tcW w:w="1275" w:type="dxa"/>
          </w:tcPr>
          <w:p w14:paraId="55955FA3" w14:textId="77777777" w:rsidR="003C7004" w:rsidRDefault="00000000">
            <w:pPr>
              <w:pStyle w:val="ad"/>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{%p if a.var_origin=</w:t>
            </w:r>
            <w:proofErr w:type="gramStart"/>
            <w:r>
              <w:rPr>
                <w:rFonts w:ascii="思源黑体 CN Normal" w:eastAsia="思源黑体 CN Normal" w:hAnsi="思源黑体 CN Normal" w:cs="思源黑体 CN Light"/>
                <w:bCs/>
                <w:iCs/>
                <w:color w:val="000000"/>
                <w:sz w:val="17"/>
                <w:szCs w:val="17"/>
              </w:rPr>
              <w:t>=”germline</w:t>
            </w:r>
            <w:proofErr w:type="gramEnd"/>
            <w:r>
              <w:rPr>
                <w:rFonts w:ascii="思源黑体 CN Normal" w:eastAsia="思源黑体 CN Normal" w:hAnsi="思源黑体 CN Normal" w:cs="思源黑体 CN Light"/>
                <w:bCs/>
                <w:iCs/>
                <w:color w:val="000000"/>
                <w:sz w:val="17"/>
                <w:szCs w:val="17"/>
              </w:rPr>
              <w:t>”%}</w:t>
            </w:r>
          </w:p>
          <w:p w14:paraId="5E82CA5A" w14:textId="77777777" w:rsidR="003C7004"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{%if a.freq&gt;=0.85%}纯合{%else%}杂合{%endif%}</w:t>
            </w:r>
          </w:p>
          <w:p w14:paraId="5A99CC3D" w14:textId="77777777" w:rsidR="003C7004" w:rsidRDefault="00000000">
            <w:pPr>
              <w:pStyle w:val="ad"/>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%p else%}</w:t>
            </w:r>
          </w:p>
          <w:p w14:paraId="593D2F6D" w14:textId="77777777" w:rsidR="003C7004" w:rsidRDefault="00000000">
            <w:pPr>
              <w:pStyle w:val="ad"/>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proofErr w:type="gramStart"/>
            <w:r>
              <w:rPr>
                <w:rFonts w:ascii="思源黑体 CN Normal" w:eastAsia="思源黑体 CN Normal" w:hAnsi="思源黑体 CN Normal" w:cs="思源黑体 CN Light"/>
                <w:bCs/>
                <w:iCs/>
                <w:color w:val="000000"/>
                <w:sz w:val="17"/>
                <w:szCs w:val="17"/>
              </w:rPr>
              <w:t>a.freq</w:t>
            </w:r>
            <w:proofErr w:type="gramEnd"/>
            <w:r>
              <w:rPr>
                <w:rFonts w:ascii="思源黑体 CN Normal" w:eastAsia="思源黑体 CN Normal" w:hAnsi="思源黑体 CN Normal" w:cs="思源黑体 CN Light"/>
                <w:bCs/>
                <w:iCs/>
                <w:color w:val="000000"/>
                <w:sz w:val="17"/>
                <w:szCs w:val="17"/>
              </w:rPr>
              <w:t>_str</w:t>
            </w:r>
            <w:r>
              <w:rPr>
                <w:rFonts w:ascii="思源黑体 CN Normal" w:eastAsia="思源黑体 CN Normal" w:hAnsi="思源黑体 CN Normal" w:cs="思源黑体 CN Light" w:hint="eastAsia"/>
                <w:bCs/>
                <w:iCs/>
                <w:color w:val="000000"/>
                <w:sz w:val="17"/>
                <w:szCs w:val="17"/>
              </w:rPr>
              <w:t>}}</w:t>
            </w:r>
          </w:p>
          <w:p w14:paraId="1B515EB0" w14:textId="77777777" w:rsidR="003C700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%p endif%}</w:t>
            </w:r>
          </w:p>
        </w:tc>
        <w:tc>
          <w:tcPr>
            <w:tcW w:w="1837" w:type="dxa"/>
          </w:tcPr>
          <w:p w14:paraId="1BAA439B" w14:textId="77777777" w:rsidR="003C7004" w:rsidRDefault="00000000">
            <w:pPr>
              <w:pStyle w:val="ad"/>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{%p if a.var_origin=</w:t>
            </w:r>
            <w:proofErr w:type="gramStart"/>
            <w:r>
              <w:rPr>
                <w:rFonts w:ascii="思源黑体 CN Normal" w:eastAsia="思源黑体 CN Normal" w:hAnsi="思源黑体 CN Normal" w:cs="思源黑体 CN Light"/>
                <w:bCs/>
                <w:iCs/>
                <w:color w:val="000000"/>
                <w:sz w:val="17"/>
                <w:szCs w:val="17"/>
              </w:rPr>
              <w:t>=”germline</w:t>
            </w:r>
            <w:proofErr w:type="gramEnd"/>
            <w:r>
              <w:rPr>
                <w:rFonts w:ascii="思源黑体 CN Normal" w:eastAsia="思源黑体 CN Normal" w:hAnsi="思源黑体 CN Normal" w:cs="思源黑体 CN Light"/>
                <w:bCs/>
                <w:iCs/>
                <w:color w:val="000000"/>
                <w:sz w:val="17"/>
                <w:szCs w:val="17"/>
              </w:rPr>
              <w:t>”%}</w:t>
            </w:r>
          </w:p>
          <w:p w14:paraId="6DF05797" w14:textId="77777777" w:rsidR="003C7004" w:rsidRDefault="00000000">
            <w:pPr>
              <w:pStyle w:val="ad"/>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 xml:space="preserve">{%p if </w:t>
            </w:r>
            <w:proofErr w:type="gramStart"/>
            <w:r>
              <w:rPr>
                <w:rFonts w:ascii="思源黑体 CN Normal" w:eastAsia="思源黑体 CN Normal" w:hAnsi="思源黑体 CN Normal" w:cs="思源黑体 CN Light"/>
                <w:bCs/>
                <w:iCs/>
                <w:color w:val="000000"/>
                <w:sz w:val="17"/>
                <w:szCs w:val="17"/>
              </w:rPr>
              <w:t>a.clinic</w:t>
            </w:r>
            <w:proofErr w:type="gramEnd"/>
            <w:r>
              <w:rPr>
                <w:rFonts w:ascii="思源黑体 CN Normal" w:eastAsia="思源黑体 CN Normal" w:hAnsi="思源黑体 CN Normal" w:cs="思源黑体 CN Light"/>
                <w:bCs/>
                <w:iCs/>
                <w:color w:val="000000"/>
                <w:sz w:val="17"/>
                <w:szCs w:val="17"/>
              </w:rPr>
              <w:t>_num_g==2%}</w:t>
            </w:r>
          </w:p>
          <w:p w14:paraId="385D243B" w14:textId="77777777" w:rsidR="003C7004" w:rsidRDefault="00000000">
            <w:pPr>
              <w:pStyle w:val="ad"/>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疑似良性</w:t>
            </w:r>
          </w:p>
          <w:p w14:paraId="6843C652" w14:textId="77777777" w:rsidR="003C7004" w:rsidRDefault="00000000">
            <w:pPr>
              <w:pStyle w:val="ad"/>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{%p else%}</w:t>
            </w:r>
          </w:p>
          <w:p w14:paraId="0B1C1E4B" w14:textId="77777777" w:rsidR="003C7004" w:rsidRDefault="00000000">
            <w:pPr>
              <w:pStyle w:val="ad"/>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良性</w:t>
            </w:r>
          </w:p>
          <w:p w14:paraId="50C2E94E" w14:textId="77777777" w:rsidR="003C7004" w:rsidRDefault="00000000">
            <w:pPr>
              <w:pStyle w:val="ad"/>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{%p endif%}</w:t>
            </w:r>
          </w:p>
          <w:p w14:paraId="607D28CE" w14:textId="77777777" w:rsidR="003C7004" w:rsidRDefault="00000000">
            <w:pPr>
              <w:pStyle w:val="ad"/>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%p else%}</w:t>
            </w:r>
          </w:p>
          <w:p w14:paraId="3C934E03" w14:textId="77777777" w:rsidR="003C7004" w:rsidRDefault="00000000">
            <w:pPr>
              <w:pStyle w:val="ad"/>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IV类-良性/可能良性</w:t>
            </w:r>
          </w:p>
          <w:p w14:paraId="7A24A77F" w14:textId="77777777" w:rsidR="003C700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%p endif%}</w:t>
            </w:r>
          </w:p>
        </w:tc>
      </w:tr>
      <w:tr w:rsidR="003C7004" w14:paraId="138A5691" w14:textId="77777777" w:rsidTr="003C7004">
        <w:trPr>
          <w:trHeight w:val="397"/>
        </w:trPr>
        <w:tc>
          <w:tcPr>
            <w:tcW w:w="10342" w:type="dxa"/>
            <w:gridSpan w:val="6"/>
          </w:tcPr>
          <w:p w14:paraId="453B6B25" w14:textId="77777777" w:rsidR="003C700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r>
              <w:rPr>
                <w:rFonts w:ascii="思源黑体 CN Normal" w:eastAsia="思源黑体 CN Normal" w:hAnsi="思源黑体 CN Normal" w:hint="eastAsia"/>
                <w:sz w:val="17"/>
                <w:szCs w:val="17"/>
              </w:rPr>
              <w:t>%}</w:t>
            </w:r>
          </w:p>
        </w:tc>
      </w:tr>
    </w:tbl>
    <w:p w14:paraId="3D27B046" w14:textId="77777777" w:rsidR="003C7004" w:rsidRDefault="003C7004">
      <w:pPr>
        <w:rPr>
          <w:rFonts w:ascii="思源黑体 CN Normal" w:eastAsia="思源黑体 CN Normal" w:hAnsi="思源黑体 CN Normal"/>
          <w:sz w:val="16"/>
          <w:szCs w:val="16"/>
        </w:rPr>
      </w:pPr>
    </w:p>
    <w:p w14:paraId="36A23EBA" w14:textId="77777777" w:rsidR="003C7004"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094D427C" w14:textId="77777777" w:rsidR="003C7004" w:rsidRDefault="00000000">
      <w:pPr>
        <w:pStyle w:val="ad"/>
        <w:numPr>
          <w:ilvl w:val="0"/>
          <w:numId w:val="3"/>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基于产品的检测范围得出检测结果。</w:t>
      </w:r>
      <w:r>
        <w:rPr>
          <w:rFonts w:ascii="思源黑体 CN Normal" w:eastAsia="思源黑体 CN Normal" w:hAnsi="思源黑体 CN Normal"/>
          <w:sz w:val="16"/>
          <w:szCs w:val="16"/>
        </w:rPr>
        <w:t>本检测项目中使用的参考基因组版本是hg19，</w:t>
      </w:r>
      <w:r>
        <w:rPr>
          <w:rFonts w:ascii="思源黑体 CN Normal" w:eastAsia="思源黑体 CN Normal" w:hAnsi="思源黑体 CN Normal"/>
          <w:i/>
          <w:iCs/>
          <w:sz w:val="16"/>
          <w:szCs w:val="16"/>
        </w:rPr>
        <w:t>BRCA1</w:t>
      </w:r>
      <w:r>
        <w:rPr>
          <w:rFonts w:ascii="思源黑体 CN Normal" w:eastAsia="思源黑体 CN Normal" w:hAnsi="思源黑体 CN Normal"/>
          <w:sz w:val="16"/>
          <w:szCs w:val="16"/>
        </w:rPr>
        <w:t>基因的参考转录本为NM_007294，</w:t>
      </w:r>
      <w:r>
        <w:rPr>
          <w:rFonts w:ascii="思源黑体 CN Normal" w:eastAsia="思源黑体 CN Normal" w:hAnsi="思源黑体 CN Normal"/>
          <w:i/>
          <w:iCs/>
          <w:sz w:val="16"/>
          <w:szCs w:val="16"/>
        </w:rPr>
        <w:t>BRCA2</w:t>
      </w:r>
      <w:r>
        <w:rPr>
          <w:rFonts w:ascii="思源黑体 CN Normal" w:eastAsia="思源黑体 CN Normal" w:hAnsi="思源黑体 CN Normal"/>
          <w:sz w:val="16"/>
          <w:szCs w:val="16"/>
        </w:rPr>
        <w:t>基因的参考转录本为NM_000059。报告中的变异遵从人类基因组变异协会（Human Genome Variation Society，HGVS）的变异命名指南（http://varnomen.hgvs.org）中的相关规定进行命名。NGS结果中，血液样本检测到大片段重排阳性信号时，其结果会采用多重连接探针扩增（MLPA）技术验证，结合NGS结果和MLPA验证结果出具报告。</w:t>
      </w:r>
    </w:p>
    <w:p w14:paraId="73FC4B83" w14:textId="77777777" w:rsidR="003C7004" w:rsidRDefault="00000000">
      <w:pPr>
        <w:pStyle w:val="ad"/>
        <w:numPr>
          <w:ilvl w:val="0"/>
          <w:numId w:val="3"/>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本报告中胚系变异解读遵循美国医学遗传学和基因组学学会（the American College of Medical Genetics，ACMG）、分子病理协会（the Association for Molecular Pathology，AMP）、美国病理学家学会（the College of American Pathologists，CAP）发布的《遗传变异分类标准与指南》（2015年版），遗传变异分为5个等级：致病性、疑似致病性、意义不明确、疑似良性、良性。对于致病性或疑似致病性的胚系变异，根据美国病理学会（</w:t>
      </w:r>
      <w:r>
        <w:rPr>
          <w:rFonts w:ascii="思源黑体 CN Normal" w:eastAsia="思源黑体 CN Normal" w:hAnsi="思源黑体 CN Normal"/>
          <w:sz w:val="16"/>
          <w:szCs w:val="16"/>
        </w:rPr>
        <w:t>AMP）、美国临床肿瘤学会（ASCO）和美国病理学家学会（CAP）共同参与制定的《肿瘤变异解读及报告指南（2017年版）》（PMID: 27993330）与中国专家共识《肿瘤二代测序临床报告解读共识》，根据变异在不同癌种中对应的药物敏感性、诊断及预后证据分为四个等级：A级、B级、C级、D级</w:t>
      </w:r>
      <w:r>
        <w:rPr>
          <w:rFonts w:ascii="思源黑体 CN Normal" w:eastAsia="思源黑体 CN Normal" w:hAnsi="思源黑体 CN Normal" w:hint="eastAsia"/>
          <w:sz w:val="16"/>
          <w:szCs w:val="16"/>
        </w:rPr>
        <w:t>（详见“产品声明”部分的“变异命名与解读”）。</w:t>
      </w:r>
    </w:p>
    <w:p w14:paraId="30E9D0D5" w14:textId="77777777" w:rsidR="003C7004" w:rsidRDefault="00000000">
      <w:pPr>
        <w:pStyle w:val="ad"/>
        <w:numPr>
          <w:ilvl w:val="0"/>
          <w:numId w:val="3"/>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本报告中体细胞变异的解读遵循美国病理学会（AMP）、美国临床肿瘤学会（ASCO）和美国病理学家学会（CAP）共同参与制定的《肿瘤变异</w:t>
      </w:r>
      <w:r>
        <w:rPr>
          <w:rFonts w:ascii="思源黑体 CN Normal" w:eastAsia="思源黑体 CN Normal" w:hAnsi="思源黑体 CN Normal" w:hint="eastAsia"/>
          <w:sz w:val="16"/>
          <w:szCs w:val="16"/>
        </w:rPr>
        <w:lastRenderedPageBreak/>
        <w:t>解读及报告指南（2017年版）》（PMID: 27993330）与中国专家共识《二代测序临床报告解读指引》。根据变异在不同癌种中对应的药物敏感性、诊断及预后证据分为四个等级：A级、B级、C级、D级（详见“产品声明”部分的“变异命名与解读”）。基因变异按照其临床意义的重要性分为四个等级：I类变异（具有强临床意义，具有A或B级证据）、II类变异（具有潜在临床意义，具有C或D级证据）、III类变异（临床意义不明）和IV类变异（良性和可能良性变异，已知无临床意义）。</w:t>
      </w:r>
    </w:p>
    <w:p w14:paraId="14FD591E" w14:textId="77777777" w:rsidR="003C7004" w:rsidRDefault="00000000">
      <w:pPr>
        <w:pStyle w:val="ad"/>
        <w:numPr>
          <w:ilvl w:val="0"/>
          <w:numId w:val="3"/>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检测结果小结</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 xml:space="preserve"> 仅列出解读为致病性、疑似致病性、意义不明确的</w:t>
      </w:r>
      <w:r>
        <w:rPr>
          <w:rFonts w:ascii="思源黑体 CN Normal" w:eastAsia="思源黑体 CN Normal" w:hAnsi="思源黑体 CN Normal" w:hint="eastAsia"/>
          <w:sz w:val="16"/>
          <w:szCs w:val="16"/>
        </w:rPr>
        <w:t>胚系</w:t>
      </w:r>
      <w:r>
        <w:rPr>
          <w:rFonts w:ascii="思源黑体 CN Normal" w:eastAsia="思源黑体 CN Normal" w:hAnsi="思源黑体 CN Normal"/>
          <w:sz w:val="16"/>
          <w:szCs w:val="16"/>
        </w:rPr>
        <w:t>变异</w:t>
      </w:r>
      <w:r>
        <w:rPr>
          <w:rFonts w:ascii="思源黑体 CN Normal" w:eastAsia="思源黑体 CN Normal" w:hAnsi="思源黑体 CN Normal" w:hint="eastAsia"/>
          <w:sz w:val="16"/>
          <w:szCs w:val="16"/>
        </w:rPr>
        <w:t>和</w:t>
      </w:r>
      <w:r>
        <w:rPr>
          <w:rFonts w:ascii="思源黑体 CN Normal" w:eastAsia="思源黑体 CN Normal" w:hAnsi="思源黑体 CN Normal"/>
          <w:sz w:val="17"/>
          <w:szCs w:val="17"/>
        </w:rPr>
        <w:t>I类-强临床意义、II类-潜在临床意义、III类-临床意义不明的</w:t>
      </w:r>
      <w:r>
        <w:rPr>
          <w:rFonts w:ascii="思源黑体 CN Normal" w:eastAsia="思源黑体 CN Normal" w:hAnsi="思源黑体 CN Normal" w:hint="eastAsia"/>
          <w:sz w:val="17"/>
          <w:szCs w:val="17"/>
        </w:rPr>
        <w:t>体细胞</w:t>
      </w:r>
      <w:r>
        <w:rPr>
          <w:rFonts w:ascii="思源黑体 CN Normal" w:eastAsia="思源黑体 CN Normal" w:hAnsi="思源黑体 CN Normal"/>
          <w:sz w:val="17"/>
          <w:szCs w:val="17"/>
        </w:rPr>
        <w:t>变异</w:t>
      </w:r>
      <w:r>
        <w:rPr>
          <w:rFonts w:ascii="思源黑体 CN Normal" w:eastAsia="思源黑体 CN Normal" w:hAnsi="思源黑体 CN Normal" w:hint="eastAsia"/>
          <w:sz w:val="16"/>
          <w:szCs w:val="16"/>
        </w:rPr>
        <w:t>。</w:t>
      </w:r>
    </w:p>
    <w:p w14:paraId="5650904A" w14:textId="77777777" w:rsidR="003C7004" w:rsidRDefault="00000000">
      <w:pPr>
        <w:pStyle w:val="ad"/>
        <w:ind w:left="420" w:firstLineChars="0" w:firstLine="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良性、疑似良性变异检测结果列表</w:t>
      </w:r>
      <w:r>
        <w:rPr>
          <w:rFonts w:ascii="思源黑体 CN Normal" w:eastAsia="思源黑体 CN Normal" w:hAnsi="思源黑体 CN Normal" w:hint="eastAsia"/>
          <w:sz w:val="16"/>
          <w:szCs w:val="16"/>
        </w:rPr>
        <w:t>” 解读为良性、疑似良性的胚系变异和IV类-良性和可能良性变异的体细胞变异。</w:t>
      </w:r>
    </w:p>
    <w:p w14:paraId="6BBC5028" w14:textId="77777777" w:rsidR="003C7004" w:rsidRDefault="00000000">
      <w:pPr>
        <w:pStyle w:val="ad"/>
        <w:numPr>
          <w:ilvl w:val="0"/>
          <w:numId w:val="3"/>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在报告出具时基于当前已发表的文献、指南、公共数据库及临床研究结果对变异进行解读，随着研究的发展，变异解读结果可能发生变化。</w:t>
      </w:r>
      <w:r>
        <w:rPr>
          <w:rFonts w:ascii="思源黑体 CN Normal" w:eastAsia="思源黑体 CN Normal" w:hAnsi="思源黑体 CN Normal" w:hint="eastAsia"/>
          <w:sz w:val="16"/>
          <w:szCs w:val="16"/>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079"/>
      </w:tblGrid>
      <w:tr w:rsidR="003C7004" w14:paraId="2F4E90FC" w14:textId="77777777" w:rsidTr="003C7004">
        <w:tc>
          <w:tcPr>
            <w:tcW w:w="4253" w:type="dxa"/>
          </w:tcPr>
          <w:p w14:paraId="325BF03D" w14:textId="77777777" w:rsidR="003C7004"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62336" behindDoc="1" locked="0" layoutInCell="1" allowOverlap="1" wp14:anchorId="113C33BF" wp14:editId="4D99EF97">
                      <wp:simplePos x="0" y="0"/>
                      <wp:positionH relativeFrom="column">
                        <wp:posOffset>2179320</wp:posOffset>
                      </wp:positionH>
                      <wp:positionV relativeFrom="paragraph">
                        <wp:posOffset>41275</wp:posOffset>
                      </wp:positionV>
                      <wp:extent cx="313055" cy="319405"/>
                      <wp:effectExtent l="38100" t="38100" r="68580" b="99695"/>
                      <wp:wrapNone/>
                      <wp:docPr id="2" name="流程图: 接点 2"/>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 o:spid="_x0000_s1026" o:spt="120" type="#_x0000_t120" style="position:absolute;left:0pt;margin-left:171.6pt;margin-top:3.25pt;height:25.15pt;width:24.65pt;z-index:-251654144;v-text-anchor:middle;mso-width-relative:page;mso-height-relative:page;" fillcolor="#1E7648" filled="t" stroked="f" coordsize="21600,21600" o:gfxdata="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IxdgojXAAAACAEAAA8AAAAAAAAAAQAgAAAAIgAAAGRycy9kb3ducmV2LnhtbFBL&#10;AQIUABQAAAAIAIdO4kCvRX2S2wIAAJkFAAAOAAAAAAAAAAEAIAAAACY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2 </w:t>
            </w:r>
            <w:r>
              <w:rPr>
                <w:rFonts w:ascii="思源黑体 CN Bold" w:eastAsia="思源黑体 CN Bold" w:hAnsi="思源黑体 CN Bold"/>
                <w:sz w:val="28"/>
                <w:szCs w:val="28"/>
              </w:rPr>
              <w:t xml:space="preserve"> </w:t>
            </w:r>
          </w:p>
        </w:tc>
        <w:tc>
          <w:tcPr>
            <w:tcW w:w="6079" w:type="dxa"/>
          </w:tcPr>
          <w:p w14:paraId="0C1C289C" w14:textId="77777777" w:rsidR="003C7004"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1312" behindDoc="1" locked="0" layoutInCell="1" allowOverlap="1" wp14:anchorId="25895F74" wp14:editId="221FB8B0">
                      <wp:simplePos x="0" y="0"/>
                      <wp:positionH relativeFrom="margin">
                        <wp:posOffset>-68580</wp:posOffset>
                      </wp:positionH>
                      <wp:positionV relativeFrom="paragraph">
                        <wp:posOffset>43815</wp:posOffset>
                      </wp:positionV>
                      <wp:extent cx="1562100" cy="321310"/>
                      <wp:effectExtent l="38100" t="38100" r="95250" b="97790"/>
                      <wp:wrapNone/>
                      <wp:docPr id="3" name="矩形: 圆角 3"/>
                      <wp:cNvGraphicFramePr/>
                      <a:graphic xmlns:a="http://schemas.openxmlformats.org/drawingml/2006/main">
                        <a:graphicData uri="http://schemas.microsoft.com/office/word/2010/wordprocessingShape">
                          <wps:wsp>
                            <wps:cNvSpPr/>
                            <wps:spPr>
                              <a:xfrm>
                                <a:off x="0" y="0"/>
                                <a:ext cx="1562100"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3" o:spid="_x0000_s1026" o:spt="2" style="position:absolute;left:0pt;margin-left:-5.4pt;margin-top:3.45pt;height:25.3pt;width:123pt;mso-position-horizontal-relative:margin;z-index:-251655168;v-text-anchor:middle;mso-width-relative:page;mso-height-relative:page;" fillcolor="#F2F2F2 [3052]" filled="t" stroked="f" coordsize="21600,21600" arcsize="0.166666666666667" o:gfxdata="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LDh8FDWAAAACAEAAA8AAAAAAAAAAQAgAAAAIgAAAGRycy9kb3ducmV2Lnht&#10;bFBLAQIUABQAAAAIAIdO4kAPbd+q3wIAAK8FAAAOAAAAAAAAAAEAIAAAACUBAABkcnMvZTJvRG9j&#10;LnhtbFBLBQYAAAAABgAGAFkBAAB2Bg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检测结果详细解读</w:t>
            </w:r>
          </w:p>
        </w:tc>
      </w:tr>
    </w:tbl>
    <w:p w14:paraId="741CE2BE" w14:textId="77777777" w:rsidR="003C7004" w:rsidRDefault="003C7004">
      <w:pPr>
        <w:rPr>
          <w:rFonts w:ascii="思源黑体 CN Normal" w:eastAsia="思源黑体 CN Normal" w:hAnsi="思源黑体 CN Normal"/>
          <w:sz w:val="16"/>
          <w:szCs w:val="16"/>
        </w:rPr>
      </w:pPr>
    </w:p>
    <w:p w14:paraId="13339301" w14:textId="4B5088D8" w:rsidR="003C7004" w:rsidRDefault="00000000">
      <w:pPr>
        <w:rPr>
          <w:rFonts w:ascii="思源黑体 CN Normal" w:eastAsia="思源黑体 CN Normal" w:hAnsi="思源黑体 CN Normal"/>
          <w:sz w:val="16"/>
          <w:szCs w:val="16"/>
        </w:rPr>
      </w:pPr>
      <w:r>
        <w:rPr>
          <w:rFonts w:ascii="思源黑体 CN Normal" w:eastAsia="思源黑体 CN Normal" w:hAnsi="思源黑体 CN Normal"/>
          <w:sz w:val="16"/>
          <w:szCs w:val="16"/>
        </w:rPr>
        <w:t>{%p if var_brca.snv_</w:t>
      </w:r>
      <w:proofErr w:type="gramStart"/>
      <w:r>
        <w:rPr>
          <w:rFonts w:ascii="思源黑体 CN Normal" w:eastAsia="思源黑体 CN Normal" w:hAnsi="思源黑体 CN Normal"/>
          <w:sz w:val="16"/>
          <w:szCs w:val="16"/>
        </w:rPr>
        <w:t>s.B</w:t>
      </w:r>
      <w:proofErr w:type="gramEnd"/>
      <w:r>
        <w:rPr>
          <w:rFonts w:ascii="思源黑体 CN Normal" w:eastAsia="思源黑体 CN Normal" w:hAnsi="思源黑体 CN Normal"/>
          <w:sz w:val="16"/>
          <w:szCs w:val="16"/>
        </w:rPr>
        <w:t>1_L5 + var_brca.snv_s.B2_L5+ var_brca.snv_s.B1_L4 + var_brca.snv_s.B2_L4+ var_brca.mlpa.B1_Loss+ var_brca.mlpa.B2_Loss+ var_brca.mlpa.B1_Gain+ var_brca.mlpa.B2_Gain + var_brca.snv_</w:t>
      </w:r>
      <w:r w:rsidR="00F14528">
        <w:rPr>
          <w:rFonts w:ascii="思源黑体 CN Normal" w:eastAsia="思源黑体 CN Normal" w:hAnsi="思源黑体 CN Normal" w:hint="eastAsia"/>
          <w:sz w:val="16"/>
          <w:szCs w:val="16"/>
        </w:rPr>
        <w:t>m</w:t>
      </w:r>
      <w:r>
        <w:rPr>
          <w:rFonts w:ascii="思源黑体 CN Normal" w:eastAsia="思源黑体 CN Normal" w:hAnsi="思源黑体 CN Normal"/>
          <w:sz w:val="16"/>
          <w:szCs w:val="16"/>
        </w:rPr>
        <w:t>.B1</w:t>
      </w:r>
      <w:r w:rsidR="00F14528">
        <w:rPr>
          <w:rFonts w:ascii="思源黑体 CN Normal" w:eastAsia="思源黑体 CN Normal" w:hAnsi="思源黑体 CN Normal"/>
          <w:sz w:val="16"/>
          <w:szCs w:val="16"/>
        </w:rPr>
        <w:t>_G</w:t>
      </w:r>
      <w:r>
        <w:rPr>
          <w:rFonts w:ascii="思源黑体 CN Normal" w:eastAsia="思源黑体 CN Normal" w:hAnsi="思源黑体 CN Normal"/>
          <w:sz w:val="16"/>
          <w:szCs w:val="16"/>
        </w:rPr>
        <w:t>_L3+ var_brca.snv_</w:t>
      </w:r>
      <w:r w:rsidR="00F14528">
        <w:rPr>
          <w:rFonts w:ascii="思源黑体 CN Normal" w:eastAsia="思源黑体 CN Normal" w:hAnsi="思源黑体 CN Normal"/>
          <w:sz w:val="16"/>
          <w:szCs w:val="16"/>
        </w:rPr>
        <w:t>m</w:t>
      </w:r>
      <w:r>
        <w:rPr>
          <w:rFonts w:ascii="思源黑体 CN Normal" w:eastAsia="思源黑体 CN Normal" w:hAnsi="思源黑体 CN Normal"/>
          <w:sz w:val="16"/>
          <w:szCs w:val="16"/>
        </w:rPr>
        <w:t>.B2</w:t>
      </w:r>
      <w:r w:rsidR="00F14528">
        <w:rPr>
          <w:rFonts w:ascii="思源黑体 CN Normal" w:eastAsia="思源黑体 CN Normal" w:hAnsi="思源黑体 CN Normal"/>
          <w:sz w:val="16"/>
          <w:szCs w:val="16"/>
        </w:rPr>
        <w:t>_G</w:t>
      </w:r>
      <w:r>
        <w:rPr>
          <w:rFonts w:ascii="思源黑体 CN Normal" w:eastAsia="思源黑体 CN Normal" w:hAnsi="思源黑体 CN Normal"/>
          <w:sz w:val="16"/>
          <w:szCs w:val="16"/>
        </w:rPr>
        <w:t>_L3%}</w:t>
      </w:r>
    </w:p>
    <w:p w14:paraId="3C9B4A21" w14:textId="4F520658" w:rsidR="003C7004" w:rsidRDefault="00000000">
      <w:pPr>
        <w:rPr>
          <w:rFonts w:ascii="思源黑体 CN Normal" w:eastAsia="思源黑体 CN Normal" w:hAnsi="思源黑体 CN Normal"/>
          <w:sz w:val="16"/>
          <w:szCs w:val="16"/>
        </w:rPr>
      </w:pPr>
      <w:r>
        <w:rPr>
          <w:rFonts w:ascii="思源黑体 CN Normal" w:eastAsia="思源黑体 CN Normal" w:hAnsi="思源黑体 CN Normal"/>
          <w:sz w:val="16"/>
          <w:szCs w:val="16"/>
        </w:rPr>
        <w:t>{%p for a in var_brca.snv_</w:t>
      </w:r>
      <w:proofErr w:type="gramStart"/>
      <w:r>
        <w:rPr>
          <w:rFonts w:ascii="思源黑体 CN Normal" w:eastAsia="思源黑体 CN Normal" w:hAnsi="思源黑体 CN Normal"/>
          <w:sz w:val="16"/>
          <w:szCs w:val="16"/>
        </w:rPr>
        <w:t>s.B</w:t>
      </w:r>
      <w:proofErr w:type="gramEnd"/>
      <w:r>
        <w:rPr>
          <w:rFonts w:ascii="思源黑体 CN Normal" w:eastAsia="思源黑体 CN Normal" w:hAnsi="思源黑体 CN Normal"/>
          <w:sz w:val="16"/>
          <w:szCs w:val="16"/>
        </w:rPr>
        <w:t>1_L5 + var_brca.snv_s.B2_L5+ var_brca.snv_s.B1_L4 + var_brca.snv_s.B2_L4+ var_brca.mlpa.B1_Loss+ var_brca.mlpa.B2_Loss+ var_brca.mlpa.B1_Gain+ var_brca.mlpa.B2_Gain + var_brca.snv_</w:t>
      </w:r>
      <w:r w:rsidR="00F14528">
        <w:rPr>
          <w:rFonts w:ascii="思源黑体 CN Normal" w:eastAsia="思源黑体 CN Normal" w:hAnsi="思源黑体 CN Normal"/>
          <w:sz w:val="16"/>
          <w:szCs w:val="16"/>
        </w:rPr>
        <w:t>m</w:t>
      </w:r>
      <w:r>
        <w:rPr>
          <w:rFonts w:ascii="思源黑体 CN Normal" w:eastAsia="思源黑体 CN Normal" w:hAnsi="思源黑体 CN Normal"/>
          <w:sz w:val="16"/>
          <w:szCs w:val="16"/>
        </w:rPr>
        <w:t>.B1</w:t>
      </w:r>
      <w:r w:rsidR="00F14528">
        <w:rPr>
          <w:rFonts w:ascii="思源黑体 CN Normal" w:eastAsia="思源黑体 CN Normal" w:hAnsi="思源黑体 CN Normal"/>
          <w:sz w:val="16"/>
          <w:szCs w:val="16"/>
        </w:rPr>
        <w:t>_G</w:t>
      </w:r>
      <w:r>
        <w:rPr>
          <w:rFonts w:ascii="思源黑体 CN Normal" w:eastAsia="思源黑体 CN Normal" w:hAnsi="思源黑体 CN Normal"/>
          <w:sz w:val="16"/>
          <w:szCs w:val="16"/>
        </w:rPr>
        <w:t>_L3+ var_brca.snv_</w:t>
      </w:r>
      <w:r w:rsidR="00F14528">
        <w:rPr>
          <w:rFonts w:ascii="思源黑体 CN Normal" w:eastAsia="思源黑体 CN Normal" w:hAnsi="思源黑体 CN Normal"/>
          <w:sz w:val="16"/>
          <w:szCs w:val="16"/>
        </w:rPr>
        <w:t>m</w:t>
      </w:r>
      <w:r>
        <w:rPr>
          <w:rFonts w:ascii="思源黑体 CN Normal" w:eastAsia="思源黑体 CN Normal" w:hAnsi="思源黑体 CN Normal"/>
          <w:sz w:val="16"/>
          <w:szCs w:val="16"/>
        </w:rPr>
        <w:t>.B2</w:t>
      </w:r>
      <w:r w:rsidR="00F14528">
        <w:rPr>
          <w:rFonts w:ascii="思源黑体 CN Normal" w:eastAsia="思源黑体 CN Normal" w:hAnsi="思源黑体 CN Normal"/>
          <w:sz w:val="16"/>
          <w:szCs w:val="16"/>
        </w:rPr>
        <w:t>_G</w:t>
      </w:r>
      <w:r>
        <w:rPr>
          <w:rFonts w:ascii="思源黑体 CN Normal" w:eastAsia="思源黑体 CN Normal" w:hAnsi="思源黑体 CN Normal"/>
          <w:sz w:val="16"/>
          <w:szCs w:val="16"/>
        </w:rPr>
        <w:t>_L3%}</w:t>
      </w:r>
    </w:p>
    <w:tbl>
      <w:tblPr>
        <w:tblStyle w:val="ab"/>
        <w:tblW w:w="0" w:type="auto"/>
        <w:jc w:val="center"/>
        <w:tblLayout w:type="fixed"/>
        <w:tblLook w:val="04A0" w:firstRow="1" w:lastRow="0" w:firstColumn="1" w:lastColumn="0" w:noHBand="0" w:noVBand="1"/>
      </w:tblPr>
      <w:tblGrid>
        <w:gridCol w:w="1560"/>
        <w:gridCol w:w="8772"/>
      </w:tblGrid>
      <w:tr w:rsidR="003C7004" w14:paraId="081D7B21" w14:textId="77777777" w:rsidTr="003C7004">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2C77B9BE" w14:textId="77777777" w:rsidR="003C700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i/>
                <w:iCs/>
                <w:color w:val="FFFFFF" w:themeColor="background1"/>
                <w:sz w:val="18"/>
                <w:szCs w:val="18"/>
              </w:rPr>
              <w:t>{</w:t>
            </w:r>
            <w:r>
              <w:rPr>
                <w:rFonts w:ascii="思源黑体 CN Bold" w:eastAsia="思源黑体 CN Bold" w:hAnsi="思源黑体 CN Bold"/>
                <w:i/>
                <w:iCs/>
                <w:color w:val="FFFFFF" w:themeColor="background1"/>
                <w:sz w:val="18"/>
                <w:szCs w:val="18"/>
              </w:rPr>
              <w:t>{</w:t>
            </w:r>
            <w:proofErr w:type="gramStart"/>
            <w:r>
              <w:rPr>
                <w:rFonts w:ascii="思源黑体 CN Bold" w:eastAsia="思源黑体 CN Bold" w:hAnsi="思源黑体 CN Bold"/>
                <w:i/>
                <w:iCs/>
                <w:color w:val="FFFFFF" w:themeColor="background1"/>
                <w:sz w:val="18"/>
                <w:szCs w:val="18"/>
              </w:rPr>
              <w:t>a.gene</w:t>
            </w:r>
            <w:proofErr w:type="gramEnd"/>
            <w:r>
              <w:rPr>
                <w:rFonts w:ascii="思源黑体 CN Bold" w:eastAsia="思源黑体 CN Bold" w:hAnsi="思源黑体 CN Bold"/>
                <w:i/>
                <w:iCs/>
                <w:color w:val="FFFFFF" w:themeColor="background1"/>
                <w:sz w:val="18"/>
                <w:szCs w:val="18"/>
              </w:rPr>
              <w:t>_symbol}}</w:t>
            </w:r>
            <w:r>
              <w:rPr>
                <w:rFonts w:ascii="思源黑体 CN Bold" w:eastAsia="思源黑体 CN Bold" w:hAnsi="思源黑体 CN Bold"/>
                <w:color w:val="FFFFFF" w:themeColor="background1"/>
                <w:sz w:val="18"/>
                <w:szCs w:val="18"/>
              </w:rPr>
              <w:t xml:space="preserve"> {%if a.type==”Loss”%}{{a.value}} del{% elif a.type==”Gain”%}{{a.value}} dup{% else%}{{a.gene_region}} {{a.hgvs_c}}{%if a.hgvs_p!=”p.?”%} {{a.hgvs_p}}{%endif%}{%endif%}</w:t>
            </w:r>
          </w:p>
        </w:tc>
      </w:tr>
      <w:tr w:rsidR="003C7004" w14:paraId="375F4886" w14:textId="77777777" w:rsidTr="003C7004">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6E0950F1" w14:textId="77777777" w:rsidR="003C7004"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767310FA" w14:textId="77777777" w:rsidR="003C7004"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a.gene</w:t>
            </w:r>
            <w:proofErr w:type="gramEnd"/>
            <w:r>
              <w:rPr>
                <w:rFonts w:ascii="思源黑体 CN Normal" w:eastAsia="思源黑体 CN Normal" w:hAnsi="思源黑体 CN Normal"/>
                <w:sz w:val="17"/>
                <w:szCs w:val="17"/>
              </w:rPr>
              <w:t>_function</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e}}</w:t>
            </w:r>
          </w:p>
        </w:tc>
      </w:tr>
      <w:tr w:rsidR="003C7004" w14:paraId="1CFA1D84" w14:textId="77777777" w:rsidTr="003C7004">
        <w:trPr>
          <w:trHeight w:val="397"/>
          <w:jc w:val="center"/>
        </w:trPr>
        <w:tc>
          <w:tcPr>
            <w:tcW w:w="1560"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5D6E0057" w14:textId="77777777" w:rsidR="003C7004"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600FE444"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highlight w:val="yellow"/>
              </w:rPr>
              <w:t xml:space="preserve">{%p if </w:t>
            </w:r>
            <w:proofErr w:type="gramStart"/>
            <w:r>
              <w:rPr>
                <w:rFonts w:ascii="思源黑体 CN Normal" w:eastAsia="思源黑体 CN Normal" w:hAnsi="思源黑体 CN Normal"/>
                <w:sz w:val="17"/>
                <w:szCs w:val="17"/>
                <w:highlight w:val="yellow"/>
              </w:rPr>
              <w:t>a.type</w:t>
            </w:r>
            <w:proofErr w:type="gramEnd"/>
            <w:r>
              <w:rPr>
                <w:rFonts w:ascii="思源黑体 CN Normal" w:eastAsia="思源黑体 CN Normal" w:hAnsi="思源黑体 CN Normal"/>
                <w:sz w:val="17"/>
                <w:szCs w:val="17"/>
                <w:highlight w:val="yellow"/>
              </w:rPr>
              <w:t>==”Loss” or a.type==”Gain”%}</w:t>
            </w:r>
          </w:p>
          <w:p w14:paraId="5CB4FCA9"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a.variant</w:t>
            </w:r>
            <w:proofErr w:type="gramEnd"/>
            <w:r>
              <w:rPr>
                <w:rFonts w:ascii="思源黑体 CN Normal" w:eastAsia="思源黑体 CN Normal" w:hAnsi="思源黑体 CN Normal"/>
                <w:sz w:val="17"/>
                <w:szCs w:val="17"/>
              </w:rPr>
              <w:t>_desc_cn|e}}</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a.variant_interpret_cn|e</w:t>
            </w:r>
            <w:r>
              <w:rPr>
                <w:rFonts w:ascii="思源黑体 CN Normal" w:eastAsia="思源黑体 CN Normal" w:hAnsi="思源黑体 CN Normal" w:hint="eastAsia"/>
                <w:sz w:val="17"/>
                <w:szCs w:val="17"/>
              </w:rPr>
              <w:t>}}</w:t>
            </w:r>
          </w:p>
          <w:p w14:paraId="264DD82E"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highlight w:val="yellow"/>
              </w:rPr>
              <w:t>{%p else%}</w:t>
            </w:r>
          </w:p>
          <w:p w14:paraId="136B2F0F"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{{a.variant_desc_cn|e}}</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a.variant_interpret_cn|e</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highlight w:val="green"/>
              </w:rPr>
              <w:t>{%if a.var_origin==</w:t>
            </w:r>
            <w:proofErr w:type="gramStart"/>
            <w:r>
              <w:rPr>
                <w:rFonts w:ascii="思源黑体 CN Normal" w:eastAsia="思源黑体 CN Normal" w:hAnsi="思源黑体 CN Normal"/>
                <w:sz w:val="17"/>
                <w:szCs w:val="17"/>
                <w:highlight w:val="green"/>
              </w:rPr>
              <w:t>”</w:t>
            </w:r>
            <w:proofErr w:type="gramEnd"/>
            <w:r>
              <w:rPr>
                <w:rFonts w:ascii="思源黑体 CN Normal" w:eastAsia="思源黑体 CN Normal" w:hAnsi="思源黑体 CN Normal"/>
                <w:sz w:val="17"/>
                <w:szCs w:val="17"/>
                <w:highlight w:val="green"/>
              </w:rPr>
              <w:t>germline</w:t>
            </w:r>
            <w:proofErr w:type="gramStart"/>
            <w:r>
              <w:rPr>
                <w:rFonts w:ascii="思源黑体 CN Normal" w:eastAsia="思源黑体 CN Normal" w:hAnsi="思源黑体 CN Normal"/>
                <w:sz w:val="17"/>
                <w:szCs w:val="17"/>
                <w:highlight w:val="green"/>
              </w:rPr>
              <w:t>”</w:t>
            </w:r>
            <w:proofErr w:type="gramEnd"/>
            <w:r>
              <w:rPr>
                <w:rFonts w:ascii="思源黑体 CN Normal" w:eastAsia="思源黑体 CN Normal" w:hAnsi="思源黑体 CN Normal"/>
                <w:sz w:val="17"/>
                <w:szCs w:val="17"/>
                <w:highlight w:val="green"/>
              </w:rPr>
              <w:t>%}</w:t>
            </w:r>
            <w:r>
              <w:rPr>
                <w:rFonts w:ascii="思源黑体 CN Normal" w:eastAsia="思源黑体 CN Normal" w:hAnsi="思源黑体 CN Normal" w:hint="eastAsia"/>
                <w:sz w:val="17"/>
                <w:szCs w:val="17"/>
              </w:rPr>
              <w:t>因此，该变异为</w:t>
            </w:r>
            <w:r>
              <w:rPr>
                <w:rFonts w:ascii="思源黑体 CN Normal" w:eastAsia="思源黑体 CN Normal" w:hAnsi="思源黑体 CN Normal"/>
                <w:sz w:val="17"/>
                <w:szCs w:val="17"/>
              </w:rPr>
              <w:t>{%if a.clinic_num_g==4%}</w:t>
            </w:r>
            <w:r>
              <w:rPr>
                <w:rFonts w:ascii="思源黑体 CN Normal" w:eastAsia="思源黑体 CN Normal" w:hAnsi="思源黑体 CN Normal" w:hint="eastAsia"/>
                <w:sz w:val="17"/>
                <w:szCs w:val="17"/>
              </w:rPr>
              <w:t>疑似致病性变异。</w:t>
            </w:r>
            <w:r>
              <w:rPr>
                <w:rFonts w:ascii="思源黑体 CN Normal" w:eastAsia="思源黑体 CN Normal" w:hAnsi="思源黑体 CN Normal"/>
                <w:sz w:val="17"/>
                <w:szCs w:val="17"/>
              </w:rPr>
              <w:t>{%elif a.clinic_num_g==5%}</w:t>
            </w:r>
            <w:r>
              <w:rPr>
                <w:rFonts w:ascii="思源黑体 CN Normal" w:eastAsia="思源黑体 CN Normal" w:hAnsi="思源黑体 CN Normal" w:hint="eastAsia"/>
                <w:sz w:val="17"/>
                <w:szCs w:val="17"/>
              </w:rPr>
              <w:t>致病性变异。</w:t>
            </w:r>
            <w:r>
              <w:rPr>
                <w:rFonts w:ascii="思源黑体 CN Normal" w:eastAsia="思源黑体 CN Normal" w:hAnsi="思源黑体 CN Normal"/>
                <w:sz w:val="17"/>
                <w:szCs w:val="17"/>
              </w:rPr>
              <w:t>{%else%}</w:t>
            </w:r>
            <w:r>
              <w:rPr>
                <w:rFonts w:ascii="思源黑体 CN Normal" w:eastAsia="思源黑体 CN Normal" w:hAnsi="思源黑体 CN Normal" w:hint="eastAsia"/>
                <w:sz w:val="17"/>
                <w:szCs w:val="17"/>
              </w:rPr>
              <w:t>意义不明确变异{%endif%}</w:t>
            </w:r>
            <w:r>
              <w:rPr>
                <w:rFonts w:ascii="思源黑体 CN Normal" w:eastAsia="思源黑体 CN Normal" w:hAnsi="思源黑体 CN Normal"/>
                <w:sz w:val="17"/>
                <w:szCs w:val="17"/>
                <w:highlight w:val="green"/>
              </w:rPr>
              <w:t>{%endif%}</w:t>
            </w:r>
          </w:p>
          <w:p w14:paraId="11F91DD5" w14:textId="77777777" w:rsidR="003C7004"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highlight w:val="yellow"/>
              </w:rPr>
              <w:t>{%p endif%}</w:t>
            </w:r>
          </w:p>
        </w:tc>
      </w:tr>
      <w:tr w:rsidR="003C7004" w14:paraId="73D721EC" w14:textId="77777777" w:rsidTr="003C7004">
        <w:trPr>
          <w:trHeight w:val="397"/>
          <w:jc w:val="center"/>
        </w:trPr>
        <w:tc>
          <w:tcPr>
            <w:tcW w:w="1560"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424B2014" w14:textId="77777777" w:rsidR="003C7004"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治疗策略</w:t>
            </w:r>
          </w:p>
        </w:tc>
        <w:tc>
          <w:tcPr>
            <w:tcW w:w="877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571A71E9"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highlight w:val="yellow"/>
              </w:rPr>
              <w:t xml:space="preserve">{%p if </w:t>
            </w:r>
            <w:proofErr w:type="gramStart"/>
            <w:r>
              <w:rPr>
                <w:rFonts w:ascii="思源黑体 CN Normal" w:eastAsia="思源黑体 CN Normal" w:hAnsi="思源黑体 CN Normal"/>
                <w:sz w:val="17"/>
                <w:szCs w:val="17"/>
                <w:highlight w:val="yellow"/>
              </w:rPr>
              <w:t>a.type</w:t>
            </w:r>
            <w:proofErr w:type="gramEnd"/>
            <w:r>
              <w:rPr>
                <w:rFonts w:ascii="思源黑体 CN Normal" w:eastAsia="思源黑体 CN Normal" w:hAnsi="思源黑体 CN Normal"/>
                <w:sz w:val="17"/>
                <w:szCs w:val="17"/>
                <w:highlight w:val="yellow"/>
              </w:rPr>
              <w:t>==”Loss”%}</w:t>
            </w:r>
          </w:p>
          <w:p w14:paraId="2C90DEE6"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a.evi_sum.evi_split and a.evi_sum.evi_</w:t>
            </w:r>
            <w:proofErr w:type="gramStart"/>
            <w:r>
              <w:rPr>
                <w:rFonts w:ascii="思源黑体 CN Normal" w:eastAsia="思源黑体 CN Normal" w:hAnsi="思源黑体 CN Normal"/>
                <w:sz w:val="17"/>
                <w:szCs w:val="17"/>
              </w:rPr>
              <w:t>split.Predictive</w:t>
            </w:r>
            <w:proofErr w:type="gramEnd"/>
            <w:r>
              <w:rPr>
                <w:rFonts w:ascii="思源黑体 CN Normal" w:eastAsia="思源黑体 CN Normal" w:hAnsi="思源黑体 CN Normal"/>
                <w:sz w:val="17"/>
                <w:szCs w:val="17"/>
              </w:rPr>
              <w:t>%}</w:t>
            </w:r>
          </w:p>
          <w:p w14:paraId="4CC3DC92"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a.evi_sum.evi_</w:t>
            </w:r>
            <w:proofErr w:type="gramStart"/>
            <w:r>
              <w:rPr>
                <w:rFonts w:ascii="思源黑体 CN Normal" w:eastAsia="思源黑体 CN Normal" w:hAnsi="思源黑体 CN Normal"/>
                <w:sz w:val="17"/>
                <w:szCs w:val="17"/>
              </w:rPr>
              <w:t>split.Predictive</w:t>
            </w:r>
            <w:proofErr w:type="gramEnd"/>
            <w:r>
              <w:rPr>
                <w:rFonts w:ascii="思源黑体 CN Normal" w:eastAsia="思源黑体 CN Normal" w:hAnsi="思源黑体 CN Normal"/>
                <w:sz w:val="17"/>
                <w:szCs w:val="17"/>
              </w:rPr>
              <w:t>%}</w:t>
            </w:r>
          </w:p>
          <w:p w14:paraId="10F19DAA"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b/>
                <w:bCs/>
                <w:color w:val="2193B0"/>
                <w:sz w:val="17"/>
                <w:szCs w:val="17"/>
              </w:rPr>
              <w:t>{{b.regimen_name}}</w:t>
            </w:r>
            <w:r>
              <w:rPr>
                <w:rFonts w:ascii="思源黑体 CN Normal" w:eastAsia="思源黑体 CN Normal" w:hAnsi="思源黑体 CN Normal" w:hint="eastAsia"/>
                <w:b/>
                <w:bCs/>
                <w:color w:val="2193B0"/>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b.evi_interpretation|e</w:t>
            </w:r>
            <w:r>
              <w:rPr>
                <w:rFonts w:ascii="思源黑体 CN Normal" w:eastAsia="思源黑体 CN Normal" w:hAnsi="思源黑体 CN Normal" w:hint="eastAsia"/>
                <w:sz w:val="17"/>
                <w:szCs w:val="17"/>
              </w:rPr>
              <w:t>}}</w:t>
            </w:r>
          </w:p>
          <w:p w14:paraId="203A4752"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76CECFFB"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770DBD0D"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651A9913"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486F69C2"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highlight w:val="yellow"/>
              </w:rPr>
              <w:t xml:space="preserve">{%p elif </w:t>
            </w:r>
            <w:proofErr w:type="gramStart"/>
            <w:r>
              <w:rPr>
                <w:rFonts w:ascii="思源黑体 CN Normal" w:eastAsia="思源黑体 CN Normal" w:hAnsi="思源黑体 CN Normal"/>
                <w:sz w:val="17"/>
                <w:szCs w:val="17"/>
                <w:highlight w:val="yellow"/>
              </w:rPr>
              <w:t>a.type</w:t>
            </w:r>
            <w:proofErr w:type="gramEnd"/>
            <w:r>
              <w:rPr>
                <w:rFonts w:ascii="思源黑体 CN Normal" w:eastAsia="思源黑体 CN Normal" w:hAnsi="思源黑体 CN Normal"/>
                <w:sz w:val="17"/>
                <w:szCs w:val="17"/>
                <w:highlight w:val="yellow"/>
              </w:rPr>
              <w:t>==”Gain”%}</w:t>
            </w:r>
          </w:p>
          <w:p w14:paraId="75391AFA"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p w14:paraId="2ACCF16B"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highlight w:val="yellow"/>
              </w:rPr>
              <w:t>{%p else%}</w:t>
            </w:r>
          </w:p>
          <w:p w14:paraId="13564E72" w14:textId="3E077E75"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highlight w:val="green"/>
              </w:rPr>
              <w:t>{%p if (a.var_origin=</w:t>
            </w:r>
            <w:proofErr w:type="gramStart"/>
            <w:r>
              <w:rPr>
                <w:rFonts w:ascii="思源黑体 CN Normal" w:eastAsia="思源黑体 CN Normal" w:hAnsi="思源黑体 CN Normal"/>
                <w:sz w:val="17"/>
                <w:szCs w:val="17"/>
                <w:highlight w:val="green"/>
              </w:rPr>
              <w:t>=”germline</w:t>
            </w:r>
            <w:proofErr w:type="gramEnd"/>
            <w:r>
              <w:rPr>
                <w:rFonts w:ascii="思源黑体 CN Normal" w:eastAsia="思源黑体 CN Normal" w:hAnsi="思源黑体 CN Normal"/>
                <w:sz w:val="17"/>
                <w:szCs w:val="17"/>
                <w:highlight w:val="green"/>
              </w:rPr>
              <w:t>” and (a.clinic_num_g==4 or a.clinic_num_g==5)</w:t>
            </w:r>
            <w:r w:rsidR="001E2D48">
              <w:rPr>
                <w:rFonts w:ascii="思源黑体 CN Normal" w:eastAsia="思源黑体 CN Normal" w:hAnsi="思源黑体 CN Normal"/>
                <w:sz w:val="17"/>
                <w:szCs w:val="17"/>
                <w:highlight w:val="green"/>
              </w:rPr>
              <w:t xml:space="preserve"> and </w:t>
            </w:r>
            <w:r w:rsidR="001E2D48">
              <w:rPr>
                <w:rFonts w:ascii="思源黑体 CN Normal" w:eastAsia="思源黑体 CN Normal" w:hAnsi="思源黑体 CN Normal"/>
                <w:sz w:val="17"/>
                <w:szCs w:val="17"/>
              </w:rPr>
              <w:t>a.evi_sum.evi_split.Predictive</w:t>
            </w:r>
            <w:r>
              <w:rPr>
                <w:rFonts w:ascii="思源黑体 CN Normal" w:eastAsia="思源黑体 CN Normal" w:hAnsi="思源黑体 CN Normal"/>
                <w:sz w:val="17"/>
                <w:szCs w:val="17"/>
                <w:highlight w:val="green"/>
              </w:rPr>
              <w:t>) or (a.var_origin==”somatic” and (a.clinic_num_s==4 or a.clinic_num_s==5)</w:t>
            </w:r>
            <w:r w:rsidR="001E2D48">
              <w:rPr>
                <w:rFonts w:ascii="思源黑体 CN Normal" w:eastAsia="思源黑体 CN Normal" w:hAnsi="思源黑体 CN Normal"/>
                <w:sz w:val="17"/>
                <w:szCs w:val="17"/>
                <w:highlight w:val="green"/>
              </w:rPr>
              <w:t xml:space="preserve"> and </w:t>
            </w:r>
            <w:r w:rsidR="001E2D48">
              <w:rPr>
                <w:rFonts w:ascii="思源黑体 CN Normal" w:eastAsia="思源黑体 CN Normal" w:hAnsi="思源黑体 CN Normal"/>
                <w:sz w:val="17"/>
                <w:szCs w:val="17"/>
              </w:rPr>
              <w:t>a.evi_sum.evi_split.Predictive</w:t>
            </w:r>
            <w:r>
              <w:rPr>
                <w:rFonts w:ascii="思源黑体 CN Normal" w:eastAsia="思源黑体 CN Normal" w:hAnsi="思源黑体 CN Normal"/>
                <w:sz w:val="17"/>
                <w:szCs w:val="17"/>
                <w:highlight w:val="green"/>
              </w:rPr>
              <w:t>) %}</w:t>
            </w:r>
          </w:p>
          <w:p w14:paraId="710C2435"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a.evi_sum.evi_</w:t>
            </w:r>
            <w:proofErr w:type="gramStart"/>
            <w:r>
              <w:rPr>
                <w:rFonts w:ascii="思源黑体 CN Normal" w:eastAsia="思源黑体 CN Normal" w:hAnsi="思源黑体 CN Normal"/>
                <w:sz w:val="17"/>
                <w:szCs w:val="17"/>
              </w:rPr>
              <w:t>split.Predictive</w:t>
            </w:r>
            <w:proofErr w:type="gramEnd"/>
            <w:r>
              <w:rPr>
                <w:rFonts w:ascii="思源黑体 CN Normal" w:eastAsia="思源黑体 CN Normal" w:hAnsi="思源黑体 CN Normal"/>
                <w:sz w:val="17"/>
                <w:szCs w:val="17"/>
              </w:rPr>
              <w:t>%}</w:t>
            </w:r>
          </w:p>
          <w:p w14:paraId="79D5F951"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b/>
                <w:bCs/>
                <w:color w:val="2193B0"/>
                <w:sz w:val="17"/>
                <w:szCs w:val="17"/>
              </w:rPr>
              <w:t>{{b.regimen_name}}</w:t>
            </w:r>
            <w:r>
              <w:rPr>
                <w:rFonts w:ascii="思源黑体 CN Normal" w:eastAsia="思源黑体 CN Normal" w:hAnsi="思源黑体 CN Normal" w:hint="eastAsia"/>
                <w:b/>
                <w:bCs/>
                <w:color w:val="2193B0"/>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b.evi_interpretation|e</w:t>
            </w:r>
            <w:r>
              <w:rPr>
                <w:rFonts w:ascii="思源黑体 CN Normal" w:eastAsia="思源黑体 CN Normal" w:hAnsi="思源黑体 CN Normal" w:hint="eastAsia"/>
                <w:sz w:val="17"/>
                <w:szCs w:val="17"/>
              </w:rPr>
              <w:t>}}</w:t>
            </w:r>
          </w:p>
          <w:p w14:paraId="20CA8034"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13A51466"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highlight w:val="green"/>
              </w:rPr>
              <w:t>{%p else%}</w:t>
            </w:r>
          </w:p>
          <w:p w14:paraId="3F0C47CD"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p w14:paraId="552B4688"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highlight w:val="green"/>
              </w:rPr>
              <w:t>{%p endif%}</w:t>
            </w:r>
          </w:p>
          <w:p w14:paraId="783DBF0C"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highlight w:val="yellow"/>
              </w:rPr>
              <w:t>{%p endif%}</w:t>
            </w:r>
          </w:p>
        </w:tc>
      </w:tr>
      <w:tr w:rsidR="003C7004" w14:paraId="65203B16" w14:textId="77777777" w:rsidTr="003C7004">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1F3D5099" w14:textId="77777777" w:rsidR="003C7004"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遗传风险</w:t>
            </w:r>
          </w:p>
        </w:tc>
        <w:tc>
          <w:tcPr>
            <w:tcW w:w="877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0E49CCC9"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highlight w:val="yellow"/>
              </w:rPr>
              <w:t xml:space="preserve">{%p if </w:t>
            </w:r>
            <w:proofErr w:type="gramStart"/>
            <w:r>
              <w:rPr>
                <w:rFonts w:ascii="思源黑体 CN Normal" w:eastAsia="思源黑体 CN Normal" w:hAnsi="思源黑体 CN Normal"/>
                <w:sz w:val="17"/>
                <w:szCs w:val="17"/>
                <w:highlight w:val="yellow"/>
              </w:rPr>
              <w:t>a.type</w:t>
            </w:r>
            <w:proofErr w:type="gramEnd"/>
            <w:r>
              <w:rPr>
                <w:rFonts w:ascii="思源黑体 CN Normal" w:eastAsia="思源黑体 CN Normal" w:hAnsi="思源黑体 CN Normal"/>
                <w:sz w:val="17"/>
                <w:szCs w:val="17"/>
                <w:highlight w:val="yellow"/>
              </w:rPr>
              <w:t>==”Loss”%}</w:t>
            </w:r>
          </w:p>
          <w:p w14:paraId="4041EE45"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a.evi_sum.evi_split </w:t>
            </w:r>
            <w:r>
              <w:rPr>
                <w:rFonts w:ascii="思源黑体 CN Normal" w:eastAsia="思源黑体 CN Normal" w:hAnsi="思源黑体 CN Normal" w:hint="eastAsia"/>
                <w:sz w:val="17"/>
                <w:szCs w:val="17"/>
              </w:rPr>
              <w:t>and</w:t>
            </w:r>
            <w:r>
              <w:rPr>
                <w:rFonts w:ascii="思源黑体 CN Normal" w:eastAsia="思源黑体 CN Normal" w:hAnsi="思源黑体 CN Normal"/>
                <w:sz w:val="17"/>
                <w:szCs w:val="17"/>
              </w:rPr>
              <w:t xml:space="preserve"> a.evi_sum.evi_</w:t>
            </w:r>
            <w:proofErr w:type="gramStart"/>
            <w:r>
              <w:rPr>
                <w:rFonts w:ascii="思源黑体 CN Normal" w:eastAsia="思源黑体 CN Normal" w:hAnsi="思源黑体 CN Normal"/>
                <w:sz w:val="17"/>
                <w:szCs w:val="17"/>
              </w:rPr>
              <w:t>split.Predisposing</w:t>
            </w:r>
            <w:proofErr w:type="gramEnd"/>
            <w:r>
              <w:rPr>
                <w:rFonts w:ascii="思源黑体 CN Normal" w:eastAsia="思源黑体 CN Normal" w:hAnsi="思源黑体 CN Normal"/>
                <w:sz w:val="17"/>
                <w:szCs w:val="17"/>
              </w:rPr>
              <w:t>%}</w:t>
            </w:r>
          </w:p>
          <w:p w14:paraId="3C5EB032"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a.evi_sum.evi_</w:t>
            </w:r>
            <w:proofErr w:type="gramStart"/>
            <w:r>
              <w:rPr>
                <w:rFonts w:ascii="思源黑体 CN Normal" w:eastAsia="思源黑体 CN Normal" w:hAnsi="思源黑体 CN Normal"/>
                <w:sz w:val="17"/>
                <w:szCs w:val="17"/>
              </w:rPr>
              <w:t>split.Predisposing</w:t>
            </w:r>
            <w:proofErr w:type="gramEnd"/>
            <w:r>
              <w:rPr>
                <w:rFonts w:ascii="思源黑体 CN Normal" w:eastAsia="思源黑体 CN Normal" w:hAnsi="思源黑体 CN Normal"/>
                <w:sz w:val="17"/>
                <w:szCs w:val="17"/>
              </w:rPr>
              <w:t>%}</w:t>
            </w:r>
          </w:p>
          <w:p w14:paraId="179A53EB"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{{b.evi_interpretation|e}}</w:t>
            </w:r>
          </w:p>
          <w:p w14:paraId="16922B7A"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009A9747"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45AA3BDC"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lastRenderedPageBreak/>
              <w:t>您的一级亲属（父母、兄弟姐妹、子女等）也有可能携带该变异；建议进行遗传咨询，同时建议有风险的亲属可考虑进行基因检测。</w:t>
            </w:r>
          </w:p>
          <w:p w14:paraId="2EC74230"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highlight w:val="yellow"/>
              </w:rPr>
              <w:t xml:space="preserve">{%p elif </w:t>
            </w:r>
            <w:proofErr w:type="gramStart"/>
            <w:r>
              <w:rPr>
                <w:rFonts w:ascii="思源黑体 CN Normal" w:eastAsia="思源黑体 CN Normal" w:hAnsi="思源黑体 CN Normal"/>
                <w:sz w:val="17"/>
                <w:szCs w:val="17"/>
                <w:highlight w:val="yellow"/>
              </w:rPr>
              <w:t>a.type</w:t>
            </w:r>
            <w:proofErr w:type="gramEnd"/>
            <w:r>
              <w:rPr>
                <w:rFonts w:ascii="思源黑体 CN Normal" w:eastAsia="思源黑体 CN Normal" w:hAnsi="思源黑体 CN Normal"/>
                <w:sz w:val="17"/>
                <w:szCs w:val="17"/>
                <w:highlight w:val="yellow"/>
              </w:rPr>
              <w:t>==”Gain”%}</w:t>
            </w:r>
          </w:p>
          <w:p w14:paraId="2D42F385"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p w14:paraId="7C85051D"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highlight w:val="yellow"/>
              </w:rPr>
              <w:t>{%p else%}</w:t>
            </w:r>
          </w:p>
          <w:p w14:paraId="16221489"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highlight w:val="green"/>
              </w:rPr>
              <w:t>{%p if a.var_origin=</w:t>
            </w:r>
            <w:proofErr w:type="gramStart"/>
            <w:r>
              <w:rPr>
                <w:rFonts w:ascii="思源黑体 CN Normal" w:eastAsia="思源黑体 CN Normal" w:hAnsi="思源黑体 CN Normal"/>
                <w:sz w:val="17"/>
                <w:szCs w:val="17"/>
                <w:highlight w:val="green"/>
              </w:rPr>
              <w:t>=”germline</w:t>
            </w:r>
            <w:proofErr w:type="gramEnd"/>
            <w:r>
              <w:rPr>
                <w:rFonts w:ascii="思源黑体 CN Normal" w:eastAsia="思源黑体 CN Normal" w:hAnsi="思源黑体 CN Normal"/>
                <w:sz w:val="17"/>
                <w:szCs w:val="17"/>
                <w:highlight w:val="green"/>
              </w:rPr>
              <w:t>”%}</w:t>
            </w:r>
          </w:p>
          <w:p w14:paraId="347A8DEF"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highlight w:val="cyan"/>
              </w:rPr>
              <w:t xml:space="preserve">{%p if </w:t>
            </w:r>
            <w:proofErr w:type="gramStart"/>
            <w:r>
              <w:rPr>
                <w:rFonts w:ascii="思源黑体 CN Normal" w:eastAsia="思源黑体 CN Normal" w:hAnsi="思源黑体 CN Normal"/>
                <w:sz w:val="17"/>
                <w:szCs w:val="17"/>
                <w:highlight w:val="cyan"/>
              </w:rPr>
              <w:t>a.clinic</w:t>
            </w:r>
            <w:proofErr w:type="gramEnd"/>
            <w:r>
              <w:rPr>
                <w:rFonts w:ascii="思源黑体 CN Normal" w:eastAsia="思源黑体 CN Normal" w:hAnsi="思源黑体 CN Normal"/>
                <w:sz w:val="17"/>
                <w:szCs w:val="17"/>
                <w:highlight w:val="cyan"/>
              </w:rPr>
              <w:t>_num_g==4 or a.clinic_num_g==5%}</w:t>
            </w:r>
          </w:p>
          <w:p w14:paraId="5CA3CC36"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a.evi_sum.evi_</w:t>
            </w:r>
            <w:proofErr w:type="gramStart"/>
            <w:r>
              <w:rPr>
                <w:rFonts w:ascii="思源黑体 CN Normal" w:eastAsia="思源黑体 CN Normal" w:hAnsi="思源黑体 CN Normal"/>
                <w:sz w:val="17"/>
                <w:szCs w:val="17"/>
              </w:rPr>
              <w:t>split.Predisposing</w:t>
            </w:r>
            <w:proofErr w:type="gramEnd"/>
            <w:r>
              <w:rPr>
                <w:rFonts w:ascii="思源黑体 CN Normal" w:eastAsia="思源黑体 CN Normal" w:hAnsi="思源黑体 CN Normal"/>
                <w:sz w:val="17"/>
                <w:szCs w:val="17"/>
              </w:rPr>
              <w:t>%}</w:t>
            </w:r>
          </w:p>
          <w:p w14:paraId="12DE0AE9"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{{b.evi_interpretation|e}}</w:t>
            </w:r>
          </w:p>
          <w:p w14:paraId="6B555792"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440D6E74"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您的一级亲属（父母、兄弟姐妹、子女等）也有可能携带该变异；建议进行遗传咨询，同时建议有风险的亲属可考虑进行基因检测。</w:t>
            </w:r>
          </w:p>
          <w:p w14:paraId="52534011"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highlight w:val="cyan"/>
              </w:rPr>
              <w:t>{%p else%}</w:t>
            </w:r>
          </w:p>
          <w:p w14:paraId="5ECDA38A"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p w14:paraId="1207DD65"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highlight w:val="cyan"/>
              </w:rPr>
              <w:t>{%p endif%}</w:t>
            </w:r>
          </w:p>
          <w:p w14:paraId="52C5339F"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highlight w:val="green"/>
              </w:rPr>
              <w:t>{</w:t>
            </w:r>
            <w:r>
              <w:rPr>
                <w:rFonts w:ascii="思源黑体 CN Normal" w:eastAsia="思源黑体 CN Normal" w:hAnsi="思源黑体 CN Normal"/>
                <w:sz w:val="17"/>
                <w:szCs w:val="17"/>
                <w:highlight w:val="green"/>
              </w:rPr>
              <w:t>%p else%}</w:t>
            </w:r>
          </w:p>
          <w:p w14:paraId="725A42FC"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a.clinic</w:t>
            </w:r>
            <w:proofErr w:type="gramEnd"/>
            <w:r>
              <w:rPr>
                <w:rFonts w:ascii="思源黑体 CN Normal" w:eastAsia="思源黑体 CN Normal" w:hAnsi="思源黑体 CN Normal"/>
                <w:sz w:val="17"/>
                <w:szCs w:val="17"/>
              </w:rPr>
              <w:t>_num_s==4 or a.clinic_num_s==5%}</w:t>
            </w:r>
          </w:p>
          <w:p w14:paraId="0BC8B0CA"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配对样本分析证实该变异为体细胞变异，无遗传风险。</w:t>
            </w:r>
          </w:p>
          <w:p w14:paraId="2D32F6F2"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17387949"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6C91910D"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27768E05"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highlight w:val="green"/>
              </w:rPr>
              <w:t>{%</w:t>
            </w:r>
            <w:r>
              <w:rPr>
                <w:rFonts w:ascii="思源黑体 CN Normal" w:eastAsia="思源黑体 CN Normal" w:hAnsi="思源黑体 CN Normal"/>
                <w:sz w:val="17"/>
                <w:szCs w:val="17"/>
                <w:highlight w:val="green"/>
              </w:rPr>
              <w:t>p endif</w:t>
            </w:r>
            <w:r>
              <w:rPr>
                <w:rFonts w:ascii="思源黑体 CN Normal" w:eastAsia="思源黑体 CN Normal" w:hAnsi="思源黑体 CN Normal" w:hint="eastAsia"/>
                <w:sz w:val="17"/>
                <w:szCs w:val="17"/>
                <w:highlight w:val="green"/>
              </w:rPr>
              <w:t>%}</w:t>
            </w:r>
          </w:p>
          <w:p w14:paraId="0A3317AF"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highlight w:val="yellow"/>
              </w:rPr>
              <w:t>{</w:t>
            </w:r>
            <w:r>
              <w:rPr>
                <w:rFonts w:ascii="思源黑体 CN Normal" w:eastAsia="思源黑体 CN Normal" w:hAnsi="思源黑体 CN Normal"/>
                <w:sz w:val="17"/>
                <w:szCs w:val="17"/>
                <w:highlight w:val="yellow"/>
              </w:rPr>
              <w:t>%p endif%}</w:t>
            </w:r>
          </w:p>
        </w:tc>
      </w:tr>
    </w:tbl>
    <w:p w14:paraId="2087A2C5" w14:textId="77777777" w:rsidR="003C7004" w:rsidRDefault="003C7004">
      <w:pPr>
        <w:rPr>
          <w:rFonts w:ascii="思源黑体 CN Normal" w:eastAsia="思源黑体 CN Normal" w:hAnsi="思源黑体 CN Normal"/>
          <w:sz w:val="16"/>
          <w:szCs w:val="16"/>
        </w:rPr>
      </w:pPr>
    </w:p>
    <w:p w14:paraId="0E7C2900" w14:textId="77777777" w:rsidR="003C7004"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p>
    <w:p w14:paraId="4C3D98C6" w14:textId="77777777" w:rsidR="003C7004"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ab"/>
        <w:tblW w:w="0" w:type="auto"/>
        <w:jc w:val="center"/>
        <w:tblLayout w:type="fixed"/>
        <w:tblLook w:val="04A0" w:firstRow="1" w:lastRow="0" w:firstColumn="1" w:lastColumn="0" w:noHBand="0" w:noVBand="1"/>
      </w:tblPr>
      <w:tblGrid>
        <w:gridCol w:w="1560"/>
        <w:gridCol w:w="8772"/>
      </w:tblGrid>
      <w:tr w:rsidR="003C7004" w14:paraId="09E2FE3B" w14:textId="77777777" w:rsidTr="003C7004">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721AD179" w14:textId="77777777" w:rsidR="003C700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i/>
                <w:iCs/>
                <w:color w:val="FFFFFF" w:themeColor="background1"/>
                <w:sz w:val="18"/>
                <w:szCs w:val="18"/>
              </w:rPr>
              <w:t>-</w:t>
            </w:r>
          </w:p>
        </w:tc>
      </w:tr>
      <w:tr w:rsidR="003C7004" w14:paraId="5B272B77" w14:textId="77777777" w:rsidTr="003C7004">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643FC6DE" w14:textId="77777777" w:rsidR="003C7004"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7DBD1DA5" w14:textId="77777777" w:rsidR="003C7004"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3C7004" w14:paraId="1B487A82" w14:textId="77777777" w:rsidTr="003C7004">
        <w:trPr>
          <w:trHeight w:val="397"/>
          <w:jc w:val="center"/>
        </w:trPr>
        <w:tc>
          <w:tcPr>
            <w:tcW w:w="1560"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08BB5D0F" w14:textId="77777777" w:rsidR="003C7004"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16EDC059"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未检测到致病性、疑似致病性、意义不明确的胚系变异</w:t>
            </w:r>
          </w:p>
          <w:p w14:paraId="39F8DD24" w14:textId="0A605931" w:rsidR="003C7004"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未检测到有</w:t>
            </w:r>
            <w:r>
              <w:rPr>
                <w:rFonts w:ascii="思源黑体 CN Normal" w:eastAsia="思源黑体 CN Normal" w:hAnsi="思源黑体 CN Normal"/>
                <w:sz w:val="17"/>
                <w:szCs w:val="17"/>
              </w:rPr>
              <w:t>I类-强临床意义、II类-潜在临床意义的体细胞变异</w:t>
            </w:r>
          </w:p>
        </w:tc>
      </w:tr>
      <w:tr w:rsidR="003C7004" w14:paraId="451C66E5" w14:textId="77777777" w:rsidTr="003C7004">
        <w:trPr>
          <w:trHeight w:val="397"/>
          <w:jc w:val="center"/>
        </w:trPr>
        <w:tc>
          <w:tcPr>
            <w:tcW w:w="1560"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46908B31" w14:textId="77777777" w:rsidR="003C7004"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治疗策略</w:t>
            </w:r>
          </w:p>
        </w:tc>
        <w:tc>
          <w:tcPr>
            <w:tcW w:w="877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3238B8F5"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3C7004" w14:paraId="15EBE2A0" w14:textId="77777777" w:rsidTr="003C7004">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6DA43B80" w14:textId="77777777" w:rsidR="003C7004"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遗传风险</w:t>
            </w:r>
          </w:p>
        </w:tc>
        <w:tc>
          <w:tcPr>
            <w:tcW w:w="877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508B954F"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bl>
    <w:p w14:paraId="1561CF52" w14:textId="77777777" w:rsidR="003C7004" w:rsidRDefault="003C7004">
      <w:pPr>
        <w:rPr>
          <w:rFonts w:ascii="思源黑体 CN Normal" w:eastAsia="思源黑体 CN Normal" w:hAnsi="思源黑体 CN Normal"/>
          <w:sz w:val="16"/>
          <w:szCs w:val="16"/>
        </w:rPr>
      </w:pPr>
    </w:p>
    <w:p w14:paraId="645B434B" w14:textId="77777777" w:rsidR="003C7004"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endif%}</w:t>
      </w:r>
    </w:p>
    <w:p w14:paraId="1C319187" w14:textId="77777777" w:rsidR="003C7004"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34A8B67E" w14:textId="77777777" w:rsidR="003C7004" w:rsidRDefault="00000000">
      <w:pPr>
        <w:pStyle w:val="ad"/>
        <w:numPr>
          <w:ilvl w:val="0"/>
          <w:numId w:val="4"/>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本部分仅对</w:t>
      </w:r>
      <w:r>
        <w:rPr>
          <w:rFonts w:ascii="思源黑体 CN Normal" w:eastAsia="思源黑体 CN Normal" w:hAnsi="思源黑体 CN Normal" w:hint="eastAsia"/>
          <w:sz w:val="16"/>
          <w:szCs w:val="16"/>
        </w:rPr>
        <w:t>解读为</w:t>
      </w:r>
      <w:r>
        <w:rPr>
          <w:rFonts w:ascii="思源黑体 CN Normal" w:eastAsia="思源黑体 CN Normal" w:hAnsi="思源黑体 CN Normal"/>
          <w:sz w:val="16"/>
          <w:szCs w:val="16"/>
        </w:rPr>
        <w:t>致病性、疑似致病性、意义不明确</w:t>
      </w:r>
      <w:r>
        <w:rPr>
          <w:rFonts w:ascii="思源黑体 CN Normal" w:eastAsia="思源黑体 CN Normal" w:hAnsi="思源黑体 CN Normal" w:hint="eastAsia"/>
          <w:sz w:val="16"/>
          <w:szCs w:val="16"/>
        </w:rPr>
        <w:t>的胚系</w:t>
      </w:r>
      <w:r>
        <w:rPr>
          <w:rFonts w:ascii="思源黑体 CN Normal" w:eastAsia="思源黑体 CN Normal" w:hAnsi="思源黑体 CN Normal"/>
          <w:sz w:val="16"/>
          <w:szCs w:val="16"/>
        </w:rPr>
        <w:t>变异</w:t>
      </w:r>
      <w:r>
        <w:rPr>
          <w:rFonts w:ascii="思源黑体 CN Normal" w:eastAsia="思源黑体 CN Normal" w:hAnsi="思源黑体 CN Normal" w:hint="eastAsia"/>
          <w:sz w:val="16"/>
          <w:szCs w:val="16"/>
        </w:rPr>
        <w:t>和</w:t>
      </w:r>
      <w:r>
        <w:rPr>
          <w:rFonts w:ascii="思源黑体 CN Normal" w:eastAsia="思源黑体 CN Normal" w:hAnsi="思源黑体 CN Normal"/>
          <w:sz w:val="16"/>
          <w:szCs w:val="16"/>
        </w:rPr>
        <w:t>I类-强临床意义、II类-潜在临床意义的体细胞变异进行详细解读。</w:t>
      </w:r>
    </w:p>
    <w:p w14:paraId="476DE06E" w14:textId="77777777" w:rsidR="003C7004"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sz w:val="16"/>
          <w:szCs w:val="16"/>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937"/>
      </w:tblGrid>
      <w:tr w:rsidR="003C7004" w14:paraId="71DCA61E" w14:textId="77777777" w:rsidTr="003C7004">
        <w:tc>
          <w:tcPr>
            <w:tcW w:w="4395" w:type="dxa"/>
          </w:tcPr>
          <w:p w14:paraId="5D47C1F0" w14:textId="77777777" w:rsidR="003C7004"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64384" behindDoc="1" locked="0" layoutInCell="1" allowOverlap="1" wp14:anchorId="35FCFFB8" wp14:editId="45EB1022">
                      <wp:simplePos x="0" y="0"/>
                      <wp:positionH relativeFrom="column">
                        <wp:posOffset>2265045</wp:posOffset>
                      </wp:positionH>
                      <wp:positionV relativeFrom="paragraph">
                        <wp:posOffset>41275</wp:posOffset>
                      </wp:positionV>
                      <wp:extent cx="313055" cy="319405"/>
                      <wp:effectExtent l="38100" t="38100" r="68580" b="99695"/>
                      <wp:wrapNone/>
                      <wp:docPr id="4" name="流程图: 接点 4"/>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4" o:spid="_x0000_s1026" o:spt="120" type="#_x0000_t120" style="position:absolute;left:0pt;margin-left:178.35pt;margin-top:3.25pt;height:25.15pt;width:24.65pt;z-index:-251652096;v-text-anchor:middle;mso-width-relative:page;mso-height-relative:page;" fillcolor="#1E7648" filled="t" stroked="f" coordsize="21600,21600" o:gfxdata="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3 </w:t>
            </w:r>
            <w:r>
              <w:rPr>
                <w:rFonts w:ascii="思源黑体 CN Bold" w:eastAsia="思源黑体 CN Bold" w:hAnsi="思源黑体 CN Bold"/>
                <w:sz w:val="28"/>
                <w:szCs w:val="28"/>
              </w:rPr>
              <w:t xml:space="preserve"> </w:t>
            </w:r>
          </w:p>
        </w:tc>
        <w:tc>
          <w:tcPr>
            <w:tcW w:w="5937" w:type="dxa"/>
          </w:tcPr>
          <w:p w14:paraId="24E7F632" w14:textId="77777777" w:rsidR="003C7004"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3360" behindDoc="1" locked="0" layoutInCell="1" allowOverlap="1" wp14:anchorId="65D6BD78" wp14:editId="7A2F8B9E">
                      <wp:simplePos x="0" y="0"/>
                      <wp:positionH relativeFrom="margin">
                        <wp:posOffset>-65405</wp:posOffset>
                      </wp:positionH>
                      <wp:positionV relativeFrom="paragraph">
                        <wp:posOffset>40640</wp:posOffset>
                      </wp:positionV>
                      <wp:extent cx="1390650" cy="321310"/>
                      <wp:effectExtent l="38100" t="38100" r="95250" b="97790"/>
                      <wp:wrapNone/>
                      <wp:docPr id="5" name="矩形: 圆角 5"/>
                      <wp:cNvGraphicFramePr/>
                      <a:graphic xmlns:a="http://schemas.openxmlformats.org/drawingml/2006/main">
                        <a:graphicData uri="http://schemas.microsoft.com/office/word/2010/wordprocessingShape">
                          <wps:wsp>
                            <wps:cNvSpPr/>
                            <wps:spPr>
                              <a:xfrm>
                                <a:off x="0" y="0"/>
                                <a:ext cx="1390650"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5" o:spid="_x0000_s1026" o:spt="2" style="position:absolute;left:0pt;margin-left:-5.15pt;margin-top:3.2pt;height:25.3pt;width:109.5pt;mso-position-horizontal-relative:margin;z-index:-251653120;v-text-anchor:middle;mso-width-relative:page;mso-height-relative:page;" fillcolor="#F2F2F2 [3052]" filled="t" stroked="f" coordsize="21600,21600" arcsize="0.166666666666667" o:gfxdata="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DZDcqP1wAAAAgBAAAPAAAAAAAAAAEAIAAAACIAAABkcnMvZG93bnJl&#10;di54bWxQSwECFAAUAAAACACHTuJAGmRnUuICAACvBQAADgAAAAAAAAABACAAAAAmAQAAZHJzL2Uy&#10;b0RvYy54bWxQSwUGAAAAAAYABgBZAQAAeg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可能获益的药物</w:t>
            </w:r>
          </w:p>
        </w:tc>
      </w:tr>
    </w:tbl>
    <w:p w14:paraId="38DDB174" w14:textId="77777777" w:rsidR="003C7004" w:rsidRDefault="003C7004">
      <w:pPr>
        <w:rPr>
          <w:rFonts w:ascii="思源黑体 CN Normal" w:eastAsia="思源黑体 CN Normal" w:hAnsi="思源黑体 CN Normal"/>
          <w:sz w:val="16"/>
          <w:szCs w:val="16"/>
        </w:rPr>
      </w:pPr>
    </w:p>
    <w:p w14:paraId="2BED7FFD" w14:textId="77777777" w:rsidR="003C7004"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{%p</w:t>
      </w:r>
      <w:r>
        <w:rPr>
          <w:rFonts w:ascii="思源黑体 CN Normal" w:eastAsia="思源黑体 CN Normal" w:hAnsi="思源黑体 CN Normal"/>
          <w:sz w:val="16"/>
          <w:szCs w:val="16"/>
        </w:rPr>
        <w:t xml:space="preserve"> if drug</w:t>
      </w:r>
      <w:r>
        <w:rPr>
          <w:rFonts w:ascii="思源黑体 CN Normal" w:eastAsia="思源黑体 CN Normal" w:hAnsi="思源黑体 CN Normal" w:hint="eastAsia"/>
          <w:sz w:val="16"/>
          <w:szCs w:val="16"/>
        </w:rPr>
        <w:t>%}</w:t>
      </w:r>
    </w:p>
    <w:p w14:paraId="5153E660" w14:textId="77777777" w:rsidR="003C7004"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for a in drug%}</w:t>
      </w:r>
    </w:p>
    <w:tbl>
      <w:tblPr>
        <w:tblStyle w:val="ab"/>
        <w:tblW w:w="0" w:type="auto"/>
        <w:jc w:val="center"/>
        <w:tblLayout w:type="fixed"/>
        <w:tblLook w:val="04A0" w:firstRow="1" w:lastRow="0" w:firstColumn="1" w:lastColumn="0" w:noHBand="0" w:noVBand="1"/>
      </w:tblPr>
      <w:tblGrid>
        <w:gridCol w:w="1149"/>
        <w:gridCol w:w="6222"/>
        <w:gridCol w:w="1488"/>
        <w:gridCol w:w="1473"/>
      </w:tblGrid>
      <w:tr w:rsidR="003C7004" w14:paraId="71FE4638" w14:textId="77777777" w:rsidTr="003C7004">
        <w:trPr>
          <w:trHeight w:val="397"/>
          <w:jc w:val="center"/>
        </w:trPr>
        <w:tc>
          <w:tcPr>
            <w:tcW w:w="1149" w:type="dxa"/>
            <w:vMerge w:val="restart"/>
            <w:tcBorders>
              <w:top w:val="single" w:sz="4" w:space="0" w:color="1E7648"/>
              <w:left w:val="nil"/>
              <w:right w:val="single" w:sz="8" w:space="0" w:color="FFFFFF" w:themeColor="background1"/>
            </w:tcBorders>
            <w:shd w:val="clear" w:color="auto" w:fill="1E7648"/>
            <w:vAlign w:val="center"/>
          </w:tcPr>
          <w:p w14:paraId="1AB9C612" w14:textId="77777777" w:rsidR="003C700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药物名称</w:t>
            </w:r>
          </w:p>
        </w:tc>
        <w:tc>
          <w:tcPr>
            <w:tcW w:w="6222" w:type="dxa"/>
            <w:tcBorders>
              <w:top w:val="single" w:sz="4" w:space="0" w:color="1E7648"/>
              <w:left w:val="single" w:sz="8" w:space="0" w:color="FFFFFF" w:themeColor="background1"/>
              <w:bottom w:val="single" w:sz="4" w:space="0" w:color="FFFFFF" w:themeColor="background1"/>
              <w:right w:val="single" w:sz="8" w:space="0" w:color="FFFFFF" w:themeColor="background1"/>
            </w:tcBorders>
            <w:shd w:val="clear" w:color="auto" w:fill="1E7648"/>
            <w:vAlign w:val="center"/>
          </w:tcPr>
          <w:p w14:paraId="63F0682B" w14:textId="77777777" w:rsidR="003C7004" w:rsidRDefault="00000000">
            <w:pPr>
              <w:pStyle w:val="ad"/>
              <w:ind w:firstLineChars="0" w:firstLine="0"/>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通用名：{</w:t>
            </w:r>
            <w:r>
              <w:rPr>
                <w:rFonts w:ascii="思源黑体 CN Bold" w:eastAsia="思源黑体 CN Bold" w:hAnsi="思源黑体 CN Bold"/>
                <w:color w:val="FFFFFF" w:themeColor="background1"/>
                <w:sz w:val="18"/>
                <w:szCs w:val="18"/>
              </w:rPr>
              <w:t>%if a.general_name_cn%}{{a.general_name_cn}}{%else%}-{%endif%}</w:t>
            </w:r>
            <w:r>
              <w:rPr>
                <w:rFonts w:ascii="思源黑体 CN Bold" w:eastAsia="思源黑体 CN Bold" w:hAnsi="思源黑体 CN Bold" w:hint="eastAsia"/>
                <w:color w:val="FFFFFF" w:themeColor="background1"/>
                <w:sz w:val="18"/>
                <w:szCs w:val="18"/>
              </w:rPr>
              <w:t>（{</w:t>
            </w:r>
            <w:r>
              <w:rPr>
                <w:rFonts w:ascii="思源黑体 CN Bold" w:eastAsia="思源黑体 CN Bold" w:hAnsi="思源黑体 CN Bold"/>
                <w:color w:val="FFFFFF" w:themeColor="background1"/>
                <w:sz w:val="18"/>
                <w:szCs w:val="18"/>
              </w:rPr>
              <w:t>%if a.general_name_en%}{{a.general_name_en}}{%else%}-{%endif%}</w:t>
            </w:r>
            <w:r>
              <w:rPr>
                <w:rFonts w:ascii="思源黑体 CN Bold" w:eastAsia="思源黑体 CN Bold" w:hAnsi="思源黑体 CN Bold" w:hint="eastAsia"/>
                <w:color w:val="FFFFFF" w:themeColor="background1"/>
                <w:sz w:val="18"/>
                <w:szCs w:val="18"/>
              </w:rPr>
              <w:t>）</w:t>
            </w:r>
          </w:p>
        </w:tc>
        <w:tc>
          <w:tcPr>
            <w:tcW w:w="1488" w:type="dxa"/>
            <w:vMerge w:val="restart"/>
            <w:tcBorders>
              <w:top w:val="single" w:sz="4" w:space="0" w:color="1E7648"/>
              <w:left w:val="single" w:sz="8" w:space="0" w:color="FFFFFF" w:themeColor="background1"/>
              <w:right w:val="single" w:sz="8" w:space="0" w:color="FFFFFF" w:themeColor="background1"/>
            </w:tcBorders>
            <w:shd w:val="clear" w:color="auto" w:fill="1E7648"/>
            <w:vAlign w:val="center"/>
          </w:tcPr>
          <w:p w14:paraId="18D92C57" w14:textId="77777777" w:rsidR="003C700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{%if “FDA” in a.approval_organization%}</w:t>
            </w:r>
            <w:r>
              <w:rPr>
                <w:rFonts w:ascii="思源黑体 CN Bold" w:eastAsia="思源黑体 CN Bold" w:hAnsi="思源黑体 CN Bold" w:hint="eastAsia"/>
                <w:color w:val="FFFFFF" w:themeColor="background1"/>
                <w:sz w:val="18"/>
                <w:szCs w:val="18"/>
              </w:rPr>
              <w:t>FDA批准{</w:t>
            </w:r>
            <w:r>
              <w:rPr>
                <w:rFonts w:ascii="思源黑体 CN Bold" w:eastAsia="思源黑体 CN Bold" w:hAnsi="思源黑体 CN Bold"/>
                <w:color w:val="FFFFFF" w:themeColor="background1"/>
                <w:sz w:val="18"/>
                <w:szCs w:val="18"/>
              </w:rPr>
              <w:t>%else%}FDA</w:t>
            </w:r>
            <w:r>
              <w:rPr>
                <w:rFonts w:ascii="思源黑体 CN Bold" w:eastAsia="思源黑体 CN Bold" w:hAnsi="思源黑体 CN Bold" w:hint="eastAsia"/>
                <w:color w:val="FFFFFF" w:themeColor="background1"/>
                <w:sz w:val="18"/>
                <w:szCs w:val="18"/>
              </w:rPr>
              <w:t>未批准{%</w:t>
            </w:r>
            <w:r>
              <w:rPr>
                <w:rFonts w:ascii="思源黑体 CN Bold" w:eastAsia="思源黑体 CN Bold" w:hAnsi="思源黑体 CN Bold"/>
                <w:color w:val="FFFFFF" w:themeColor="background1"/>
                <w:sz w:val="18"/>
                <w:szCs w:val="18"/>
              </w:rPr>
              <w:t>endif</w:t>
            </w:r>
            <w:r>
              <w:rPr>
                <w:rFonts w:ascii="思源黑体 CN Bold" w:eastAsia="思源黑体 CN Bold" w:hAnsi="思源黑体 CN Bold" w:hint="eastAsia"/>
                <w:color w:val="FFFFFF" w:themeColor="background1"/>
                <w:sz w:val="18"/>
                <w:szCs w:val="18"/>
              </w:rPr>
              <w:t>%}</w:t>
            </w:r>
          </w:p>
        </w:tc>
        <w:tc>
          <w:tcPr>
            <w:tcW w:w="1473" w:type="dxa"/>
            <w:vMerge w:val="restart"/>
            <w:tcBorders>
              <w:top w:val="single" w:sz="4" w:space="0" w:color="1E7648"/>
              <w:left w:val="single" w:sz="8" w:space="0" w:color="FFFFFF" w:themeColor="background1"/>
              <w:right w:val="single" w:sz="8" w:space="0" w:color="FFFFFF" w:themeColor="background1"/>
            </w:tcBorders>
            <w:shd w:val="clear" w:color="auto" w:fill="1E7648"/>
            <w:vAlign w:val="center"/>
          </w:tcPr>
          <w:p w14:paraId="5E86BC9A" w14:textId="77777777" w:rsidR="003C700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{%if “NMPA” in a.approval_organization%}NMPA</w:t>
            </w:r>
            <w:r>
              <w:rPr>
                <w:rFonts w:ascii="思源黑体 CN Bold" w:eastAsia="思源黑体 CN Bold" w:hAnsi="思源黑体 CN Bold" w:hint="eastAsia"/>
                <w:color w:val="FFFFFF" w:themeColor="background1"/>
                <w:sz w:val="18"/>
                <w:szCs w:val="18"/>
              </w:rPr>
              <w:t>批准{</w:t>
            </w:r>
            <w:r>
              <w:rPr>
                <w:rFonts w:ascii="思源黑体 CN Bold" w:eastAsia="思源黑体 CN Bold" w:hAnsi="思源黑体 CN Bold"/>
                <w:color w:val="FFFFFF" w:themeColor="background1"/>
                <w:sz w:val="18"/>
                <w:szCs w:val="18"/>
              </w:rPr>
              <w:t>%else%}NMPA</w:t>
            </w:r>
            <w:r>
              <w:rPr>
                <w:rFonts w:ascii="思源黑体 CN Bold" w:eastAsia="思源黑体 CN Bold" w:hAnsi="思源黑体 CN Bold" w:hint="eastAsia"/>
                <w:color w:val="FFFFFF" w:themeColor="background1"/>
                <w:sz w:val="18"/>
                <w:szCs w:val="18"/>
              </w:rPr>
              <w:t>未批准{%</w:t>
            </w:r>
            <w:r>
              <w:rPr>
                <w:rFonts w:ascii="思源黑体 CN Bold" w:eastAsia="思源黑体 CN Bold" w:hAnsi="思源黑体 CN Bold"/>
                <w:color w:val="FFFFFF" w:themeColor="background1"/>
                <w:sz w:val="18"/>
                <w:szCs w:val="18"/>
              </w:rPr>
              <w:t>endif</w:t>
            </w:r>
            <w:r>
              <w:rPr>
                <w:rFonts w:ascii="思源黑体 CN Bold" w:eastAsia="思源黑体 CN Bold" w:hAnsi="思源黑体 CN Bold" w:hint="eastAsia"/>
                <w:color w:val="FFFFFF" w:themeColor="background1"/>
                <w:sz w:val="18"/>
                <w:szCs w:val="18"/>
              </w:rPr>
              <w:t>%}</w:t>
            </w:r>
          </w:p>
        </w:tc>
      </w:tr>
      <w:tr w:rsidR="003C7004" w14:paraId="5A14728E" w14:textId="77777777" w:rsidTr="003C7004">
        <w:trPr>
          <w:trHeight w:val="397"/>
          <w:jc w:val="center"/>
        </w:trPr>
        <w:tc>
          <w:tcPr>
            <w:tcW w:w="1149" w:type="dxa"/>
            <w:vMerge/>
            <w:tcBorders>
              <w:left w:val="nil"/>
              <w:bottom w:val="nil"/>
              <w:right w:val="single" w:sz="8" w:space="0" w:color="FFFFFF" w:themeColor="background1"/>
            </w:tcBorders>
            <w:shd w:val="clear" w:color="auto" w:fill="1E7648"/>
            <w:vAlign w:val="center"/>
          </w:tcPr>
          <w:p w14:paraId="42D8D039" w14:textId="77777777" w:rsidR="003C7004" w:rsidRDefault="003C7004">
            <w:pPr>
              <w:pStyle w:val="ad"/>
              <w:ind w:firstLineChars="0" w:firstLine="0"/>
              <w:jc w:val="center"/>
              <w:rPr>
                <w:rFonts w:ascii="思源黑体 CN Bold" w:eastAsia="思源黑体 CN Bold" w:hAnsi="思源黑体 CN Bold"/>
                <w:color w:val="FFFFFF" w:themeColor="background1"/>
                <w:sz w:val="18"/>
                <w:szCs w:val="18"/>
              </w:rPr>
            </w:pPr>
          </w:p>
        </w:tc>
        <w:tc>
          <w:tcPr>
            <w:tcW w:w="6222" w:type="dxa"/>
            <w:tcBorders>
              <w:top w:val="single" w:sz="4" w:space="0" w:color="FFFFFF" w:themeColor="background1"/>
              <w:left w:val="single" w:sz="8" w:space="0" w:color="FFFFFF" w:themeColor="background1"/>
              <w:bottom w:val="nil"/>
              <w:right w:val="single" w:sz="8" w:space="0" w:color="FFFFFF" w:themeColor="background1"/>
            </w:tcBorders>
            <w:shd w:val="clear" w:color="auto" w:fill="1E7648"/>
            <w:vAlign w:val="center"/>
          </w:tcPr>
          <w:p w14:paraId="12B8FA8B" w14:textId="77777777" w:rsidR="003C7004" w:rsidRDefault="00000000">
            <w:pPr>
              <w:pStyle w:val="ad"/>
              <w:ind w:firstLineChars="0" w:firstLine="0"/>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商品名：{</w:t>
            </w:r>
            <w:r>
              <w:rPr>
                <w:rFonts w:ascii="思源黑体 CN Bold" w:eastAsia="思源黑体 CN Bold" w:hAnsi="思源黑体 CN Bold"/>
                <w:color w:val="FFFFFF" w:themeColor="background1"/>
                <w:sz w:val="18"/>
                <w:szCs w:val="18"/>
              </w:rPr>
              <w:t>%if a.trade_name_cn%}{{a.trade_name_cn}}{%else%}-{%endif%}</w:t>
            </w:r>
            <w:r>
              <w:rPr>
                <w:rFonts w:ascii="思源黑体 CN Bold" w:eastAsia="思源黑体 CN Bold" w:hAnsi="思源黑体 CN Bold" w:hint="eastAsia"/>
                <w:color w:val="FFFFFF" w:themeColor="background1"/>
                <w:sz w:val="18"/>
                <w:szCs w:val="18"/>
              </w:rPr>
              <w:t>（{</w:t>
            </w:r>
            <w:r>
              <w:rPr>
                <w:rFonts w:ascii="思源黑体 CN Bold" w:eastAsia="思源黑体 CN Bold" w:hAnsi="思源黑体 CN Bold"/>
                <w:color w:val="FFFFFF" w:themeColor="background1"/>
                <w:sz w:val="18"/>
                <w:szCs w:val="18"/>
              </w:rPr>
              <w:t>%if a.trade_name_en%}{{a.trade_name_en}}{%else%}-{%endif%}</w:t>
            </w:r>
            <w:r>
              <w:rPr>
                <w:rFonts w:ascii="思源黑体 CN Bold" w:eastAsia="思源黑体 CN Bold" w:hAnsi="思源黑体 CN Bold" w:hint="eastAsia"/>
                <w:color w:val="FFFFFF" w:themeColor="background1"/>
                <w:sz w:val="18"/>
                <w:szCs w:val="18"/>
              </w:rPr>
              <w:t>）</w:t>
            </w:r>
          </w:p>
        </w:tc>
        <w:tc>
          <w:tcPr>
            <w:tcW w:w="1488" w:type="dxa"/>
            <w:vMerge/>
            <w:tcBorders>
              <w:left w:val="single" w:sz="8" w:space="0" w:color="FFFFFF" w:themeColor="background1"/>
              <w:bottom w:val="nil"/>
              <w:right w:val="single" w:sz="8" w:space="0" w:color="FFFFFF" w:themeColor="background1"/>
            </w:tcBorders>
            <w:shd w:val="clear" w:color="auto" w:fill="1E7648"/>
            <w:vAlign w:val="center"/>
          </w:tcPr>
          <w:p w14:paraId="5D70662F" w14:textId="77777777" w:rsidR="003C7004" w:rsidRDefault="003C7004">
            <w:pPr>
              <w:pStyle w:val="ad"/>
              <w:ind w:firstLineChars="0" w:firstLine="0"/>
              <w:jc w:val="center"/>
              <w:rPr>
                <w:rFonts w:ascii="思源黑体 CN Bold" w:eastAsia="思源黑体 CN Bold" w:hAnsi="思源黑体 CN Bold"/>
                <w:color w:val="FFFFFF" w:themeColor="background1"/>
                <w:sz w:val="18"/>
                <w:szCs w:val="18"/>
              </w:rPr>
            </w:pPr>
          </w:p>
        </w:tc>
        <w:tc>
          <w:tcPr>
            <w:tcW w:w="1473" w:type="dxa"/>
            <w:vMerge/>
            <w:tcBorders>
              <w:left w:val="single" w:sz="8" w:space="0" w:color="FFFFFF" w:themeColor="background1"/>
              <w:bottom w:val="nil"/>
              <w:right w:val="single" w:sz="8" w:space="0" w:color="FFFFFF" w:themeColor="background1"/>
            </w:tcBorders>
            <w:shd w:val="clear" w:color="auto" w:fill="1E7648"/>
            <w:vAlign w:val="center"/>
          </w:tcPr>
          <w:p w14:paraId="3C0D020D" w14:textId="77777777" w:rsidR="003C7004" w:rsidRDefault="003C7004">
            <w:pPr>
              <w:pStyle w:val="ad"/>
              <w:ind w:firstLineChars="0" w:firstLine="0"/>
              <w:jc w:val="center"/>
              <w:rPr>
                <w:rFonts w:ascii="思源黑体 CN Bold" w:eastAsia="思源黑体 CN Bold" w:hAnsi="思源黑体 CN Bold"/>
                <w:color w:val="FFFFFF" w:themeColor="background1"/>
                <w:sz w:val="18"/>
                <w:szCs w:val="18"/>
              </w:rPr>
            </w:pPr>
          </w:p>
        </w:tc>
      </w:tr>
      <w:tr w:rsidR="003C7004" w14:paraId="59CCB646" w14:textId="77777777" w:rsidTr="003C7004">
        <w:trPr>
          <w:trHeight w:val="397"/>
          <w:jc w:val="center"/>
        </w:trPr>
        <w:tc>
          <w:tcPr>
            <w:tcW w:w="1149"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5D7B9683" w14:textId="77777777" w:rsidR="003C7004"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药物机制</w:t>
            </w:r>
          </w:p>
        </w:tc>
        <w:tc>
          <w:tcPr>
            <w:tcW w:w="9183" w:type="dxa"/>
            <w:gridSpan w:val="3"/>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694A1321" w14:textId="77777777" w:rsidR="003C7004"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a.drug</w:t>
            </w:r>
            <w:proofErr w:type="gramEnd"/>
            <w:r>
              <w:rPr>
                <w:rFonts w:ascii="思源黑体 CN Normal" w:eastAsia="思源黑体 CN Normal" w:hAnsi="思源黑体 CN Normal"/>
                <w:sz w:val="17"/>
                <w:szCs w:val="17"/>
              </w:rPr>
              <w:t>_mechanism_cn|e}}</w:t>
            </w:r>
          </w:p>
        </w:tc>
      </w:tr>
      <w:tr w:rsidR="003C7004" w14:paraId="0B7B1B6F" w14:textId="77777777" w:rsidTr="003C7004">
        <w:trPr>
          <w:trHeight w:val="397"/>
          <w:jc w:val="center"/>
        </w:trPr>
        <w:tc>
          <w:tcPr>
            <w:tcW w:w="1149"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1D797ABE" w14:textId="77777777" w:rsidR="003C7004"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生物标志物</w:t>
            </w:r>
          </w:p>
        </w:tc>
        <w:tc>
          <w:tcPr>
            <w:tcW w:w="9183" w:type="dxa"/>
            <w:gridSpan w:val="3"/>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5866804C" w14:textId="77777777" w:rsidR="003C7004"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for b in a.var%}</w:t>
            </w:r>
          </w:p>
          <w:p w14:paraId="6F54C311" w14:textId="77777777" w:rsidR="003C7004"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b.biomarker</w:t>
            </w:r>
            <w:proofErr w:type="gramEnd"/>
            <w:r>
              <w:rPr>
                <w:rFonts w:ascii="思源黑体 CN Normal" w:eastAsia="思源黑体 CN Normal" w:hAnsi="思源黑体 CN Normal"/>
                <w:sz w:val="17"/>
                <w:szCs w:val="17"/>
              </w:rPr>
              <w:t>_type%}</w:t>
            </w:r>
          </w:p>
          <w:p w14:paraId="21CC4CC0" w14:textId="77777777" w:rsidR="003C7004"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b.biomarker</w:t>
            </w:r>
            <w:proofErr w:type="gramEnd"/>
            <w:r>
              <w:rPr>
                <w:rFonts w:ascii="思源黑体 CN Normal" w:eastAsia="思源黑体 CN Normal" w:hAnsi="思源黑体 CN Normal"/>
                <w:sz w:val="17"/>
                <w:szCs w:val="17"/>
              </w:rPr>
              <w:t>_type}}</w:t>
            </w:r>
          </w:p>
          <w:p w14:paraId="35A9390B" w14:textId="77777777" w:rsidR="003C7004"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04EDBCEC" w14:textId="77777777" w:rsidR="008B67BC" w:rsidRDefault="008B67BC" w:rsidP="008B67BC">
            <w:pPr>
              <w:adjustRightInd w:val="0"/>
              <w:snapToGrid w:val="0"/>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b.gene</w:t>
            </w:r>
            <w:proofErr w:type="gramEnd"/>
            <w:r>
              <w:rPr>
                <w:rFonts w:ascii="思源黑体 CN Normal" w:eastAsia="思源黑体 CN Normal" w:hAnsi="思源黑体 CN Normal"/>
                <w:sz w:val="17"/>
                <w:szCs w:val="17"/>
              </w:rPr>
              <w:t xml:space="preserve">_symbol}} </w:t>
            </w:r>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.gene_region</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.hgvs_c}}{%if b.hgvs_p!=”p.?”%} {{b.hgvs_p}}{%endif%}</w:t>
            </w:r>
          </w:p>
          <w:p w14:paraId="2C01C127" w14:textId="77777777" w:rsidR="003C7004"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5A5BB6A7" w14:textId="77777777" w:rsidR="003C7004"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tc>
      </w:tr>
      <w:tr w:rsidR="003C7004" w14:paraId="2B6AF12E" w14:textId="77777777" w:rsidTr="003C7004">
        <w:trPr>
          <w:trHeight w:val="397"/>
          <w:jc w:val="center"/>
        </w:trPr>
        <w:tc>
          <w:tcPr>
            <w:tcW w:w="1149"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0CD820FB" w14:textId="77777777" w:rsidR="003C7004"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适应症</w:t>
            </w:r>
          </w:p>
        </w:tc>
        <w:tc>
          <w:tcPr>
            <w:tcW w:w="9183" w:type="dxa"/>
            <w:gridSpan w:val="3"/>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5A7604BD" w14:textId="77777777" w:rsidR="003C7004"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a.adaptation</w:t>
            </w:r>
            <w:proofErr w:type="gramEnd"/>
            <w:r>
              <w:rPr>
                <w:rFonts w:ascii="思源黑体 CN Normal" w:eastAsia="思源黑体 CN Normal" w:hAnsi="思源黑体 CN Normal"/>
                <w:sz w:val="17"/>
                <w:szCs w:val="17"/>
              </w:rPr>
              <w:t>_disease_cn %}</w:t>
            </w:r>
          </w:p>
          <w:p w14:paraId="7CA0B267" w14:textId="77777777" w:rsidR="003C7004"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for b in </w:t>
            </w:r>
            <w:proofErr w:type="gramStart"/>
            <w:r>
              <w:rPr>
                <w:rFonts w:ascii="思源黑体 CN Normal" w:eastAsia="思源黑体 CN Normal" w:hAnsi="思源黑体 CN Normal"/>
                <w:sz w:val="17"/>
                <w:szCs w:val="17"/>
              </w:rPr>
              <w:t>a.adaptation</w:t>
            </w:r>
            <w:proofErr w:type="gramEnd"/>
            <w:r>
              <w:rPr>
                <w:rFonts w:ascii="思源黑体 CN Normal" w:eastAsia="思源黑体 CN Normal" w:hAnsi="思源黑体 CN Normal"/>
                <w:sz w:val="17"/>
                <w:szCs w:val="17"/>
              </w:rPr>
              <w:t>_disease_cn%}</w:t>
            </w:r>
          </w:p>
          <w:p w14:paraId="3BE92143" w14:textId="77777777" w:rsidR="003C7004"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Pr>
                <w:rFonts w:ascii="思源黑体 CN Normal" w:eastAsia="思源黑体 CN Normal" w:hAnsi="思源黑体 CN Normal" w:hint="eastAsia"/>
                <w:sz w:val="17"/>
                <w:szCs w:val="17"/>
              </w:rPr>
              <w:t>|e</w:t>
            </w:r>
            <w:r>
              <w:rPr>
                <w:rFonts w:ascii="思源黑体 CN Normal" w:eastAsia="思源黑体 CN Normal" w:hAnsi="思源黑体 CN Normal"/>
                <w:sz w:val="17"/>
                <w:szCs w:val="17"/>
              </w:rPr>
              <w:t>}}</w:t>
            </w:r>
          </w:p>
          <w:p w14:paraId="79ADED50" w14:textId="77777777" w:rsidR="003C7004"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p w14:paraId="20761E6F" w14:textId="77777777" w:rsidR="003C7004"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6E7A5247" w14:textId="77777777" w:rsidR="003C7004" w:rsidRDefault="00000000">
            <w:pPr>
              <w:adjustRightInd w:val="0"/>
              <w:snapToGrid w:val="0"/>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缺少适应症信息，请补充知识库！</w:t>
            </w:r>
          </w:p>
          <w:p w14:paraId="65B35258" w14:textId="77777777" w:rsidR="003C7004"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tc>
      </w:tr>
    </w:tbl>
    <w:p w14:paraId="40B34B2D" w14:textId="77777777" w:rsidR="003C7004" w:rsidRDefault="003C7004">
      <w:pPr>
        <w:rPr>
          <w:rFonts w:ascii="思源黑体 CN Normal" w:eastAsia="思源黑体 CN Normal" w:hAnsi="思源黑体 CN Normal"/>
          <w:sz w:val="16"/>
          <w:szCs w:val="16"/>
        </w:rPr>
      </w:pPr>
    </w:p>
    <w:p w14:paraId="3957D28B" w14:textId="77777777" w:rsidR="003C7004"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r>
        <w:rPr>
          <w:rFonts w:ascii="思源黑体 CN Normal" w:eastAsia="思源黑体 CN Normal" w:hAnsi="思源黑体 CN Normal" w:hint="eastAsia"/>
          <w:sz w:val="16"/>
          <w:szCs w:val="16"/>
        </w:rPr>
        <w:t>%}</w:t>
      </w:r>
    </w:p>
    <w:p w14:paraId="7934E620" w14:textId="77777777" w:rsidR="003C7004"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ab"/>
        <w:tblW w:w="5000" w:type="pct"/>
        <w:jc w:val="center"/>
        <w:tblLook w:val="04A0" w:firstRow="1" w:lastRow="0" w:firstColumn="1" w:lastColumn="0" w:noHBand="0" w:noVBand="1"/>
      </w:tblPr>
      <w:tblGrid>
        <w:gridCol w:w="1149"/>
        <w:gridCol w:w="6222"/>
        <w:gridCol w:w="1488"/>
        <w:gridCol w:w="1473"/>
      </w:tblGrid>
      <w:tr w:rsidR="003C7004" w14:paraId="52BA3C73" w14:textId="77777777" w:rsidTr="003C7004">
        <w:trPr>
          <w:trHeight w:val="397"/>
          <w:jc w:val="center"/>
        </w:trPr>
        <w:tc>
          <w:tcPr>
            <w:tcW w:w="556" w:type="pct"/>
            <w:vMerge w:val="restart"/>
            <w:tcBorders>
              <w:top w:val="single" w:sz="4" w:space="0" w:color="1E7648"/>
              <w:left w:val="nil"/>
              <w:right w:val="single" w:sz="8" w:space="0" w:color="FFFFFF" w:themeColor="background1"/>
            </w:tcBorders>
            <w:shd w:val="clear" w:color="auto" w:fill="1E7648"/>
            <w:vAlign w:val="center"/>
          </w:tcPr>
          <w:p w14:paraId="7D6D4C56" w14:textId="77777777" w:rsidR="003C700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药物名称</w:t>
            </w:r>
          </w:p>
        </w:tc>
        <w:tc>
          <w:tcPr>
            <w:tcW w:w="3011" w:type="pct"/>
            <w:tcBorders>
              <w:top w:val="single" w:sz="4" w:space="0" w:color="1E7648"/>
              <w:left w:val="single" w:sz="8" w:space="0" w:color="FFFFFF" w:themeColor="background1"/>
              <w:bottom w:val="single" w:sz="4" w:space="0" w:color="FFFFFF" w:themeColor="background1"/>
              <w:right w:val="single" w:sz="8" w:space="0" w:color="FFFFFF" w:themeColor="background1"/>
            </w:tcBorders>
            <w:shd w:val="clear" w:color="auto" w:fill="1E7648"/>
            <w:vAlign w:val="center"/>
          </w:tcPr>
          <w:p w14:paraId="6516830A" w14:textId="77777777" w:rsidR="003C7004" w:rsidRDefault="00000000">
            <w:pPr>
              <w:pStyle w:val="ad"/>
              <w:ind w:firstLineChars="0" w:firstLine="0"/>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通用名：-</w:t>
            </w:r>
          </w:p>
        </w:tc>
        <w:tc>
          <w:tcPr>
            <w:tcW w:w="720" w:type="pct"/>
            <w:vMerge w:val="restart"/>
            <w:tcBorders>
              <w:top w:val="single" w:sz="4" w:space="0" w:color="1E7648"/>
              <w:left w:val="single" w:sz="8" w:space="0" w:color="FFFFFF" w:themeColor="background1"/>
              <w:right w:val="single" w:sz="8" w:space="0" w:color="FFFFFF" w:themeColor="background1"/>
            </w:tcBorders>
            <w:shd w:val="clear" w:color="auto" w:fill="1E7648"/>
            <w:vAlign w:val="center"/>
          </w:tcPr>
          <w:p w14:paraId="2BAE03F4" w14:textId="77777777" w:rsidR="003C700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w:t>
            </w:r>
          </w:p>
        </w:tc>
        <w:tc>
          <w:tcPr>
            <w:tcW w:w="713" w:type="pct"/>
            <w:vMerge w:val="restart"/>
            <w:tcBorders>
              <w:top w:val="single" w:sz="4" w:space="0" w:color="1E7648"/>
              <w:left w:val="single" w:sz="8" w:space="0" w:color="FFFFFF" w:themeColor="background1"/>
              <w:right w:val="single" w:sz="8" w:space="0" w:color="FFFFFF" w:themeColor="background1"/>
            </w:tcBorders>
            <w:shd w:val="clear" w:color="auto" w:fill="1E7648"/>
            <w:vAlign w:val="center"/>
          </w:tcPr>
          <w:p w14:paraId="4DDA8201" w14:textId="77777777" w:rsidR="003C700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w:t>
            </w:r>
          </w:p>
        </w:tc>
      </w:tr>
      <w:tr w:rsidR="003C7004" w14:paraId="75D5DE56" w14:textId="77777777" w:rsidTr="003C7004">
        <w:trPr>
          <w:trHeight w:val="397"/>
          <w:jc w:val="center"/>
        </w:trPr>
        <w:tc>
          <w:tcPr>
            <w:tcW w:w="556" w:type="pct"/>
            <w:vMerge/>
            <w:tcBorders>
              <w:left w:val="nil"/>
              <w:bottom w:val="nil"/>
              <w:right w:val="single" w:sz="8" w:space="0" w:color="FFFFFF" w:themeColor="background1"/>
            </w:tcBorders>
            <w:shd w:val="clear" w:color="auto" w:fill="1E7648"/>
            <w:vAlign w:val="center"/>
          </w:tcPr>
          <w:p w14:paraId="4DADEAAF" w14:textId="77777777" w:rsidR="003C7004" w:rsidRDefault="003C7004">
            <w:pPr>
              <w:pStyle w:val="ad"/>
              <w:ind w:firstLineChars="0" w:firstLine="0"/>
              <w:jc w:val="center"/>
              <w:rPr>
                <w:rFonts w:ascii="思源黑体 CN Bold" w:eastAsia="思源黑体 CN Bold" w:hAnsi="思源黑体 CN Bold"/>
                <w:color w:val="FFFFFF" w:themeColor="background1"/>
                <w:sz w:val="18"/>
                <w:szCs w:val="18"/>
              </w:rPr>
            </w:pPr>
          </w:p>
        </w:tc>
        <w:tc>
          <w:tcPr>
            <w:tcW w:w="3011" w:type="pct"/>
            <w:tcBorders>
              <w:top w:val="single" w:sz="4" w:space="0" w:color="FFFFFF" w:themeColor="background1"/>
              <w:left w:val="single" w:sz="8" w:space="0" w:color="FFFFFF" w:themeColor="background1"/>
              <w:bottom w:val="nil"/>
              <w:right w:val="single" w:sz="8" w:space="0" w:color="FFFFFF" w:themeColor="background1"/>
            </w:tcBorders>
            <w:shd w:val="clear" w:color="auto" w:fill="1E7648"/>
            <w:vAlign w:val="center"/>
          </w:tcPr>
          <w:p w14:paraId="24110C6D" w14:textId="77777777" w:rsidR="003C7004" w:rsidRDefault="00000000">
            <w:pPr>
              <w:pStyle w:val="ad"/>
              <w:ind w:firstLineChars="0" w:firstLine="0"/>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商品名：-</w:t>
            </w:r>
          </w:p>
        </w:tc>
        <w:tc>
          <w:tcPr>
            <w:tcW w:w="720" w:type="pct"/>
            <w:vMerge/>
            <w:tcBorders>
              <w:left w:val="single" w:sz="8" w:space="0" w:color="FFFFFF" w:themeColor="background1"/>
              <w:bottom w:val="nil"/>
              <w:right w:val="single" w:sz="8" w:space="0" w:color="FFFFFF" w:themeColor="background1"/>
            </w:tcBorders>
            <w:shd w:val="clear" w:color="auto" w:fill="1E7648"/>
            <w:vAlign w:val="center"/>
          </w:tcPr>
          <w:p w14:paraId="3D1664B3" w14:textId="77777777" w:rsidR="003C7004" w:rsidRDefault="003C7004">
            <w:pPr>
              <w:pStyle w:val="ad"/>
              <w:ind w:firstLineChars="0" w:firstLine="0"/>
              <w:jc w:val="center"/>
              <w:rPr>
                <w:rFonts w:ascii="思源黑体 CN Bold" w:eastAsia="思源黑体 CN Bold" w:hAnsi="思源黑体 CN Bold"/>
                <w:color w:val="FFFFFF" w:themeColor="background1"/>
                <w:sz w:val="18"/>
                <w:szCs w:val="18"/>
              </w:rPr>
            </w:pPr>
          </w:p>
        </w:tc>
        <w:tc>
          <w:tcPr>
            <w:tcW w:w="713" w:type="pct"/>
            <w:vMerge/>
            <w:tcBorders>
              <w:left w:val="single" w:sz="8" w:space="0" w:color="FFFFFF" w:themeColor="background1"/>
              <w:bottom w:val="nil"/>
              <w:right w:val="single" w:sz="8" w:space="0" w:color="FFFFFF" w:themeColor="background1"/>
            </w:tcBorders>
            <w:shd w:val="clear" w:color="auto" w:fill="1E7648"/>
            <w:vAlign w:val="center"/>
          </w:tcPr>
          <w:p w14:paraId="1F21FC39" w14:textId="77777777" w:rsidR="003C7004" w:rsidRDefault="003C7004">
            <w:pPr>
              <w:pStyle w:val="ad"/>
              <w:ind w:firstLineChars="0" w:firstLine="0"/>
              <w:jc w:val="center"/>
              <w:rPr>
                <w:rFonts w:ascii="思源黑体 CN Bold" w:eastAsia="思源黑体 CN Bold" w:hAnsi="思源黑体 CN Bold"/>
                <w:color w:val="FFFFFF" w:themeColor="background1"/>
                <w:sz w:val="18"/>
                <w:szCs w:val="18"/>
              </w:rPr>
            </w:pPr>
          </w:p>
        </w:tc>
      </w:tr>
      <w:tr w:rsidR="003C7004" w14:paraId="793F0CEE" w14:textId="77777777" w:rsidTr="003C7004">
        <w:trPr>
          <w:trHeight w:val="397"/>
          <w:jc w:val="center"/>
        </w:trPr>
        <w:tc>
          <w:tcPr>
            <w:tcW w:w="556" w:type="pct"/>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28BF7BF6" w14:textId="77777777" w:rsidR="003C7004"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药物机制</w:t>
            </w:r>
          </w:p>
        </w:tc>
        <w:tc>
          <w:tcPr>
            <w:tcW w:w="4444" w:type="pct"/>
            <w:gridSpan w:val="3"/>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55034370" w14:textId="77777777" w:rsidR="003C7004"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3C7004" w14:paraId="3BD697A1" w14:textId="77777777" w:rsidTr="003C7004">
        <w:trPr>
          <w:trHeight w:val="397"/>
          <w:jc w:val="center"/>
        </w:trPr>
        <w:tc>
          <w:tcPr>
            <w:tcW w:w="556" w:type="pct"/>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02E00039" w14:textId="77777777" w:rsidR="003C7004"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lastRenderedPageBreak/>
              <w:t>生物标志物</w:t>
            </w:r>
          </w:p>
        </w:tc>
        <w:tc>
          <w:tcPr>
            <w:tcW w:w="4444" w:type="pct"/>
            <w:gridSpan w:val="3"/>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667544A0" w14:textId="77777777" w:rsidR="003C7004"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3C7004" w14:paraId="2FEA523D" w14:textId="77777777" w:rsidTr="003C7004">
        <w:trPr>
          <w:trHeight w:val="397"/>
          <w:jc w:val="center"/>
        </w:trPr>
        <w:tc>
          <w:tcPr>
            <w:tcW w:w="556" w:type="pct"/>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3283BC61" w14:textId="77777777" w:rsidR="003C7004"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适应症</w:t>
            </w:r>
          </w:p>
        </w:tc>
        <w:tc>
          <w:tcPr>
            <w:tcW w:w="4444" w:type="pct"/>
            <w:gridSpan w:val="3"/>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02DE9442" w14:textId="77777777" w:rsidR="003C7004"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bl>
    <w:p w14:paraId="4B61B2B9" w14:textId="77777777" w:rsidR="003C7004" w:rsidRDefault="003C7004">
      <w:pPr>
        <w:rPr>
          <w:rFonts w:ascii="思源黑体 CN Normal" w:eastAsia="思源黑体 CN Normal" w:hAnsi="思源黑体 CN Normal"/>
          <w:sz w:val="16"/>
          <w:szCs w:val="16"/>
        </w:rPr>
      </w:pPr>
    </w:p>
    <w:p w14:paraId="7E123566" w14:textId="77777777" w:rsidR="003C7004"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endif%}</w:t>
      </w:r>
    </w:p>
    <w:p w14:paraId="1B97943A" w14:textId="77777777" w:rsidR="003C7004"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211E2673" w14:textId="77777777" w:rsidR="003C7004" w:rsidRDefault="00000000">
      <w:pPr>
        <w:pStyle w:val="ad"/>
        <w:numPr>
          <w:ilvl w:val="0"/>
          <w:numId w:val="5"/>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药物批准信息来源于中国国家药品监督管理局（</w:t>
      </w:r>
      <w:r>
        <w:rPr>
          <w:rFonts w:ascii="思源黑体 CN Normal" w:eastAsia="思源黑体 CN Normal" w:hAnsi="思源黑体 CN Normal"/>
          <w:sz w:val="16"/>
          <w:szCs w:val="16"/>
        </w:rPr>
        <w:t>National Medical Products Administration，NMPA）和美国食品药品管理局（Food and Drug Administration，FDA）官方网站或药物说明书。</w:t>
      </w:r>
    </w:p>
    <w:p w14:paraId="1CB5D828" w14:textId="77777777" w:rsidR="003C7004"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sz w:val="16"/>
          <w:szCs w:val="16"/>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6221"/>
      </w:tblGrid>
      <w:tr w:rsidR="003C7004" w14:paraId="0A2C2EAB" w14:textId="77777777" w:rsidTr="003C7004">
        <w:tc>
          <w:tcPr>
            <w:tcW w:w="4111" w:type="dxa"/>
          </w:tcPr>
          <w:p w14:paraId="073229DC" w14:textId="77777777" w:rsidR="003C7004"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66432" behindDoc="1" locked="0" layoutInCell="1" allowOverlap="1" wp14:anchorId="0D0C233D" wp14:editId="25B091EF">
                      <wp:simplePos x="0" y="0"/>
                      <wp:positionH relativeFrom="column">
                        <wp:posOffset>2103120</wp:posOffset>
                      </wp:positionH>
                      <wp:positionV relativeFrom="paragraph">
                        <wp:posOffset>41275</wp:posOffset>
                      </wp:positionV>
                      <wp:extent cx="313055" cy="319405"/>
                      <wp:effectExtent l="38100" t="38100" r="68580" b="99695"/>
                      <wp:wrapNone/>
                      <wp:docPr id="6" name="流程图: 接点 6"/>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6" o:spid="_x0000_s1026" o:spt="120" type="#_x0000_t120" style="position:absolute;left:0pt;margin-left:165.6pt;margin-top:3.25pt;height:25.15pt;width:24.65pt;z-index:-251650048;v-text-anchor:middle;mso-width-relative:page;mso-height-relative:page;" fillcolor="#1E7648" filled="t" stroked="f" coordsize="21600,21600" o:gfxdata="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DDbvmDXAAAACAEAAA8AAAAAAAAAAQAgAAAAIgAAAGRycy9kb3ducmV2LnhtbFBL&#10;AQIUABQAAAAIAIdO4kDkikhW2wIAAJkFAAAOAAAAAAAAAAEAIAAAACY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4 </w:t>
            </w:r>
            <w:r>
              <w:rPr>
                <w:rFonts w:ascii="思源黑体 CN Bold" w:eastAsia="思源黑体 CN Bold" w:hAnsi="思源黑体 CN Bold"/>
                <w:sz w:val="28"/>
                <w:szCs w:val="28"/>
              </w:rPr>
              <w:t xml:space="preserve"> </w:t>
            </w:r>
          </w:p>
        </w:tc>
        <w:tc>
          <w:tcPr>
            <w:tcW w:w="6221" w:type="dxa"/>
          </w:tcPr>
          <w:p w14:paraId="2A7CA0A9" w14:textId="77777777" w:rsidR="003C7004"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5408" behindDoc="1" locked="0" layoutInCell="1" allowOverlap="1" wp14:anchorId="01DB4F33" wp14:editId="557A150B">
                      <wp:simplePos x="0" y="0"/>
                      <wp:positionH relativeFrom="margin">
                        <wp:posOffset>-65405</wp:posOffset>
                      </wp:positionH>
                      <wp:positionV relativeFrom="paragraph">
                        <wp:posOffset>40640</wp:posOffset>
                      </wp:positionV>
                      <wp:extent cx="1762125" cy="321310"/>
                      <wp:effectExtent l="38100" t="38100" r="104775" b="97790"/>
                      <wp:wrapNone/>
                      <wp:docPr id="7" name="矩形: 圆角 7"/>
                      <wp:cNvGraphicFramePr/>
                      <a:graphic xmlns:a="http://schemas.openxmlformats.org/drawingml/2006/main">
                        <a:graphicData uri="http://schemas.microsoft.com/office/word/2010/wordprocessingShape">
                          <wps:wsp>
                            <wps:cNvSpPr/>
                            <wps:spPr>
                              <a:xfrm>
                                <a:off x="0" y="0"/>
                                <a:ext cx="1762125"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7" o:spid="_x0000_s1026" o:spt="2" style="position:absolute;left:0pt;margin-left:-5.15pt;margin-top:3.2pt;height:25.3pt;width:138.75pt;mso-position-horizontal-relative:margin;z-index:-251651072;v-text-anchor:middle;mso-width-relative:page;mso-height-relative:page;" fillcolor="#F2F2F2 [3052]" filled="t" stroked="f" coordsize="21600,21600" arcsize="0.166666666666667" o:gfxdata="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D/tsAY1wAAAAgBAAAPAAAAAAAAAAEAIAAAACIAAABkcnMvZG93bnJl&#10;di54bWxQSwECFAAUAAAACACHTuJA2qwm/eICAACvBQAADgAAAAAAAAABACAAAAAmAQAAZHJzL2Uy&#10;b0RvYy54bWxQSwUGAAAAAAYABgBZAQAAeg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可能获益的临床试验</w:t>
            </w:r>
          </w:p>
        </w:tc>
      </w:tr>
    </w:tbl>
    <w:p w14:paraId="5C06FD3B" w14:textId="77777777" w:rsidR="003C7004" w:rsidRDefault="003C7004">
      <w:pPr>
        <w:rPr>
          <w:rFonts w:ascii="思源黑体 CN Normal" w:eastAsia="思源黑体 CN Normal" w:hAnsi="思源黑体 CN Normal"/>
          <w:sz w:val="16"/>
          <w:szCs w:val="16"/>
        </w:rPr>
      </w:pPr>
    </w:p>
    <w:tbl>
      <w:tblPr>
        <w:tblStyle w:val="BRCA-v3"/>
        <w:tblW w:w="0" w:type="auto"/>
        <w:tblLayout w:type="fixed"/>
        <w:tblLook w:val="04A0" w:firstRow="1" w:lastRow="0" w:firstColumn="1" w:lastColumn="0" w:noHBand="0" w:noVBand="1"/>
      </w:tblPr>
      <w:tblGrid>
        <w:gridCol w:w="1276"/>
        <w:gridCol w:w="1843"/>
        <w:gridCol w:w="3827"/>
        <w:gridCol w:w="1985"/>
        <w:gridCol w:w="1401"/>
      </w:tblGrid>
      <w:tr w:rsidR="003C7004" w14:paraId="746C6EB3" w14:textId="77777777" w:rsidTr="00AB26B6">
        <w:trPr>
          <w:cnfStyle w:val="100000000000" w:firstRow="1" w:lastRow="0" w:firstColumn="0" w:lastColumn="0" w:oddVBand="0" w:evenVBand="0" w:oddHBand="0" w:evenHBand="0" w:firstRowFirstColumn="0" w:firstRowLastColumn="0" w:lastRowFirstColumn="0" w:lastRowLastColumn="0"/>
          <w:trHeight w:val="397"/>
        </w:trPr>
        <w:tc>
          <w:tcPr>
            <w:tcW w:w="1276" w:type="dxa"/>
            <w:tcBorders>
              <w:top w:val="nil"/>
              <w:bottom w:val="single" w:sz="4" w:space="0" w:color="1E7648"/>
              <w:right w:val="single" w:sz="4" w:space="0" w:color="FFFFFF" w:themeColor="background1"/>
            </w:tcBorders>
          </w:tcPr>
          <w:p w14:paraId="132DB998" w14:textId="77777777" w:rsidR="003C700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生物标志物</w:t>
            </w:r>
          </w:p>
        </w:tc>
        <w:tc>
          <w:tcPr>
            <w:tcW w:w="1843" w:type="dxa"/>
            <w:tcBorders>
              <w:top w:val="nil"/>
              <w:left w:val="single" w:sz="4" w:space="0" w:color="FFFFFF" w:themeColor="background1"/>
              <w:bottom w:val="single" w:sz="4" w:space="0" w:color="1E7648"/>
              <w:right w:val="single" w:sz="4" w:space="0" w:color="FFFFFF" w:themeColor="background1"/>
            </w:tcBorders>
          </w:tcPr>
          <w:p w14:paraId="5C35CB0B" w14:textId="77777777" w:rsidR="003C700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试验编号</w:t>
            </w:r>
          </w:p>
        </w:tc>
        <w:tc>
          <w:tcPr>
            <w:tcW w:w="3827" w:type="dxa"/>
            <w:tcBorders>
              <w:top w:val="nil"/>
              <w:left w:val="single" w:sz="4" w:space="0" w:color="FFFFFF" w:themeColor="background1"/>
              <w:bottom w:val="single" w:sz="4" w:space="0" w:color="1E7648"/>
              <w:right w:val="single" w:sz="4" w:space="0" w:color="FFFFFF" w:themeColor="background1"/>
            </w:tcBorders>
          </w:tcPr>
          <w:p w14:paraId="16BB4223" w14:textId="77777777" w:rsidR="003C700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研究内容</w:t>
            </w:r>
          </w:p>
        </w:tc>
        <w:tc>
          <w:tcPr>
            <w:tcW w:w="1985" w:type="dxa"/>
            <w:tcBorders>
              <w:top w:val="nil"/>
              <w:left w:val="single" w:sz="4" w:space="0" w:color="FFFFFF" w:themeColor="background1"/>
              <w:bottom w:val="single" w:sz="4" w:space="0" w:color="1E7648"/>
              <w:right w:val="single" w:sz="4" w:space="0" w:color="FFFFFF" w:themeColor="background1"/>
            </w:tcBorders>
          </w:tcPr>
          <w:p w14:paraId="28E4E3BA" w14:textId="77777777" w:rsidR="003C700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治疗方案</w:t>
            </w:r>
          </w:p>
        </w:tc>
        <w:tc>
          <w:tcPr>
            <w:tcW w:w="1401" w:type="dxa"/>
            <w:tcBorders>
              <w:top w:val="nil"/>
              <w:left w:val="single" w:sz="4" w:space="0" w:color="FFFFFF" w:themeColor="background1"/>
              <w:bottom w:val="single" w:sz="4" w:space="0" w:color="1E7648"/>
            </w:tcBorders>
          </w:tcPr>
          <w:p w14:paraId="70011415" w14:textId="77777777" w:rsidR="003C700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试验阶段</w:t>
            </w:r>
          </w:p>
        </w:tc>
      </w:tr>
      <w:tr w:rsidR="003C7004" w14:paraId="67E1C914" w14:textId="77777777" w:rsidTr="003C7004">
        <w:trPr>
          <w:trHeight w:val="397"/>
        </w:trPr>
        <w:tc>
          <w:tcPr>
            <w:tcW w:w="10332" w:type="dxa"/>
            <w:gridSpan w:val="5"/>
            <w:tcBorders>
              <w:top w:val="single" w:sz="4" w:space="0" w:color="1E7648"/>
            </w:tcBorders>
          </w:tcPr>
          <w:p w14:paraId="7EDFB9A4" w14:textId="77777777" w:rsidR="003C700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if clinic_trial%}</w:t>
            </w:r>
          </w:p>
        </w:tc>
      </w:tr>
      <w:tr w:rsidR="003C7004" w14:paraId="05AB6158" w14:textId="77777777" w:rsidTr="003C7004">
        <w:trPr>
          <w:trHeight w:val="397"/>
        </w:trPr>
        <w:tc>
          <w:tcPr>
            <w:tcW w:w="10332" w:type="dxa"/>
            <w:gridSpan w:val="5"/>
          </w:tcPr>
          <w:p w14:paraId="5BEBF1E2" w14:textId="77777777" w:rsidR="003C700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clinic_trial%}</w:t>
            </w:r>
          </w:p>
        </w:tc>
      </w:tr>
      <w:tr w:rsidR="003C7004" w14:paraId="393DAD72" w14:textId="77777777" w:rsidTr="003C7004">
        <w:trPr>
          <w:trHeight w:val="397"/>
        </w:trPr>
        <w:tc>
          <w:tcPr>
            <w:tcW w:w="1276" w:type="dxa"/>
          </w:tcPr>
          <w:p w14:paraId="1AC21236" w14:textId="77777777" w:rsidR="003C7004" w:rsidRDefault="00000000">
            <w:pPr>
              <w:pStyle w:val="ad"/>
              <w:ind w:firstLineChars="0" w:firstLine="0"/>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BRCA1/2</w:t>
            </w:r>
          </w:p>
        </w:tc>
        <w:tc>
          <w:tcPr>
            <w:tcW w:w="1843" w:type="dxa"/>
          </w:tcPr>
          <w:p w14:paraId="22415FA9" w14:textId="77777777" w:rsidR="003C700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a.clinicaltrial</w:t>
            </w:r>
            <w:proofErr w:type="gramEnd"/>
            <w:r>
              <w:rPr>
                <w:rFonts w:ascii="思源黑体 CN Normal" w:eastAsia="思源黑体 CN Normal" w:hAnsi="思源黑体 CN Normal"/>
                <w:sz w:val="17"/>
                <w:szCs w:val="17"/>
              </w:rPr>
              <w:t>_number}}</w:t>
            </w:r>
          </w:p>
        </w:tc>
        <w:tc>
          <w:tcPr>
            <w:tcW w:w="3827" w:type="dxa"/>
          </w:tcPr>
          <w:p w14:paraId="40FF9928" w14:textId="77777777" w:rsidR="003C700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a.study</w:t>
            </w:r>
            <w:proofErr w:type="gramEnd"/>
            <w:r>
              <w:rPr>
                <w:rFonts w:ascii="思源黑体 CN Normal" w:eastAsia="思源黑体 CN Normal" w:hAnsi="思源黑体 CN Normal"/>
                <w:sz w:val="17"/>
                <w:szCs w:val="17"/>
              </w:rPr>
              <w:t>_title}}</w:t>
            </w:r>
          </w:p>
        </w:tc>
        <w:tc>
          <w:tcPr>
            <w:tcW w:w="1985" w:type="dxa"/>
          </w:tcPr>
          <w:p w14:paraId="28A3674E" w14:textId="77777777" w:rsidR="003C700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for b in </w:t>
            </w:r>
            <w:proofErr w:type="gramStart"/>
            <w:r>
              <w:rPr>
                <w:rFonts w:ascii="思源黑体 CN Normal" w:eastAsia="思源黑体 CN Normal" w:hAnsi="思源黑体 CN Normal"/>
                <w:sz w:val="17"/>
                <w:szCs w:val="17"/>
              </w:rPr>
              <w:t>a.interventions</w:t>
            </w:r>
            <w:proofErr w:type="gramEnd"/>
            <w:r>
              <w:rPr>
                <w:rFonts w:ascii="思源黑体 CN Normal" w:eastAsia="思源黑体 CN Normal" w:hAnsi="思源黑体 CN Normal"/>
                <w:sz w:val="17"/>
                <w:szCs w:val="17"/>
              </w:rPr>
              <w:t>%}</w:t>
            </w:r>
          </w:p>
          <w:p w14:paraId="1FBED1A9" w14:textId="77777777" w:rsidR="003C700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p>
          <w:p w14:paraId="767E0E51" w14:textId="77777777" w:rsidR="003C700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tc>
        <w:tc>
          <w:tcPr>
            <w:tcW w:w="1401" w:type="dxa"/>
          </w:tcPr>
          <w:p w14:paraId="5CF83608" w14:textId="77777777" w:rsidR="003C7004" w:rsidRDefault="00000000">
            <w:pPr>
              <w:pStyle w:val="ad"/>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roofErr w:type="gramStart"/>
            <w:r>
              <w:rPr>
                <w:rFonts w:ascii="思源黑体 CN Normal" w:eastAsia="思源黑体 CN Normal" w:hAnsi="思源黑体 CN Normal" w:cs="思源黑体 CN Light"/>
                <w:bCs/>
                <w:iCs/>
                <w:color w:val="000000"/>
                <w:sz w:val="17"/>
                <w:szCs w:val="17"/>
              </w:rPr>
              <w:t>a.phase</w:t>
            </w:r>
            <w:proofErr w:type="gramEnd"/>
            <w:r>
              <w:rPr>
                <w:rFonts w:ascii="思源黑体 CN Normal" w:eastAsia="思源黑体 CN Normal" w:hAnsi="思源黑体 CN Normal" w:cs="思源黑体 CN Light"/>
                <w:bCs/>
                <w:iCs/>
                <w:color w:val="000000"/>
                <w:sz w:val="17"/>
                <w:szCs w:val="17"/>
              </w:rPr>
              <w:t>}}</w:t>
            </w:r>
          </w:p>
        </w:tc>
      </w:tr>
      <w:tr w:rsidR="003C7004" w14:paraId="6FB683E6" w14:textId="77777777" w:rsidTr="003C7004">
        <w:trPr>
          <w:trHeight w:val="397"/>
        </w:trPr>
        <w:tc>
          <w:tcPr>
            <w:tcW w:w="10332" w:type="dxa"/>
            <w:gridSpan w:val="5"/>
          </w:tcPr>
          <w:p w14:paraId="0E33AE68" w14:textId="77777777" w:rsidR="003C700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p>
        </w:tc>
      </w:tr>
      <w:tr w:rsidR="003C7004" w14:paraId="395DD6EA" w14:textId="77777777" w:rsidTr="003C7004">
        <w:trPr>
          <w:trHeight w:val="397"/>
        </w:trPr>
        <w:tc>
          <w:tcPr>
            <w:tcW w:w="10332" w:type="dxa"/>
            <w:gridSpan w:val="5"/>
          </w:tcPr>
          <w:p w14:paraId="47EF10A1" w14:textId="77777777" w:rsidR="003C700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else%}</w:t>
            </w:r>
          </w:p>
        </w:tc>
      </w:tr>
      <w:tr w:rsidR="003C7004" w14:paraId="4DA22466" w14:textId="77777777" w:rsidTr="003C7004">
        <w:trPr>
          <w:trHeight w:val="397"/>
        </w:trPr>
        <w:tc>
          <w:tcPr>
            <w:tcW w:w="1276" w:type="dxa"/>
          </w:tcPr>
          <w:p w14:paraId="600AB476" w14:textId="77777777" w:rsidR="003C700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i/>
                <w:iCs/>
                <w:sz w:val="17"/>
                <w:szCs w:val="17"/>
              </w:rPr>
              <w:t>-</w:t>
            </w:r>
          </w:p>
        </w:tc>
        <w:tc>
          <w:tcPr>
            <w:tcW w:w="1843" w:type="dxa"/>
          </w:tcPr>
          <w:p w14:paraId="15B9EA76" w14:textId="77777777" w:rsidR="003C700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c>
          <w:tcPr>
            <w:tcW w:w="3827" w:type="dxa"/>
          </w:tcPr>
          <w:p w14:paraId="1864714F" w14:textId="77777777" w:rsidR="003C700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c>
          <w:tcPr>
            <w:tcW w:w="1985" w:type="dxa"/>
          </w:tcPr>
          <w:p w14:paraId="605B9F44" w14:textId="77777777" w:rsidR="003C700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c>
          <w:tcPr>
            <w:tcW w:w="1401" w:type="dxa"/>
          </w:tcPr>
          <w:p w14:paraId="35F9DD0E" w14:textId="77777777" w:rsidR="003C700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bCs/>
                <w:iCs/>
                <w:color w:val="000000"/>
                <w:sz w:val="17"/>
                <w:szCs w:val="17"/>
              </w:rPr>
              <w:t>-</w:t>
            </w:r>
          </w:p>
        </w:tc>
      </w:tr>
      <w:tr w:rsidR="003C7004" w14:paraId="24E8B14A" w14:textId="77777777" w:rsidTr="003C7004">
        <w:trPr>
          <w:trHeight w:val="397"/>
        </w:trPr>
        <w:tc>
          <w:tcPr>
            <w:tcW w:w="10332" w:type="dxa"/>
            <w:gridSpan w:val="5"/>
          </w:tcPr>
          <w:p w14:paraId="605B2D60" w14:textId="77777777" w:rsidR="003C7004" w:rsidRDefault="00000000">
            <w:pPr>
              <w:pStyle w:val="ad"/>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endif%}</w:t>
            </w:r>
          </w:p>
        </w:tc>
      </w:tr>
    </w:tbl>
    <w:p w14:paraId="0DE62F90" w14:textId="77777777" w:rsidR="003C7004" w:rsidRDefault="003C7004">
      <w:pPr>
        <w:rPr>
          <w:rFonts w:ascii="思源黑体 CN Normal" w:eastAsia="思源黑体 CN Normal" w:hAnsi="思源黑体 CN Normal"/>
          <w:sz w:val="16"/>
          <w:szCs w:val="16"/>
        </w:rPr>
      </w:pPr>
    </w:p>
    <w:p w14:paraId="52BB6C52" w14:textId="77777777" w:rsidR="003C7004"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7B376ACA" w14:textId="77777777" w:rsidR="003C7004" w:rsidRDefault="00000000">
      <w:pPr>
        <w:pStyle w:val="ad"/>
        <w:numPr>
          <w:ilvl w:val="0"/>
          <w:numId w:val="6"/>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上述临床试验系根据受检者检测结果在ClinicalTrial（https://clinicaltrials.gov/）和药物临床试验登记与信息公示平台（http://www.chinadrugtrials.org.cn/）中检索而来，如需了解详细临床研究信息（入组条件、研究者信息、参加机构信息等）可根据上表中试验编号在上述网站中检索。</w:t>
      </w:r>
    </w:p>
    <w:p w14:paraId="1808C1E5" w14:textId="77777777" w:rsidR="003C7004"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sz w:val="16"/>
          <w:szCs w:val="16"/>
        </w:rPr>
        <w:br w:type="page"/>
      </w:r>
    </w:p>
    <w:p w14:paraId="23032112" w14:textId="77777777" w:rsidR="003C7004" w:rsidRDefault="00000000">
      <w:r>
        <w:lastRenderedPageBreak/>
        <w:t>{%p if var_brca.snv_</w:t>
      </w:r>
      <w:proofErr w:type="gramStart"/>
      <w:r>
        <w:t>m.B</w:t>
      </w:r>
      <w:proofErr w:type="gramEnd"/>
      <w:r>
        <w:t>1_G_L5 or var_brca.snv_m.B1_G_L4 or var_brca.snv_m.B2_G_L5 or var_brca.snv_m.B2_G_L4 or var_brca.mlpa.B1_Loss or var_brca.mlpa.B2_Loss%}</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5659"/>
      </w:tblGrid>
      <w:tr w:rsidR="003C7004" w14:paraId="2118FA52" w14:textId="77777777" w:rsidTr="003C7004">
        <w:tc>
          <w:tcPr>
            <w:tcW w:w="4673" w:type="dxa"/>
          </w:tcPr>
          <w:p w14:paraId="4A186FD4" w14:textId="77777777" w:rsidR="003C7004"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75648" behindDoc="1" locked="0" layoutInCell="1" allowOverlap="1" wp14:anchorId="478625B5" wp14:editId="00617204">
                      <wp:simplePos x="0" y="0"/>
                      <wp:positionH relativeFrom="column">
                        <wp:posOffset>2436495</wp:posOffset>
                      </wp:positionH>
                      <wp:positionV relativeFrom="paragraph">
                        <wp:posOffset>41275</wp:posOffset>
                      </wp:positionV>
                      <wp:extent cx="313055" cy="319405"/>
                      <wp:effectExtent l="38100" t="38100" r="68580" b="99695"/>
                      <wp:wrapNone/>
                      <wp:docPr id="22" name="流程图: 接点 22"/>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2" o:spid="_x0000_s1026" o:spt="120" type="#_x0000_t120" style="position:absolute;left:0pt;margin-left:191.85pt;margin-top:3.25pt;height:25.15pt;width:24.65pt;z-index:-251640832;v-text-anchor:middle;mso-width-relative:page;mso-height-relative:page;" fillcolor="#1E7648" filled="t" stroked="f" coordsize="21600,21600" o:gfxdata="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EXfCyTWAAAACAEAAA8AAAAAAAAAAQAgAAAAIgAAAGRycy9kb3ducmV2LnhtbFBL&#10;AQIUABQAAAAIAIdO4kDFYZTI3AIAAJsFAAAOAAAAAAAAAAEAIAAAACU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5 </w:t>
            </w:r>
            <w:r>
              <w:rPr>
                <w:rFonts w:ascii="思源黑体 CN Bold" w:eastAsia="思源黑体 CN Bold" w:hAnsi="思源黑体 CN Bold"/>
                <w:sz w:val="28"/>
                <w:szCs w:val="28"/>
              </w:rPr>
              <w:t xml:space="preserve"> </w:t>
            </w:r>
          </w:p>
        </w:tc>
        <w:tc>
          <w:tcPr>
            <w:tcW w:w="5659" w:type="dxa"/>
          </w:tcPr>
          <w:p w14:paraId="2686EC03" w14:textId="77777777" w:rsidR="003C7004"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74624" behindDoc="1" locked="0" layoutInCell="1" allowOverlap="1" wp14:anchorId="355FAE17" wp14:editId="32A66965">
                      <wp:simplePos x="0" y="0"/>
                      <wp:positionH relativeFrom="margin">
                        <wp:posOffset>-65405</wp:posOffset>
                      </wp:positionH>
                      <wp:positionV relativeFrom="paragraph">
                        <wp:posOffset>40640</wp:posOffset>
                      </wp:positionV>
                      <wp:extent cx="1219200" cy="321310"/>
                      <wp:effectExtent l="38100" t="38100" r="95250" b="97790"/>
                      <wp:wrapNone/>
                      <wp:docPr id="23" name="矩形: 圆角 23"/>
                      <wp:cNvGraphicFramePr/>
                      <a:graphic xmlns:a="http://schemas.openxmlformats.org/drawingml/2006/main">
                        <a:graphicData uri="http://schemas.microsoft.com/office/word/2010/wordprocessingShape">
                          <wps:wsp>
                            <wps:cNvSpPr/>
                            <wps:spPr>
                              <a:xfrm>
                                <a:off x="0" y="0"/>
                                <a:ext cx="1219200"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23" o:spid="_x0000_s1026" o:spt="2" style="position:absolute;left:0pt;margin-left:-5.15pt;margin-top:3.2pt;height:25.3pt;width:96pt;mso-position-horizontal-relative:margin;z-index:-251641856;v-text-anchor:middle;mso-width-relative:page;mso-height-relative:page;" fillcolor="#F2F2F2 [3052]" filled="t" stroked="f" coordsize="21600,21600" arcsize="0.166666666666667" o:gfxdata="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Jb4rWnWAAAACAEAAA8AAAAAAAAAAQAgAAAAIgAAAGRycy9kb3ducmV2Lnht&#10;bFBLAQIUABQAAAAIAIdO4kBVIyVb3wIAALEFAAAOAAAAAAAAAAEAIAAAACUBAABkcnMvZTJvRG9j&#10;LnhtbFBLBQYAAAAABgAGAFkBAAB2Bg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健康风险管理</w:t>
            </w:r>
          </w:p>
        </w:tc>
      </w:tr>
    </w:tbl>
    <w:p w14:paraId="5647DD5A" w14:textId="77777777" w:rsidR="003C7004"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color w:val="1E7648"/>
          <w:sz w:val="24"/>
          <w:szCs w:val="24"/>
        </w:rPr>
        <w:t>5</w:t>
      </w:r>
      <w:r>
        <w:rPr>
          <w:rFonts w:ascii="思源黑体 CN Bold" w:eastAsia="思源黑体 CN Bold" w:hAnsi="思源黑体 CN Bold" w:hint="eastAsia"/>
          <w:color w:val="1E7648"/>
          <w:sz w:val="24"/>
          <w:szCs w:val="24"/>
        </w:rPr>
        <w:t>.1</w:t>
      </w:r>
      <w:r>
        <w:rPr>
          <w:rFonts w:ascii="思源黑体 CN Bold" w:eastAsia="思源黑体 CN Bold" w:hAnsi="思源黑体 CN Bold"/>
          <w:color w:val="1E7648"/>
          <w:sz w:val="24"/>
          <w:szCs w:val="24"/>
        </w:rPr>
        <w:t xml:space="preserve"> </w:t>
      </w:r>
      <w:r>
        <w:rPr>
          <w:rFonts w:ascii="思源黑体 CN Bold" w:eastAsia="思源黑体 CN Bold" w:hAnsi="思源黑体 CN Bold" w:hint="eastAsia"/>
          <w:color w:val="1E7648"/>
          <w:sz w:val="24"/>
          <w:szCs w:val="24"/>
        </w:rPr>
        <w:t>遗传风险提示</w:t>
      </w:r>
    </w:p>
    <w:p w14:paraId="1E039D10" w14:textId="77777777" w:rsidR="003C7004" w:rsidRDefault="00000000">
      <w:pPr>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i/>
          <w:iCs/>
          <w:sz w:val="18"/>
          <w:szCs w:val="18"/>
        </w:rPr>
        <w:t>BRCA</w:t>
      </w:r>
      <w:r>
        <w:rPr>
          <w:rFonts w:ascii="思源黑体 CN Normal" w:eastAsia="思源黑体 CN Normal" w:hAnsi="思源黑体 CN Normal"/>
          <w:i/>
          <w:iCs/>
          <w:sz w:val="18"/>
          <w:szCs w:val="18"/>
        </w:rPr>
        <w:t>1</w:t>
      </w:r>
      <w:r>
        <w:rPr>
          <w:rFonts w:ascii="思源黑体 CN Normal" w:eastAsia="思源黑体 CN Normal" w:hAnsi="思源黑体 CN Normal" w:hint="eastAsia"/>
          <w:sz w:val="18"/>
          <w:szCs w:val="18"/>
        </w:rPr>
        <w:t>基因和</w:t>
      </w:r>
      <w:r>
        <w:rPr>
          <w:rFonts w:ascii="思源黑体 CN Normal" w:eastAsia="思源黑体 CN Normal" w:hAnsi="思源黑体 CN Normal" w:hint="eastAsia"/>
          <w:i/>
          <w:iCs/>
          <w:sz w:val="18"/>
          <w:szCs w:val="18"/>
        </w:rPr>
        <w:t>BRCA</w:t>
      </w:r>
      <w:r>
        <w:rPr>
          <w:rFonts w:ascii="思源黑体 CN Normal" w:eastAsia="思源黑体 CN Normal" w:hAnsi="思源黑体 CN Normal"/>
          <w:i/>
          <w:iCs/>
          <w:sz w:val="18"/>
          <w:szCs w:val="18"/>
        </w:rPr>
        <w:t>2</w:t>
      </w:r>
      <w:r>
        <w:rPr>
          <w:rFonts w:ascii="思源黑体 CN Normal" w:eastAsia="思源黑体 CN Normal" w:hAnsi="思源黑体 CN Normal" w:hint="eastAsia"/>
          <w:sz w:val="18"/>
          <w:szCs w:val="18"/>
        </w:rPr>
        <w:t>基因致病性和疑似致病性胚系变异显著增加乳腺癌、卵巢癌、前列腺癌、胰腺癌等肿瘤的发病风险。</w:t>
      </w:r>
    </w:p>
    <w:tbl>
      <w:tblPr>
        <w:tblStyle w:val="ab"/>
        <w:tblW w:w="0" w:type="auto"/>
        <w:tblBorders>
          <w:top w:val="single" w:sz="4" w:space="0" w:color="1E7648"/>
          <w:left w:val="none" w:sz="0" w:space="0" w:color="auto"/>
          <w:bottom w:val="single" w:sz="4" w:space="0" w:color="1E7648"/>
          <w:right w:val="none" w:sz="0" w:space="0" w:color="auto"/>
          <w:insideH w:val="none" w:sz="0" w:space="0" w:color="auto"/>
          <w:insideV w:val="none" w:sz="0" w:space="0" w:color="auto"/>
        </w:tblBorders>
        <w:tblLook w:val="04A0" w:firstRow="1" w:lastRow="0" w:firstColumn="1" w:lastColumn="0" w:noHBand="0" w:noVBand="1"/>
      </w:tblPr>
      <w:tblGrid>
        <w:gridCol w:w="993"/>
        <w:gridCol w:w="1842"/>
        <w:gridCol w:w="1621"/>
        <w:gridCol w:w="5886"/>
      </w:tblGrid>
      <w:tr w:rsidR="003C7004" w14:paraId="10984E0D" w14:textId="77777777" w:rsidTr="003C7004">
        <w:trPr>
          <w:trHeight w:val="397"/>
        </w:trPr>
        <w:tc>
          <w:tcPr>
            <w:tcW w:w="10342" w:type="dxa"/>
            <w:gridSpan w:val="4"/>
            <w:tcBorders>
              <w:bottom w:val="nil"/>
            </w:tcBorders>
            <w:shd w:val="clear" w:color="auto" w:fill="1E7648"/>
            <w:vAlign w:val="center"/>
          </w:tcPr>
          <w:p w14:paraId="0BAD40B6" w14:textId="77777777" w:rsidR="003C7004" w:rsidRDefault="00000000">
            <w:pP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i/>
                <w:iCs/>
                <w:color w:val="FFFFFF" w:themeColor="background1"/>
                <w:sz w:val="18"/>
                <w:szCs w:val="18"/>
              </w:rPr>
              <w:t>BRCA</w:t>
            </w:r>
            <w:r>
              <w:rPr>
                <w:rFonts w:ascii="思源黑体 CN Bold" w:eastAsia="思源黑体 CN Bold" w:hAnsi="思源黑体 CN Bold"/>
                <w:i/>
                <w:iCs/>
                <w:color w:val="FFFFFF" w:themeColor="background1"/>
                <w:sz w:val="18"/>
                <w:szCs w:val="18"/>
              </w:rPr>
              <w:t>1</w:t>
            </w:r>
            <w:r>
              <w:rPr>
                <w:rFonts w:ascii="思源黑体 CN Bold" w:eastAsia="思源黑体 CN Bold" w:hAnsi="思源黑体 CN Bold" w:hint="eastAsia"/>
                <w:color w:val="FFFFFF" w:themeColor="background1"/>
                <w:sz w:val="18"/>
                <w:szCs w:val="18"/>
              </w:rPr>
              <w:t>基因和</w:t>
            </w:r>
            <w:r>
              <w:rPr>
                <w:rFonts w:ascii="思源黑体 CN Bold" w:eastAsia="思源黑体 CN Bold" w:hAnsi="思源黑体 CN Bold" w:hint="eastAsia"/>
                <w:i/>
                <w:iCs/>
                <w:color w:val="FFFFFF" w:themeColor="background1"/>
                <w:sz w:val="18"/>
                <w:szCs w:val="18"/>
              </w:rPr>
              <w:t>BRCA</w:t>
            </w:r>
            <w:r>
              <w:rPr>
                <w:rFonts w:ascii="思源黑体 CN Bold" w:eastAsia="思源黑体 CN Bold" w:hAnsi="思源黑体 CN Bold"/>
                <w:i/>
                <w:iCs/>
                <w:color w:val="FFFFFF" w:themeColor="background1"/>
                <w:sz w:val="18"/>
                <w:szCs w:val="18"/>
              </w:rPr>
              <w:t>2</w:t>
            </w:r>
            <w:r>
              <w:rPr>
                <w:rFonts w:ascii="思源黑体 CN Bold" w:eastAsia="思源黑体 CN Bold" w:hAnsi="思源黑体 CN Bold" w:hint="eastAsia"/>
                <w:color w:val="FFFFFF" w:themeColor="background1"/>
                <w:sz w:val="18"/>
                <w:szCs w:val="18"/>
              </w:rPr>
              <w:t>基因遗传模式</w:t>
            </w:r>
          </w:p>
        </w:tc>
      </w:tr>
      <w:tr w:rsidR="003C7004" w14:paraId="3C4D2787" w14:textId="77777777" w:rsidTr="003C7004">
        <w:trPr>
          <w:trHeight w:val="397"/>
        </w:trPr>
        <w:tc>
          <w:tcPr>
            <w:tcW w:w="4456" w:type="dxa"/>
            <w:gridSpan w:val="3"/>
            <w:tcBorders>
              <w:top w:val="nil"/>
              <w:bottom w:val="single" w:sz="4" w:space="0" w:color="1E7648"/>
              <w:right w:val="dashed" w:sz="4" w:space="0" w:color="BFBFBF" w:themeColor="background1" w:themeShade="BF"/>
            </w:tcBorders>
            <w:shd w:val="clear" w:color="auto" w:fill="FFFFFF" w:themeFill="background1"/>
            <w:vAlign w:val="center"/>
          </w:tcPr>
          <w:p w14:paraId="3DF70A96"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i/>
                <w:iCs/>
                <w:sz w:val="17"/>
                <w:szCs w:val="17"/>
              </w:rPr>
              <w:t>B</w:t>
            </w:r>
            <w:r>
              <w:rPr>
                <w:rFonts w:ascii="思源黑体 CN Normal" w:eastAsia="思源黑体 CN Normal" w:hAnsi="思源黑体 CN Normal" w:hint="eastAsia"/>
                <w:i/>
                <w:iCs/>
                <w:sz w:val="17"/>
                <w:szCs w:val="17"/>
              </w:rPr>
              <w:t>RCA</w:t>
            </w:r>
            <w:r>
              <w:rPr>
                <w:rFonts w:ascii="思源黑体 CN Normal" w:eastAsia="思源黑体 CN Normal" w:hAnsi="思源黑体 CN Normal"/>
                <w:i/>
                <w:iCs/>
                <w:sz w:val="17"/>
                <w:szCs w:val="17"/>
              </w:rPr>
              <w:t>1</w:t>
            </w:r>
            <w:r>
              <w:rPr>
                <w:rFonts w:ascii="思源黑体 CN Normal" w:eastAsia="思源黑体 CN Normal" w:hAnsi="思源黑体 CN Normal"/>
                <w:sz w:val="17"/>
                <w:szCs w:val="17"/>
              </w:rPr>
              <w:t>基因和</w:t>
            </w:r>
            <w:r>
              <w:rPr>
                <w:rFonts w:ascii="思源黑体 CN Normal" w:eastAsia="思源黑体 CN Normal" w:hAnsi="思源黑体 CN Normal"/>
                <w:i/>
                <w:iCs/>
                <w:sz w:val="17"/>
                <w:szCs w:val="17"/>
              </w:rPr>
              <w:t>B</w:t>
            </w:r>
            <w:r>
              <w:rPr>
                <w:rFonts w:ascii="思源黑体 CN Normal" w:eastAsia="思源黑体 CN Normal" w:hAnsi="思源黑体 CN Normal" w:hint="eastAsia"/>
                <w:i/>
                <w:iCs/>
                <w:sz w:val="17"/>
                <w:szCs w:val="17"/>
              </w:rPr>
              <w:t>RCA</w:t>
            </w:r>
            <w:r>
              <w:rPr>
                <w:rFonts w:ascii="思源黑体 CN Normal" w:eastAsia="思源黑体 CN Normal" w:hAnsi="思源黑体 CN Normal"/>
                <w:i/>
                <w:iCs/>
                <w:sz w:val="17"/>
                <w:szCs w:val="17"/>
              </w:rPr>
              <w:t>2</w:t>
            </w:r>
            <w:r>
              <w:rPr>
                <w:rFonts w:ascii="思源黑体 CN Normal" w:eastAsia="思源黑体 CN Normal" w:hAnsi="思源黑体 CN Normal"/>
                <w:sz w:val="17"/>
                <w:szCs w:val="17"/>
              </w:rPr>
              <w:t>基因都是常染色体显性遗传基因。</w:t>
            </w:r>
            <w:r>
              <w:rPr>
                <w:rFonts w:ascii="思源黑体 CN Normal" w:eastAsia="思源黑体 CN Normal" w:hAnsi="思源黑体 CN Normal" w:hint="eastAsia"/>
                <w:sz w:val="17"/>
                <w:szCs w:val="17"/>
              </w:rPr>
              <w:t>当父亲或母亲为携带者时，有5</w:t>
            </w:r>
            <w:r>
              <w:rPr>
                <w:rFonts w:ascii="思源黑体 CN Normal" w:eastAsia="思源黑体 CN Normal" w:hAnsi="思源黑体 CN Normal"/>
                <w:sz w:val="17"/>
                <w:szCs w:val="17"/>
              </w:rPr>
              <w:t>0</w:t>
            </w:r>
            <w:r>
              <w:rPr>
                <w:rFonts w:ascii="思源黑体 CN Normal" w:eastAsia="思源黑体 CN Normal" w:hAnsi="思源黑体 CN Normal" w:hint="eastAsia"/>
                <w:sz w:val="17"/>
                <w:szCs w:val="17"/>
              </w:rPr>
              <w:t>%概率遗传给下一代。</w:t>
            </w:r>
          </w:p>
          <w:p w14:paraId="495DE95E"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检测结果显示您为</w:t>
            </w:r>
            <w:r>
              <w:rPr>
                <w:rFonts w:ascii="思源黑体 CN Normal" w:eastAsia="思源黑体 CN Normal" w:hAnsi="思源黑体 CN Normal"/>
                <w:i/>
                <w:iCs/>
                <w:sz w:val="17"/>
                <w:szCs w:val="17"/>
              </w:rPr>
              <w:t>B</w:t>
            </w:r>
            <w:r>
              <w:rPr>
                <w:rFonts w:ascii="思源黑体 CN Normal" w:eastAsia="思源黑体 CN Normal" w:hAnsi="思源黑体 CN Normal" w:hint="eastAsia"/>
                <w:i/>
                <w:iCs/>
                <w:sz w:val="17"/>
                <w:szCs w:val="17"/>
              </w:rPr>
              <w:t>RCA</w:t>
            </w:r>
            <w:r>
              <w:rPr>
                <w:rFonts w:ascii="思源黑体 CN Normal" w:eastAsia="思源黑体 CN Normal" w:hAnsi="思源黑体 CN Normal"/>
                <w:i/>
                <w:iCs/>
                <w:sz w:val="17"/>
                <w:szCs w:val="17"/>
              </w:rPr>
              <w:t>1</w:t>
            </w:r>
            <w:r>
              <w:rPr>
                <w:rFonts w:ascii="思源黑体 CN Normal" w:eastAsia="思源黑体 CN Normal" w:hAnsi="思源黑体 CN Normal"/>
                <w:sz w:val="17"/>
                <w:szCs w:val="17"/>
              </w:rPr>
              <w:t>基因</w:t>
            </w:r>
            <w:r>
              <w:rPr>
                <w:rFonts w:ascii="思源黑体 CN Normal" w:eastAsia="思源黑体 CN Normal" w:hAnsi="思源黑体 CN Normal" w:hint="eastAsia"/>
                <w:sz w:val="17"/>
                <w:szCs w:val="17"/>
              </w:rPr>
              <w:t>或</w:t>
            </w:r>
            <w:r>
              <w:rPr>
                <w:rFonts w:ascii="思源黑体 CN Normal" w:eastAsia="思源黑体 CN Normal" w:hAnsi="思源黑体 CN Normal"/>
                <w:i/>
                <w:iCs/>
                <w:sz w:val="17"/>
                <w:szCs w:val="17"/>
              </w:rPr>
              <w:t>B</w:t>
            </w:r>
            <w:r>
              <w:rPr>
                <w:rFonts w:ascii="思源黑体 CN Normal" w:eastAsia="思源黑体 CN Normal" w:hAnsi="思源黑体 CN Normal" w:hint="eastAsia"/>
                <w:i/>
                <w:iCs/>
                <w:sz w:val="17"/>
                <w:szCs w:val="17"/>
              </w:rPr>
              <w:t>RCA</w:t>
            </w:r>
            <w:r>
              <w:rPr>
                <w:rFonts w:ascii="思源黑体 CN Normal" w:eastAsia="思源黑体 CN Normal" w:hAnsi="思源黑体 CN Normal"/>
                <w:i/>
                <w:iCs/>
                <w:sz w:val="17"/>
                <w:szCs w:val="17"/>
              </w:rPr>
              <w:t>2</w:t>
            </w:r>
            <w:r>
              <w:rPr>
                <w:rFonts w:ascii="思源黑体 CN Normal" w:eastAsia="思源黑体 CN Normal" w:hAnsi="思源黑体 CN Normal"/>
                <w:sz w:val="17"/>
                <w:szCs w:val="17"/>
              </w:rPr>
              <w:t>基因</w:t>
            </w:r>
            <w:r>
              <w:rPr>
                <w:rFonts w:ascii="思源黑体 CN Normal" w:eastAsia="思源黑体 CN Normal" w:hAnsi="思源黑体 CN Normal" w:hint="eastAsia"/>
                <w:sz w:val="17"/>
                <w:szCs w:val="17"/>
              </w:rPr>
              <w:t>致病性或疑似致病性变异携带者，您的</w:t>
            </w:r>
            <w:r>
              <w:rPr>
                <w:rFonts w:ascii="思源黑体 CN Normal" w:eastAsia="思源黑体 CN Normal" w:hAnsi="思源黑体 CN Normal" w:hint="eastAsia"/>
                <w:color w:val="FF0000"/>
                <w:sz w:val="17"/>
                <w:szCs w:val="17"/>
              </w:rPr>
              <w:t>一级亲属（父母、兄弟姐妹、子女等）</w:t>
            </w:r>
            <w:r>
              <w:rPr>
                <w:rFonts w:ascii="思源黑体 CN Normal" w:eastAsia="思源黑体 CN Normal" w:hAnsi="思源黑体 CN Normal" w:hint="eastAsia"/>
                <w:sz w:val="17"/>
                <w:szCs w:val="17"/>
              </w:rPr>
              <w:t>也有可能携带该变异；建议进行遗传咨询，同时建议有风险的亲属可考虑进行基因检测。</w:t>
            </w:r>
          </w:p>
        </w:tc>
        <w:tc>
          <w:tcPr>
            <w:tcW w:w="5886" w:type="dxa"/>
            <w:tcBorders>
              <w:top w:val="nil"/>
              <w:left w:val="dashed" w:sz="4" w:space="0" w:color="BFBFBF" w:themeColor="background1" w:themeShade="BF"/>
              <w:bottom w:val="single" w:sz="4" w:space="0" w:color="1E7648"/>
            </w:tcBorders>
            <w:shd w:val="clear" w:color="auto" w:fill="FFFFFF" w:themeFill="background1"/>
            <w:vAlign w:val="center"/>
          </w:tcPr>
          <w:p w14:paraId="32CEA2ED" w14:textId="77777777" w:rsidR="003C7004"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noProof/>
                <w:sz w:val="17"/>
                <w:szCs w:val="17"/>
              </w:rPr>
              <w:drawing>
                <wp:inline distT="0" distB="0" distL="0" distR="0" wp14:anchorId="35262308" wp14:editId="131AAD7F">
                  <wp:extent cx="2879725" cy="28797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880000" cy="2880000"/>
                          </a:xfrm>
                          <a:prstGeom prst="rect">
                            <a:avLst/>
                          </a:prstGeom>
                          <a:noFill/>
                          <a:ln>
                            <a:noFill/>
                          </a:ln>
                        </pic:spPr>
                      </pic:pic>
                    </a:graphicData>
                  </a:graphic>
                </wp:inline>
              </w:drawing>
            </w:r>
          </w:p>
        </w:tc>
      </w:tr>
      <w:tr w:rsidR="003C7004" w14:paraId="46951242" w14:textId="77777777" w:rsidTr="003C7004">
        <w:trPr>
          <w:trHeight w:val="397"/>
        </w:trPr>
        <w:tc>
          <w:tcPr>
            <w:tcW w:w="10342" w:type="dxa"/>
            <w:gridSpan w:val="4"/>
            <w:tcBorders>
              <w:bottom w:val="nil"/>
            </w:tcBorders>
            <w:shd w:val="clear" w:color="auto" w:fill="1E7648"/>
            <w:vAlign w:val="center"/>
          </w:tcPr>
          <w:p w14:paraId="76F2402E" w14:textId="77777777" w:rsidR="003C7004" w:rsidRDefault="00000000">
            <w:pP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i/>
                <w:iCs/>
                <w:color w:val="FFFFFF" w:themeColor="background1"/>
                <w:sz w:val="18"/>
                <w:szCs w:val="18"/>
              </w:rPr>
              <w:t>BRCA</w:t>
            </w:r>
            <w:r>
              <w:rPr>
                <w:rFonts w:ascii="思源黑体 CN Bold" w:eastAsia="思源黑体 CN Bold" w:hAnsi="思源黑体 CN Bold"/>
                <w:i/>
                <w:iCs/>
                <w:color w:val="FFFFFF" w:themeColor="background1"/>
                <w:sz w:val="18"/>
                <w:szCs w:val="18"/>
              </w:rPr>
              <w:t>1</w:t>
            </w:r>
            <w:r>
              <w:rPr>
                <w:rFonts w:ascii="思源黑体 CN Bold" w:eastAsia="思源黑体 CN Bold" w:hAnsi="思源黑体 CN Bold" w:hint="eastAsia"/>
                <w:color w:val="FFFFFF" w:themeColor="background1"/>
                <w:sz w:val="18"/>
                <w:szCs w:val="18"/>
              </w:rPr>
              <w:t>基因和</w:t>
            </w:r>
            <w:r>
              <w:rPr>
                <w:rFonts w:ascii="思源黑体 CN Bold" w:eastAsia="思源黑体 CN Bold" w:hAnsi="思源黑体 CN Bold" w:hint="eastAsia"/>
                <w:i/>
                <w:iCs/>
                <w:color w:val="FFFFFF" w:themeColor="background1"/>
                <w:sz w:val="18"/>
                <w:szCs w:val="18"/>
              </w:rPr>
              <w:t>BRCA</w:t>
            </w:r>
            <w:r>
              <w:rPr>
                <w:rFonts w:ascii="思源黑体 CN Bold" w:eastAsia="思源黑体 CN Bold" w:hAnsi="思源黑体 CN Bold"/>
                <w:i/>
                <w:iCs/>
                <w:color w:val="FFFFFF" w:themeColor="background1"/>
                <w:sz w:val="18"/>
                <w:szCs w:val="18"/>
              </w:rPr>
              <w:t>2</w:t>
            </w:r>
            <w:r>
              <w:rPr>
                <w:rFonts w:ascii="思源黑体 CN Bold" w:eastAsia="思源黑体 CN Bold" w:hAnsi="思源黑体 CN Bold" w:hint="eastAsia"/>
                <w:color w:val="FFFFFF" w:themeColor="background1"/>
                <w:sz w:val="18"/>
                <w:szCs w:val="18"/>
              </w:rPr>
              <w:t>基因致病性或疑似致病性变异携带者患癌风险增加</w:t>
            </w:r>
          </w:p>
        </w:tc>
      </w:tr>
      <w:tr w:rsidR="003C7004" w14:paraId="5F6194AC" w14:textId="77777777" w:rsidTr="003C7004">
        <w:trPr>
          <w:trHeight w:val="397"/>
        </w:trPr>
        <w:tc>
          <w:tcPr>
            <w:tcW w:w="993" w:type="dxa"/>
            <w:vMerge w:val="restart"/>
            <w:tcBorders>
              <w:top w:val="nil"/>
              <w:right w:val="dashed" w:sz="4" w:space="0" w:color="BFBFBF" w:themeColor="background1" w:themeShade="BF"/>
            </w:tcBorders>
            <w:shd w:val="clear" w:color="auto" w:fill="FFFFFF" w:themeFill="background1"/>
            <w:vAlign w:val="center"/>
          </w:tcPr>
          <w:p w14:paraId="5FEA3708"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乳腺癌</w:t>
            </w:r>
          </w:p>
        </w:tc>
        <w:tc>
          <w:tcPr>
            <w:tcW w:w="1842" w:type="dxa"/>
            <w:tcBorders>
              <w:top w:val="nil"/>
              <w:left w:val="dashed" w:sz="4" w:space="0" w:color="BFBFBF" w:themeColor="background1" w:themeShade="BF"/>
              <w:bottom w:val="dashed" w:sz="4" w:space="0" w:color="BFBFBF" w:themeColor="background1" w:themeShade="BF"/>
            </w:tcBorders>
            <w:shd w:val="clear" w:color="auto" w:fill="FFFFFF" w:themeFill="background1"/>
            <w:vAlign w:val="center"/>
          </w:tcPr>
          <w:p w14:paraId="374E0B91"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发病风险增加</w:t>
            </w:r>
          </w:p>
        </w:tc>
        <w:tc>
          <w:tcPr>
            <w:tcW w:w="7507" w:type="dxa"/>
            <w:gridSpan w:val="2"/>
            <w:tcBorders>
              <w:top w:val="nil"/>
              <w:left w:val="dashed" w:sz="4" w:space="0" w:color="BFBFBF" w:themeColor="background1" w:themeShade="BF"/>
              <w:bottom w:val="dashed" w:sz="4" w:space="0" w:color="BFBFBF" w:themeColor="background1" w:themeShade="BF"/>
            </w:tcBorders>
            <w:shd w:val="clear" w:color="auto" w:fill="FFFFFF" w:themeFill="background1"/>
          </w:tcPr>
          <w:p w14:paraId="481E9576" w14:textId="77777777" w:rsidR="003C7004"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i/>
                <w:iCs/>
                <w:sz w:val="16"/>
                <w:szCs w:val="16"/>
              </w:rPr>
              <w:t>BRCA</w:t>
            </w:r>
            <w:r>
              <w:rPr>
                <w:rFonts w:ascii="思源黑体 CN Normal" w:eastAsia="思源黑体 CN Normal" w:hAnsi="思源黑体 CN Normal"/>
                <w:i/>
                <w:iCs/>
                <w:sz w:val="16"/>
                <w:szCs w:val="16"/>
              </w:rPr>
              <w:t>1</w:t>
            </w:r>
            <w:r>
              <w:rPr>
                <w:rFonts w:ascii="思源黑体 CN Normal" w:eastAsia="思源黑体 CN Normal" w:hAnsi="思源黑体 CN Normal"/>
                <w:sz w:val="16"/>
                <w:szCs w:val="16"/>
              </w:rPr>
              <w:t>、</w:t>
            </w:r>
            <w:r>
              <w:rPr>
                <w:rFonts w:ascii="思源黑体 CN Normal" w:eastAsia="思源黑体 CN Normal" w:hAnsi="思源黑体 CN Normal"/>
                <w:i/>
                <w:iCs/>
                <w:sz w:val="16"/>
                <w:szCs w:val="16"/>
              </w:rPr>
              <w:t>BRCA2</w:t>
            </w:r>
            <w:r>
              <w:rPr>
                <w:rFonts w:ascii="思源黑体 CN Normal" w:eastAsia="思源黑体 CN Normal" w:hAnsi="思源黑体 CN Normal" w:hint="eastAsia"/>
                <w:sz w:val="16"/>
                <w:szCs w:val="16"/>
              </w:rPr>
              <w:t>致病性或疑似致病性变异女性携带者</w:t>
            </w:r>
            <w:r>
              <w:rPr>
                <w:rFonts w:ascii="思源黑体 CN Normal" w:eastAsia="思源黑体 CN Normal" w:hAnsi="思源黑体 CN Normal"/>
                <w:sz w:val="16"/>
                <w:szCs w:val="16"/>
              </w:rPr>
              <w:t>80岁时累积风险分别为</w:t>
            </w:r>
            <w:r>
              <w:rPr>
                <w:rFonts w:ascii="思源黑体 CN Normal" w:eastAsia="思源黑体 CN Normal" w:hAnsi="思源黑体 CN Normal"/>
                <w:color w:val="FF0000"/>
                <w:sz w:val="16"/>
                <w:szCs w:val="16"/>
              </w:rPr>
              <w:t>72%</w:t>
            </w:r>
            <w:r>
              <w:rPr>
                <w:rFonts w:ascii="思源黑体 CN Normal" w:eastAsia="思源黑体 CN Normal" w:hAnsi="思源黑体 CN Normal"/>
                <w:sz w:val="16"/>
                <w:szCs w:val="16"/>
              </w:rPr>
              <w:t>、</w:t>
            </w:r>
            <w:r>
              <w:rPr>
                <w:rFonts w:ascii="思源黑体 CN Normal" w:eastAsia="思源黑体 CN Normal" w:hAnsi="思源黑体 CN Normal" w:hint="eastAsia"/>
                <w:color w:val="FF0000"/>
                <w:sz w:val="16"/>
                <w:szCs w:val="16"/>
              </w:rPr>
              <w:t>6</w:t>
            </w:r>
            <w:r>
              <w:rPr>
                <w:rFonts w:ascii="思源黑体 CN Normal" w:eastAsia="思源黑体 CN Normal" w:hAnsi="思源黑体 CN Normal"/>
                <w:color w:val="FF0000"/>
                <w:sz w:val="16"/>
                <w:szCs w:val="16"/>
              </w:rPr>
              <w:t>9%</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PMID: 28632866</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w:t>
            </w:r>
          </w:p>
          <w:p w14:paraId="5858BD43" w14:textId="77777777" w:rsidR="003C7004"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中国人群数据显示，</w:t>
            </w:r>
            <w:r>
              <w:rPr>
                <w:rFonts w:ascii="思源黑体 CN Normal" w:eastAsia="思源黑体 CN Normal" w:hAnsi="思源黑体 CN Normal" w:hint="eastAsia"/>
                <w:i/>
                <w:iCs/>
                <w:sz w:val="16"/>
                <w:szCs w:val="16"/>
              </w:rPr>
              <w:t>BRCA</w:t>
            </w:r>
            <w:r>
              <w:rPr>
                <w:rFonts w:ascii="思源黑体 CN Normal" w:eastAsia="思源黑体 CN Normal" w:hAnsi="思源黑体 CN Normal"/>
                <w:i/>
                <w:iCs/>
                <w:sz w:val="16"/>
                <w:szCs w:val="16"/>
              </w:rPr>
              <w:t>1</w:t>
            </w:r>
            <w:r>
              <w:rPr>
                <w:rFonts w:ascii="思源黑体 CN Normal" w:eastAsia="思源黑体 CN Normal" w:hAnsi="思源黑体 CN Normal"/>
                <w:sz w:val="16"/>
                <w:szCs w:val="16"/>
              </w:rPr>
              <w:t>、</w:t>
            </w:r>
            <w:r>
              <w:rPr>
                <w:rFonts w:ascii="思源黑体 CN Normal" w:eastAsia="思源黑体 CN Normal" w:hAnsi="思源黑体 CN Normal"/>
                <w:i/>
                <w:iCs/>
                <w:sz w:val="16"/>
                <w:szCs w:val="16"/>
              </w:rPr>
              <w:t>BRCA2</w:t>
            </w:r>
            <w:r>
              <w:rPr>
                <w:rFonts w:ascii="思源黑体 CN Normal" w:eastAsia="思源黑体 CN Normal" w:hAnsi="思源黑体 CN Normal" w:hint="eastAsia"/>
                <w:sz w:val="16"/>
                <w:szCs w:val="16"/>
              </w:rPr>
              <w:t>致病性或疑似致病性变异女性携带者乳腺癌发生风险在</w:t>
            </w:r>
            <w:r>
              <w:rPr>
                <w:rFonts w:ascii="思源黑体 CN Normal" w:eastAsia="思源黑体 CN Normal" w:hAnsi="思源黑体 CN Normal"/>
                <w:sz w:val="16"/>
                <w:szCs w:val="16"/>
              </w:rPr>
              <w:t>79岁前分别为</w:t>
            </w:r>
            <w:r>
              <w:rPr>
                <w:rFonts w:ascii="思源黑体 CN Normal" w:eastAsia="思源黑体 CN Normal" w:hAnsi="思源黑体 CN Normal"/>
                <w:color w:val="FF0000"/>
                <w:sz w:val="16"/>
                <w:szCs w:val="16"/>
              </w:rPr>
              <w:t>37.9%</w:t>
            </w:r>
            <w:r>
              <w:rPr>
                <w:rFonts w:ascii="思源黑体 CN Normal" w:eastAsia="思源黑体 CN Normal" w:hAnsi="思源黑体 CN Normal"/>
                <w:sz w:val="16"/>
                <w:szCs w:val="16"/>
              </w:rPr>
              <w:t>、</w:t>
            </w:r>
            <w:r>
              <w:rPr>
                <w:rFonts w:ascii="思源黑体 CN Normal" w:eastAsia="思源黑体 CN Normal" w:hAnsi="思源黑体 CN Normal"/>
                <w:color w:val="FF0000"/>
                <w:sz w:val="16"/>
                <w:szCs w:val="16"/>
              </w:rPr>
              <w:t>36.5%</w:t>
            </w:r>
            <w:r>
              <w:rPr>
                <w:rFonts w:ascii="思源黑体 CN Normal" w:eastAsia="思源黑体 CN Normal" w:hAnsi="思源黑体 CN Normal"/>
                <w:sz w:val="16"/>
                <w:szCs w:val="16"/>
              </w:rPr>
              <w:t>，是健康女性乳腺癌发病风险（3.6%）的10倍左右</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PMID: 27033093</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w:t>
            </w:r>
          </w:p>
        </w:tc>
      </w:tr>
      <w:tr w:rsidR="003C7004" w14:paraId="398F933C" w14:textId="77777777" w:rsidTr="003C7004">
        <w:trPr>
          <w:trHeight w:val="397"/>
        </w:trPr>
        <w:tc>
          <w:tcPr>
            <w:tcW w:w="993" w:type="dxa"/>
            <w:vMerge/>
            <w:tcBorders>
              <w:right w:val="dashed" w:sz="4" w:space="0" w:color="BFBFBF" w:themeColor="background1" w:themeShade="BF"/>
            </w:tcBorders>
            <w:shd w:val="clear" w:color="auto" w:fill="FFFFFF" w:themeFill="background1"/>
            <w:vAlign w:val="center"/>
          </w:tcPr>
          <w:p w14:paraId="3D916273" w14:textId="77777777" w:rsidR="003C7004" w:rsidRDefault="003C7004">
            <w:pPr>
              <w:rPr>
                <w:rFonts w:ascii="思源黑体 CN Normal" w:eastAsia="思源黑体 CN Normal" w:hAnsi="思源黑体 CN Normal"/>
                <w:sz w:val="17"/>
                <w:szCs w:val="17"/>
              </w:rPr>
            </w:pPr>
          </w:p>
        </w:tc>
        <w:tc>
          <w:tcPr>
            <w:tcW w:w="1842" w:type="dxa"/>
            <w:tcBorders>
              <w:top w:val="nil"/>
              <w:left w:val="dashed" w:sz="4" w:space="0" w:color="BFBFBF" w:themeColor="background1" w:themeShade="BF"/>
              <w:bottom w:val="dashed" w:sz="4" w:space="0" w:color="BFBFBF" w:themeColor="background1" w:themeShade="BF"/>
            </w:tcBorders>
            <w:shd w:val="clear" w:color="auto" w:fill="FFFFFF" w:themeFill="background1"/>
            <w:vAlign w:val="center"/>
          </w:tcPr>
          <w:p w14:paraId="0D7AB910"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对侧乳腺癌发病风险增加</w:t>
            </w:r>
          </w:p>
        </w:tc>
        <w:tc>
          <w:tcPr>
            <w:tcW w:w="7507" w:type="dxa"/>
            <w:gridSpan w:val="2"/>
            <w:tcBorders>
              <w:top w:val="nil"/>
              <w:left w:val="dashed" w:sz="4" w:space="0" w:color="BFBFBF" w:themeColor="background1" w:themeShade="BF"/>
              <w:bottom w:val="dashed" w:sz="4" w:space="0" w:color="BFBFBF" w:themeColor="background1" w:themeShade="BF"/>
            </w:tcBorders>
            <w:shd w:val="clear" w:color="auto" w:fill="FFFFFF" w:themeFill="background1"/>
          </w:tcPr>
          <w:p w14:paraId="381A41C7" w14:textId="77777777" w:rsidR="003C7004"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i/>
                <w:iCs/>
                <w:sz w:val="16"/>
                <w:szCs w:val="16"/>
              </w:rPr>
              <w:t>BRCA</w:t>
            </w:r>
            <w:r>
              <w:rPr>
                <w:rFonts w:ascii="思源黑体 CN Normal" w:eastAsia="思源黑体 CN Normal" w:hAnsi="思源黑体 CN Normal"/>
                <w:i/>
                <w:iCs/>
                <w:sz w:val="16"/>
                <w:szCs w:val="16"/>
              </w:rPr>
              <w:t>1</w:t>
            </w:r>
            <w:r>
              <w:rPr>
                <w:rFonts w:ascii="思源黑体 CN Normal" w:eastAsia="思源黑体 CN Normal" w:hAnsi="思源黑体 CN Normal"/>
                <w:sz w:val="16"/>
                <w:szCs w:val="16"/>
              </w:rPr>
              <w:t>、</w:t>
            </w:r>
            <w:r>
              <w:rPr>
                <w:rFonts w:ascii="思源黑体 CN Normal" w:eastAsia="思源黑体 CN Normal" w:hAnsi="思源黑体 CN Normal"/>
                <w:i/>
                <w:iCs/>
                <w:sz w:val="16"/>
                <w:szCs w:val="16"/>
              </w:rPr>
              <w:t>BRCA2</w:t>
            </w:r>
            <w:r>
              <w:rPr>
                <w:rFonts w:ascii="思源黑体 CN Normal" w:eastAsia="思源黑体 CN Normal" w:hAnsi="思源黑体 CN Normal" w:hint="eastAsia"/>
                <w:sz w:val="16"/>
                <w:szCs w:val="16"/>
              </w:rPr>
              <w:t>致病性或疑似致病性变异女性携带者在确诊后</w:t>
            </w:r>
            <w:r>
              <w:rPr>
                <w:rFonts w:ascii="思源黑体 CN Normal" w:eastAsia="思源黑体 CN Normal" w:hAnsi="思源黑体 CN Normal"/>
                <w:sz w:val="16"/>
                <w:szCs w:val="16"/>
              </w:rPr>
              <w:t>20年对侧乳腺癌累积风险分别为</w:t>
            </w:r>
            <w:r>
              <w:rPr>
                <w:rFonts w:ascii="思源黑体 CN Normal" w:eastAsia="思源黑体 CN Normal" w:hAnsi="思源黑体 CN Normal"/>
                <w:color w:val="FF0000"/>
                <w:sz w:val="16"/>
                <w:szCs w:val="16"/>
              </w:rPr>
              <w:t>40%</w:t>
            </w:r>
            <w:r>
              <w:rPr>
                <w:rFonts w:ascii="思源黑体 CN Normal" w:eastAsia="思源黑体 CN Normal" w:hAnsi="思源黑体 CN Normal"/>
                <w:sz w:val="16"/>
                <w:szCs w:val="16"/>
              </w:rPr>
              <w:t>、</w:t>
            </w:r>
            <w:r>
              <w:rPr>
                <w:rFonts w:ascii="思源黑体 CN Normal" w:eastAsia="思源黑体 CN Normal" w:hAnsi="思源黑体 CN Normal" w:hint="eastAsia"/>
                <w:color w:val="FF0000"/>
                <w:sz w:val="16"/>
                <w:szCs w:val="16"/>
              </w:rPr>
              <w:t>2</w:t>
            </w:r>
            <w:r>
              <w:rPr>
                <w:rFonts w:ascii="思源黑体 CN Normal" w:eastAsia="思源黑体 CN Normal" w:hAnsi="思源黑体 CN Normal"/>
                <w:color w:val="FF0000"/>
                <w:sz w:val="16"/>
                <w:szCs w:val="16"/>
              </w:rPr>
              <w:t>6%</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PMID: 28632866</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w:t>
            </w:r>
          </w:p>
          <w:p w14:paraId="625A3426" w14:textId="77777777" w:rsidR="003C7004"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中国人群样本研究显示，</w:t>
            </w:r>
            <w:r>
              <w:rPr>
                <w:rFonts w:ascii="思源黑体 CN Normal" w:eastAsia="思源黑体 CN Normal" w:hAnsi="思源黑体 CN Normal" w:hint="eastAsia"/>
                <w:i/>
                <w:iCs/>
                <w:sz w:val="16"/>
                <w:szCs w:val="16"/>
              </w:rPr>
              <w:t>BRCA</w:t>
            </w:r>
            <w:r>
              <w:rPr>
                <w:rFonts w:ascii="思源黑体 CN Normal" w:eastAsia="思源黑体 CN Normal" w:hAnsi="思源黑体 CN Normal"/>
                <w:i/>
                <w:iCs/>
                <w:sz w:val="16"/>
                <w:szCs w:val="16"/>
              </w:rPr>
              <w:t>1</w:t>
            </w:r>
            <w:r>
              <w:rPr>
                <w:rFonts w:ascii="思源黑体 CN Normal" w:eastAsia="思源黑体 CN Normal" w:hAnsi="思源黑体 CN Normal"/>
                <w:sz w:val="16"/>
                <w:szCs w:val="16"/>
              </w:rPr>
              <w:t>、</w:t>
            </w:r>
            <w:r>
              <w:rPr>
                <w:rFonts w:ascii="思源黑体 CN Normal" w:eastAsia="思源黑体 CN Normal" w:hAnsi="思源黑体 CN Normal"/>
                <w:i/>
                <w:iCs/>
                <w:sz w:val="16"/>
                <w:szCs w:val="16"/>
              </w:rPr>
              <w:t>BRCA2</w:t>
            </w:r>
            <w:r>
              <w:rPr>
                <w:rFonts w:ascii="思源黑体 CN Normal" w:eastAsia="思源黑体 CN Normal" w:hAnsi="思源黑体 CN Normal" w:hint="eastAsia"/>
                <w:sz w:val="16"/>
                <w:szCs w:val="16"/>
              </w:rPr>
              <w:t>致病性或疑似致病性变异女性携带者确诊后</w:t>
            </w:r>
            <w:r>
              <w:rPr>
                <w:rFonts w:ascii="思源黑体 CN Normal" w:eastAsia="思源黑体 CN Normal" w:hAnsi="思源黑体 CN Normal"/>
                <w:sz w:val="16"/>
                <w:szCs w:val="16"/>
              </w:rPr>
              <w:t>10年对侧乳腺癌累积风险分别为</w:t>
            </w:r>
            <w:r>
              <w:rPr>
                <w:rFonts w:ascii="思源黑体 CN Normal" w:eastAsia="思源黑体 CN Normal" w:hAnsi="思源黑体 CN Normal"/>
                <w:color w:val="FF0000"/>
                <w:sz w:val="16"/>
                <w:szCs w:val="16"/>
              </w:rPr>
              <w:t>15.5%</w:t>
            </w:r>
            <w:r>
              <w:rPr>
                <w:rFonts w:ascii="思源黑体 CN Normal" w:eastAsia="思源黑体 CN Normal" w:hAnsi="思源黑体 CN Normal"/>
                <w:sz w:val="16"/>
                <w:szCs w:val="16"/>
              </w:rPr>
              <w:t>、</w:t>
            </w:r>
            <w:r>
              <w:rPr>
                <w:rFonts w:ascii="思源黑体 CN Normal" w:eastAsia="思源黑体 CN Normal" w:hAnsi="思源黑体 CN Normal"/>
                <w:color w:val="FF0000"/>
                <w:sz w:val="16"/>
                <w:szCs w:val="16"/>
              </w:rPr>
              <w:t>17.5%</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PMID: 32037537</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w:t>
            </w:r>
          </w:p>
        </w:tc>
      </w:tr>
      <w:tr w:rsidR="003C7004" w14:paraId="5FE973AD" w14:textId="77777777" w:rsidTr="003C7004">
        <w:trPr>
          <w:trHeight w:val="397"/>
        </w:trPr>
        <w:tc>
          <w:tcPr>
            <w:tcW w:w="993" w:type="dxa"/>
            <w:vMerge/>
            <w:tcBorders>
              <w:right w:val="dashed" w:sz="4" w:space="0" w:color="BFBFBF" w:themeColor="background1" w:themeShade="BF"/>
            </w:tcBorders>
            <w:shd w:val="clear" w:color="auto" w:fill="FFFFFF" w:themeFill="background1"/>
            <w:vAlign w:val="center"/>
          </w:tcPr>
          <w:p w14:paraId="5410412F" w14:textId="77777777" w:rsidR="003C7004" w:rsidRDefault="003C7004">
            <w:pPr>
              <w:rPr>
                <w:rFonts w:ascii="思源黑体 CN Normal" w:eastAsia="思源黑体 CN Normal" w:hAnsi="思源黑体 CN Normal"/>
                <w:sz w:val="17"/>
                <w:szCs w:val="17"/>
              </w:rPr>
            </w:pPr>
          </w:p>
        </w:tc>
        <w:tc>
          <w:tcPr>
            <w:tcW w:w="1842" w:type="dxa"/>
            <w:tcBorders>
              <w:top w:val="nil"/>
              <w:left w:val="dashed" w:sz="4" w:space="0" w:color="BFBFBF" w:themeColor="background1" w:themeShade="BF"/>
              <w:bottom w:val="dashed" w:sz="4" w:space="0" w:color="BFBFBF" w:themeColor="background1" w:themeShade="BF"/>
            </w:tcBorders>
            <w:shd w:val="clear" w:color="auto" w:fill="FFFFFF" w:themeFill="background1"/>
            <w:vAlign w:val="center"/>
          </w:tcPr>
          <w:p w14:paraId="0EA1807E"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与早发乳腺癌相关</w:t>
            </w:r>
          </w:p>
        </w:tc>
        <w:tc>
          <w:tcPr>
            <w:tcW w:w="7507" w:type="dxa"/>
            <w:gridSpan w:val="2"/>
            <w:tcBorders>
              <w:top w:val="nil"/>
              <w:left w:val="dashed" w:sz="4" w:space="0" w:color="BFBFBF" w:themeColor="background1" w:themeShade="BF"/>
              <w:bottom w:val="dashed" w:sz="4" w:space="0" w:color="BFBFBF" w:themeColor="background1" w:themeShade="BF"/>
            </w:tcBorders>
            <w:shd w:val="clear" w:color="auto" w:fill="FFFFFF" w:themeFill="background1"/>
          </w:tcPr>
          <w:p w14:paraId="64CB2223" w14:textId="77777777" w:rsidR="003C7004" w:rsidRDefault="00000000">
            <w:pPr>
              <w:rPr>
                <w:rFonts w:ascii="思源黑体 CN Normal" w:eastAsia="思源黑体 CN Normal" w:hAnsi="思源黑体 CN Normal"/>
                <w:sz w:val="16"/>
                <w:szCs w:val="16"/>
              </w:rPr>
            </w:pPr>
            <w:r>
              <w:rPr>
                <w:rFonts w:ascii="思源黑体 CN Normal" w:eastAsia="思源黑体 CN Normal" w:hAnsi="思源黑体 CN Normal"/>
                <w:i/>
                <w:iCs/>
                <w:sz w:val="16"/>
                <w:szCs w:val="16"/>
              </w:rPr>
              <w:t>BRCA1/2</w:t>
            </w:r>
            <w:r>
              <w:rPr>
                <w:rFonts w:ascii="思源黑体 CN Normal" w:eastAsia="思源黑体 CN Normal" w:hAnsi="思源黑体 CN Normal"/>
                <w:sz w:val="16"/>
                <w:szCs w:val="16"/>
              </w:rPr>
              <w:t>突变乳腺癌患者普遍呈现</w:t>
            </w:r>
            <w:r>
              <w:rPr>
                <w:rFonts w:ascii="思源黑体 CN Normal" w:eastAsia="思源黑体 CN Normal" w:hAnsi="思源黑体 CN Normal"/>
                <w:color w:val="FF0000"/>
                <w:sz w:val="16"/>
                <w:szCs w:val="16"/>
              </w:rPr>
              <w:t>发病年龄更早</w:t>
            </w:r>
            <w:r>
              <w:rPr>
                <w:rFonts w:ascii="思源黑体 CN Normal" w:eastAsia="思源黑体 CN Normal" w:hAnsi="思源黑体 CN Normal"/>
                <w:sz w:val="16"/>
                <w:szCs w:val="16"/>
              </w:rPr>
              <w:t>的特点，平均发病年龄较散发性乳腺癌患者早 5～8年。其中</w:t>
            </w:r>
            <w:r>
              <w:rPr>
                <w:rFonts w:ascii="思源黑体 CN Normal" w:eastAsia="思源黑体 CN Normal" w:hAnsi="思源黑体 CN Normal"/>
                <w:i/>
                <w:iCs/>
                <w:sz w:val="16"/>
                <w:szCs w:val="16"/>
              </w:rPr>
              <w:t>BRCA1/2</w:t>
            </w:r>
            <w:r>
              <w:rPr>
                <w:rFonts w:ascii="思源黑体 CN Normal" w:eastAsia="思源黑体 CN Normal" w:hAnsi="思源黑体 CN Normal"/>
                <w:sz w:val="16"/>
                <w:szCs w:val="16"/>
              </w:rPr>
              <w:t>突变的乳腺癌约30%表现为早发性乳腺癌（发病年龄≤40 岁）。而无</w:t>
            </w:r>
            <w:r>
              <w:rPr>
                <w:rFonts w:ascii="思源黑体 CN Normal" w:eastAsia="思源黑体 CN Normal" w:hAnsi="思源黑体 CN Normal"/>
                <w:i/>
                <w:iCs/>
                <w:sz w:val="16"/>
                <w:szCs w:val="16"/>
              </w:rPr>
              <w:t>BRCA1/2</w:t>
            </w:r>
            <w:r>
              <w:rPr>
                <w:rFonts w:ascii="思源黑体 CN Normal" w:eastAsia="思源黑体 CN Normal" w:hAnsi="思源黑体 CN Normal"/>
                <w:sz w:val="16"/>
                <w:szCs w:val="16"/>
              </w:rPr>
              <w:t>突变的乳腺癌，仅17%左右为早发性乳腺癌</w:t>
            </w:r>
            <w:r>
              <w:rPr>
                <w:rFonts w:ascii="思源黑体 CN Normal" w:eastAsia="思源黑体 CN Normal" w:hAnsi="思源黑体 CN Normal" w:hint="eastAsia"/>
                <w:sz w:val="16"/>
                <w:szCs w:val="16"/>
              </w:rPr>
              <w:t>（中国家族遗传性肿瘤临床诊疗专家共识（</w:t>
            </w:r>
            <w:r>
              <w:rPr>
                <w:rFonts w:ascii="思源黑体 CN Normal" w:eastAsia="思源黑体 CN Normal" w:hAnsi="思源黑体 CN Normal"/>
                <w:sz w:val="16"/>
                <w:szCs w:val="16"/>
              </w:rPr>
              <w:t>2021 年版）(1)</w:t>
            </w:r>
            <w:r>
              <w:rPr>
                <w:rFonts w:ascii="思源黑体 CN Normal" w:eastAsia="思源黑体 CN Normal" w:hAnsi="思源黑体 CN Normal" w:hint="eastAsia"/>
                <w:sz w:val="16"/>
                <w:szCs w:val="16"/>
              </w:rPr>
              <w:t>—家族遗传性乳腺癌）</w:t>
            </w:r>
            <w:r>
              <w:rPr>
                <w:rFonts w:ascii="思源黑体 CN Normal" w:eastAsia="思源黑体 CN Normal" w:hAnsi="思源黑体 CN Normal"/>
                <w:sz w:val="16"/>
                <w:szCs w:val="16"/>
              </w:rPr>
              <w:t>。</w:t>
            </w:r>
          </w:p>
        </w:tc>
      </w:tr>
      <w:tr w:rsidR="003C7004" w14:paraId="272E952A" w14:textId="77777777" w:rsidTr="003C7004">
        <w:trPr>
          <w:trHeight w:val="397"/>
        </w:trPr>
        <w:tc>
          <w:tcPr>
            <w:tcW w:w="993" w:type="dxa"/>
            <w:vMerge/>
            <w:tcBorders>
              <w:bottom w:val="single" w:sz="4" w:space="0" w:color="1E7648"/>
              <w:right w:val="dashed" w:sz="4" w:space="0" w:color="BFBFBF" w:themeColor="background1" w:themeShade="BF"/>
            </w:tcBorders>
            <w:shd w:val="clear" w:color="auto" w:fill="FFFFFF" w:themeFill="background1"/>
            <w:vAlign w:val="center"/>
          </w:tcPr>
          <w:p w14:paraId="1A07A152" w14:textId="77777777" w:rsidR="003C7004" w:rsidRDefault="003C7004">
            <w:pPr>
              <w:rPr>
                <w:rFonts w:ascii="思源黑体 CN Normal" w:eastAsia="思源黑体 CN Normal" w:hAnsi="思源黑体 CN Normal"/>
                <w:sz w:val="17"/>
                <w:szCs w:val="17"/>
              </w:rPr>
            </w:pPr>
          </w:p>
        </w:tc>
        <w:tc>
          <w:tcPr>
            <w:tcW w:w="1842" w:type="dxa"/>
            <w:tcBorders>
              <w:top w:val="nil"/>
              <w:left w:val="dashed" w:sz="4" w:space="0" w:color="BFBFBF" w:themeColor="background1" w:themeShade="BF"/>
              <w:bottom w:val="single" w:sz="4" w:space="0" w:color="1E7648"/>
            </w:tcBorders>
            <w:shd w:val="clear" w:color="auto" w:fill="FFFFFF" w:themeFill="background1"/>
            <w:vAlign w:val="center"/>
          </w:tcPr>
          <w:p w14:paraId="31C488BA"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男性乳腺癌发病风险增加</w:t>
            </w:r>
          </w:p>
        </w:tc>
        <w:tc>
          <w:tcPr>
            <w:tcW w:w="7507" w:type="dxa"/>
            <w:gridSpan w:val="2"/>
            <w:tcBorders>
              <w:top w:val="nil"/>
              <w:left w:val="dashed" w:sz="4" w:space="0" w:color="BFBFBF" w:themeColor="background1" w:themeShade="BF"/>
              <w:bottom w:val="single" w:sz="4" w:space="0" w:color="1E7648"/>
            </w:tcBorders>
            <w:shd w:val="clear" w:color="auto" w:fill="FFFFFF" w:themeFill="background1"/>
          </w:tcPr>
          <w:p w14:paraId="5BBE1B6A" w14:textId="77777777" w:rsidR="003C7004"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i/>
                <w:iCs/>
                <w:sz w:val="16"/>
                <w:szCs w:val="16"/>
              </w:rPr>
              <w:t>BRCA</w:t>
            </w:r>
            <w:r>
              <w:rPr>
                <w:rFonts w:ascii="思源黑体 CN Normal" w:eastAsia="思源黑体 CN Normal" w:hAnsi="思源黑体 CN Normal"/>
                <w:i/>
                <w:iCs/>
                <w:sz w:val="16"/>
                <w:szCs w:val="16"/>
              </w:rPr>
              <w:t>1</w:t>
            </w:r>
            <w:r>
              <w:rPr>
                <w:rFonts w:ascii="思源黑体 CN Normal" w:eastAsia="思源黑体 CN Normal" w:hAnsi="思源黑体 CN Normal"/>
                <w:sz w:val="16"/>
                <w:szCs w:val="16"/>
              </w:rPr>
              <w:t>、</w:t>
            </w:r>
            <w:r>
              <w:rPr>
                <w:rFonts w:ascii="思源黑体 CN Normal" w:eastAsia="思源黑体 CN Normal" w:hAnsi="思源黑体 CN Normal"/>
                <w:i/>
                <w:iCs/>
                <w:sz w:val="16"/>
                <w:szCs w:val="16"/>
              </w:rPr>
              <w:t>BRCA2</w:t>
            </w:r>
            <w:r>
              <w:rPr>
                <w:rFonts w:ascii="思源黑体 CN Normal" w:eastAsia="思源黑体 CN Normal" w:hAnsi="思源黑体 CN Normal" w:hint="eastAsia"/>
                <w:sz w:val="16"/>
                <w:szCs w:val="16"/>
              </w:rPr>
              <w:t>致病性或疑似致病性变异男性携带者终身</w:t>
            </w:r>
            <w:r>
              <w:rPr>
                <w:rFonts w:ascii="思源黑体 CN Normal" w:eastAsia="思源黑体 CN Normal" w:hAnsi="思源黑体 CN Normal"/>
                <w:sz w:val="16"/>
                <w:szCs w:val="16"/>
              </w:rPr>
              <w:t>累积风险分别为</w:t>
            </w:r>
            <w:r>
              <w:rPr>
                <w:rFonts w:ascii="思源黑体 CN Normal" w:eastAsia="思源黑体 CN Normal" w:hAnsi="思源黑体 CN Normal" w:hint="eastAsia"/>
                <w:color w:val="FF0000"/>
                <w:sz w:val="16"/>
                <w:szCs w:val="16"/>
              </w:rPr>
              <w:t>1</w:t>
            </w:r>
            <w:r>
              <w:rPr>
                <w:rFonts w:ascii="思源黑体 CN Normal" w:eastAsia="思源黑体 CN Normal" w:hAnsi="思源黑体 CN Normal"/>
                <w:color w:val="FF0000"/>
                <w:sz w:val="16"/>
                <w:szCs w:val="16"/>
              </w:rPr>
              <w:t>.2%</w:t>
            </w:r>
            <w:r>
              <w:rPr>
                <w:rFonts w:ascii="思源黑体 CN Normal" w:eastAsia="思源黑体 CN Normal" w:hAnsi="思源黑体 CN Normal"/>
                <w:sz w:val="16"/>
                <w:szCs w:val="16"/>
              </w:rPr>
              <w:t>、</w:t>
            </w:r>
            <w:r>
              <w:rPr>
                <w:rFonts w:ascii="思源黑体 CN Normal" w:eastAsia="思源黑体 CN Normal" w:hAnsi="思源黑体 CN Normal" w:hint="eastAsia"/>
                <w:color w:val="FF0000"/>
                <w:sz w:val="16"/>
                <w:szCs w:val="16"/>
              </w:rPr>
              <w:t>7%</w:t>
            </w:r>
            <w:r>
              <w:rPr>
                <w:rFonts w:ascii="思源黑体 CN Normal" w:eastAsia="思源黑体 CN Normal" w:hAnsi="思源黑体 CN Normal"/>
                <w:color w:val="FF0000"/>
                <w:sz w:val="16"/>
                <w:szCs w:val="16"/>
              </w:rPr>
              <w:t>-8%</w:t>
            </w:r>
            <w:r>
              <w:rPr>
                <w:rFonts w:ascii="思源黑体 CN Normal" w:eastAsia="思源黑体 CN Normal" w:hAnsi="思源黑体 CN Normal"/>
                <w:sz w:val="16"/>
                <w:szCs w:val="16"/>
              </w:rPr>
              <w:t>，远高于一般男性的乳腺癌风险（</w:t>
            </w:r>
            <w:r>
              <w:rPr>
                <w:rFonts w:ascii="思源黑体 CN Normal" w:eastAsia="思源黑体 CN Normal" w:hAnsi="思源黑体 CN Normal" w:hint="eastAsia"/>
                <w:sz w:val="16"/>
                <w:szCs w:val="16"/>
              </w:rPr>
              <w:t>0</w:t>
            </w:r>
            <w:r>
              <w:rPr>
                <w:rFonts w:ascii="思源黑体 CN Normal" w:eastAsia="思源黑体 CN Normal" w:hAnsi="思源黑体 CN Normal"/>
                <w:sz w:val="16"/>
                <w:szCs w:val="16"/>
              </w:rPr>
              <w:t>.1%）</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 xml:space="preserve">PMID: 20927582, </w:t>
            </w:r>
            <w:r>
              <w:rPr>
                <w:rFonts w:ascii="思源黑体 CN Normal" w:eastAsia="思源黑体 CN Normal" w:hAnsi="思源黑体 CN Normal" w:hint="eastAsia"/>
                <w:sz w:val="16"/>
                <w:szCs w:val="16"/>
              </w:rPr>
              <w:t xml:space="preserve">PMID: </w:t>
            </w:r>
            <w:r>
              <w:rPr>
                <w:rFonts w:ascii="思源黑体 CN Normal" w:eastAsia="思源黑体 CN Normal" w:hAnsi="思源黑体 CN Normal"/>
                <w:sz w:val="16"/>
                <w:szCs w:val="16"/>
              </w:rPr>
              <w:t xml:space="preserve">20587410, </w:t>
            </w:r>
            <w:r>
              <w:rPr>
                <w:rFonts w:ascii="思源黑体 CN Normal" w:eastAsia="思源黑体 CN Normal" w:hAnsi="思源黑体 CN Normal" w:hint="eastAsia"/>
                <w:sz w:val="16"/>
                <w:szCs w:val="16"/>
              </w:rPr>
              <w:t xml:space="preserve">PMID: </w:t>
            </w:r>
            <w:r>
              <w:rPr>
                <w:rFonts w:ascii="思源黑体 CN Normal" w:eastAsia="思源黑体 CN Normal" w:hAnsi="思源黑体 CN Normal"/>
                <w:sz w:val="16"/>
                <w:szCs w:val="16"/>
              </w:rPr>
              <w:t>18042939</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w:t>
            </w:r>
          </w:p>
        </w:tc>
      </w:tr>
      <w:tr w:rsidR="003C7004" w14:paraId="2B5316B3" w14:textId="77777777" w:rsidTr="003C7004">
        <w:trPr>
          <w:trHeight w:val="397"/>
        </w:trPr>
        <w:tc>
          <w:tcPr>
            <w:tcW w:w="993" w:type="dxa"/>
            <w:tcBorders>
              <w:top w:val="single" w:sz="4" w:space="0" w:color="1E7648"/>
              <w:bottom w:val="single" w:sz="4" w:space="0" w:color="1E7648"/>
              <w:right w:val="dashed" w:sz="4" w:space="0" w:color="BFBFBF" w:themeColor="background1" w:themeShade="BF"/>
            </w:tcBorders>
            <w:shd w:val="clear" w:color="auto" w:fill="FFFFFF" w:themeFill="background1"/>
            <w:vAlign w:val="center"/>
          </w:tcPr>
          <w:p w14:paraId="411D3610"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卵巢癌</w:t>
            </w:r>
          </w:p>
        </w:tc>
        <w:tc>
          <w:tcPr>
            <w:tcW w:w="1842" w:type="dxa"/>
            <w:tcBorders>
              <w:top w:val="single" w:sz="4" w:space="0" w:color="1E7648"/>
              <w:left w:val="dashed" w:sz="4" w:space="0" w:color="BFBFBF" w:themeColor="background1" w:themeShade="BF"/>
              <w:bottom w:val="single" w:sz="4" w:space="0" w:color="1E7648"/>
            </w:tcBorders>
            <w:shd w:val="clear" w:color="auto" w:fill="FFFFFF" w:themeFill="background1"/>
            <w:vAlign w:val="center"/>
          </w:tcPr>
          <w:p w14:paraId="18AFDA6F"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发病风险增加</w:t>
            </w:r>
          </w:p>
        </w:tc>
        <w:tc>
          <w:tcPr>
            <w:tcW w:w="7507" w:type="dxa"/>
            <w:gridSpan w:val="2"/>
            <w:tcBorders>
              <w:top w:val="single" w:sz="4" w:space="0" w:color="1E7648"/>
              <w:left w:val="dashed" w:sz="4" w:space="0" w:color="BFBFBF" w:themeColor="background1" w:themeShade="BF"/>
              <w:bottom w:val="single" w:sz="4" w:space="0" w:color="1E7648"/>
            </w:tcBorders>
            <w:shd w:val="clear" w:color="auto" w:fill="FFFFFF" w:themeFill="background1"/>
          </w:tcPr>
          <w:p w14:paraId="2D5B86E7" w14:textId="77777777" w:rsidR="003C7004"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i/>
                <w:iCs/>
                <w:sz w:val="16"/>
                <w:szCs w:val="16"/>
              </w:rPr>
              <w:t>BRCA</w:t>
            </w:r>
            <w:r>
              <w:rPr>
                <w:rFonts w:ascii="思源黑体 CN Normal" w:eastAsia="思源黑体 CN Normal" w:hAnsi="思源黑体 CN Normal"/>
                <w:i/>
                <w:iCs/>
                <w:sz w:val="16"/>
                <w:szCs w:val="16"/>
              </w:rPr>
              <w:t>1</w:t>
            </w:r>
            <w:r>
              <w:rPr>
                <w:rFonts w:ascii="思源黑体 CN Normal" w:eastAsia="思源黑体 CN Normal" w:hAnsi="思源黑体 CN Normal"/>
                <w:sz w:val="16"/>
                <w:szCs w:val="16"/>
              </w:rPr>
              <w:t>、</w:t>
            </w:r>
            <w:r>
              <w:rPr>
                <w:rFonts w:ascii="思源黑体 CN Normal" w:eastAsia="思源黑体 CN Normal" w:hAnsi="思源黑体 CN Normal"/>
                <w:i/>
                <w:iCs/>
                <w:sz w:val="16"/>
                <w:szCs w:val="16"/>
              </w:rPr>
              <w:t>BRCA2</w:t>
            </w:r>
            <w:r>
              <w:rPr>
                <w:rFonts w:ascii="思源黑体 CN Normal" w:eastAsia="思源黑体 CN Normal" w:hAnsi="思源黑体 CN Normal" w:hint="eastAsia"/>
                <w:sz w:val="16"/>
                <w:szCs w:val="16"/>
              </w:rPr>
              <w:t>致病性或疑似致病性变异携带者7</w:t>
            </w:r>
            <w:r>
              <w:rPr>
                <w:rFonts w:ascii="思源黑体 CN Normal" w:eastAsia="思源黑体 CN Normal" w:hAnsi="思源黑体 CN Normal"/>
                <w:sz w:val="16"/>
                <w:szCs w:val="16"/>
              </w:rPr>
              <w:t>0岁时累积风险分别为</w:t>
            </w:r>
            <w:r>
              <w:rPr>
                <w:rFonts w:ascii="思源黑体 CN Normal" w:eastAsia="思源黑体 CN Normal" w:hAnsi="思源黑体 CN Normal" w:hint="eastAsia"/>
                <w:color w:val="FF0000"/>
                <w:sz w:val="16"/>
                <w:szCs w:val="16"/>
              </w:rPr>
              <w:t>4</w:t>
            </w:r>
            <w:r>
              <w:rPr>
                <w:rFonts w:ascii="思源黑体 CN Normal" w:eastAsia="思源黑体 CN Normal" w:hAnsi="思源黑体 CN Normal"/>
                <w:color w:val="FF0000"/>
                <w:sz w:val="16"/>
                <w:szCs w:val="16"/>
              </w:rPr>
              <w:t>8.3</w:t>
            </w:r>
            <w:r>
              <w:rPr>
                <w:rFonts w:ascii="思源黑体 CN Normal" w:eastAsia="思源黑体 CN Normal" w:hAnsi="思源黑体 CN Normal" w:hint="eastAsia"/>
                <w:color w:val="FF0000"/>
                <w:sz w:val="16"/>
                <w:szCs w:val="16"/>
              </w:rPr>
              <w:t>%</w:t>
            </w:r>
            <w:r>
              <w:rPr>
                <w:rFonts w:ascii="思源黑体 CN Normal" w:eastAsia="思源黑体 CN Normal" w:hAnsi="思源黑体 CN Normal" w:hint="eastAsia"/>
                <w:sz w:val="16"/>
                <w:szCs w:val="16"/>
              </w:rPr>
              <w:t>、</w:t>
            </w:r>
            <w:r>
              <w:rPr>
                <w:rFonts w:ascii="思源黑体 CN Normal" w:eastAsia="思源黑体 CN Normal" w:hAnsi="思源黑体 CN Normal"/>
                <w:color w:val="FF0000"/>
                <w:sz w:val="16"/>
                <w:szCs w:val="16"/>
              </w:rPr>
              <w:t>20.0%</w:t>
            </w:r>
            <w:r>
              <w:rPr>
                <w:rFonts w:ascii="思源黑体 CN Normal" w:eastAsia="思源黑体 CN Normal" w:hAnsi="思源黑体 CN Normal" w:hint="eastAsia"/>
                <w:sz w:val="16"/>
                <w:szCs w:val="16"/>
              </w:rPr>
              <w:t xml:space="preserve">（PMID: </w:t>
            </w:r>
            <w:r>
              <w:rPr>
                <w:rFonts w:ascii="思源黑体 CN Normal" w:eastAsia="思源黑体 CN Normal" w:hAnsi="思源黑体 CN Normal"/>
                <w:sz w:val="16"/>
                <w:szCs w:val="16"/>
              </w:rPr>
              <w:t>32676552</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w:t>
            </w:r>
          </w:p>
        </w:tc>
      </w:tr>
      <w:tr w:rsidR="003C7004" w14:paraId="085E16EB" w14:textId="77777777" w:rsidTr="003C7004">
        <w:trPr>
          <w:trHeight w:val="397"/>
        </w:trPr>
        <w:tc>
          <w:tcPr>
            <w:tcW w:w="993" w:type="dxa"/>
            <w:tcBorders>
              <w:top w:val="single" w:sz="4" w:space="0" w:color="1E7648"/>
              <w:bottom w:val="single" w:sz="4" w:space="0" w:color="1E7648"/>
              <w:right w:val="dashed" w:sz="4" w:space="0" w:color="BFBFBF" w:themeColor="background1" w:themeShade="BF"/>
            </w:tcBorders>
            <w:shd w:val="clear" w:color="auto" w:fill="FFFFFF" w:themeFill="background1"/>
            <w:vAlign w:val="center"/>
          </w:tcPr>
          <w:p w14:paraId="2D9A8F25"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前列腺癌</w:t>
            </w:r>
          </w:p>
        </w:tc>
        <w:tc>
          <w:tcPr>
            <w:tcW w:w="1842" w:type="dxa"/>
            <w:tcBorders>
              <w:top w:val="single" w:sz="4" w:space="0" w:color="1E7648"/>
              <w:left w:val="dashed" w:sz="4" w:space="0" w:color="BFBFBF" w:themeColor="background1" w:themeShade="BF"/>
              <w:bottom w:val="single" w:sz="4" w:space="0" w:color="1E7648"/>
            </w:tcBorders>
            <w:shd w:val="clear" w:color="auto" w:fill="FFFFFF" w:themeFill="background1"/>
            <w:vAlign w:val="center"/>
          </w:tcPr>
          <w:p w14:paraId="1D72482C"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发病风险增加</w:t>
            </w:r>
          </w:p>
        </w:tc>
        <w:tc>
          <w:tcPr>
            <w:tcW w:w="7507" w:type="dxa"/>
            <w:gridSpan w:val="2"/>
            <w:tcBorders>
              <w:top w:val="single" w:sz="4" w:space="0" w:color="1E7648"/>
              <w:left w:val="dashed" w:sz="4" w:space="0" w:color="BFBFBF" w:themeColor="background1" w:themeShade="BF"/>
              <w:bottom w:val="single" w:sz="4" w:space="0" w:color="1E7648"/>
            </w:tcBorders>
            <w:shd w:val="clear" w:color="auto" w:fill="FFFFFF" w:themeFill="background1"/>
          </w:tcPr>
          <w:p w14:paraId="44478FA2" w14:textId="77777777" w:rsidR="003C7004"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i/>
                <w:iCs/>
                <w:sz w:val="16"/>
                <w:szCs w:val="16"/>
              </w:rPr>
              <w:t>BRCA</w:t>
            </w:r>
            <w:r>
              <w:rPr>
                <w:rFonts w:ascii="思源黑体 CN Normal" w:eastAsia="思源黑体 CN Normal" w:hAnsi="思源黑体 CN Normal"/>
                <w:i/>
                <w:iCs/>
                <w:sz w:val="16"/>
                <w:szCs w:val="16"/>
              </w:rPr>
              <w:t>1</w:t>
            </w:r>
            <w:r>
              <w:rPr>
                <w:rFonts w:ascii="思源黑体 CN Normal" w:eastAsia="思源黑体 CN Normal" w:hAnsi="思源黑体 CN Normal"/>
                <w:sz w:val="16"/>
                <w:szCs w:val="16"/>
              </w:rPr>
              <w:t>、</w:t>
            </w:r>
            <w:r>
              <w:rPr>
                <w:rFonts w:ascii="思源黑体 CN Normal" w:eastAsia="思源黑体 CN Normal" w:hAnsi="思源黑体 CN Normal"/>
                <w:i/>
                <w:iCs/>
                <w:sz w:val="16"/>
                <w:szCs w:val="16"/>
              </w:rPr>
              <w:t>BRCA2</w:t>
            </w:r>
            <w:r>
              <w:rPr>
                <w:rFonts w:ascii="思源黑体 CN Normal" w:eastAsia="思源黑体 CN Normal" w:hAnsi="思源黑体 CN Normal" w:hint="eastAsia"/>
                <w:sz w:val="16"/>
                <w:szCs w:val="16"/>
              </w:rPr>
              <w:t>致病性或疑似致病性变异男性携带者终身</w:t>
            </w:r>
            <w:r>
              <w:rPr>
                <w:rFonts w:ascii="思源黑体 CN Normal" w:eastAsia="思源黑体 CN Normal" w:hAnsi="思源黑体 CN Normal"/>
                <w:sz w:val="16"/>
                <w:szCs w:val="16"/>
              </w:rPr>
              <w:t>累积风险分别为</w:t>
            </w:r>
            <w:r>
              <w:rPr>
                <w:rFonts w:ascii="思源黑体 CN Normal" w:eastAsia="思源黑体 CN Normal" w:hAnsi="思源黑体 CN Normal" w:hint="eastAsia"/>
                <w:color w:val="FF0000"/>
                <w:sz w:val="16"/>
                <w:szCs w:val="16"/>
              </w:rPr>
              <w:t>2</w:t>
            </w:r>
            <w:r>
              <w:rPr>
                <w:rFonts w:ascii="思源黑体 CN Normal" w:eastAsia="思源黑体 CN Normal" w:hAnsi="思源黑体 CN Normal"/>
                <w:color w:val="FF0000"/>
                <w:sz w:val="16"/>
                <w:szCs w:val="16"/>
              </w:rPr>
              <w:t>9%</w:t>
            </w:r>
            <w:r>
              <w:rPr>
                <w:rFonts w:ascii="思源黑体 CN Normal" w:eastAsia="思源黑体 CN Normal" w:hAnsi="思源黑体 CN Normal"/>
                <w:sz w:val="16"/>
                <w:szCs w:val="16"/>
              </w:rPr>
              <w:t>、</w:t>
            </w:r>
            <w:r>
              <w:rPr>
                <w:rFonts w:ascii="思源黑体 CN Normal" w:eastAsia="思源黑体 CN Normal" w:hAnsi="思源黑体 CN Normal" w:hint="eastAsia"/>
                <w:color w:val="FF0000"/>
                <w:sz w:val="16"/>
                <w:szCs w:val="16"/>
              </w:rPr>
              <w:t>6</w:t>
            </w:r>
            <w:r>
              <w:rPr>
                <w:rFonts w:ascii="思源黑体 CN Normal" w:eastAsia="思源黑体 CN Normal" w:hAnsi="思源黑体 CN Normal"/>
                <w:color w:val="FF0000"/>
                <w:sz w:val="16"/>
                <w:szCs w:val="16"/>
              </w:rPr>
              <w:t>0%</w:t>
            </w:r>
            <w:r>
              <w:rPr>
                <w:rFonts w:ascii="思源黑体 CN Normal" w:eastAsia="思源黑体 CN Normal" w:hAnsi="思源黑体 CN Normal" w:hint="eastAsia"/>
                <w:sz w:val="16"/>
                <w:szCs w:val="16"/>
              </w:rPr>
              <w:t xml:space="preserve">（PMID: </w:t>
            </w:r>
            <w:r>
              <w:rPr>
                <w:rFonts w:ascii="思源黑体 CN Normal" w:eastAsia="思源黑体 CN Normal" w:hAnsi="思源黑体 CN Normal"/>
                <w:sz w:val="16"/>
                <w:szCs w:val="16"/>
              </w:rPr>
              <w:t>31495749</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w:t>
            </w:r>
          </w:p>
        </w:tc>
      </w:tr>
      <w:tr w:rsidR="003C7004" w14:paraId="52B2C611" w14:textId="77777777" w:rsidTr="003C7004">
        <w:trPr>
          <w:trHeight w:val="397"/>
        </w:trPr>
        <w:tc>
          <w:tcPr>
            <w:tcW w:w="993" w:type="dxa"/>
            <w:tcBorders>
              <w:top w:val="single" w:sz="4" w:space="0" w:color="1E7648"/>
              <w:bottom w:val="single" w:sz="4" w:space="0" w:color="1E7648"/>
              <w:right w:val="dashed" w:sz="4" w:space="0" w:color="BFBFBF" w:themeColor="background1" w:themeShade="BF"/>
            </w:tcBorders>
            <w:shd w:val="clear" w:color="auto" w:fill="FFFFFF" w:themeFill="background1"/>
            <w:vAlign w:val="center"/>
          </w:tcPr>
          <w:p w14:paraId="1CA1D96A"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胰腺癌</w:t>
            </w:r>
          </w:p>
        </w:tc>
        <w:tc>
          <w:tcPr>
            <w:tcW w:w="1842" w:type="dxa"/>
            <w:tcBorders>
              <w:top w:val="single" w:sz="4" w:space="0" w:color="1E7648"/>
              <w:left w:val="dashed" w:sz="4" w:space="0" w:color="BFBFBF" w:themeColor="background1" w:themeShade="BF"/>
              <w:bottom w:val="single" w:sz="4" w:space="0" w:color="1E7648"/>
            </w:tcBorders>
            <w:shd w:val="clear" w:color="auto" w:fill="FFFFFF" w:themeFill="background1"/>
            <w:vAlign w:val="center"/>
          </w:tcPr>
          <w:p w14:paraId="081E7926"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发病风险增加</w:t>
            </w:r>
          </w:p>
        </w:tc>
        <w:tc>
          <w:tcPr>
            <w:tcW w:w="7507" w:type="dxa"/>
            <w:gridSpan w:val="2"/>
            <w:tcBorders>
              <w:top w:val="single" w:sz="4" w:space="0" w:color="1E7648"/>
              <w:left w:val="dashed" w:sz="4" w:space="0" w:color="BFBFBF" w:themeColor="background1" w:themeShade="BF"/>
              <w:bottom w:val="single" w:sz="4" w:space="0" w:color="1E7648"/>
            </w:tcBorders>
            <w:shd w:val="clear" w:color="auto" w:fill="FFFFFF" w:themeFill="background1"/>
          </w:tcPr>
          <w:p w14:paraId="141A5EC7" w14:textId="77777777" w:rsidR="003C7004"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i/>
                <w:iCs/>
                <w:sz w:val="16"/>
                <w:szCs w:val="16"/>
              </w:rPr>
              <w:t>BRCA</w:t>
            </w:r>
            <w:r>
              <w:rPr>
                <w:rFonts w:ascii="思源黑体 CN Normal" w:eastAsia="思源黑体 CN Normal" w:hAnsi="思源黑体 CN Normal"/>
                <w:i/>
                <w:iCs/>
                <w:sz w:val="16"/>
                <w:szCs w:val="16"/>
              </w:rPr>
              <w:t>1</w:t>
            </w:r>
            <w:r>
              <w:rPr>
                <w:rFonts w:ascii="思源黑体 CN Normal" w:eastAsia="思源黑体 CN Normal" w:hAnsi="思源黑体 CN Normal"/>
                <w:sz w:val="16"/>
                <w:szCs w:val="16"/>
              </w:rPr>
              <w:t>、</w:t>
            </w:r>
            <w:r>
              <w:rPr>
                <w:rFonts w:ascii="思源黑体 CN Normal" w:eastAsia="思源黑体 CN Normal" w:hAnsi="思源黑体 CN Normal"/>
                <w:i/>
                <w:iCs/>
                <w:sz w:val="16"/>
                <w:szCs w:val="16"/>
              </w:rPr>
              <w:t>BRCA2</w:t>
            </w:r>
            <w:r>
              <w:rPr>
                <w:rFonts w:ascii="思源黑体 CN Normal" w:eastAsia="思源黑体 CN Normal" w:hAnsi="思源黑体 CN Normal" w:hint="eastAsia"/>
                <w:sz w:val="16"/>
                <w:szCs w:val="16"/>
              </w:rPr>
              <w:t>致病性或疑似致病性变异携带者7</w:t>
            </w:r>
            <w:r>
              <w:rPr>
                <w:rFonts w:ascii="思源黑体 CN Normal" w:eastAsia="思源黑体 CN Normal" w:hAnsi="思源黑体 CN Normal"/>
                <w:sz w:val="16"/>
                <w:szCs w:val="16"/>
              </w:rPr>
              <w:t>0岁时累积风险为</w:t>
            </w:r>
            <w:r>
              <w:rPr>
                <w:rFonts w:ascii="思源黑体 CN Normal" w:eastAsia="思源黑体 CN Normal" w:hAnsi="思源黑体 CN Normal"/>
                <w:color w:val="FF0000"/>
                <w:sz w:val="16"/>
                <w:szCs w:val="16"/>
              </w:rPr>
              <w:t>1.4%-1.5%</w:t>
            </w:r>
            <w:r>
              <w:rPr>
                <w:rFonts w:ascii="思源黑体 CN Normal" w:eastAsia="思源黑体 CN Normal" w:hAnsi="思源黑体 CN Normal"/>
                <w:sz w:val="16"/>
                <w:szCs w:val="16"/>
              </w:rPr>
              <w:t>（女性）、</w:t>
            </w:r>
            <w:r>
              <w:rPr>
                <w:rFonts w:ascii="思源黑体 CN Normal" w:eastAsia="思源黑体 CN Normal" w:hAnsi="思源黑体 CN Normal" w:hint="eastAsia"/>
                <w:color w:val="FF0000"/>
                <w:sz w:val="16"/>
                <w:szCs w:val="16"/>
              </w:rPr>
              <w:t>2</w:t>
            </w:r>
            <w:r>
              <w:rPr>
                <w:rFonts w:ascii="思源黑体 CN Normal" w:eastAsia="思源黑体 CN Normal" w:hAnsi="思源黑体 CN Normal"/>
                <w:color w:val="FF0000"/>
                <w:sz w:val="16"/>
                <w:szCs w:val="16"/>
              </w:rPr>
              <w:t>.1%-4.1%</w:t>
            </w:r>
            <w:r>
              <w:rPr>
                <w:rFonts w:ascii="思源黑体 CN Normal" w:eastAsia="思源黑体 CN Normal" w:hAnsi="思源黑体 CN Normal"/>
                <w:sz w:val="16"/>
                <w:szCs w:val="16"/>
              </w:rPr>
              <w:t>（男性），是普通人群风险的</w:t>
            </w:r>
            <w:r>
              <w:rPr>
                <w:rFonts w:ascii="思源黑体 CN Normal" w:eastAsia="思源黑体 CN Normal" w:hAnsi="思源黑体 CN Normal" w:hint="eastAsia"/>
                <w:sz w:val="16"/>
                <w:szCs w:val="16"/>
              </w:rPr>
              <w:t>2</w:t>
            </w:r>
            <w:r>
              <w:rPr>
                <w:rFonts w:ascii="思源黑体 CN Normal" w:eastAsia="思源黑体 CN Normal" w:hAnsi="思源黑体 CN Normal"/>
                <w:sz w:val="16"/>
                <w:szCs w:val="16"/>
              </w:rPr>
              <w:t>.4-6倍</w:t>
            </w:r>
            <w:r>
              <w:rPr>
                <w:rFonts w:ascii="思源黑体 CN Normal" w:eastAsia="思源黑体 CN Normal" w:hAnsi="思源黑体 CN Normal" w:hint="eastAsia"/>
                <w:sz w:val="16"/>
                <w:szCs w:val="16"/>
              </w:rPr>
              <w:t xml:space="preserve">（PMID: </w:t>
            </w:r>
            <w:r>
              <w:rPr>
                <w:rFonts w:ascii="思源黑体 CN Normal" w:eastAsia="思源黑体 CN Normal" w:hAnsi="思源黑体 CN Normal"/>
                <w:sz w:val="16"/>
                <w:szCs w:val="16"/>
              </w:rPr>
              <w:t xml:space="preserve">10433620, </w:t>
            </w:r>
            <w:r>
              <w:rPr>
                <w:rFonts w:ascii="思源黑体 CN Normal" w:eastAsia="思源黑体 CN Normal" w:hAnsi="思源黑体 CN Normal" w:hint="eastAsia"/>
                <w:sz w:val="16"/>
                <w:szCs w:val="16"/>
              </w:rPr>
              <w:t xml:space="preserve">PMID: </w:t>
            </w:r>
            <w:r>
              <w:rPr>
                <w:rFonts w:ascii="思源黑体 CN Normal" w:eastAsia="思源黑体 CN Normal" w:hAnsi="思源黑体 CN Normal"/>
                <w:sz w:val="16"/>
                <w:szCs w:val="16"/>
              </w:rPr>
              <w:t xml:space="preserve">23099806, </w:t>
            </w:r>
            <w:r>
              <w:rPr>
                <w:rFonts w:ascii="思源黑体 CN Normal" w:eastAsia="思源黑体 CN Normal" w:hAnsi="思源黑体 CN Normal" w:hint="eastAsia"/>
                <w:sz w:val="16"/>
                <w:szCs w:val="16"/>
              </w:rPr>
              <w:t xml:space="preserve">PMID: </w:t>
            </w:r>
            <w:r>
              <w:rPr>
                <w:rFonts w:ascii="思源黑体 CN Normal" w:eastAsia="思源黑体 CN Normal" w:hAnsi="思源黑体 CN Normal"/>
                <w:sz w:val="16"/>
                <w:szCs w:val="16"/>
              </w:rPr>
              <w:t>16141007</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w:t>
            </w:r>
          </w:p>
        </w:tc>
      </w:tr>
    </w:tbl>
    <w:p w14:paraId="2F6568D9" w14:textId="77777777" w:rsidR="003C7004" w:rsidRDefault="00000000">
      <w:pPr>
        <w:widowControl/>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br w:type="page"/>
      </w:r>
    </w:p>
    <w:p w14:paraId="60740B2C" w14:textId="77777777" w:rsidR="003C7004"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color w:val="1E7648"/>
          <w:sz w:val="24"/>
          <w:szCs w:val="24"/>
        </w:rPr>
        <w:lastRenderedPageBreak/>
        <w:t>5</w:t>
      </w:r>
      <w:r>
        <w:rPr>
          <w:rFonts w:ascii="思源黑体 CN Bold" w:eastAsia="思源黑体 CN Bold" w:hAnsi="思源黑体 CN Bold" w:hint="eastAsia"/>
          <w:color w:val="1E7648"/>
          <w:sz w:val="24"/>
          <w:szCs w:val="24"/>
        </w:rPr>
        <w:t>.</w:t>
      </w:r>
      <w:r>
        <w:rPr>
          <w:rFonts w:ascii="思源黑体 CN Bold" w:eastAsia="思源黑体 CN Bold" w:hAnsi="思源黑体 CN Bold"/>
          <w:color w:val="1E7648"/>
          <w:sz w:val="24"/>
          <w:szCs w:val="24"/>
        </w:rPr>
        <w:t>2健康</w:t>
      </w:r>
      <w:r>
        <w:rPr>
          <w:rFonts w:ascii="思源黑体 CN Bold" w:eastAsia="思源黑体 CN Bold" w:hAnsi="思源黑体 CN Bold" w:hint="eastAsia"/>
          <w:color w:val="1E7648"/>
          <w:sz w:val="24"/>
          <w:szCs w:val="24"/>
        </w:rPr>
        <w:t>管理建议</w:t>
      </w:r>
    </w:p>
    <w:p w14:paraId="5EDD759E" w14:textId="77777777" w:rsidR="003C7004" w:rsidRDefault="00000000">
      <w:pPr>
        <w:spacing w:line="380" w:lineRule="exact"/>
        <w:ind w:firstLine="420"/>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8"/>
          <w:szCs w:val="18"/>
        </w:rPr>
        <w:t>《美国国家综合癌症网络（National Comprehensive Cancer Network，N</w:t>
      </w:r>
      <w:r>
        <w:rPr>
          <w:rFonts w:ascii="思源黑体 CN Normal" w:eastAsia="思源黑体 CN Normal" w:hAnsi="思源黑体 CN Normal"/>
          <w:color w:val="000000" w:themeColor="text1"/>
          <w:sz w:val="18"/>
          <w:szCs w:val="18"/>
        </w:rPr>
        <w:t>CCN</w:t>
      </w:r>
      <w:r>
        <w:rPr>
          <w:rFonts w:ascii="思源黑体 CN Normal" w:eastAsia="思源黑体 CN Normal" w:hAnsi="思源黑体 CN Normal" w:hint="eastAsia"/>
          <w:color w:val="000000" w:themeColor="text1"/>
          <w:sz w:val="18"/>
          <w:szCs w:val="18"/>
        </w:rPr>
        <w:t>）指南》、《中国乳腺癌患者</w:t>
      </w:r>
      <w:r>
        <w:rPr>
          <w:rFonts w:ascii="思源黑体 CN Normal" w:eastAsia="思源黑体 CN Normal" w:hAnsi="思源黑体 CN Normal" w:hint="eastAsia"/>
          <w:i/>
          <w:iCs/>
          <w:color w:val="000000" w:themeColor="text1"/>
          <w:sz w:val="18"/>
          <w:szCs w:val="18"/>
        </w:rPr>
        <w:t>BRCA</w:t>
      </w:r>
      <w:r>
        <w:rPr>
          <w:rFonts w:ascii="思源黑体 CN Normal" w:eastAsia="思源黑体 CN Normal" w:hAnsi="思源黑体 CN Normal"/>
          <w:i/>
          <w:iCs/>
          <w:color w:val="000000" w:themeColor="text1"/>
          <w:sz w:val="18"/>
          <w:szCs w:val="18"/>
        </w:rPr>
        <w:t>1</w:t>
      </w:r>
      <w:r>
        <w:rPr>
          <w:rFonts w:ascii="思源黑体 CN Normal" w:eastAsia="思源黑体 CN Normal" w:hAnsi="思源黑体 CN Normal"/>
          <w:color w:val="000000" w:themeColor="text1"/>
          <w:sz w:val="18"/>
          <w:szCs w:val="18"/>
        </w:rPr>
        <w:t>/</w:t>
      </w:r>
      <w:r>
        <w:rPr>
          <w:rFonts w:ascii="思源黑体 CN Normal" w:eastAsia="思源黑体 CN Normal" w:hAnsi="思源黑体 CN Normal"/>
          <w:i/>
          <w:iCs/>
          <w:color w:val="000000" w:themeColor="text1"/>
          <w:sz w:val="18"/>
          <w:szCs w:val="18"/>
        </w:rPr>
        <w:t>2</w:t>
      </w:r>
      <w:r>
        <w:rPr>
          <w:rFonts w:ascii="思源黑体 CN Normal" w:eastAsia="思源黑体 CN Normal" w:hAnsi="思源黑体 CN Normal" w:hint="eastAsia"/>
          <w:color w:val="000000" w:themeColor="text1"/>
          <w:sz w:val="18"/>
          <w:szCs w:val="18"/>
        </w:rPr>
        <w:t>基因检测与临床应用专家共识（2018年版）》、《中国前列腺癌患者基因检测专家共识（</w:t>
      </w:r>
      <w:r>
        <w:rPr>
          <w:rFonts w:ascii="思源黑体 CN Normal" w:eastAsia="思源黑体 CN Normal" w:hAnsi="思源黑体 CN Normal"/>
          <w:color w:val="000000" w:themeColor="text1"/>
          <w:sz w:val="18"/>
          <w:szCs w:val="18"/>
        </w:rPr>
        <w:t>2020年版）</w:t>
      </w:r>
      <w:r>
        <w:rPr>
          <w:rFonts w:ascii="思源黑体 CN Normal" w:eastAsia="思源黑体 CN Normal" w:hAnsi="思源黑体 CN Normal" w:hint="eastAsia"/>
          <w:color w:val="000000" w:themeColor="text1"/>
          <w:sz w:val="18"/>
          <w:szCs w:val="18"/>
        </w:rPr>
        <w:t>》均</w:t>
      </w:r>
      <w:r>
        <w:rPr>
          <w:rFonts w:ascii="思源黑体 CN Normal" w:eastAsia="思源黑体 CN Normal" w:hAnsi="思源黑体 CN Normal" w:hint="eastAsia"/>
          <w:sz w:val="18"/>
          <w:szCs w:val="18"/>
        </w:rPr>
        <w:t>推荐</w:t>
      </w:r>
      <w:r>
        <w:rPr>
          <w:rFonts w:ascii="思源黑体 CN Normal" w:eastAsia="思源黑体 CN Normal" w:hAnsi="思源黑体 CN Normal" w:hint="eastAsia"/>
          <w:i/>
          <w:iCs/>
          <w:sz w:val="18"/>
          <w:szCs w:val="18"/>
        </w:rPr>
        <w:t>BRCA1</w:t>
      </w:r>
      <w:r>
        <w:rPr>
          <w:rFonts w:ascii="思源黑体 CN Normal" w:eastAsia="思源黑体 CN Normal" w:hAnsi="思源黑体 CN Normal"/>
          <w:sz w:val="18"/>
          <w:szCs w:val="18"/>
        </w:rPr>
        <w:t>/</w:t>
      </w:r>
      <w:r>
        <w:rPr>
          <w:rFonts w:ascii="思源黑体 CN Normal" w:eastAsia="思源黑体 CN Normal" w:hAnsi="思源黑体 CN Normal" w:hint="eastAsia"/>
          <w:i/>
          <w:iCs/>
          <w:sz w:val="18"/>
          <w:szCs w:val="18"/>
        </w:rPr>
        <w:t>2</w:t>
      </w:r>
      <w:r>
        <w:rPr>
          <w:rFonts w:ascii="思源黑体 CN Normal" w:eastAsia="思源黑体 CN Normal" w:hAnsi="思源黑体 CN Normal" w:hint="eastAsia"/>
          <w:sz w:val="18"/>
          <w:szCs w:val="18"/>
        </w:rPr>
        <w:t>基因致病性或疑似致病性变异携带者进行</w:t>
      </w:r>
      <w:r>
        <w:rPr>
          <w:rFonts w:ascii="思源黑体 CN Normal" w:eastAsia="思源黑体 CN Normal" w:hAnsi="思源黑体 CN Normal" w:hint="eastAsia"/>
          <w:b/>
          <w:bCs/>
          <w:color w:val="FF0000"/>
          <w:sz w:val="18"/>
          <w:szCs w:val="18"/>
        </w:rPr>
        <w:t>定期检查或筛查</w:t>
      </w:r>
      <w:r>
        <w:rPr>
          <w:rFonts w:ascii="思源黑体 CN Normal" w:eastAsia="思源黑体 CN Normal" w:hAnsi="思源黑体 CN Normal" w:hint="eastAsia"/>
          <w:sz w:val="18"/>
          <w:szCs w:val="18"/>
        </w:rPr>
        <w:t>，并采取合适的</w:t>
      </w:r>
      <w:r>
        <w:rPr>
          <w:rFonts w:ascii="思源黑体 CN Normal" w:eastAsia="思源黑体 CN Normal" w:hAnsi="思源黑体 CN Normal" w:hint="eastAsia"/>
          <w:b/>
          <w:bCs/>
          <w:color w:val="FF0000"/>
          <w:sz w:val="18"/>
          <w:szCs w:val="18"/>
        </w:rPr>
        <w:t>预防措施</w:t>
      </w:r>
      <w:r>
        <w:rPr>
          <w:rFonts w:ascii="思源黑体 CN Normal" w:eastAsia="思源黑体 CN Normal" w:hAnsi="思源黑体 CN Normal" w:hint="eastAsia"/>
          <w:color w:val="000000" w:themeColor="text1"/>
          <w:sz w:val="18"/>
          <w:szCs w:val="18"/>
        </w:rPr>
        <w:t>。</w:t>
      </w:r>
    </w:p>
    <w:tbl>
      <w:tblPr>
        <w:tblStyle w:val="ab"/>
        <w:tblW w:w="5000" w:type="pct"/>
        <w:tblBorders>
          <w:top w:val="single" w:sz="4" w:space="0" w:color="1E7648"/>
          <w:left w:val="none" w:sz="0" w:space="0" w:color="auto"/>
          <w:bottom w:val="single" w:sz="4" w:space="0" w:color="1E7648"/>
          <w:right w:val="none" w:sz="0" w:space="0" w:color="auto"/>
          <w:insideH w:val="none" w:sz="0" w:space="0" w:color="auto"/>
          <w:insideV w:val="none" w:sz="0" w:space="0" w:color="auto"/>
        </w:tblBorders>
        <w:tblLook w:val="04A0" w:firstRow="1" w:lastRow="0" w:firstColumn="1" w:lastColumn="0" w:noHBand="0" w:noVBand="1"/>
      </w:tblPr>
      <w:tblGrid>
        <w:gridCol w:w="1133"/>
        <w:gridCol w:w="896"/>
        <w:gridCol w:w="1514"/>
        <w:gridCol w:w="6799"/>
      </w:tblGrid>
      <w:tr w:rsidR="003C7004" w14:paraId="65A254C5" w14:textId="77777777" w:rsidTr="003C7004">
        <w:trPr>
          <w:trHeight w:val="397"/>
        </w:trPr>
        <w:tc>
          <w:tcPr>
            <w:tcW w:w="548" w:type="pct"/>
            <w:tcBorders>
              <w:top w:val="single" w:sz="4" w:space="0" w:color="1E7648"/>
              <w:bottom w:val="nil"/>
              <w:right w:val="single" w:sz="4" w:space="0" w:color="FFFFFF" w:themeColor="background1"/>
            </w:tcBorders>
            <w:shd w:val="clear" w:color="auto" w:fill="1E7648"/>
            <w:vAlign w:val="center"/>
          </w:tcPr>
          <w:p w14:paraId="70F6180B" w14:textId="77777777" w:rsidR="003C7004" w:rsidRDefault="00000000">
            <w:pP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癌种</w:t>
            </w:r>
            <w:r>
              <w:rPr>
                <w:rFonts w:ascii="思源黑体 CN Bold" w:eastAsia="思源黑体 CN Bold" w:hAnsi="思源黑体 CN Bold" w:hint="eastAsia"/>
                <w:color w:val="FFFFFF" w:themeColor="background1"/>
                <w:sz w:val="18"/>
                <w:szCs w:val="18"/>
              </w:rPr>
              <w:t>/人群</w:t>
            </w:r>
          </w:p>
        </w:tc>
        <w:tc>
          <w:tcPr>
            <w:tcW w:w="4452" w:type="pct"/>
            <w:gridSpan w:val="3"/>
            <w:tcBorders>
              <w:top w:val="single" w:sz="4" w:space="0" w:color="1E7648"/>
              <w:left w:val="single" w:sz="4" w:space="0" w:color="FFFFFF" w:themeColor="background1"/>
              <w:bottom w:val="nil"/>
            </w:tcBorders>
            <w:shd w:val="clear" w:color="auto" w:fill="1E7648"/>
            <w:vAlign w:val="center"/>
          </w:tcPr>
          <w:p w14:paraId="2C05628C" w14:textId="77777777" w:rsidR="003C7004" w:rsidRDefault="00000000">
            <w:pP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筛查建议</w:t>
            </w:r>
          </w:p>
        </w:tc>
      </w:tr>
      <w:tr w:rsidR="003C7004" w14:paraId="147B7718" w14:textId="77777777" w:rsidTr="003C7004">
        <w:trPr>
          <w:trHeight w:val="397"/>
        </w:trPr>
        <w:tc>
          <w:tcPr>
            <w:tcW w:w="548" w:type="pct"/>
            <w:vMerge w:val="restart"/>
            <w:tcBorders>
              <w:top w:val="nil"/>
              <w:right w:val="dashed" w:sz="4" w:space="0" w:color="BFBFBF" w:themeColor="background1" w:themeShade="BF"/>
            </w:tcBorders>
            <w:shd w:val="clear" w:color="auto" w:fill="FFFFFF" w:themeFill="background1"/>
            <w:vAlign w:val="center"/>
          </w:tcPr>
          <w:p w14:paraId="1F9B0773"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乳腺癌</w:t>
            </w:r>
          </w:p>
        </w:tc>
        <w:tc>
          <w:tcPr>
            <w:tcW w:w="433" w:type="pct"/>
            <w:vMerge w:val="restart"/>
            <w:tcBorders>
              <w:top w:val="nil"/>
              <w:left w:val="dashed" w:sz="4" w:space="0" w:color="BFBFBF" w:themeColor="background1" w:themeShade="BF"/>
            </w:tcBorders>
            <w:shd w:val="clear" w:color="auto" w:fill="FFFFFF" w:themeFill="background1"/>
            <w:vAlign w:val="center"/>
          </w:tcPr>
          <w:p w14:paraId="19798040"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女性</w:t>
            </w:r>
          </w:p>
        </w:tc>
        <w:tc>
          <w:tcPr>
            <w:tcW w:w="732" w:type="pct"/>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539D6F0" w14:textId="77777777" w:rsidR="003C7004" w:rsidRDefault="00000000">
            <w:pPr>
              <w:rPr>
                <w:rFonts w:ascii="思源黑体 CN Normal" w:eastAsia="思源黑体 CN Normal" w:hAnsi="思源黑体 CN Normal"/>
                <w:i/>
                <w:iCs/>
                <w:sz w:val="17"/>
                <w:szCs w:val="17"/>
              </w:rPr>
            </w:pPr>
            <w:r>
              <w:rPr>
                <w:rFonts w:ascii="思源黑体 CN Normal" w:eastAsia="思源黑体 CN Normal" w:hAnsi="思源黑体 CN Normal" w:hint="eastAsia"/>
                <w:sz w:val="17"/>
                <w:szCs w:val="17"/>
              </w:rPr>
              <w:t>1</w:t>
            </w:r>
            <w:r>
              <w:rPr>
                <w:rFonts w:ascii="思源黑体 CN Normal" w:eastAsia="思源黑体 CN Normal" w:hAnsi="思源黑体 CN Normal"/>
                <w:sz w:val="17"/>
                <w:szCs w:val="17"/>
              </w:rPr>
              <w:t>8岁开始</w:t>
            </w:r>
          </w:p>
        </w:tc>
        <w:tc>
          <w:tcPr>
            <w:tcW w:w="3287" w:type="pct"/>
            <w:tcBorders>
              <w:top w:val="nil"/>
              <w:left w:val="dashed" w:sz="4" w:space="0" w:color="BFBFBF" w:themeColor="background1" w:themeShade="BF"/>
              <w:bottom w:val="dashed" w:sz="4" w:space="0" w:color="BFBFBF" w:themeColor="background1" w:themeShade="BF"/>
            </w:tcBorders>
            <w:shd w:val="clear" w:color="auto" w:fill="FFFFFF" w:themeFill="background1"/>
            <w:vAlign w:val="center"/>
          </w:tcPr>
          <w:p w14:paraId="76F79E29"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培养乳房防护意识</w:t>
            </w:r>
          </w:p>
        </w:tc>
      </w:tr>
      <w:tr w:rsidR="003C7004" w14:paraId="6F384F20" w14:textId="77777777" w:rsidTr="003C7004">
        <w:trPr>
          <w:trHeight w:val="397"/>
        </w:trPr>
        <w:tc>
          <w:tcPr>
            <w:tcW w:w="548" w:type="pct"/>
            <w:vMerge/>
            <w:tcBorders>
              <w:right w:val="dashed" w:sz="4" w:space="0" w:color="BFBFBF" w:themeColor="background1" w:themeShade="BF"/>
            </w:tcBorders>
            <w:shd w:val="clear" w:color="auto" w:fill="FFFFFF" w:themeFill="background1"/>
            <w:vAlign w:val="center"/>
          </w:tcPr>
          <w:p w14:paraId="5F949248" w14:textId="77777777" w:rsidR="003C7004" w:rsidRDefault="003C7004">
            <w:pPr>
              <w:rPr>
                <w:rFonts w:ascii="思源黑体 CN Normal" w:eastAsia="思源黑体 CN Normal" w:hAnsi="思源黑体 CN Normal"/>
                <w:sz w:val="17"/>
                <w:szCs w:val="17"/>
              </w:rPr>
            </w:pPr>
          </w:p>
        </w:tc>
        <w:tc>
          <w:tcPr>
            <w:tcW w:w="433" w:type="pct"/>
            <w:vMerge/>
            <w:tcBorders>
              <w:left w:val="dashed" w:sz="4" w:space="0" w:color="BFBFBF" w:themeColor="background1" w:themeShade="BF"/>
            </w:tcBorders>
            <w:shd w:val="clear" w:color="auto" w:fill="FFFFFF" w:themeFill="background1"/>
            <w:vAlign w:val="center"/>
          </w:tcPr>
          <w:p w14:paraId="61BCC7B2" w14:textId="77777777" w:rsidR="003C7004" w:rsidRDefault="003C7004">
            <w:pPr>
              <w:rPr>
                <w:rFonts w:ascii="思源黑体 CN Normal" w:eastAsia="思源黑体 CN Normal" w:hAnsi="思源黑体 CN Normal"/>
                <w:sz w:val="17"/>
                <w:szCs w:val="17"/>
              </w:rPr>
            </w:pPr>
          </w:p>
        </w:tc>
        <w:tc>
          <w:tcPr>
            <w:tcW w:w="732" w:type="pct"/>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245D4F4" w14:textId="77777777" w:rsidR="003C7004" w:rsidRDefault="00000000">
            <w:pPr>
              <w:rPr>
                <w:rFonts w:ascii="思源黑体 CN Normal" w:eastAsia="思源黑体 CN Normal" w:hAnsi="思源黑体 CN Normal"/>
                <w:i/>
                <w:iCs/>
                <w:sz w:val="17"/>
                <w:szCs w:val="17"/>
              </w:rPr>
            </w:pPr>
            <w:r>
              <w:rPr>
                <w:rFonts w:ascii="思源黑体 CN Normal" w:eastAsia="思源黑体 CN Normal" w:hAnsi="思源黑体 CN Normal" w:hint="eastAsia"/>
                <w:sz w:val="17"/>
                <w:szCs w:val="17"/>
              </w:rPr>
              <w:t>2</w:t>
            </w:r>
            <w:r>
              <w:rPr>
                <w:rFonts w:ascii="思源黑体 CN Normal" w:eastAsia="思源黑体 CN Normal" w:hAnsi="思源黑体 CN Normal"/>
                <w:sz w:val="17"/>
                <w:szCs w:val="17"/>
              </w:rPr>
              <w:t>5岁开始</w:t>
            </w:r>
          </w:p>
        </w:tc>
        <w:tc>
          <w:tcPr>
            <w:tcW w:w="3287" w:type="pct"/>
            <w:tcBorders>
              <w:top w:val="nil"/>
              <w:left w:val="dashed" w:sz="4" w:space="0" w:color="BFBFBF" w:themeColor="background1" w:themeShade="BF"/>
              <w:bottom w:val="dashed" w:sz="4" w:space="0" w:color="BFBFBF" w:themeColor="background1" w:themeShade="BF"/>
            </w:tcBorders>
            <w:shd w:val="clear" w:color="auto" w:fill="FFFFFF" w:themeFill="background1"/>
            <w:vAlign w:val="center"/>
          </w:tcPr>
          <w:p w14:paraId="6C074D95" w14:textId="77777777" w:rsidR="003C7004" w:rsidRDefault="00000000">
            <w:pPr>
              <w:rPr>
                <w:rFonts w:ascii="思源黑体 CN Normal" w:eastAsia="思源黑体 CN Normal" w:hAnsi="思源黑体 CN Normal"/>
                <w:i/>
                <w:iCs/>
                <w:sz w:val="17"/>
                <w:szCs w:val="17"/>
              </w:rPr>
            </w:pPr>
            <w:r>
              <w:rPr>
                <w:rFonts w:ascii="思源黑体 CN Normal" w:eastAsia="思源黑体 CN Normal" w:hAnsi="思源黑体 CN Normal"/>
                <w:sz w:val="17"/>
                <w:szCs w:val="17"/>
              </w:rPr>
              <w:t>定期（每</w:t>
            </w:r>
            <w:r>
              <w:rPr>
                <w:rFonts w:ascii="思源黑体 CN Normal" w:eastAsia="思源黑体 CN Normal" w:hAnsi="思源黑体 CN Normal" w:hint="eastAsia"/>
                <w:sz w:val="17"/>
                <w:szCs w:val="17"/>
              </w:rPr>
              <w:t>6</w:t>
            </w:r>
            <w:r>
              <w:rPr>
                <w:rFonts w:ascii="思源黑体 CN Normal" w:eastAsia="思源黑体 CN Normal" w:hAnsi="思源黑体 CN Normal"/>
                <w:sz w:val="17"/>
                <w:szCs w:val="17"/>
              </w:rPr>
              <w:t>-12个月）进行临床乳腺检查</w:t>
            </w:r>
          </w:p>
        </w:tc>
      </w:tr>
      <w:tr w:rsidR="003C7004" w14:paraId="65D97741" w14:textId="77777777" w:rsidTr="003C7004">
        <w:trPr>
          <w:trHeight w:val="397"/>
        </w:trPr>
        <w:tc>
          <w:tcPr>
            <w:tcW w:w="548" w:type="pct"/>
            <w:vMerge/>
            <w:tcBorders>
              <w:right w:val="dashed" w:sz="4" w:space="0" w:color="BFBFBF" w:themeColor="background1" w:themeShade="BF"/>
            </w:tcBorders>
            <w:shd w:val="clear" w:color="auto" w:fill="FFFFFF" w:themeFill="background1"/>
            <w:vAlign w:val="center"/>
          </w:tcPr>
          <w:p w14:paraId="5E408485" w14:textId="77777777" w:rsidR="003C7004" w:rsidRDefault="003C7004">
            <w:pPr>
              <w:rPr>
                <w:rFonts w:ascii="思源黑体 CN Normal" w:eastAsia="思源黑体 CN Normal" w:hAnsi="思源黑体 CN Normal"/>
                <w:sz w:val="17"/>
                <w:szCs w:val="17"/>
              </w:rPr>
            </w:pPr>
          </w:p>
        </w:tc>
        <w:tc>
          <w:tcPr>
            <w:tcW w:w="433" w:type="pct"/>
            <w:vMerge/>
            <w:tcBorders>
              <w:left w:val="dashed" w:sz="4" w:space="0" w:color="BFBFBF" w:themeColor="background1" w:themeShade="BF"/>
            </w:tcBorders>
            <w:shd w:val="clear" w:color="auto" w:fill="FFFFFF" w:themeFill="background1"/>
            <w:vAlign w:val="center"/>
          </w:tcPr>
          <w:p w14:paraId="6C28D2EE" w14:textId="77777777" w:rsidR="003C7004" w:rsidRDefault="003C7004">
            <w:pPr>
              <w:rPr>
                <w:rFonts w:ascii="思源黑体 CN Normal" w:eastAsia="思源黑体 CN Normal" w:hAnsi="思源黑体 CN Normal"/>
                <w:sz w:val="17"/>
                <w:szCs w:val="17"/>
              </w:rPr>
            </w:pPr>
          </w:p>
        </w:tc>
        <w:tc>
          <w:tcPr>
            <w:tcW w:w="732" w:type="pct"/>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7530F4E3" w14:textId="77777777" w:rsidR="003C7004" w:rsidRDefault="00000000">
            <w:pPr>
              <w:rPr>
                <w:rFonts w:ascii="思源黑体 CN Normal" w:eastAsia="思源黑体 CN Normal" w:hAnsi="思源黑体 CN Normal"/>
                <w:i/>
                <w:iCs/>
                <w:sz w:val="17"/>
                <w:szCs w:val="17"/>
              </w:rPr>
            </w:pPr>
            <w:r>
              <w:rPr>
                <w:rFonts w:ascii="思源黑体 CN Normal" w:eastAsia="思源黑体 CN Normal" w:hAnsi="思源黑体 CN Normal" w:hint="eastAsia"/>
                <w:sz w:val="17"/>
                <w:szCs w:val="17"/>
              </w:rPr>
              <w:t>2</w:t>
            </w:r>
            <w:r>
              <w:rPr>
                <w:rFonts w:ascii="思源黑体 CN Normal" w:eastAsia="思源黑体 CN Normal" w:hAnsi="思源黑体 CN Normal"/>
                <w:sz w:val="17"/>
                <w:szCs w:val="17"/>
              </w:rPr>
              <w:t>5-29岁</w:t>
            </w:r>
          </w:p>
        </w:tc>
        <w:tc>
          <w:tcPr>
            <w:tcW w:w="3287" w:type="pct"/>
            <w:tcBorders>
              <w:top w:val="nil"/>
              <w:left w:val="dashed" w:sz="4" w:space="0" w:color="BFBFBF" w:themeColor="background1" w:themeShade="BF"/>
              <w:bottom w:val="dashed" w:sz="4" w:space="0" w:color="BFBFBF" w:themeColor="background1" w:themeShade="BF"/>
            </w:tcBorders>
            <w:shd w:val="clear" w:color="auto" w:fill="FFFFFF" w:themeFill="background1"/>
            <w:vAlign w:val="center"/>
          </w:tcPr>
          <w:p w14:paraId="722F8F30" w14:textId="77777777" w:rsidR="003C7004" w:rsidRDefault="00000000">
            <w:pP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每年1次乳腺磁共振成像对比剂成像（MRI）（当MRI</w:t>
            </w:r>
            <w:proofErr w:type="gramStart"/>
            <w:r>
              <w:rPr>
                <w:rFonts w:ascii="思源黑体 CN Normal" w:eastAsia="思源黑体 CN Normal" w:hAnsi="思源黑体 CN Normal" w:cs="思源黑体 CN Light" w:hint="eastAsia"/>
                <w:sz w:val="17"/>
                <w:szCs w:val="17"/>
              </w:rPr>
              <w:t>不</w:t>
            </w:r>
            <w:proofErr w:type="gramEnd"/>
            <w:r>
              <w:rPr>
                <w:rFonts w:ascii="思源黑体 CN Normal" w:eastAsia="思源黑体 CN Normal" w:hAnsi="思源黑体 CN Normal" w:cs="思源黑体 CN Light" w:hint="eastAsia"/>
                <w:sz w:val="17"/>
                <w:szCs w:val="17"/>
              </w:rPr>
              <w:t>可用时，考虑行断层摄影）。</w:t>
            </w:r>
          </w:p>
          <w:p w14:paraId="259525D7" w14:textId="77777777" w:rsidR="003C7004" w:rsidRDefault="00000000">
            <w:pPr>
              <w:rPr>
                <w:rFonts w:ascii="思源黑体 CN Normal" w:eastAsia="思源黑体 CN Normal" w:hAnsi="思源黑体 CN Normal"/>
                <w:i/>
                <w:iCs/>
                <w:sz w:val="17"/>
                <w:szCs w:val="17"/>
              </w:rPr>
            </w:pPr>
            <w:r>
              <w:rPr>
                <w:rFonts w:ascii="思源黑体 CN Normal" w:eastAsia="思源黑体 CN Normal" w:hAnsi="思源黑体 CN Normal" w:cs="思源黑体 CN Light" w:hint="eastAsia"/>
                <w:sz w:val="17"/>
                <w:szCs w:val="17"/>
              </w:rPr>
              <w:t>如家族史包含3</w:t>
            </w:r>
            <w:r>
              <w:rPr>
                <w:rFonts w:ascii="思源黑体 CN Normal" w:eastAsia="思源黑体 CN Normal" w:hAnsi="思源黑体 CN Normal" w:cs="思源黑体 CN Light"/>
                <w:sz w:val="17"/>
                <w:szCs w:val="17"/>
              </w:rPr>
              <w:t>0岁前确诊乳腺癌，</w:t>
            </w:r>
            <w:r>
              <w:rPr>
                <w:rFonts w:ascii="思源黑体 CN Normal" w:eastAsia="思源黑体 CN Normal" w:hAnsi="思源黑体 CN Normal" w:cs="思源黑体 CN Light" w:hint="eastAsia"/>
                <w:sz w:val="17"/>
                <w:szCs w:val="17"/>
              </w:rPr>
              <w:t>基于家族史进行个体化处理。</w:t>
            </w:r>
          </w:p>
        </w:tc>
      </w:tr>
      <w:tr w:rsidR="003C7004" w14:paraId="380F21A4" w14:textId="77777777" w:rsidTr="003C7004">
        <w:trPr>
          <w:trHeight w:val="397"/>
        </w:trPr>
        <w:tc>
          <w:tcPr>
            <w:tcW w:w="548" w:type="pct"/>
            <w:vMerge/>
            <w:tcBorders>
              <w:right w:val="dashed" w:sz="4" w:space="0" w:color="BFBFBF" w:themeColor="background1" w:themeShade="BF"/>
            </w:tcBorders>
            <w:shd w:val="clear" w:color="auto" w:fill="FFFFFF" w:themeFill="background1"/>
            <w:vAlign w:val="center"/>
          </w:tcPr>
          <w:p w14:paraId="62C0E3C2" w14:textId="77777777" w:rsidR="003C7004" w:rsidRDefault="003C7004">
            <w:pPr>
              <w:rPr>
                <w:rFonts w:ascii="思源黑体 CN Normal" w:eastAsia="思源黑体 CN Normal" w:hAnsi="思源黑体 CN Normal"/>
                <w:sz w:val="17"/>
                <w:szCs w:val="17"/>
              </w:rPr>
            </w:pPr>
          </w:p>
        </w:tc>
        <w:tc>
          <w:tcPr>
            <w:tcW w:w="433" w:type="pct"/>
            <w:vMerge/>
            <w:tcBorders>
              <w:left w:val="dashed" w:sz="4" w:space="0" w:color="BFBFBF" w:themeColor="background1" w:themeShade="BF"/>
            </w:tcBorders>
            <w:shd w:val="clear" w:color="auto" w:fill="FFFFFF" w:themeFill="background1"/>
            <w:vAlign w:val="center"/>
          </w:tcPr>
          <w:p w14:paraId="1CEE7FF1" w14:textId="77777777" w:rsidR="003C7004" w:rsidRDefault="003C7004">
            <w:pPr>
              <w:rPr>
                <w:rFonts w:ascii="思源黑体 CN Normal" w:eastAsia="思源黑体 CN Normal" w:hAnsi="思源黑体 CN Normal"/>
                <w:sz w:val="17"/>
                <w:szCs w:val="17"/>
              </w:rPr>
            </w:pPr>
          </w:p>
        </w:tc>
        <w:tc>
          <w:tcPr>
            <w:tcW w:w="732" w:type="pct"/>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4AEFAB3" w14:textId="77777777" w:rsidR="003C7004" w:rsidRDefault="00000000">
            <w:pPr>
              <w:rPr>
                <w:rFonts w:ascii="思源黑体 CN Normal" w:eastAsia="思源黑体 CN Normal" w:hAnsi="思源黑体 CN Normal"/>
                <w:i/>
                <w:iCs/>
                <w:sz w:val="17"/>
                <w:szCs w:val="17"/>
              </w:rPr>
            </w:pPr>
            <w:r>
              <w:rPr>
                <w:rFonts w:ascii="思源黑体 CN Normal" w:eastAsia="思源黑体 CN Normal" w:hAnsi="思源黑体 CN Normal"/>
                <w:sz w:val="17"/>
                <w:szCs w:val="17"/>
              </w:rPr>
              <w:t>30-75岁</w:t>
            </w:r>
          </w:p>
        </w:tc>
        <w:tc>
          <w:tcPr>
            <w:tcW w:w="3287" w:type="pct"/>
            <w:tcBorders>
              <w:top w:val="nil"/>
              <w:left w:val="dashed" w:sz="4" w:space="0" w:color="BFBFBF" w:themeColor="background1" w:themeShade="BF"/>
              <w:bottom w:val="dashed" w:sz="4" w:space="0" w:color="BFBFBF" w:themeColor="background1" w:themeShade="BF"/>
            </w:tcBorders>
            <w:shd w:val="clear" w:color="auto" w:fill="FFFFFF" w:themeFill="background1"/>
            <w:vAlign w:val="center"/>
          </w:tcPr>
          <w:p w14:paraId="47D456B4" w14:textId="77777777" w:rsidR="003C7004" w:rsidRDefault="00000000">
            <w:pPr>
              <w:rPr>
                <w:rFonts w:ascii="思源黑体 CN Normal" w:eastAsia="思源黑体 CN Normal" w:hAnsi="思源黑体 CN Normal"/>
                <w:i/>
                <w:iCs/>
                <w:sz w:val="17"/>
                <w:szCs w:val="17"/>
              </w:rPr>
            </w:pPr>
            <w:r>
              <w:rPr>
                <w:rFonts w:ascii="思源黑体 CN Normal" w:eastAsia="思源黑体 CN Normal" w:hAnsi="思源黑体 CN Normal" w:cs="思源黑体 CN Light" w:hint="eastAsia"/>
                <w:sz w:val="17"/>
                <w:szCs w:val="17"/>
              </w:rPr>
              <w:t>每年1次乳腺断层摄影检查和磁共振成像对比剂成像（MRI）。</w:t>
            </w:r>
          </w:p>
        </w:tc>
      </w:tr>
      <w:tr w:rsidR="003C7004" w14:paraId="748B7949" w14:textId="77777777" w:rsidTr="003C7004">
        <w:trPr>
          <w:trHeight w:val="397"/>
        </w:trPr>
        <w:tc>
          <w:tcPr>
            <w:tcW w:w="548" w:type="pct"/>
            <w:vMerge/>
            <w:tcBorders>
              <w:right w:val="dashed" w:sz="4" w:space="0" w:color="BFBFBF" w:themeColor="background1" w:themeShade="BF"/>
            </w:tcBorders>
            <w:shd w:val="clear" w:color="auto" w:fill="FFFFFF" w:themeFill="background1"/>
            <w:vAlign w:val="center"/>
          </w:tcPr>
          <w:p w14:paraId="378A59C9" w14:textId="77777777" w:rsidR="003C7004" w:rsidRDefault="003C7004">
            <w:pPr>
              <w:rPr>
                <w:rFonts w:ascii="思源黑体 CN Normal" w:eastAsia="思源黑体 CN Normal" w:hAnsi="思源黑体 CN Normal"/>
                <w:sz w:val="17"/>
                <w:szCs w:val="17"/>
              </w:rPr>
            </w:pPr>
          </w:p>
        </w:tc>
        <w:tc>
          <w:tcPr>
            <w:tcW w:w="433" w:type="pct"/>
            <w:vMerge/>
            <w:tcBorders>
              <w:left w:val="dashed" w:sz="4" w:space="0" w:color="BFBFBF" w:themeColor="background1" w:themeShade="BF"/>
            </w:tcBorders>
            <w:shd w:val="clear" w:color="auto" w:fill="FFFFFF" w:themeFill="background1"/>
            <w:vAlign w:val="center"/>
          </w:tcPr>
          <w:p w14:paraId="51A33941" w14:textId="77777777" w:rsidR="003C7004" w:rsidRDefault="003C7004">
            <w:pPr>
              <w:rPr>
                <w:rFonts w:ascii="思源黑体 CN Normal" w:eastAsia="思源黑体 CN Normal" w:hAnsi="思源黑体 CN Normal"/>
                <w:sz w:val="17"/>
                <w:szCs w:val="17"/>
              </w:rPr>
            </w:pPr>
          </w:p>
        </w:tc>
        <w:tc>
          <w:tcPr>
            <w:tcW w:w="732" w:type="pct"/>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7DD84628" w14:textId="77777777" w:rsidR="003C7004" w:rsidRDefault="00000000">
            <w:pPr>
              <w:rPr>
                <w:rFonts w:ascii="思源黑体 CN Normal" w:eastAsia="思源黑体 CN Normal" w:hAnsi="思源黑体 CN Normal"/>
                <w:i/>
                <w:iCs/>
                <w:sz w:val="17"/>
                <w:szCs w:val="17"/>
              </w:rPr>
            </w:pPr>
            <w:r>
              <w:rPr>
                <w:rFonts w:ascii="思源黑体 CN Normal" w:eastAsia="思源黑体 CN Normal" w:hAnsi="思源黑体 CN Normal" w:hint="eastAsia"/>
                <w:sz w:val="17"/>
                <w:szCs w:val="17"/>
              </w:rPr>
              <w:t>＞7</w:t>
            </w:r>
            <w:r>
              <w:rPr>
                <w:rFonts w:ascii="思源黑体 CN Normal" w:eastAsia="思源黑体 CN Normal" w:hAnsi="思源黑体 CN Normal"/>
                <w:sz w:val="17"/>
                <w:szCs w:val="17"/>
              </w:rPr>
              <w:t>5岁</w:t>
            </w:r>
          </w:p>
        </w:tc>
        <w:tc>
          <w:tcPr>
            <w:tcW w:w="3287" w:type="pct"/>
            <w:tcBorders>
              <w:top w:val="nil"/>
              <w:left w:val="dashed" w:sz="4" w:space="0" w:color="BFBFBF" w:themeColor="background1" w:themeShade="BF"/>
              <w:bottom w:val="dashed" w:sz="4" w:space="0" w:color="BFBFBF" w:themeColor="background1" w:themeShade="BF"/>
            </w:tcBorders>
            <w:shd w:val="clear" w:color="auto" w:fill="FFFFFF" w:themeFill="background1"/>
            <w:vAlign w:val="center"/>
          </w:tcPr>
          <w:p w14:paraId="6D085AAC" w14:textId="77777777" w:rsidR="003C7004" w:rsidRDefault="00000000">
            <w:pPr>
              <w:rPr>
                <w:rFonts w:ascii="思源黑体 CN Normal" w:eastAsia="思源黑体 CN Normal" w:hAnsi="思源黑体 CN Normal"/>
                <w:i/>
                <w:iCs/>
                <w:sz w:val="17"/>
                <w:szCs w:val="17"/>
              </w:rPr>
            </w:pPr>
            <w:r>
              <w:rPr>
                <w:rFonts w:ascii="思源黑体 CN Normal" w:eastAsia="思源黑体 CN Normal" w:hAnsi="思源黑体 CN Normal" w:cs="思源黑体 CN Light" w:hint="eastAsia"/>
                <w:sz w:val="17"/>
                <w:szCs w:val="17"/>
              </w:rPr>
              <w:t>个体化处理。</w:t>
            </w:r>
          </w:p>
        </w:tc>
      </w:tr>
      <w:tr w:rsidR="003C7004" w14:paraId="33DB2EC4" w14:textId="77777777" w:rsidTr="003C7004">
        <w:trPr>
          <w:trHeight w:val="397"/>
        </w:trPr>
        <w:tc>
          <w:tcPr>
            <w:tcW w:w="548" w:type="pct"/>
            <w:vMerge/>
            <w:tcBorders>
              <w:right w:val="dashed" w:sz="4" w:space="0" w:color="BFBFBF" w:themeColor="background1" w:themeShade="BF"/>
            </w:tcBorders>
            <w:shd w:val="clear" w:color="auto" w:fill="FFFFFF" w:themeFill="background1"/>
            <w:vAlign w:val="center"/>
          </w:tcPr>
          <w:p w14:paraId="25B8C8A7" w14:textId="77777777" w:rsidR="003C7004" w:rsidRDefault="003C7004">
            <w:pPr>
              <w:rPr>
                <w:rFonts w:ascii="思源黑体 CN Normal" w:eastAsia="思源黑体 CN Normal" w:hAnsi="思源黑体 CN Normal"/>
                <w:sz w:val="17"/>
                <w:szCs w:val="17"/>
              </w:rPr>
            </w:pPr>
          </w:p>
        </w:tc>
        <w:tc>
          <w:tcPr>
            <w:tcW w:w="433" w:type="pct"/>
            <w:vMerge/>
            <w:tcBorders>
              <w:left w:val="dashed" w:sz="4" w:space="0" w:color="BFBFBF" w:themeColor="background1" w:themeShade="BF"/>
            </w:tcBorders>
            <w:shd w:val="clear" w:color="auto" w:fill="FFFFFF" w:themeFill="background1"/>
            <w:vAlign w:val="center"/>
          </w:tcPr>
          <w:p w14:paraId="3CF66E22" w14:textId="77777777" w:rsidR="003C7004" w:rsidRDefault="003C7004">
            <w:pPr>
              <w:rPr>
                <w:rFonts w:ascii="思源黑体 CN Normal" w:eastAsia="思源黑体 CN Normal" w:hAnsi="思源黑体 CN Normal"/>
                <w:sz w:val="17"/>
                <w:szCs w:val="17"/>
              </w:rPr>
            </w:pPr>
          </w:p>
        </w:tc>
        <w:tc>
          <w:tcPr>
            <w:tcW w:w="732" w:type="pct"/>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54EBE26C" w14:textId="77777777" w:rsidR="003C7004" w:rsidRDefault="00000000">
            <w:pPr>
              <w:rPr>
                <w:rFonts w:ascii="思源黑体 CN Normal" w:eastAsia="思源黑体 CN Normal" w:hAnsi="思源黑体 CN Normal"/>
                <w:i/>
                <w:iCs/>
                <w:sz w:val="17"/>
                <w:szCs w:val="17"/>
              </w:rPr>
            </w:pPr>
            <w:r>
              <w:rPr>
                <w:rFonts w:ascii="思源黑体 CN Normal" w:eastAsia="思源黑体 CN Normal" w:hAnsi="思源黑体 CN Normal"/>
                <w:sz w:val="17"/>
                <w:szCs w:val="17"/>
              </w:rPr>
              <w:t>乳腺癌治疗后</w:t>
            </w:r>
          </w:p>
        </w:tc>
        <w:tc>
          <w:tcPr>
            <w:tcW w:w="3287" w:type="pct"/>
            <w:tcBorders>
              <w:top w:val="nil"/>
              <w:left w:val="dashed" w:sz="4" w:space="0" w:color="BFBFBF" w:themeColor="background1" w:themeShade="BF"/>
              <w:bottom w:val="dashed" w:sz="4" w:space="0" w:color="BFBFBF" w:themeColor="background1" w:themeShade="BF"/>
            </w:tcBorders>
            <w:shd w:val="clear" w:color="auto" w:fill="FFFFFF" w:themeFill="background1"/>
            <w:vAlign w:val="center"/>
          </w:tcPr>
          <w:p w14:paraId="785A1B6D"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rPr>
              <w:t>携带</w:t>
            </w:r>
            <w:r>
              <w:rPr>
                <w:rFonts w:ascii="思源黑体 CN Normal" w:eastAsia="思源黑体 CN Normal" w:hAnsi="思源黑体 CN Normal" w:hint="eastAsia"/>
                <w:i/>
                <w:iCs/>
                <w:sz w:val="17"/>
                <w:szCs w:val="17"/>
              </w:rPr>
              <w:t>BRCA</w:t>
            </w:r>
            <w:r>
              <w:rPr>
                <w:rFonts w:ascii="思源黑体 CN Normal" w:eastAsia="思源黑体 CN Normal" w:hAnsi="思源黑体 CN Normal"/>
                <w:i/>
                <w:iCs/>
                <w:sz w:val="17"/>
                <w:szCs w:val="17"/>
              </w:rPr>
              <w:t>1</w:t>
            </w:r>
            <w:r>
              <w:rPr>
                <w:rFonts w:ascii="思源黑体 CN Normal" w:eastAsia="思源黑体 CN Normal" w:hAnsi="思源黑体 CN Normal"/>
                <w:sz w:val="17"/>
                <w:szCs w:val="17"/>
              </w:rPr>
              <w:t>、</w:t>
            </w:r>
            <w:r>
              <w:rPr>
                <w:rFonts w:ascii="思源黑体 CN Normal" w:eastAsia="思源黑体 CN Normal" w:hAnsi="思源黑体 CN Normal"/>
                <w:i/>
                <w:iCs/>
                <w:sz w:val="17"/>
                <w:szCs w:val="17"/>
              </w:rPr>
              <w:t>BRCA2</w:t>
            </w:r>
            <w:r>
              <w:rPr>
                <w:rFonts w:ascii="思源黑体 CN Normal" w:eastAsia="思源黑体 CN Normal" w:hAnsi="思源黑体 CN Normal" w:hint="eastAsia"/>
                <w:sz w:val="17"/>
                <w:szCs w:val="17"/>
              </w:rPr>
              <w:t>致病性或疑似致病性变异、</w:t>
            </w:r>
            <w:r>
              <w:rPr>
                <w:rFonts w:ascii="思源黑体 CN Normal" w:eastAsia="思源黑体 CN Normal" w:hAnsi="思源黑体 CN Normal" w:cs="思源黑体 CN Light" w:hint="eastAsia"/>
                <w:sz w:val="17"/>
                <w:szCs w:val="17"/>
              </w:rPr>
              <w:t>接受过乳腺癌治疗但未患双侧乳腺患癌的女性，保持每年1次乳腺断层摄影检查和磁共振成像对比剂成像（MRI）。</w:t>
            </w:r>
          </w:p>
        </w:tc>
      </w:tr>
      <w:tr w:rsidR="003C7004" w14:paraId="58472920" w14:textId="77777777" w:rsidTr="003C7004">
        <w:trPr>
          <w:trHeight w:val="397"/>
        </w:trPr>
        <w:tc>
          <w:tcPr>
            <w:tcW w:w="548" w:type="pct"/>
            <w:vMerge/>
            <w:tcBorders>
              <w:right w:val="dashed" w:sz="4" w:space="0" w:color="BFBFBF" w:themeColor="background1" w:themeShade="BF"/>
            </w:tcBorders>
            <w:shd w:val="clear" w:color="auto" w:fill="FFFFFF" w:themeFill="background1"/>
            <w:vAlign w:val="center"/>
          </w:tcPr>
          <w:p w14:paraId="7A9DECF1" w14:textId="77777777" w:rsidR="003C7004" w:rsidRDefault="003C7004">
            <w:pPr>
              <w:rPr>
                <w:rFonts w:ascii="思源黑体 CN Normal" w:eastAsia="思源黑体 CN Normal" w:hAnsi="思源黑体 CN Normal"/>
                <w:sz w:val="17"/>
                <w:szCs w:val="17"/>
              </w:rPr>
            </w:pPr>
          </w:p>
        </w:tc>
        <w:tc>
          <w:tcPr>
            <w:tcW w:w="433" w:type="pct"/>
            <w:vMerge/>
            <w:tcBorders>
              <w:left w:val="dashed" w:sz="4" w:space="0" w:color="BFBFBF" w:themeColor="background1" w:themeShade="BF"/>
            </w:tcBorders>
            <w:shd w:val="clear" w:color="auto" w:fill="FFFFFF" w:themeFill="background1"/>
            <w:vAlign w:val="center"/>
          </w:tcPr>
          <w:p w14:paraId="1797CE4B" w14:textId="77777777" w:rsidR="003C7004" w:rsidRDefault="003C7004">
            <w:pPr>
              <w:rPr>
                <w:rFonts w:ascii="思源黑体 CN Normal" w:eastAsia="思源黑体 CN Normal" w:hAnsi="思源黑体 CN Normal"/>
                <w:sz w:val="17"/>
                <w:szCs w:val="17"/>
              </w:rPr>
            </w:pPr>
          </w:p>
        </w:tc>
        <w:tc>
          <w:tcPr>
            <w:tcW w:w="732" w:type="pct"/>
            <w:vMerge w:val="restart"/>
            <w:tcBorders>
              <w:top w:val="nil"/>
              <w:left w:val="dashed" w:sz="4" w:space="0" w:color="BFBFBF" w:themeColor="background1" w:themeShade="BF"/>
              <w:right w:val="dashed" w:sz="4" w:space="0" w:color="BFBFBF" w:themeColor="background1" w:themeShade="BF"/>
            </w:tcBorders>
            <w:shd w:val="clear" w:color="auto" w:fill="FFFFFF" w:themeFill="background1"/>
            <w:vAlign w:val="center"/>
          </w:tcPr>
          <w:p w14:paraId="35D1C6B9"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个体化处理</w:t>
            </w:r>
          </w:p>
        </w:tc>
        <w:tc>
          <w:tcPr>
            <w:tcW w:w="3287" w:type="pct"/>
            <w:tcBorders>
              <w:top w:val="nil"/>
              <w:left w:val="dashed" w:sz="4" w:space="0" w:color="BFBFBF" w:themeColor="background1" w:themeShade="BF"/>
              <w:bottom w:val="dashed" w:sz="4" w:space="0" w:color="BFBFBF" w:themeColor="background1" w:themeShade="BF"/>
            </w:tcBorders>
            <w:shd w:val="clear" w:color="auto" w:fill="FFFFFF" w:themeFill="background1"/>
            <w:vAlign w:val="center"/>
          </w:tcPr>
          <w:p w14:paraId="4BC178E1" w14:textId="77777777" w:rsidR="003C7004" w:rsidRDefault="00000000">
            <w:pP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降低风险的乳房切除术，术前</w:t>
            </w:r>
            <w:proofErr w:type="gramStart"/>
            <w:r>
              <w:rPr>
                <w:rFonts w:ascii="思源黑体 CN Normal" w:eastAsia="思源黑体 CN Normal" w:hAnsi="思源黑体 CN Normal" w:cs="思源黑体 CN Light" w:hint="eastAsia"/>
                <w:sz w:val="17"/>
                <w:szCs w:val="17"/>
              </w:rPr>
              <w:t>需咨询</w:t>
            </w:r>
            <w:proofErr w:type="gramEnd"/>
            <w:r>
              <w:rPr>
                <w:rFonts w:ascii="思源黑体 CN Normal" w:eastAsia="思源黑体 CN Normal" w:hAnsi="思源黑体 CN Normal" w:cs="思源黑体 CN Light" w:hint="eastAsia"/>
                <w:sz w:val="17"/>
                <w:szCs w:val="17"/>
              </w:rPr>
              <w:t>包含预防程度、乳腺再造、手术风险、对侧乳腺癌风险、生存预期等相关事宜并要综合考虑手术对心理、社交和生活质量方面的影响。</w:t>
            </w:r>
          </w:p>
        </w:tc>
      </w:tr>
      <w:tr w:rsidR="003C7004" w14:paraId="7DF8A895" w14:textId="77777777" w:rsidTr="003C7004">
        <w:trPr>
          <w:trHeight w:val="397"/>
        </w:trPr>
        <w:tc>
          <w:tcPr>
            <w:tcW w:w="548" w:type="pct"/>
            <w:vMerge/>
            <w:tcBorders>
              <w:right w:val="dashed" w:sz="4" w:space="0" w:color="BFBFBF" w:themeColor="background1" w:themeShade="BF"/>
            </w:tcBorders>
            <w:shd w:val="clear" w:color="auto" w:fill="FFFFFF" w:themeFill="background1"/>
            <w:vAlign w:val="center"/>
          </w:tcPr>
          <w:p w14:paraId="3D01A537" w14:textId="77777777" w:rsidR="003C7004" w:rsidRDefault="003C7004">
            <w:pPr>
              <w:rPr>
                <w:rFonts w:ascii="思源黑体 CN Normal" w:eastAsia="思源黑体 CN Normal" w:hAnsi="思源黑体 CN Normal"/>
                <w:sz w:val="17"/>
                <w:szCs w:val="17"/>
              </w:rPr>
            </w:pPr>
          </w:p>
        </w:tc>
        <w:tc>
          <w:tcPr>
            <w:tcW w:w="433" w:type="pct"/>
            <w:vMerge/>
            <w:tcBorders>
              <w:left w:val="dashed" w:sz="4" w:space="0" w:color="BFBFBF" w:themeColor="background1" w:themeShade="BF"/>
              <w:bottom w:val="dashed" w:sz="4" w:space="0" w:color="BFBFBF" w:themeColor="background1" w:themeShade="BF"/>
            </w:tcBorders>
            <w:shd w:val="clear" w:color="auto" w:fill="FFFFFF" w:themeFill="background1"/>
            <w:vAlign w:val="center"/>
          </w:tcPr>
          <w:p w14:paraId="032BFABD" w14:textId="77777777" w:rsidR="003C7004" w:rsidRDefault="003C7004">
            <w:pPr>
              <w:rPr>
                <w:rFonts w:ascii="思源黑体 CN Normal" w:eastAsia="思源黑体 CN Normal" w:hAnsi="思源黑体 CN Normal"/>
                <w:sz w:val="17"/>
                <w:szCs w:val="17"/>
              </w:rPr>
            </w:pPr>
          </w:p>
        </w:tc>
        <w:tc>
          <w:tcPr>
            <w:tcW w:w="732" w:type="pct"/>
            <w:vMerge/>
            <w:tcBorders>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93ECA46" w14:textId="77777777" w:rsidR="003C7004" w:rsidRDefault="003C7004">
            <w:pPr>
              <w:rPr>
                <w:rFonts w:ascii="思源黑体 CN Normal" w:eastAsia="思源黑体 CN Normal" w:hAnsi="思源黑体 CN Normal"/>
                <w:sz w:val="17"/>
                <w:szCs w:val="17"/>
              </w:rPr>
            </w:pPr>
          </w:p>
        </w:tc>
        <w:tc>
          <w:tcPr>
            <w:tcW w:w="3287" w:type="pct"/>
            <w:tcBorders>
              <w:top w:val="nil"/>
              <w:left w:val="dashed" w:sz="4" w:space="0" w:color="BFBFBF" w:themeColor="background1" w:themeShade="BF"/>
              <w:bottom w:val="dashed" w:sz="4" w:space="0" w:color="BFBFBF" w:themeColor="background1" w:themeShade="BF"/>
            </w:tcBorders>
            <w:shd w:val="clear" w:color="auto" w:fill="FFFFFF" w:themeFill="background1"/>
            <w:vAlign w:val="center"/>
          </w:tcPr>
          <w:p w14:paraId="08E2C051" w14:textId="77777777" w:rsidR="003C7004" w:rsidRDefault="00000000">
            <w:pP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使用降低风险的药物</w:t>
            </w:r>
          </w:p>
        </w:tc>
      </w:tr>
      <w:tr w:rsidR="003C7004" w14:paraId="08319B30" w14:textId="77777777" w:rsidTr="003C7004">
        <w:trPr>
          <w:trHeight w:val="397"/>
        </w:trPr>
        <w:tc>
          <w:tcPr>
            <w:tcW w:w="548" w:type="pct"/>
            <w:vMerge/>
            <w:tcBorders>
              <w:right w:val="dashed" w:sz="4" w:space="0" w:color="BFBFBF" w:themeColor="background1" w:themeShade="BF"/>
            </w:tcBorders>
            <w:shd w:val="clear" w:color="auto" w:fill="FFFFFF" w:themeFill="background1"/>
            <w:vAlign w:val="center"/>
          </w:tcPr>
          <w:p w14:paraId="47684F12" w14:textId="77777777" w:rsidR="003C7004" w:rsidRDefault="003C7004">
            <w:pPr>
              <w:rPr>
                <w:rFonts w:ascii="思源黑体 CN Normal" w:eastAsia="思源黑体 CN Normal" w:hAnsi="思源黑体 CN Normal"/>
                <w:sz w:val="17"/>
                <w:szCs w:val="17"/>
              </w:rPr>
            </w:pPr>
          </w:p>
        </w:tc>
        <w:tc>
          <w:tcPr>
            <w:tcW w:w="433" w:type="pct"/>
            <w:vMerge w:val="restart"/>
            <w:tcBorders>
              <w:top w:val="nil"/>
              <w:left w:val="dashed" w:sz="4" w:space="0" w:color="BFBFBF" w:themeColor="background1" w:themeShade="BF"/>
            </w:tcBorders>
            <w:shd w:val="clear" w:color="auto" w:fill="FFFFFF" w:themeFill="background1"/>
            <w:vAlign w:val="center"/>
          </w:tcPr>
          <w:p w14:paraId="07AE3198"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男性</w:t>
            </w:r>
          </w:p>
        </w:tc>
        <w:tc>
          <w:tcPr>
            <w:tcW w:w="732" w:type="pct"/>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0B155B5" w14:textId="77777777" w:rsidR="003C7004" w:rsidRDefault="00000000">
            <w:pPr>
              <w:rPr>
                <w:rFonts w:ascii="思源黑体 CN Normal" w:eastAsia="思源黑体 CN Normal" w:hAnsi="思源黑体 CN Normal"/>
                <w:i/>
                <w:iCs/>
                <w:sz w:val="17"/>
                <w:szCs w:val="17"/>
              </w:rPr>
            </w:pPr>
            <w:r>
              <w:rPr>
                <w:rFonts w:ascii="思源黑体 CN Normal" w:eastAsia="思源黑体 CN Normal" w:hAnsi="思源黑体 CN Normal" w:hint="eastAsia"/>
                <w:sz w:val="17"/>
                <w:szCs w:val="17"/>
              </w:rPr>
              <w:t>3</w:t>
            </w:r>
            <w:r>
              <w:rPr>
                <w:rFonts w:ascii="思源黑体 CN Normal" w:eastAsia="思源黑体 CN Normal" w:hAnsi="思源黑体 CN Normal"/>
                <w:sz w:val="17"/>
                <w:szCs w:val="17"/>
              </w:rPr>
              <w:t>5岁开始</w:t>
            </w:r>
          </w:p>
        </w:tc>
        <w:tc>
          <w:tcPr>
            <w:tcW w:w="3287" w:type="pct"/>
            <w:tcBorders>
              <w:top w:val="nil"/>
              <w:left w:val="dashed" w:sz="4" w:space="0" w:color="BFBFBF" w:themeColor="background1" w:themeShade="BF"/>
              <w:bottom w:val="dashed" w:sz="4" w:space="0" w:color="BFBFBF" w:themeColor="background1" w:themeShade="BF"/>
            </w:tcBorders>
            <w:shd w:val="clear" w:color="auto" w:fill="FFFFFF" w:themeFill="background1"/>
            <w:vAlign w:val="center"/>
          </w:tcPr>
          <w:p w14:paraId="6E31D126"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乳房自检及相关教育，每年</w:t>
            </w:r>
            <w:r>
              <w:rPr>
                <w:rFonts w:ascii="思源黑体 CN Normal" w:eastAsia="思源黑体 CN Normal" w:hAnsi="思源黑体 CN Normal" w:hint="eastAsia"/>
                <w:sz w:val="17"/>
                <w:szCs w:val="17"/>
              </w:rPr>
              <w:t>1次临床乳腺检查</w:t>
            </w:r>
          </w:p>
        </w:tc>
      </w:tr>
      <w:tr w:rsidR="003C7004" w14:paraId="7F5D87F7" w14:textId="77777777" w:rsidTr="003C7004">
        <w:trPr>
          <w:trHeight w:val="397"/>
        </w:trPr>
        <w:tc>
          <w:tcPr>
            <w:tcW w:w="548" w:type="pct"/>
            <w:vMerge/>
            <w:tcBorders>
              <w:bottom w:val="single" w:sz="4" w:space="0" w:color="1E7648"/>
              <w:right w:val="dashed" w:sz="4" w:space="0" w:color="BFBFBF" w:themeColor="background1" w:themeShade="BF"/>
            </w:tcBorders>
            <w:shd w:val="clear" w:color="auto" w:fill="FFFFFF" w:themeFill="background1"/>
            <w:vAlign w:val="center"/>
          </w:tcPr>
          <w:p w14:paraId="721B47FE" w14:textId="77777777" w:rsidR="003C7004" w:rsidRDefault="003C7004">
            <w:pPr>
              <w:rPr>
                <w:rFonts w:ascii="思源黑体 CN Normal" w:eastAsia="思源黑体 CN Normal" w:hAnsi="思源黑体 CN Normal"/>
                <w:sz w:val="17"/>
                <w:szCs w:val="17"/>
              </w:rPr>
            </w:pPr>
          </w:p>
        </w:tc>
        <w:tc>
          <w:tcPr>
            <w:tcW w:w="433" w:type="pct"/>
            <w:vMerge/>
            <w:tcBorders>
              <w:left w:val="dashed" w:sz="4" w:space="0" w:color="BFBFBF" w:themeColor="background1" w:themeShade="BF"/>
              <w:bottom w:val="single" w:sz="4" w:space="0" w:color="1E7648"/>
            </w:tcBorders>
            <w:shd w:val="clear" w:color="auto" w:fill="FFFFFF" w:themeFill="background1"/>
            <w:vAlign w:val="center"/>
          </w:tcPr>
          <w:p w14:paraId="1BA5C706" w14:textId="77777777" w:rsidR="003C7004" w:rsidRDefault="003C7004">
            <w:pPr>
              <w:rPr>
                <w:rFonts w:ascii="思源黑体 CN Normal" w:eastAsia="思源黑体 CN Normal" w:hAnsi="思源黑体 CN Normal"/>
                <w:sz w:val="17"/>
                <w:szCs w:val="17"/>
              </w:rPr>
            </w:pPr>
          </w:p>
        </w:tc>
        <w:tc>
          <w:tcPr>
            <w:tcW w:w="732" w:type="pct"/>
            <w:tcBorders>
              <w:top w:val="nil"/>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41D0EC73" w14:textId="77777777" w:rsidR="003C7004" w:rsidRDefault="00000000">
            <w:pPr>
              <w:rPr>
                <w:rFonts w:ascii="思源黑体 CN Normal" w:eastAsia="思源黑体 CN Normal" w:hAnsi="思源黑体 CN Normal"/>
                <w:i/>
                <w:iCs/>
                <w:sz w:val="17"/>
                <w:szCs w:val="17"/>
              </w:rPr>
            </w:pPr>
            <w:r>
              <w:rPr>
                <w:rFonts w:ascii="思源黑体 CN Normal" w:eastAsia="思源黑体 CN Normal" w:hAnsi="思源黑体 CN Normal"/>
                <w:sz w:val="17"/>
                <w:szCs w:val="17"/>
              </w:rPr>
              <w:t>男性乳房发育症患者：</w:t>
            </w:r>
            <w:r>
              <w:rPr>
                <w:rFonts w:ascii="思源黑体 CN Normal" w:eastAsia="思源黑体 CN Normal" w:hAnsi="思源黑体 CN Normal" w:hint="eastAsia"/>
                <w:sz w:val="17"/>
                <w:szCs w:val="17"/>
              </w:rPr>
              <w:t>5</w:t>
            </w:r>
            <w:r>
              <w:rPr>
                <w:rFonts w:ascii="思源黑体 CN Normal" w:eastAsia="思源黑体 CN Normal" w:hAnsi="思源黑体 CN Normal"/>
                <w:sz w:val="17"/>
                <w:szCs w:val="17"/>
              </w:rPr>
              <w:t>0岁开始</w:t>
            </w:r>
          </w:p>
        </w:tc>
        <w:tc>
          <w:tcPr>
            <w:tcW w:w="3287" w:type="pct"/>
            <w:tcBorders>
              <w:top w:val="nil"/>
              <w:left w:val="dashed" w:sz="4" w:space="0" w:color="BFBFBF" w:themeColor="background1" w:themeShade="BF"/>
              <w:bottom w:val="single" w:sz="4" w:space="0" w:color="1E7648"/>
            </w:tcBorders>
            <w:shd w:val="clear" w:color="auto" w:fill="FFFFFF" w:themeFill="background1"/>
            <w:vAlign w:val="center"/>
          </w:tcPr>
          <w:p w14:paraId="070BC542"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考虑每年1</w:t>
            </w:r>
            <w:r>
              <w:rPr>
                <w:rFonts w:ascii="思源黑体 CN Normal" w:eastAsia="思源黑体 CN Normal" w:hAnsi="思源黑体 CN Normal"/>
                <w:sz w:val="17"/>
                <w:szCs w:val="17"/>
              </w:rPr>
              <w:t>次乳腺X线检查</w:t>
            </w:r>
          </w:p>
          <w:p w14:paraId="699B2168"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开始检查时间应早于家族中最年轻的男性乳腺癌患者确诊年龄</w:t>
            </w:r>
            <w:r>
              <w:rPr>
                <w:rFonts w:ascii="思源黑体 CN Normal" w:eastAsia="思源黑体 CN Normal" w:hAnsi="思源黑体 CN Normal" w:hint="eastAsia"/>
                <w:sz w:val="17"/>
                <w:szCs w:val="17"/>
              </w:rPr>
              <w:t>1</w:t>
            </w:r>
            <w:r>
              <w:rPr>
                <w:rFonts w:ascii="思源黑体 CN Normal" w:eastAsia="思源黑体 CN Normal" w:hAnsi="思源黑体 CN Normal"/>
                <w:sz w:val="17"/>
                <w:szCs w:val="17"/>
              </w:rPr>
              <w:t>0年</w:t>
            </w:r>
          </w:p>
        </w:tc>
      </w:tr>
      <w:tr w:rsidR="003C7004" w14:paraId="52C9FD55" w14:textId="77777777" w:rsidTr="003C7004">
        <w:trPr>
          <w:trHeight w:val="397"/>
        </w:trPr>
        <w:tc>
          <w:tcPr>
            <w:tcW w:w="548" w:type="pct"/>
            <w:vMerge w:val="restart"/>
            <w:tcBorders>
              <w:top w:val="single" w:sz="4" w:space="0" w:color="1E7648"/>
              <w:right w:val="dashed" w:sz="4" w:space="0" w:color="BFBFBF" w:themeColor="background1" w:themeShade="BF"/>
            </w:tcBorders>
            <w:shd w:val="clear" w:color="auto" w:fill="FFFFFF" w:themeFill="background1"/>
            <w:vAlign w:val="center"/>
          </w:tcPr>
          <w:p w14:paraId="4236123B"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卵巢癌</w:t>
            </w:r>
          </w:p>
        </w:tc>
        <w:tc>
          <w:tcPr>
            <w:tcW w:w="4452" w:type="pct"/>
            <w:gridSpan w:val="3"/>
            <w:tcBorders>
              <w:top w:val="single" w:sz="4"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2F6632E2"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对于不选择</w:t>
            </w:r>
            <w:r>
              <w:rPr>
                <w:rFonts w:ascii="思源黑体 CN Normal" w:eastAsia="思源黑体 CN Normal" w:hAnsi="思源黑体 CN Normal"/>
                <w:sz w:val="17"/>
                <w:szCs w:val="17"/>
              </w:rPr>
              <w:t>降低风险的输卵管-卵巢切除术（RRSO）的患者，通常在</w:t>
            </w:r>
            <w:r>
              <w:rPr>
                <w:rFonts w:ascii="思源黑体 CN Normal" w:eastAsia="思源黑体 CN Normal" w:hAnsi="思源黑体 CN Normal" w:hint="eastAsia"/>
                <w:sz w:val="17"/>
                <w:szCs w:val="17"/>
              </w:rPr>
              <w:t>3</w:t>
            </w:r>
            <w:r>
              <w:rPr>
                <w:rFonts w:ascii="思源黑体 CN Normal" w:eastAsia="思源黑体 CN Normal" w:hAnsi="思源黑体 CN Normal"/>
                <w:sz w:val="17"/>
                <w:szCs w:val="17"/>
              </w:rPr>
              <w:t>5-40岁进行手术，手术应在完成生育后进行。</w:t>
            </w:r>
          </w:p>
          <w:p w14:paraId="7EBACC95" w14:textId="77777777" w:rsidR="003C7004" w:rsidRDefault="00000000">
            <w:pPr>
              <w:rPr>
                <w:rFonts w:ascii="思源黑体 CN Normal" w:eastAsia="思源黑体 CN Normal" w:hAnsi="思源黑体 CN Normal" w:cs="思源黑体 CN Light"/>
                <w:sz w:val="17"/>
                <w:szCs w:val="17"/>
              </w:rPr>
            </w:pPr>
            <w:r>
              <w:rPr>
                <w:rFonts w:ascii="思源黑体 CN Normal" w:eastAsia="思源黑体 CN Normal" w:hAnsi="思源黑体 CN Normal"/>
                <w:i/>
                <w:iCs/>
                <w:sz w:val="17"/>
                <w:szCs w:val="17"/>
              </w:rPr>
              <w:t>BRCA2</w:t>
            </w:r>
            <w:r>
              <w:rPr>
                <w:rFonts w:ascii="思源黑体 CN Normal" w:eastAsia="思源黑体 CN Normal" w:hAnsi="思源黑体 CN Normal"/>
                <w:sz w:val="17"/>
                <w:szCs w:val="17"/>
              </w:rPr>
              <w:t>相关卵巢癌的确诊年龄通常较</w:t>
            </w:r>
            <w:r>
              <w:rPr>
                <w:rFonts w:ascii="思源黑体 CN Normal" w:eastAsia="思源黑体 CN Normal" w:hAnsi="思源黑体 CN Normal"/>
                <w:i/>
                <w:iCs/>
                <w:sz w:val="17"/>
                <w:szCs w:val="17"/>
              </w:rPr>
              <w:t>BRCA1</w:t>
            </w:r>
            <w:r>
              <w:rPr>
                <w:rFonts w:ascii="思源黑体 CN Normal" w:eastAsia="思源黑体 CN Normal" w:hAnsi="思源黑体 CN Normal"/>
                <w:sz w:val="17"/>
                <w:szCs w:val="17"/>
              </w:rPr>
              <w:t>相关卵巢癌晚8~10年，故</w:t>
            </w:r>
            <w:r>
              <w:rPr>
                <w:rFonts w:ascii="思源黑体 CN Normal" w:eastAsia="思源黑体 CN Normal" w:hAnsi="思源黑体 CN Normal"/>
                <w:i/>
                <w:iCs/>
                <w:sz w:val="17"/>
                <w:szCs w:val="17"/>
              </w:rPr>
              <w:t>BRCA2</w:t>
            </w:r>
            <w:r>
              <w:rPr>
                <w:rFonts w:ascii="思源黑体 CN Normal" w:eastAsia="思源黑体 CN Normal" w:hAnsi="思源黑体 CN Normal" w:hint="eastAsia"/>
                <w:sz w:val="17"/>
                <w:szCs w:val="17"/>
              </w:rPr>
              <w:t>基因致病性或疑似致病性变异携带者</w:t>
            </w:r>
            <w:r>
              <w:rPr>
                <w:rFonts w:ascii="思源黑体 CN Normal" w:eastAsia="思源黑体 CN Normal" w:hAnsi="思源黑体 CN Normal" w:cs="思源黑体 CN Light" w:hint="eastAsia"/>
                <w:sz w:val="17"/>
                <w:szCs w:val="17"/>
              </w:rPr>
              <w:t>可将</w:t>
            </w:r>
            <w:r>
              <w:rPr>
                <w:rFonts w:ascii="思源黑体 CN Normal" w:eastAsia="思源黑体 CN Normal" w:hAnsi="思源黑体 CN Normal"/>
                <w:sz w:val="17"/>
                <w:szCs w:val="17"/>
              </w:rPr>
              <w:t>RRSO</w:t>
            </w:r>
            <w:r>
              <w:rPr>
                <w:rFonts w:ascii="思源黑体 CN Normal" w:eastAsia="思源黑体 CN Normal" w:hAnsi="思源黑体 CN Normal" w:cs="思源黑体 CN Light" w:hint="eastAsia"/>
                <w:sz w:val="17"/>
                <w:szCs w:val="17"/>
              </w:rPr>
              <w:t>合理推迟至40~45岁进行，需综合考虑家族中卵巢器的确诊年龄。</w:t>
            </w:r>
          </w:p>
          <w:p w14:paraId="5F477114"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rPr>
              <w:t>手术前需综合考虑手术对心理、社交、生活等方面的影响。</w:t>
            </w:r>
          </w:p>
        </w:tc>
      </w:tr>
      <w:tr w:rsidR="003C7004" w14:paraId="1A8DF0FD" w14:textId="77777777" w:rsidTr="003C7004">
        <w:trPr>
          <w:trHeight w:val="397"/>
        </w:trPr>
        <w:tc>
          <w:tcPr>
            <w:tcW w:w="548" w:type="pct"/>
            <w:vMerge/>
            <w:tcBorders>
              <w:bottom w:val="single" w:sz="4" w:space="0" w:color="1E7648"/>
              <w:right w:val="dashed" w:sz="4" w:space="0" w:color="BFBFBF" w:themeColor="background1" w:themeShade="BF"/>
            </w:tcBorders>
            <w:shd w:val="clear" w:color="auto" w:fill="FFFFFF" w:themeFill="background1"/>
            <w:vAlign w:val="center"/>
          </w:tcPr>
          <w:p w14:paraId="2A088364" w14:textId="77777777" w:rsidR="003C7004" w:rsidRDefault="003C7004">
            <w:pPr>
              <w:rPr>
                <w:rFonts w:ascii="思源黑体 CN Normal" w:eastAsia="思源黑体 CN Normal" w:hAnsi="思源黑体 CN Normal"/>
                <w:sz w:val="17"/>
                <w:szCs w:val="17"/>
              </w:rPr>
            </w:pPr>
          </w:p>
        </w:tc>
        <w:tc>
          <w:tcPr>
            <w:tcW w:w="4452" w:type="pct"/>
            <w:gridSpan w:val="3"/>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23A5612E" w14:textId="77777777" w:rsidR="003C7004" w:rsidRDefault="00000000">
            <w:pPr>
              <w:rPr>
                <w:rFonts w:ascii="思源黑体 CN Normal" w:eastAsia="思源黑体 CN Normal" w:hAnsi="思源黑体 CN Normal"/>
                <w:i/>
                <w:iCs/>
                <w:sz w:val="17"/>
                <w:szCs w:val="17"/>
              </w:rPr>
            </w:pPr>
            <w:r>
              <w:rPr>
                <w:rFonts w:ascii="思源黑体 CN Normal" w:eastAsia="思源黑体 CN Normal" w:hAnsi="思源黑体 CN Normal" w:hint="eastAsia"/>
                <w:sz w:val="17"/>
                <w:szCs w:val="17"/>
              </w:rPr>
              <w:t>对于不选择</w:t>
            </w:r>
            <w:r>
              <w:rPr>
                <w:rFonts w:ascii="思源黑体 CN Normal" w:eastAsia="思源黑体 CN Normal" w:hAnsi="思源黑体 CN Normal"/>
                <w:sz w:val="17"/>
                <w:szCs w:val="17"/>
              </w:rPr>
              <w:t>降低风险的输卵管-卵巢切除术（RRSO）的患者，</w:t>
            </w:r>
            <w:r>
              <w:rPr>
                <w:rFonts w:ascii="思源黑体 CN Normal" w:eastAsia="思源黑体 CN Normal" w:hAnsi="思源黑体 CN Normal" w:hint="eastAsia"/>
                <w:sz w:val="17"/>
                <w:szCs w:val="17"/>
              </w:rPr>
              <w:t>3</w:t>
            </w:r>
            <w:r>
              <w:rPr>
                <w:rFonts w:ascii="思源黑体 CN Normal" w:eastAsia="思源黑体 CN Normal" w:hAnsi="思源黑体 CN Normal"/>
                <w:sz w:val="17"/>
                <w:szCs w:val="17"/>
              </w:rPr>
              <w:t>0-35岁开始选择阴道超声和血清CA-125检查对卵巢</w:t>
            </w:r>
            <w:proofErr w:type="gramStart"/>
            <w:r>
              <w:rPr>
                <w:rFonts w:ascii="思源黑体 CN Normal" w:eastAsia="思源黑体 CN Normal" w:hAnsi="思源黑体 CN Normal"/>
                <w:sz w:val="17"/>
                <w:szCs w:val="17"/>
              </w:rPr>
              <w:t>癌进行</w:t>
            </w:r>
            <w:proofErr w:type="gramEnd"/>
            <w:r>
              <w:rPr>
                <w:rFonts w:ascii="思源黑体 CN Normal" w:eastAsia="思源黑体 CN Normal" w:hAnsi="思源黑体 CN Normal"/>
                <w:sz w:val="17"/>
                <w:szCs w:val="17"/>
              </w:rPr>
              <w:t>筛查，筛查需遵循临床医师的指导。</w:t>
            </w:r>
          </w:p>
        </w:tc>
      </w:tr>
      <w:tr w:rsidR="003C7004" w14:paraId="37FDC8C9" w14:textId="77777777" w:rsidTr="003C7004">
        <w:trPr>
          <w:trHeight w:val="397"/>
        </w:trPr>
        <w:tc>
          <w:tcPr>
            <w:tcW w:w="548" w:type="pct"/>
            <w:tcBorders>
              <w:top w:val="single" w:sz="4" w:space="0" w:color="1E7648"/>
              <w:bottom w:val="single" w:sz="4" w:space="0" w:color="1E7648"/>
              <w:right w:val="dashed" w:sz="4" w:space="0" w:color="BFBFBF" w:themeColor="background1" w:themeShade="BF"/>
            </w:tcBorders>
            <w:shd w:val="clear" w:color="auto" w:fill="FFFFFF" w:themeFill="background1"/>
            <w:vAlign w:val="center"/>
          </w:tcPr>
          <w:p w14:paraId="5262D421"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前列腺癌</w:t>
            </w:r>
          </w:p>
        </w:tc>
        <w:tc>
          <w:tcPr>
            <w:tcW w:w="4452" w:type="pct"/>
            <w:gridSpan w:val="3"/>
            <w:tcBorders>
              <w:top w:val="single" w:sz="4" w:space="0" w:color="1E7648"/>
              <w:left w:val="dashed" w:sz="4" w:space="0" w:color="BFBFBF" w:themeColor="background1" w:themeShade="BF"/>
              <w:bottom w:val="single" w:sz="4" w:space="0" w:color="1E7648"/>
            </w:tcBorders>
            <w:shd w:val="clear" w:color="auto" w:fill="FFFFFF" w:themeFill="background1"/>
            <w:vAlign w:val="center"/>
          </w:tcPr>
          <w:p w14:paraId="3470D500"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4</w:t>
            </w:r>
            <w:r>
              <w:rPr>
                <w:rFonts w:ascii="思源黑体 CN Normal" w:eastAsia="思源黑体 CN Normal" w:hAnsi="思源黑体 CN Normal"/>
                <w:sz w:val="17"/>
                <w:szCs w:val="17"/>
              </w:rPr>
              <w:t>0岁开始，建议BRCA2致病性或疑似致病性变异携带者进行前列腺癌筛查。</w:t>
            </w:r>
          </w:p>
          <w:p w14:paraId="67A820C3"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BRCA1致病性或疑似致病性变异携带者可考虑进行前列腺癌筛查。</w:t>
            </w:r>
          </w:p>
        </w:tc>
      </w:tr>
      <w:tr w:rsidR="003C7004" w14:paraId="096F5E9C" w14:textId="77777777" w:rsidTr="003C7004">
        <w:trPr>
          <w:trHeight w:val="397"/>
        </w:trPr>
        <w:tc>
          <w:tcPr>
            <w:tcW w:w="548" w:type="pct"/>
            <w:tcBorders>
              <w:top w:val="single" w:sz="4" w:space="0" w:color="1E7648"/>
              <w:bottom w:val="single" w:sz="4" w:space="0" w:color="1E7648"/>
              <w:right w:val="dashed" w:sz="4" w:space="0" w:color="BFBFBF" w:themeColor="background1" w:themeShade="BF"/>
            </w:tcBorders>
            <w:shd w:val="clear" w:color="auto" w:fill="FFFFFF" w:themeFill="background1"/>
            <w:vAlign w:val="center"/>
          </w:tcPr>
          <w:p w14:paraId="1E0C88BC"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胰腺癌</w:t>
            </w:r>
          </w:p>
        </w:tc>
        <w:tc>
          <w:tcPr>
            <w:tcW w:w="4452" w:type="pct"/>
            <w:gridSpan w:val="3"/>
            <w:tcBorders>
              <w:top w:val="single" w:sz="4" w:space="0" w:color="1E7648"/>
              <w:left w:val="dashed" w:sz="4" w:space="0" w:color="BFBFBF" w:themeColor="background1" w:themeShade="BF"/>
              <w:bottom w:val="single" w:sz="4" w:space="0" w:color="1E7648"/>
            </w:tcBorders>
            <w:shd w:val="clear" w:color="auto" w:fill="FFFFFF" w:themeFill="background1"/>
            <w:vAlign w:val="center"/>
          </w:tcPr>
          <w:p w14:paraId="61E6533C"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有外分泌胰腺癌家族史时，考虑在</w:t>
            </w:r>
            <w:r>
              <w:rPr>
                <w:rFonts w:ascii="思源黑体 CN Normal" w:eastAsia="思源黑体 CN Normal" w:hAnsi="思源黑体 CN Normal" w:hint="eastAsia"/>
                <w:sz w:val="17"/>
                <w:szCs w:val="17"/>
              </w:rPr>
              <w:t>5</w:t>
            </w:r>
            <w:r>
              <w:rPr>
                <w:rFonts w:ascii="思源黑体 CN Normal" w:eastAsia="思源黑体 CN Normal" w:hAnsi="思源黑体 CN Normal"/>
                <w:sz w:val="17"/>
                <w:szCs w:val="17"/>
              </w:rPr>
              <w:t>0岁开始或者比家族中最年轻的外分泌胰腺癌患者年轻</w:t>
            </w:r>
            <w:r>
              <w:rPr>
                <w:rFonts w:ascii="思源黑体 CN Normal" w:eastAsia="思源黑体 CN Normal" w:hAnsi="思源黑体 CN Normal" w:hint="eastAsia"/>
                <w:sz w:val="17"/>
                <w:szCs w:val="17"/>
              </w:rPr>
              <w:t>1</w:t>
            </w:r>
            <w:r>
              <w:rPr>
                <w:rFonts w:ascii="思源黑体 CN Normal" w:eastAsia="思源黑体 CN Normal" w:hAnsi="思源黑体 CN Normal"/>
                <w:sz w:val="17"/>
                <w:szCs w:val="17"/>
              </w:rPr>
              <w:t>0岁开始进行胰腺癌筛查。</w:t>
            </w:r>
          </w:p>
          <w:p w14:paraId="5C1414D0"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无外分泌胰腺癌家族史时，不建议进行胰腺癌筛查。</w:t>
            </w:r>
          </w:p>
        </w:tc>
      </w:tr>
      <w:tr w:rsidR="003C7004" w14:paraId="6FF3CBFE" w14:textId="77777777" w:rsidTr="003C7004">
        <w:trPr>
          <w:trHeight w:val="397"/>
        </w:trPr>
        <w:tc>
          <w:tcPr>
            <w:tcW w:w="548" w:type="pct"/>
            <w:tcBorders>
              <w:top w:val="single" w:sz="4" w:space="0" w:color="1E7648"/>
              <w:bottom w:val="single" w:sz="4" w:space="0" w:color="1E7648"/>
              <w:right w:val="dashed" w:sz="4" w:space="0" w:color="BFBFBF" w:themeColor="background1" w:themeShade="BF"/>
            </w:tcBorders>
            <w:shd w:val="clear" w:color="auto" w:fill="FFFFFF" w:themeFill="background1"/>
            <w:vAlign w:val="center"/>
          </w:tcPr>
          <w:p w14:paraId="108D417E"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携带者亲属</w:t>
            </w:r>
          </w:p>
        </w:tc>
        <w:tc>
          <w:tcPr>
            <w:tcW w:w="4452" w:type="pct"/>
            <w:gridSpan w:val="3"/>
            <w:tcBorders>
              <w:top w:val="single" w:sz="4" w:space="0" w:color="1E7648"/>
              <w:left w:val="dashed" w:sz="4" w:space="0" w:color="BFBFBF" w:themeColor="background1" w:themeShade="BF"/>
              <w:bottom w:val="single" w:sz="4" w:space="0" w:color="1E7648"/>
            </w:tcBorders>
            <w:shd w:val="clear" w:color="auto" w:fill="FFFFFF" w:themeFill="background1"/>
            <w:vAlign w:val="center"/>
          </w:tcPr>
          <w:p w14:paraId="161648CE" w14:textId="77777777" w:rsidR="003C7004" w:rsidRDefault="00000000">
            <w:pP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rPr>
              <w:t>建议进行</w:t>
            </w:r>
            <w:r>
              <w:rPr>
                <w:rFonts w:ascii="思源黑体 CN Normal" w:eastAsia="思源黑体 CN Normal" w:hAnsi="思源黑体 CN Normal"/>
                <w:color w:val="1A171B"/>
                <w:sz w:val="17"/>
                <w:szCs w:val="17"/>
              </w:rPr>
              <w:t>遗传咨询以及该变异的检测</w:t>
            </w:r>
          </w:p>
        </w:tc>
      </w:tr>
    </w:tbl>
    <w:p w14:paraId="76E5C236" w14:textId="77777777" w:rsidR="003C7004"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sz w:val="16"/>
          <w:szCs w:val="16"/>
        </w:rPr>
        <w:br w:type="page"/>
      </w:r>
    </w:p>
    <w:p w14:paraId="67588408" w14:textId="77777777" w:rsidR="003C7004"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lastRenderedPageBreak/>
        <w:t>{</w:t>
      </w:r>
      <w:r>
        <w:rPr>
          <w:rFonts w:ascii="思源黑体 CN Normal" w:eastAsia="思源黑体 CN Normal" w:hAnsi="思源黑体 CN Normal"/>
          <w:sz w:val="16"/>
          <w:szCs w:val="16"/>
        </w:rPr>
        <w:t>%p endif%}</w:t>
      </w:r>
    </w:p>
    <w:p w14:paraId="49CE0ED5" w14:textId="77777777" w:rsidR="003C7004" w:rsidRDefault="00000000">
      <w:pPr>
        <w:rPr>
          <w:rFonts w:ascii="思源黑体 CN Normal" w:eastAsia="思源黑体 CN Normal" w:hAnsi="思源黑体 CN Normal"/>
          <w:sz w:val="16"/>
          <w:szCs w:val="16"/>
        </w:rPr>
      </w:pPr>
      <w:r>
        <w:rPr>
          <w:rFonts w:ascii="思源黑体 CN Normal" w:eastAsia="思源黑体 CN Normal" w:hAnsi="思源黑体 CN Normal"/>
          <w:sz w:val="16"/>
          <w:szCs w:val="16"/>
        </w:rPr>
        <w:t>{%p if var_brca.snv_</w:t>
      </w:r>
      <w:proofErr w:type="gramStart"/>
      <w:r>
        <w:rPr>
          <w:rFonts w:ascii="思源黑体 CN Normal" w:eastAsia="思源黑体 CN Normal" w:hAnsi="思源黑体 CN Normal"/>
          <w:sz w:val="16"/>
          <w:szCs w:val="16"/>
        </w:rPr>
        <w:t>m.B</w:t>
      </w:r>
      <w:proofErr w:type="gramEnd"/>
      <w:r>
        <w:rPr>
          <w:rFonts w:ascii="思源黑体 CN Normal" w:eastAsia="思源黑体 CN Normal" w:hAnsi="思源黑体 CN Normal"/>
          <w:sz w:val="16"/>
          <w:szCs w:val="16"/>
        </w:rPr>
        <w:t>1_G_L5 or var_brca.snv_m.B1_G_L4 or var_brca.snv_m.B2_G_L5 or var_brca.snv_m.B2_G_L4 or var_brca.mlpa.B1_Loss or var_brca.mlpa.B2_Loss%}</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3C7004" w14:paraId="35405D74" w14:textId="77777777" w:rsidTr="003C7004">
        <w:tc>
          <w:tcPr>
            <w:tcW w:w="5166" w:type="dxa"/>
          </w:tcPr>
          <w:p w14:paraId="011BD8C0" w14:textId="77777777" w:rsidR="003C7004"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77696" behindDoc="1" locked="0" layoutInCell="1" allowOverlap="1" wp14:anchorId="017E8E79" wp14:editId="6F2C674F">
                      <wp:simplePos x="0" y="0"/>
                      <wp:positionH relativeFrom="column">
                        <wp:posOffset>2750820</wp:posOffset>
                      </wp:positionH>
                      <wp:positionV relativeFrom="paragraph">
                        <wp:posOffset>41275</wp:posOffset>
                      </wp:positionV>
                      <wp:extent cx="313055" cy="319405"/>
                      <wp:effectExtent l="38100" t="38100" r="68580" b="99695"/>
                      <wp:wrapNone/>
                      <wp:docPr id="24" name="流程图: 接点 24"/>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4" o:spid="_x0000_s1026" o:spt="120" type="#_x0000_t120" style="position:absolute;left:0pt;margin-left:216.6pt;margin-top:3.25pt;height:25.15pt;width:24.65pt;z-index:-251638784;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OPKom1wAAAAgBAAAPAAAAAAAAAAEAIAAAACIAAABkcnMvZG93bnJldi54bWxQ&#10;SwECFAAUAAAACACHTuJAlHDK6dwCAACbBQAADgAAAAAAAAABACAAAAAmAQAAZHJzL2Uyb0RvYy54&#10;bWxQSwUGAAAAAAYABgBZAQAAdA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6 </w:t>
            </w:r>
            <w:r>
              <w:rPr>
                <w:rFonts w:ascii="思源黑体 CN Bold" w:eastAsia="思源黑体 CN Bold" w:hAnsi="思源黑体 CN Bold"/>
                <w:sz w:val="28"/>
                <w:szCs w:val="28"/>
              </w:rPr>
              <w:t xml:space="preserve"> </w:t>
            </w:r>
          </w:p>
        </w:tc>
        <w:tc>
          <w:tcPr>
            <w:tcW w:w="5166" w:type="dxa"/>
          </w:tcPr>
          <w:p w14:paraId="2456E949" w14:textId="77777777" w:rsidR="003C7004"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76672" behindDoc="1" locked="0" layoutInCell="1" allowOverlap="1" wp14:anchorId="15843A1D" wp14:editId="0CB625A8">
                      <wp:simplePos x="0" y="0"/>
                      <wp:positionH relativeFrom="margin">
                        <wp:posOffset>-95250</wp:posOffset>
                      </wp:positionH>
                      <wp:positionV relativeFrom="paragraph">
                        <wp:posOffset>41275</wp:posOffset>
                      </wp:positionV>
                      <wp:extent cx="905510" cy="321310"/>
                      <wp:effectExtent l="38100" t="38100" r="104140" b="97790"/>
                      <wp:wrapNone/>
                      <wp:docPr id="25" name="矩形: 圆角 25"/>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25" o:spid="_x0000_s1026" o:spt="2" style="position:absolute;left:0pt;margin-left:-7.5pt;margin-top:3.25pt;height:25.3pt;width:71.3pt;mso-position-horizontal-relative:margin;z-index:-251639808;v-text-anchor:middle;mso-width-relative:page;mso-height-relative:page;" fillcolor="#F2F2F2 [3052]" filled="t" stroked="f" coordsize="21600,21600" arcsize="0.166666666666667" o:gfxdata="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数据质控</w:t>
            </w:r>
          </w:p>
        </w:tc>
      </w:tr>
    </w:tbl>
    <w:p w14:paraId="014DF882" w14:textId="77777777" w:rsidR="003C7004"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3C7004" w14:paraId="4A564E3E" w14:textId="77777777" w:rsidTr="003C7004">
        <w:tc>
          <w:tcPr>
            <w:tcW w:w="5166" w:type="dxa"/>
          </w:tcPr>
          <w:p w14:paraId="27434864" w14:textId="77777777" w:rsidR="003C7004"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8480" behindDoc="1" locked="0" layoutInCell="1" allowOverlap="1" wp14:anchorId="42CF5D92" wp14:editId="28458514">
                      <wp:simplePos x="0" y="0"/>
                      <wp:positionH relativeFrom="column">
                        <wp:posOffset>2750820</wp:posOffset>
                      </wp:positionH>
                      <wp:positionV relativeFrom="paragraph">
                        <wp:posOffset>41275</wp:posOffset>
                      </wp:positionV>
                      <wp:extent cx="313055" cy="319405"/>
                      <wp:effectExtent l="38100" t="38100" r="68580" b="99695"/>
                      <wp:wrapNone/>
                      <wp:docPr id="10" name="流程图: 接点 10"/>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0" o:spid="_x0000_s1026" o:spt="120" type="#_x0000_t120" style="position:absolute;left:0pt;margin-left:216.6pt;margin-top:3.25pt;height:25.15pt;width:24.65pt;z-index:-251648000;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E48qibXAAAACAEAAA8AAAAAAAAAAQAgAAAAIgAAAGRycy9kb3ducmV2LnhtbFBL&#10;AQIUABQAAAAIAIdO4kCTjT802wIAAJsFAAAOAAAAAAAAAAEAIAAAACY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5 </w:t>
            </w:r>
            <w:r>
              <w:rPr>
                <w:rFonts w:ascii="思源黑体 CN Bold" w:eastAsia="思源黑体 CN Bold" w:hAnsi="思源黑体 CN Bold"/>
                <w:sz w:val="28"/>
                <w:szCs w:val="28"/>
              </w:rPr>
              <w:t xml:space="preserve"> </w:t>
            </w:r>
          </w:p>
        </w:tc>
        <w:tc>
          <w:tcPr>
            <w:tcW w:w="5166" w:type="dxa"/>
          </w:tcPr>
          <w:p w14:paraId="5B3CE627" w14:textId="77777777" w:rsidR="003C7004"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7456" behindDoc="1" locked="0" layoutInCell="1" allowOverlap="1" wp14:anchorId="0E0F1E58" wp14:editId="750BD3C8">
                      <wp:simplePos x="0" y="0"/>
                      <wp:positionH relativeFrom="margin">
                        <wp:posOffset>-95250</wp:posOffset>
                      </wp:positionH>
                      <wp:positionV relativeFrom="paragraph">
                        <wp:posOffset>41275</wp:posOffset>
                      </wp:positionV>
                      <wp:extent cx="905510" cy="321310"/>
                      <wp:effectExtent l="38100" t="38100" r="104140" b="97790"/>
                      <wp:wrapNone/>
                      <wp:docPr id="12" name="矩形: 圆角 12"/>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2" o:spid="_x0000_s1026" o:spt="2" style="position:absolute;left:0pt;margin-left:-7.5pt;margin-top:3.25pt;height:25.3pt;width:71.3pt;mso-position-horizontal-relative:margin;z-index:-251649024;v-text-anchor:middle;mso-width-relative:page;mso-height-relative:page;" fillcolor="#F2F2F2 [3052]" filled="t" stroked="f" coordsize="21600,21600" arcsize="0.166666666666667" o:gfxdata="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BZDGBj1gAAAAgBAAAPAAAAAAAAAAEAIAAAACIAAABkcnMvZG93bnJldi54&#10;bWxQSwECFAAUAAAACACHTuJA7aQvDuACAACwBQAADgAAAAAAAAABACAAAAAlAQAAZHJzL2Uyb0Rv&#10;Yy54bWxQSwUGAAAAAAYABgBZAQAAdw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数据质控</w:t>
            </w:r>
          </w:p>
        </w:tc>
      </w:tr>
    </w:tbl>
    <w:p w14:paraId="6C0485D3" w14:textId="77777777" w:rsidR="003C7004"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endif%}</w:t>
      </w:r>
    </w:p>
    <w:p w14:paraId="048EDFAD" w14:textId="77777777" w:rsidR="003C7004" w:rsidRDefault="003C7004">
      <w:pPr>
        <w:rPr>
          <w:rFonts w:ascii="思源黑体 CN Normal" w:eastAsia="思源黑体 CN Normal" w:hAnsi="思源黑体 CN Normal"/>
          <w:sz w:val="16"/>
          <w:szCs w:val="16"/>
        </w:rPr>
      </w:pPr>
    </w:p>
    <w:tbl>
      <w:tblPr>
        <w:tblStyle w:val="ab"/>
        <w:tblW w:w="0" w:type="auto"/>
        <w:jc w:val="center"/>
        <w:tblLayout w:type="fixed"/>
        <w:tblLook w:val="04A0" w:firstRow="1" w:lastRow="0" w:firstColumn="1" w:lastColumn="0" w:noHBand="0" w:noVBand="1"/>
      </w:tblPr>
      <w:tblGrid>
        <w:gridCol w:w="1361"/>
        <w:gridCol w:w="2182"/>
        <w:gridCol w:w="1701"/>
        <w:gridCol w:w="1701"/>
        <w:gridCol w:w="1558"/>
        <w:gridCol w:w="1829"/>
      </w:tblGrid>
      <w:tr w:rsidR="003C7004" w14:paraId="56EE2695" w14:textId="77777777" w:rsidTr="003C7004">
        <w:trPr>
          <w:trHeight w:val="397"/>
          <w:jc w:val="center"/>
        </w:trPr>
        <w:tc>
          <w:tcPr>
            <w:tcW w:w="3543" w:type="dxa"/>
            <w:gridSpan w:val="2"/>
            <w:tcBorders>
              <w:top w:val="single" w:sz="4" w:space="0" w:color="1E7648"/>
              <w:left w:val="nil"/>
              <w:bottom w:val="nil"/>
              <w:right w:val="single" w:sz="8" w:space="0" w:color="FFFFFF" w:themeColor="background1"/>
            </w:tcBorders>
            <w:shd w:val="clear" w:color="auto" w:fill="1E7648"/>
            <w:vAlign w:val="center"/>
          </w:tcPr>
          <w:p w14:paraId="7827923D" w14:textId="77777777" w:rsidR="003C700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质控参数</w:t>
            </w:r>
          </w:p>
        </w:tc>
        <w:tc>
          <w:tcPr>
            <w:tcW w:w="1701" w:type="dxa"/>
            <w:tcBorders>
              <w:top w:val="single" w:sz="4" w:space="0" w:color="1E7648"/>
              <w:left w:val="single" w:sz="8" w:space="0" w:color="FFFFFF" w:themeColor="background1"/>
              <w:bottom w:val="nil"/>
              <w:right w:val="single" w:sz="8" w:space="0" w:color="FFFFFF" w:themeColor="background1"/>
            </w:tcBorders>
            <w:shd w:val="clear" w:color="auto" w:fill="1E7648"/>
            <w:vAlign w:val="center"/>
          </w:tcPr>
          <w:p w14:paraId="21221650" w14:textId="77777777" w:rsidR="003C700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样本数值</w:t>
            </w:r>
          </w:p>
        </w:tc>
        <w:tc>
          <w:tcPr>
            <w:tcW w:w="1701" w:type="dxa"/>
            <w:tcBorders>
              <w:top w:val="single" w:sz="4" w:space="0" w:color="1E7648"/>
              <w:left w:val="single" w:sz="8" w:space="0" w:color="FFFFFF" w:themeColor="background1"/>
              <w:bottom w:val="nil"/>
              <w:right w:val="single" w:sz="8" w:space="0" w:color="FFFFFF" w:themeColor="background1"/>
            </w:tcBorders>
            <w:shd w:val="clear" w:color="auto" w:fill="1E7648"/>
            <w:vAlign w:val="center"/>
          </w:tcPr>
          <w:p w14:paraId="33BEC11F" w14:textId="77777777" w:rsidR="003C700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样本质</w:t>
            </w:r>
            <w:proofErr w:type="gramStart"/>
            <w:r>
              <w:rPr>
                <w:rFonts w:ascii="思源黑体 CN Bold" w:eastAsia="思源黑体 CN Bold" w:hAnsi="思源黑体 CN Bold" w:hint="eastAsia"/>
                <w:color w:val="FFFFFF" w:themeColor="background1"/>
                <w:sz w:val="18"/>
                <w:szCs w:val="18"/>
              </w:rPr>
              <w:t>控标准</w:t>
            </w:r>
            <w:proofErr w:type="gramEnd"/>
          </w:p>
        </w:tc>
        <w:tc>
          <w:tcPr>
            <w:tcW w:w="1558" w:type="dxa"/>
            <w:tcBorders>
              <w:top w:val="single" w:sz="4" w:space="0" w:color="1E7648"/>
              <w:left w:val="single" w:sz="8" w:space="0" w:color="FFFFFF" w:themeColor="background1"/>
              <w:bottom w:val="nil"/>
              <w:right w:val="single" w:sz="8" w:space="0" w:color="FFFFFF" w:themeColor="background1"/>
            </w:tcBorders>
            <w:shd w:val="clear" w:color="auto" w:fill="1E7648"/>
            <w:vAlign w:val="center"/>
          </w:tcPr>
          <w:p w14:paraId="380395BC" w14:textId="77777777" w:rsidR="003C700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对照样本数值</w:t>
            </w:r>
          </w:p>
        </w:tc>
        <w:tc>
          <w:tcPr>
            <w:tcW w:w="1829" w:type="dxa"/>
            <w:tcBorders>
              <w:top w:val="single" w:sz="4" w:space="0" w:color="1E7648"/>
              <w:left w:val="single" w:sz="8" w:space="0" w:color="FFFFFF" w:themeColor="background1"/>
              <w:bottom w:val="nil"/>
              <w:right w:val="single" w:sz="8" w:space="0" w:color="FFFFFF" w:themeColor="background1"/>
            </w:tcBorders>
            <w:shd w:val="clear" w:color="auto" w:fill="1E7648"/>
            <w:vAlign w:val="center"/>
          </w:tcPr>
          <w:p w14:paraId="7C940E1B" w14:textId="77777777" w:rsidR="003C7004"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对照样本质</w:t>
            </w:r>
            <w:proofErr w:type="gramStart"/>
            <w:r>
              <w:rPr>
                <w:rFonts w:ascii="思源黑体 CN Bold" w:eastAsia="思源黑体 CN Bold" w:hAnsi="思源黑体 CN Bold" w:hint="eastAsia"/>
                <w:color w:val="FFFFFF" w:themeColor="background1"/>
                <w:sz w:val="18"/>
                <w:szCs w:val="18"/>
              </w:rPr>
              <w:t>控标准</w:t>
            </w:r>
            <w:proofErr w:type="gramEnd"/>
          </w:p>
        </w:tc>
      </w:tr>
      <w:tr w:rsidR="003C7004" w14:paraId="573418F6" w14:textId="77777777" w:rsidTr="003C7004">
        <w:trPr>
          <w:trHeight w:val="397"/>
          <w:jc w:val="center"/>
        </w:trPr>
        <w:tc>
          <w:tcPr>
            <w:tcW w:w="1361" w:type="dxa"/>
            <w:tcBorders>
              <w:top w:val="nil"/>
              <w:left w:val="nil"/>
              <w:bottom w:val="single" w:sz="4" w:space="0" w:color="1E7648"/>
              <w:right w:val="dashed" w:sz="4" w:space="0" w:color="D9D9D9" w:themeColor="background1" w:themeShade="D9"/>
            </w:tcBorders>
            <w:shd w:val="clear" w:color="auto" w:fill="FFFFFF" w:themeFill="background1"/>
            <w:vAlign w:val="center"/>
          </w:tcPr>
          <w:p w14:paraId="094AF6E0" w14:textId="77777777" w:rsidR="003C700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病理评估</w:t>
            </w:r>
          </w:p>
        </w:tc>
        <w:tc>
          <w:tcPr>
            <w:tcW w:w="2182" w:type="dxa"/>
            <w:tcBorders>
              <w:top w:val="nil"/>
              <w:left w:val="dashed" w:sz="4" w:space="0" w:color="D9D9D9" w:themeColor="background1" w:themeShade="D9"/>
              <w:bottom w:val="single" w:sz="4" w:space="0" w:color="1E7648"/>
              <w:right w:val="single" w:sz="4" w:space="0" w:color="1E7648"/>
            </w:tcBorders>
            <w:shd w:val="clear" w:color="auto" w:fill="FFFFFF" w:themeFill="background1"/>
            <w:vAlign w:val="center"/>
          </w:tcPr>
          <w:p w14:paraId="1BEDB390" w14:textId="77777777" w:rsidR="003C7004"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恶性肿瘤细胞占比</w:t>
            </w:r>
            <w:r>
              <w:rPr>
                <w:rFonts w:ascii="思源黑体 CN Normal" w:eastAsia="思源黑体 CN Normal" w:hAnsi="思源黑体 CN Normal" w:cs="思源黑体 CN Light" w:hint="eastAsia"/>
                <w:kern w:val="0"/>
                <w:sz w:val="17"/>
                <w:szCs w:val="17"/>
                <w:vertAlign w:val="superscript"/>
                <w:lang w:bidi="ar"/>
              </w:rPr>
              <w:t>1</w:t>
            </w:r>
          </w:p>
        </w:tc>
        <w:tc>
          <w:tcPr>
            <w:tcW w:w="1701" w:type="dxa"/>
            <w:tcBorders>
              <w:top w:val="nil"/>
              <w:left w:val="single" w:sz="4" w:space="0" w:color="1E7648"/>
              <w:bottom w:val="single" w:sz="4" w:space="0" w:color="1E7648"/>
              <w:right w:val="dashed" w:sz="4" w:space="0" w:color="D9D9D9" w:themeColor="background1" w:themeShade="D9"/>
            </w:tcBorders>
            <w:shd w:val="clear" w:color="auto" w:fill="FFFFFF" w:themeFill="background1"/>
            <w:vAlign w:val="center"/>
          </w:tcPr>
          <w:p w14:paraId="090E5A08" w14:textId="77777777" w:rsidR="003C7004"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kern w:val="0"/>
                <w:sz w:val="17"/>
                <w:szCs w:val="17"/>
                <w:lang w:bidi="ar"/>
              </w:rPr>
              <w:t xml:space="preserve">{%if </w:t>
            </w:r>
            <w:proofErr w:type="gramStart"/>
            <w:r>
              <w:rPr>
                <w:rFonts w:ascii="思源黑体 CN Normal" w:eastAsia="思源黑体 CN Normal" w:hAnsi="思源黑体 CN Normal" w:cs="思源黑体 CN Light"/>
                <w:kern w:val="0"/>
                <w:sz w:val="17"/>
                <w:szCs w:val="17"/>
                <w:lang w:bidi="ar"/>
              </w:rPr>
              <w:t>sample.tumor</w:t>
            </w:r>
            <w:proofErr w:type="gramEnd"/>
            <w:r>
              <w:rPr>
                <w:rFonts w:ascii="思源黑体 CN Normal" w:eastAsia="思源黑体 CN Normal" w:hAnsi="思源黑体 CN Normal" w:cs="思源黑体 CN Light"/>
                <w:kern w:val="0"/>
                <w:sz w:val="17"/>
                <w:szCs w:val="17"/>
                <w:lang w:bidi="ar"/>
              </w:rPr>
              <w:t>_content%}{{sample.tumor_content}}{%else%}{%endif%}</w:t>
            </w:r>
          </w:p>
        </w:tc>
        <w:tc>
          <w:tcPr>
            <w:tcW w:w="1701" w:type="dxa"/>
            <w:tcBorders>
              <w:top w:val="nil"/>
              <w:left w:val="dashed" w:sz="4" w:space="0" w:color="D9D9D9" w:themeColor="background1" w:themeShade="D9"/>
              <w:bottom w:val="single" w:sz="4" w:space="0" w:color="1E7648"/>
              <w:right w:val="single" w:sz="4" w:space="0" w:color="1E7648"/>
            </w:tcBorders>
            <w:shd w:val="clear" w:color="auto" w:fill="FFFFFF" w:themeFill="background1"/>
            <w:vAlign w:val="center"/>
          </w:tcPr>
          <w:p w14:paraId="06A099A9" w14:textId="77777777" w:rsidR="003C700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≥2</w:t>
            </w:r>
            <w:r>
              <w:rPr>
                <w:rFonts w:ascii="思源黑体 CN Normal" w:eastAsia="思源黑体 CN Normal" w:hAnsi="思源黑体 CN Normal" w:cs="思源黑体 CN Light"/>
                <w:kern w:val="0"/>
                <w:sz w:val="17"/>
                <w:szCs w:val="17"/>
                <w:lang w:bidi="ar"/>
              </w:rPr>
              <w:t>0%</w:t>
            </w:r>
          </w:p>
        </w:tc>
        <w:tc>
          <w:tcPr>
            <w:tcW w:w="1558" w:type="dxa"/>
            <w:tcBorders>
              <w:top w:val="nil"/>
              <w:left w:val="single" w:sz="4" w:space="0" w:color="1E7648"/>
              <w:bottom w:val="single" w:sz="4" w:space="0" w:color="1E7648"/>
              <w:right w:val="dashed" w:sz="4" w:space="0" w:color="D9D9D9" w:themeColor="background1" w:themeShade="D9"/>
            </w:tcBorders>
            <w:shd w:val="clear" w:color="auto" w:fill="FFFFFF" w:themeFill="background1"/>
            <w:vAlign w:val="center"/>
          </w:tcPr>
          <w:p w14:paraId="5A339713" w14:textId="77777777" w:rsidR="003C700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不适用</w:t>
            </w:r>
          </w:p>
        </w:tc>
        <w:tc>
          <w:tcPr>
            <w:tcW w:w="1829"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083793F7" w14:textId="77777777" w:rsidR="003C7004"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不适用</w:t>
            </w:r>
          </w:p>
        </w:tc>
      </w:tr>
      <w:tr w:rsidR="005C6BC3" w14:paraId="27BFBA23" w14:textId="77777777" w:rsidTr="003C7004">
        <w:trPr>
          <w:trHeight w:val="397"/>
          <w:jc w:val="center"/>
        </w:trPr>
        <w:tc>
          <w:tcPr>
            <w:tcW w:w="1361" w:type="dxa"/>
            <w:vMerge w:val="restart"/>
            <w:tcBorders>
              <w:top w:val="single" w:sz="4" w:space="0" w:color="1E7648"/>
              <w:left w:val="nil"/>
              <w:right w:val="dashed" w:sz="4" w:space="0" w:color="D9D9D9" w:themeColor="background1" w:themeShade="D9"/>
            </w:tcBorders>
            <w:shd w:val="clear" w:color="auto" w:fill="FFFFFF" w:themeFill="background1"/>
            <w:vAlign w:val="center"/>
          </w:tcPr>
          <w:p w14:paraId="04AE71FC" w14:textId="77777777" w:rsidR="005C6BC3" w:rsidRDefault="005C6BC3" w:rsidP="005C6BC3">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DNA质量评估</w:t>
            </w:r>
          </w:p>
        </w:tc>
        <w:tc>
          <w:tcPr>
            <w:tcW w:w="2182" w:type="dxa"/>
            <w:tcBorders>
              <w:top w:val="single" w:sz="4" w:space="0" w:color="1E7648"/>
              <w:left w:val="dashed" w:sz="4" w:space="0" w:color="D9D9D9" w:themeColor="background1" w:themeShade="D9"/>
              <w:bottom w:val="dashed" w:sz="4" w:space="0" w:color="D9D9D9" w:themeColor="background1" w:themeShade="D9"/>
              <w:right w:val="single" w:sz="4" w:space="0" w:color="1E7648"/>
            </w:tcBorders>
            <w:shd w:val="clear" w:color="auto" w:fill="FFFFFF" w:themeFill="background1"/>
            <w:vAlign w:val="center"/>
          </w:tcPr>
          <w:p w14:paraId="33577124" w14:textId="77777777" w:rsidR="005C6BC3" w:rsidRDefault="005C6BC3" w:rsidP="005C6BC3">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DNA总量</w:t>
            </w:r>
            <w:r>
              <w:rPr>
                <w:rFonts w:ascii="思源黑体 CN Normal" w:eastAsia="思源黑体 CN Normal" w:hAnsi="思源黑体 CN Normal" w:cs="思源黑体 CN Light" w:hint="eastAsia"/>
                <w:kern w:val="0"/>
                <w:sz w:val="17"/>
                <w:szCs w:val="17"/>
                <w:vertAlign w:val="superscript"/>
                <w:lang w:bidi="ar"/>
              </w:rPr>
              <w:t>2</w:t>
            </w:r>
          </w:p>
        </w:tc>
        <w:tc>
          <w:tcPr>
            <w:tcW w:w="1701" w:type="dxa"/>
            <w:tcBorders>
              <w:top w:val="single" w:sz="4" w:space="0" w:color="1E7648"/>
              <w:left w:val="single" w:sz="4" w:space="0" w:color="1E7648"/>
              <w:bottom w:val="dashed" w:sz="4" w:space="0" w:color="D9D9D9" w:themeColor="background1" w:themeShade="D9"/>
              <w:right w:val="dashed" w:sz="4" w:space="0" w:color="D9D9D9" w:themeColor="background1" w:themeShade="D9"/>
            </w:tcBorders>
            <w:shd w:val="clear" w:color="auto" w:fill="FFFFFF" w:themeFill="background1"/>
            <w:vAlign w:val="center"/>
          </w:tcPr>
          <w:p w14:paraId="3C9C4C71" w14:textId="655F3DFC" w:rsidR="005C6BC3" w:rsidRDefault="005C6BC3" w:rsidP="005C6BC3">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kern w:val="0"/>
                <w:sz w:val="17"/>
                <w:szCs w:val="17"/>
                <w:lang w:bidi="ar"/>
              </w:rPr>
              <w:t>{%if lib_quality_control and lib_quality_control.lib_dna_qc and lib_quality_control.lib_dna_qc.dna_qty</w:t>
            </w:r>
            <w:proofErr w:type="gramStart"/>
            <w:r>
              <w:rPr>
                <w:rFonts w:ascii="思源黑体 CN Normal" w:eastAsia="思源黑体 CN Normal" w:hAnsi="思源黑体 CN Normal" w:cs="思源黑体 CN Light"/>
                <w:kern w:val="0"/>
                <w:sz w:val="17"/>
                <w:szCs w:val="17"/>
                <w:lang w:bidi="ar"/>
              </w:rPr>
              <w:t>%}{</w:t>
            </w:r>
            <w:proofErr w:type="gramEnd"/>
            <w:r>
              <w:rPr>
                <w:rFonts w:ascii="思源黑体 CN Normal" w:eastAsia="思源黑体 CN Normal" w:hAnsi="思源黑体 CN Normal" w:cs="思源黑体 CN Light"/>
                <w:kern w:val="0"/>
                <w:sz w:val="17"/>
                <w:szCs w:val="17"/>
                <w:lang w:bidi="ar"/>
              </w:rPr>
              <w:t>{lib_quality_control.lib_dna_qc.dna_qty|replace(“.00”,””)}}{%else%}{%endif%}</w:t>
            </w:r>
          </w:p>
        </w:tc>
        <w:tc>
          <w:tcPr>
            <w:tcW w:w="1701" w:type="dxa"/>
            <w:tcBorders>
              <w:top w:val="single" w:sz="4" w:space="0" w:color="1E7648"/>
              <w:left w:val="dashed" w:sz="4" w:space="0" w:color="D9D9D9" w:themeColor="background1" w:themeShade="D9"/>
              <w:bottom w:val="dashed" w:sz="4" w:space="0" w:color="D9D9D9" w:themeColor="background1" w:themeShade="D9"/>
              <w:right w:val="single" w:sz="4" w:space="0" w:color="1E7648"/>
            </w:tcBorders>
            <w:shd w:val="clear" w:color="auto" w:fill="FFFFFF" w:themeFill="background1"/>
            <w:vAlign w:val="center"/>
          </w:tcPr>
          <w:p w14:paraId="532D6723" w14:textId="77777777" w:rsidR="005C6BC3" w:rsidRDefault="005C6BC3" w:rsidP="005C6BC3">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30 </w:t>
            </w:r>
            <w:r>
              <w:rPr>
                <w:rFonts w:ascii="思源黑体 CN Normal" w:eastAsia="思源黑体 CN Normal" w:hAnsi="思源黑体 CN Normal" w:hint="eastAsia"/>
                <w:sz w:val="17"/>
                <w:szCs w:val="17"/>
              </w:rPr>
              <w:t>ng</w:t>
            </w:r>
          </w:p>
        </w:tc>
        <w:tc>
          <w:tcPr>
            <w:tcW w:w="1558" w:type="dxa"/>
            <w:tcBorders>
              <w:top w:val="single" w:sz="4" w:space="0" w:color="1E7648"/>
              <w:left w:val="single" w:sz="4" w:space="0" w:color="1E7648"/>
              <w:bottom w:val="dashed" w:sz="4" w:space="0" w:color="D9D9D9" w:themeColor="background1" w:themeShade="D9"/>
              <w:right w:val="dashed" w:sz="4" w:space="0" w:color="D9D9D9" w:themeColor="background1" w:themeShade="D9"/>
            </w:tcBorders>
            <w:shd w:val="clear" w:color="auto" w:fill="FFFFFF" w:themeFill="background1"/>
            <w:vAlign w:val="center"/>
          </w:tcPr>
          <w:p w14:paraId="0FDA8CA0" w14:textId="2D1AC430" w:rsidR="005C6BC3" w:rsidRDefault="005C6BC3" w:rsidP="005C6BC3">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kern w:val="0"/>
                <w:sz w:val="17"/>
                <w:szCs w:val="17"/>
                <w:lang w:bidi="ar"/>
              </w:rPr>
              <w:t>{%if lib_quality_control and lib_quality_control.lib_dna_qc and lib_quality_control.lib_dna_</w:t>
            </w:r>
            <w:proofErr w:type="gramStart"/>
            <w:r>
              <w:rPr>
                <w:rFonts w:ascii="思源黑体 CN Normal" w:eastAsia="思源黑体 CN Normal" w:hAnsi="思源黑体 CN Normal" w:cs="思源黑体 CN Light"/>
                <w:kern w:val="0"/>
                <w:sz w:val="17"/>
                <w:szCs w:val="17"/>
                <w:lang w:bidi="ar"/>
              </w:rPr>
              <w:t>qc.</w:t>
            </w:r>
            <w:r w:rsidRPr="005C6BC3">
              <w:rPr>
                <w:rFonts w:ascii="思源黑体 CN Normal" w:eastAsia="思源黑体 CN Normal" w:hAnsi="思源黑体 CN Normal" w:cs="思源黑体 CN Light"/>
                <w:kern w:val="0"/>
                <w:sz w:val="17"/>
                <w:szCs w:val="17"/>
                <w:lang w:bidi="ar"/>
              </w:rPr>
              <w:t>total</w:t>
            </w:r>
            <w:proofErr w:type="gramEnd"/>
            <w:r w:rsidRPr="005C6BC3">
              <w:rPr>
                <w:rFonts w:ascii="思源黑体 CN Normal" w:eastAsia="思源黑体 CN Normal" w:hAnsi="思源黑体 CN Normal" w:cs="思源黑体 CN Light"/>
                <w:kern w:val="0"/>
                <w:sz w:val="17"/>
                <w:szCs w:val="17"/>
                <w:lang w:bidi="ar"/>
              </w:rPr>
              <w:t>_amount_of_control_dna</w:t>
            </w:r>
            <w:r>
              <w:rPr>
                <w:rFonts w:ascii="思源黑体 CN Normal" w:eastAsia="思源黑体 CN Normal" w:hAnsi="思源黑体 CN Normal" w:cs="思源黑体 CN Light"/>
                <w:kern w:val="0"/>
                <w:sz w:val="17"/>
                <w:szCs w:val="17"/>
                <w:lang w:bidi="ar"/>
              </w:rPr>
              <w:t>%}{{lib_quality_control.lib_dna_qc.</w:t>
            </w:r>
            <w:r w:rsidR="00D33735" w:rsidRPr="00D33735">
              <w:rPr>
                <w:rFonts w:ascii="思源黑体 CN Normal" w:eastAsia="思源黑体 CN Normal" w:hAnsi="思源黑体 CN Normal" w:cs="思源黑体 CN Light"/>
                <w:kern w:val="0"/>
                <w:sz w:val="17"/>
                <w:szCs w:val="17"/>
                <w:lang w:bidi="ar"/>
              </w:rPr>
              <w:t>total_amount_of_control_dna</w:t>
            </w:r>
            <w:r>
              <w:rPr>
                <w:rFonts w:ascii="思源黑体 CN Normal" w:eastAsia="思源黑体 CN Normal" w:hAnsi="思源黑体 CN Normal" w:cs="思源黑体 CN Light"/>
                <w:kern w:val="0"/>
                <w:sz w:val="17"/>
                <w:szCs w:val="17"/>
                <w:lang w:bidi="ar"/>
              </w:rPr>
              <w:t>|replace(“.00”,””)}}{%else%}{%endif%}</w:t>
            </w:r>
          </w:p>
        </w:tc>
        <w:tc>
          <w:tcPr>
            <w:tcW w:w="1829"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4E51809C" w14:textId="77777777" w:rsidR="005C6BC3" w:rsidRDefault="005C6BC3" w:rsidP="005C6BC3">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30 </w:t>
            </w:r>
            <w:r>
              <w:rPr>
                <w:rFonts w:ascii="思源黑体 CN Normal" w:eastAsia="思源黑体 CN Normal" w:hAnsi="思源黑体 CN Normal" w:hint="eastAsia"/>
                <w:sz w:val="17"/>
                <w:szCs w:val="17"/>
              </w:rPr>
              <w:t>ng</w:t>
            </w:r>
          </w:p>
        </w:tc>
      </w:tr>
      <w:tr w:rsidR="00D33735" w14:paraId="46B0ED78" w14:textId="77777777" w:rsidTr="003C7004">
        <w:trPr>
          <w:trHeight w:val="397"/>
          <w:jc w:val="center"/>
        </w:trPr>
        <w:tc>
          <w:tcPr>
            <w:tcW w:w="1361" w:type="dxa"/>
            <w:vMerge/>
            <w:tcBorders>
              <w:left w:val="nil"/>
              <w:bottom w:val="single" w:sz="4" w:space="0" w:color="1E7648"/>
              <w:right w:val="dashed" w:sz="4" w:space="0" w:color="D9D9D9" w:themeColor="background1" w:themeShade="D9"/>
            </w:tcBorders>
            <w:shd w:val="clear" w:color="auto" w:fill="FFFFFF" w:themeFill="background1"/>
            <w:vAlign w:val="center"/>
          </w:tcPr>
          <w:p w14:paraId="0154A5EA" w14:textId="77777777" w:rsidR="00D33735" w:rsidRDefault="00D33735" w:rsidP="00D33735">
            <w:pPr>
              <w:pStyle w:val="ad"/>
              <w:ind w:firstLineChars="0" w:firstLine="0"/>
              <w:jc w:val="center"/>
              <w:rPr>
                <w:rFonts w:ascii="思源黑体 CN Normal" w:eastAsia="思源黑体 CN Normal" w:hAnsi="思源黑体 CN Normal"/>
                <w:sz w:val="17"/>
                <w:szCs w:val="17"/>
              </w:rPr>
            </w:pPr>
          </w:p>
        </w:tc>
        <w:tc>
          <w:tcPr>
            <w:tcW w:w="2182" w:type="dxa"/>
            <w:tcBorders>
              <w:top w:val="nil"/>
              <w:left w:val="dashed" w:sz="4" w:space="0" w:color="D9D9D9" w:themeColor="background1" w:themeShade="D9"/>
              <w:bottom w:val="single" w:sz="4" w:space="0" w:color="1E7648"/>
              <w:right w:val="single" w:sz="4" w:space="0" w:color="1E7648"/>
            </w:tcBorders>
            <w:shd w:val="clear" w:color="auto" w:fill="FFFFFF" w:themeFill="background1"/>
            <w:vAlign w:val="center"/>
          </w:tcPr>
          <w:p w14:paraId="276DA347" w14:textId="77777777" w:rsidR="00D33735" w:rsidRDefault="00D33735" w:rsidP="00D33735">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文库总量</w:t>
            </w:r>
            <w:r>
              <w:rPr>
                <w:rFonts w:ascii="思源黑体 CN Normal" w:eastAsia="思源黑体 CN Normal" w:hAnsi="思源黑体 CN Normal" w:cs="思源黑体 CN Light" w:hint="eastAsia"/>
                <w:kern w:val="0"/>
                <w:sz w:val="17"/>
                <w:szCs w:val="17"/>
                <w:vertAlign w:val="superscript"/>
                <w:lang w:bidi="ar"/>
              </w:rPr>
              <w:t>3</w:t>
            </w:r>
          </w:p>
        </w:tc>
        <w:tc>
          <w:tcPr>
            <w:tcW w:w="1701" w:type="dxa"/>
            <w:tcBorders>
              <w:top w:val="nil"/>
              <w:left w:val="single" w:sz="4" w:space="0" w:color="1E7648"/>
              <w:bottom w:val="single" w:sz="4" w:space="0" w:color="1E7648"/>
              <w:right w:val="dashed" w:sz="4" w:space="0" w:color="D9D9D9" w:themeColor="background1" w:themeShade="D9"/>
            </w:tcBorders>
            <w:shd w:val="clear" w:color="auto" w:fill="FFFFFF" w:themeFill="background1"/>
            <w:vAlign w:val="center"/>
          </w:tcPr>
          <w:p w14:paraId="341DA726" w14:textId="6DFAEED6" w:rsidR="00D33735" w:rsidRDefault="00D33735" w:rsidP="00D33735">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kern w:val="0"/>
                <w:sz w:val="17"/>
                <w:szCs w:val="17"/>
                <w:lang w:bidi="ar"/>
              </w:rPr>
              <w:t>{%if lib_quality_control and lib_quality_control.lib_dna_qc and lib_quality_control.lib_dna_</w:t>
            </w:r>
            <w:proofErr w:type="gramStart"/>
            <w:r>
              <w:rPr>
                <w:rFonts w:ascii="思源黑体 CN Normal" w:eastAsia="思源黑体 CN Normal" w:hAnsi="思源黑体 CN Normal" w:cs="思源黑体 CN Light"/>
                <w:kern w:val="0"/>
                <w:sz w:val="17"/>
                <w:szCs w:val="17"/>
                <w:lang w:bidi="ar"/>
              </w:rPr>
              <w:t>qc.library</w:t>
            </w:r>
            <w:proofErr w:type="gramEnd"/>
            <w:r>
              <w:rPr>
                <w:rFonts w:ascii="思源黑体 CN Normal" w:eastAsia="思源黑体 CN Normal" w:hAnsi="思源黑体 CN Normal" w:cs="思源黑体 CN Light"/>
                <w:kern w:val="0"/>
                <w:sz w:val="17"/>
                <w:szCs w:val="17"/>
                <w:lang w:bidi="ar"/>
              </w:rPr>
              <w:t>_qty%}{{lib_quality_control.lib_dna_qc.library_qty|replace(“.00”,””)}}{%else%}{%endif%}</w:t>
            </w:r>
          </w:p>
        </w:tc>
        <w:tc>
          <w:tcPr>
            <w:tcW w:w="1701" w:type="dxa"/>
            <w:tcBorders>
              <w:top w:val="nil"/>
              <w:left w:val="dashed" w:sz="4" w:space="0" w:color="D9D9D9" w:themeColor="background1" w:themeShade="D9"/>
              <w:bottom w:val="single" w:sz="4" w:space="0" w:color="1E7648"/>
              <w:right w:val="single" w:sz="4" w:space="0" w:color="1E7648"/>
            </w:tcBorders>
            <w:shd w:val="clear" w:color="auto" w:fill="FFFFFF" w:themeFill="background1"/>
            <w:vAlign w:val="center"/>
          </w:tcPr>
          <w:p w14:paraId="70A21F4D" w14:textId="77777777" w:rsidR="00D33735" w:rsidRDefault="00D33735" w:rsidP="00D33735">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150 </w:t>
            </w:r>
            <w:r>
              <w:rPr>
                <w:rFonts w:ascii="思源黑体 CN Normal" w:eastAsia="思源黑体 CN Normal" w:hAnsi="思源黑体 CN Normal" w:hint="eastAsia"/>
                <w:sz w:val="17"/>
                <w:szCs w:val="17"/>
              </w:rPr>
              <w:t>ng</w:t>
            </w:r>
          </w:p>
        </w:tc>
        <w:tc>
          <w:tcPr>
            <w:tcW w:w="1558" w:type="dxa"/>
            <w:tcBorders>
              <w:top w:val="nil"/>
              <w:left w:val="single" w:sz="4" w:space="0" w:color="1E7648"/>
              <w:bottom w:val="single" w:sz="4" w:space="0" w:color="1E7648"/>
              <w:right w:val="dashed" w:sz="4" w:space="0" w:color="D9D9D9" w:themeColor="background1" w:themeShade="D9"/>
            </w:tcBorders>
            <w:shd w:val="clear" w:color="auto" w:fill="FFFFFF" w:themeFill="background1"/>
            <w:vAlign w:val="center"/>
          </w:tcPr>
          <w:p w14:paraId="1697C1E7" w14:textId="35666EA1" w:rsidR="00D33735" w:rsidRDefault="00D33735" w:rsidP="00D33735">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kern w:val="0"/>
                <w:sz w:val="17"/>
                <w:szCs w:val="17"/>
                <w:lang w:bidi="ar"/>
              </w:rPr>
              <w:t>{%if lib_quality_control and lib_quality_control.lib_dna_qc and lib_quality_control.lib_dna_</w:t>
            </w:r>
            <w:proofErr w:type="gramStart"/>
            <w:r>
              <w:rPr>
                <w:rFonts w:ascii="思源黑体 CN Normal" w:eastAsia="思源黑体 CN Normal" w:hAnsi="思源黑体 CN Normal" w:cs="思源黑体 CN Light"/>
                <w:kern w:val="0"/>
                <w:sz w:val="17"/>
                <w:szCs w:val="17"/>
                <w:lang w:bidi="ar"/>
              </w:rPr>
              <w:t>qc.</w:t>
            </w:r>
            <w:r w:rsidRPr="00D33735">
              <w:rPr>
                <w:rFonts w:ascii="思源黑体 CN Normal" w:eastAsia="思源黑体 CN Normal" w:hAnsi="思源黑体 CN Normal" w:cs="思源黑体 CN Light"/>
                <w:kern w:val="0"/>
                <w:sz w:val="17"/>
                <w:szCs w:val="17"/>
                <w:lang w:bidi="ar"/>
              </w:rPr>
              <w:t>control</w:t>
            </w:r>
            <w:proofErr w:type="gramEnd"/>
            <w:r w:rsidRPr="00D33735">
              <w:rPr>
                <w:rFonts w:ascii="思源黑体 CN Normal" w:eastAsia="思源黑体 CN Normal" w:hAnsi="思源黑体 CN Normal" w:cs="思源黑体 CN Light"/>
                <w:kern w:val="0"/>
                <w:sz w:val="17"/>
                <w:szCs w:val="17"/>
                <w:lang w:bidi="ar"/>
              </w:rPr>
              <w:t>_library_qty</w:t>
            </w:r>
            <w:r>
              <w:rPr>
                <w:rFonts w:ascii="思源黑体 CN Normal" w:eastAsia="思源黑体 CN Normal" w:hAnsi="思源黑体 CN Normal" w:cs="思源黑体 CN Light"/>
                <w:kern w:val="0"/>
                <w:sz w:val="17"/>
                <w:szCs w:val="17"/>
                <w:lang w:bidi="ar"/>
              </w:rPr>
              <w:t>%}{{lib_quality_control.lib_dna_qc.</w:t>
            </w:r>
            <w:r w:rsidRPr="00D33735">
              <w:rPr>
                <w:rFonts w:ascii="思源黑体 CN Normal" w:eastAsia="思源黑体 CN Normal" w:hAnsi="思源黑体 CN Normal" w:cs="思源黑体 CN Light"/>
                <w:kern w:val="0"/>
                <w:sz w:val="17"/>
                <w:szCs w:val="17"/>
                <w:lang w:bidi="ar"/>
              </w:rPr>
              <w:t>control_library_qty</w:t>
            </w:r>
            <w:r>
              <w:rPr>
                <w:rFonts w:ascii="思源黑体 CN Normal" w:eastAsia="思源黑体 CN Normal" w:hAnsi="思源黑体 CN Normal" w:cs="思源黑体 CN Light"/>
                <w:kern w:val="0"/>
                <w:sz w:val="17"/>
                <w:szCs w:val="17"/>
                <w:lang w:bidi="ar"/>
              </w:rPr>
              <w:t>|replace(</w:t>
            </w:r>
            <w:r>
              <w:rPr>
                <w:rFonts w:ascii="思源黑体 CN Normal" w:eastAsia="思源黑体 CN Normal" w:hAnsi="思源黑体 CN Normal" w:cs="思源黑体 CN Light"/>
                <w:kern w:val="0"/>
                <w:sz w:val="17"/>
                <w:szCs w:val="17"/>
                <w:lang w:bidi="ar"/>
              </w:rPr>
              <w:lastRenderedPageBreak/>
              <w:t>“.00”,””)}}{%else%}{%endif%}</w:t>
            </w:r>
          </w:p>
        </w:tc>
        <w:tc>
          <w:tcPr>
            <w:tcW w:w="1829"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56F66C98" w14:textId="77777777" w:rsidR="00D33735" w:rsidRDefault="00D33735" w:rsidP="00D33735">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lastRenderedPageBreak/>
              <w:t>≥</w:t>
            </w:r>
            <w:r>
              <w:rPr>
                <w:rFonts w:ascii="思源黑体 CN Normal" w:eastAsia="思源黑体 CN Normal" w:hAnsi="思源黑体 CN Normal"/>
                <w:sz w:val="17"/>
                <w:szCs w:val="17"/>
              </w:rPr>
              <w:t xml:space="preserve">150 </w:t>
            </w:r>
            <w:r>
              <w:rPr>
                <w:rFonts w:ascii="思源黑体 CN Normal" w:eastAsia="思源黑体 CN Normal" w:hAnsi="思源黑体 CN Normal" w:hint="eastAsia"/>
                <w:sz w:val="17"/>
                <w:szCs w:val="17"/>
              </w:rPr>
              <w:t>ng</w:t>
            </w:r>
          </w:p>
        </w:tc>
      </w:tr>
      <w:tr w:rsidR="00D33735" w14:paraId="62DF2EFF" w14:textId="77777777" w:rsidTr="003C7004">
        <w:trPr>
          <w:trHeight w:val="397"/>
          <w:jc w:val="center"/>
        </w:trPr>
        <w:tc>
          <w:tcPr>
            <w:tcW w:w="1361" w:type="dxa"/>
            <w:vMerge w:val="restart"/>
            <w:tcBorders>
              <w:top w:val="single" w:sz="4" w:space="0" w:color="1E7648"/>
              <w:left w:val="nil"/>
              <w:right w:val="dashed" w:sz="4" w:space="0" w:color="D9D9D9" w:themeColor="background1" w:themeShade="D9"/>
            </w:tcBorders>
            <w:shd w:val="clear" w:color="auto" w:fill="FFFFFF" w:themeFill="background1"/>
            <w:vAlign w:val="center"/>
          </w:tcPr>
          <w:p w14:paraId="0C92DDCD" w14:textId="77777777" w:rsidR="00D33735" w:rsidRDefault="00D33735" w:rsidP="00D33735">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测序质量评估</w:t>
            </w:r>
          </w:p>
        </w:tc>
        <w:tc>
          <w:tcPr>
            <w:tcW w:w="2182" w:type="dxa"/>
            <w:tcBorders>
              <w:top w:val="single" w:sz="4" w:space="0" w:color="1E7648"/>
              <w:left w:val="dashed" w:sz="4" w:space="0" w:color="D9D9D9" w:themeColor="background1" w:themeShade="D9"/>
              <w:bottom w:val="dashed" w:sz="4" w:space="0" w:color="D9D9D9" w:themeColor="background1" w:themeShade="D9"/>
              <w:right w:val="single" w:sz="4" w:space="0" w:color="1E7648"/>
            </w:tcBorders>
            <w:shd w:val="clear" w:color="auto" w:fill="FFFFFF" w:themeFill="background1"/>
            <w:vAlign w:val="center"/>
          </w:tcPr>
          <w:p w14:paraId="7953C6B4" w14:textId="77777777" w:rsidR="00D33735" w:rsidRDefault="00D33735" w:rsidP="00D33735">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 xml:space="preserve">Q30 </w:t>
            </w:r>
            <w:r>
              <w:rPr>
                <w:rFonts w:ascii="思源黑体 CN Normal" w:eastAsia="思源黑体 CN Normal" w:hAnsi="思源黑体 CN Normal" w:cs="思源黑体 CN Light"/>
                <w:kern w:val="0"/>
                <w:sz w:val="17"/>
                <w:szCs w:val="17"/>
                <w:vertAlign w:val="superscript"/>
                <w:lang w:bidi="ar"/>
              </w:rPr>
              <w:t>4</w:t>
            </w:r>
          </w:p>
        </w:tc>
        <w:tc>
          <w:tcPr>
            <w:tcW w:w="1701" w:type="dxa"/>
            <w:tcBorders>
              <w:top w:val="single" w:sz="4" w:space="0" w:color="1E7648"/>
              <w:left w:val="single" w:sz="4" w:space="0" w:color="1E7648"/>
              <w:bottom w:val="dashed" w:sz="4" w:space="0" w:color="D9D9D9" w:themeColor="background1" w:themeShade="D9"/>
              <w:right w:val="dashed" w:sz="4" w:space="0" w:color="D9D9D9" w:themeColor="background1" w:themeShade="D9"/>
            </w:tcBorders>
            <w:shd w:val="clear" w:color="auto" w:fill="FFFFFF" w:themeFill="background1"/>
            <w:vAlign w:val="center"/>
          </w:tcPr>
          <w:p w14:paraId="1DFAE14D" w14:textId="77777777" w:rsidR="00D33735" w:rsidRDefault="00D33735" w:rsidP="00D33735">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{{qc.dna_data_qc. cleandata_q30}}</w:t>
            </w:r>
          </w:p>
        </w:tc>
        <w:tc>
          <w:tcPr>
            <w:tcW w:w="1701" w:type="dxa"/>
            <w:tcBorders>
              <w:top w:val="single" w:sz="4" w:space="0" w:color="1E7648"/>
              <w:left w:val="dashed" w:sz="4" w:space="0" w:color="D9D9D9" w:themeColor="background1" w:themeShade="D9"/>
              <w:bottom w:val="dashed" w:sz="4" w:space="0" w:color="D9D9D9" w:themeColor="background1" w:themeShade="D9"/>
              <w:right w:val="single" w:sz="4" w:space="0" w:color="1E7648"/>
            </w:tcBorders>
            <w:shd w:val="clear" w:color="auto" w:fill="FFFFFF" w:themeFill="background1"/>
            <w:vAlign w:val="center"/>
          </w:tcPr>
          <w:p w14:paraId="3CA20ED4" w14:textId="77777777" w:rsidR="00D33735" w:rsidRDefault="00D33735" w:rsidP="00D33735">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75%</w:t>
            </w:r>
          </w:p>
        </w:tc>
        <w:tc>
          <w:tcPr>
            <w:tcW w:w="1558" w:type="dxa"/>
            <w:tcBorders>
              <w:top w:val="single" w:sz="4" w:space="0" w:color="1E7648"/>
              <w:left w:val="single" w:sz="4" w:space="0" w:color="1E7648"/>
              <w:bottom w:val="dashed" w:sz="4" w:space="0" w:color="D9D9D9" w:themeColor="background1" w:themeShade="D9"/>
              <w:right w:val="dashed" w:sz="4" w:space="0" w:color="D9D9D9" w:themeColor="background1" w:themeShade="D9"/>
            </w:tcBorders>
            <w:shd w:val="clear" w:color="auto" w:fill="FFFFFF" w:themeFill="background1"/>
            <w:vAlign w:val="center"/>
          </w:tcPr>
          <w:p w14:paraId="301FBC46" w14:textId="77777777" w:rsidR="00D33735" w:rsidRDefault="00D33735" w:rsidP="00D33735">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kern w:val="0"/>
                <w:sz w:val="17"/>
                <w:szCs w:val="17"/>
                <w:lang w:bidi="ar"/>
              </w:rPr>
              <w:t>{{</w:t>
            </w:r>
            <w:proofErr w:type="gramStart"/>
            <w:r>
              <w:rPr>
                <w:rFonts w:ascii="思源黑体 CN Normal" w:eastAsia="思源黑体 CN Normal" w:hAnsi="思源黑体 CN Normal" w:cs="思源黑体 CN Light"/>
                <w:kern w:val="0"/>
                <w:sz w:val="17"/>
                <w:szCs w:val="17"/>
                <w:lang w:bidi="ar"/>
              </w:rPr>
              <w:t>qc.control</w:t>
            </w:r>
            <w:proofErr w:type="gramEnd"/>
            <w:r>
              <w:rPr>
                <w:rFonts w:ascii="思源黑体 CN Normal" w:eastAsia="思源黑体 CN Normal" w:hAnsi="思源黑体 CN Normal" w:cs="思源黑体 CN Light"/>
                <w:kern w:val="0"/>
                <w:sz w:val="17"/>
                <w:szCs w:val="17"/>
                <w:lang w:bidi="ar"/>
              </w:rPr>
              <w:t>_data_qc.cleandata_q30}}</w:t>
            </w:r>
          </w:p>
        </w:tc>
        <w:tc>
          <w:tcPr>
            <w:tcW w:w="1829"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4C869A6D" w14:textId="77777777" w:rsidR="00D33735" w:rsidRDefault="00D33735" w:rsidP="00D33735">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≥75%</w:t>
            </w:r>
          </w:p>
        </w:tc>
      </w:tr>
      <w:tr w:rsidR="00D33735" w14:paraId="0BA4BEAE" w14:textId="77777777" w:rsidTr="003C7004">
        <w:trPr>
          <w:trHeight w:val="397"/>
          <w:jc w:val="center"/>
        </w:trPr>
        <w:tc>
          <w:tcPr>
            <w:tcW w:w="1361" w:type="dxa"/>
            <w:vMerge/>
            <w:tcBorders>
              <w:left w:val="nil"/>
              <w:right w:val="dashed" w:sz="4" w:space="0" w:color="D9D9D9" w:themeColor="background1" w:themeShade="D9"/>
            </w:tcBorders>
            <w:shd w:val="clear" w:color="auto" w:fill="FFFFFF" w:themeFill="background1"/>
            <w:vAlign w:val="center"/>
          </w:tcPr>
          <w:p w14:paraId="271ADFF4" w14:textId="77777777" w:rsidR="00D33735" w:rsidRDefault="00D33735" w:rsidP="00D33735">
            <w:pPr>
              <w:pStyle w:val="ad"/>
              <w:ind w:firstLine="340"/>
              <w:jc w:val="center"/>
              <w:rPr>
                <w:rFonts w:ascii="思源黑体 CN Normal" w:eastAsia="思源黑体 CN Normal" w:hAnsi="思源黑体 CN Normal"/>
                <w:sz w:val="17"/>
                <w:szCs w:val="17"/>
              </w:rPr>
            </w:pPr>
          </w:p>
        </w:tc>
        <w:tc>
          <w:tcPr>
            <w:tcW w:w="2182" w:type="dxa"/>
            <w:tcBorders>
              <w:top w:val="dashed" w:sz="4" w:space="0" w:color="D9D9D9" w:themeColor="background1" w:themeShade="D9"/>
              <w:left w:val="dashed" w:sz="4" w:space="0" w:color="D9D9D9" w:themeColor="background1" w:themeShade="D9"/>
              <w:bottom w:val="dashed" w:sz="4" w:space="0" w:color="D9D9D9" w:themeColor="background1" w:themeShade="D9"/>
              <w:right w:val="single" w:sz="4" w:space="0" w:color="1E7648"/>
            </w:tcBorders>
            <w:shd w:val="clear" w:color="auto" w:fill="FFFFFF" w:themeFill="background1"/>
            <w:vAlign w:val="center"/>
          </w:tcPr>
          <w:p w14:paraId="4D0E5C05" w14:textId="77777777" w:rsidR="00D33735" w:rsidRDefault="00D33735" w:rsidP="00D33735">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比对率</w:t>
            </w:r>
            <w:r>
              <w:rPr>
                <w:rFonts w:ascii="思源黑体 CN Normal" w:eastAsia="思源黑体 CN Normal" w:hAnsi="思源黑体 CN Normal" w:cs="思源黑体 CN Light"/>
                <w:kern w:val="0"/>
                <w:sz w:val="17"/>
                <w:szCs w:val="17"/>
                <w:vertAlign w:val="superscript"/>
                <w:lang w:bidi="ar"/>
              </w:rPr>
              <w:t>5</w:t>
            </w:r>
          </w:p>
        </w:tc>
        <w:tc>
          <w:tcPr>
            <w:tcW w:w="1701" w:type="dxa"/>
            <w:tcBorders>
              <w:top w:val="dashed" w:sz="4" w:space="0" w:color="D9D9D9" w:themeColor="background1" w:themeShade="D9"/>
              <w:left w:val="single" w:sz="4" w:space="0" w:color="1E7648"/>
              <w:bottom w:val="dashed" w:sz="4" w:space="0" w:color="D9D9D9" w:themeColor="background1" w:themeShade="D9"/>
              <w:right w:val="dashed" w:sz="4" w:space="0" w:color="D9D9D9" w:themeColor="background1" w:themeShade="D9"/>
            </w:tcBorders>
            <w:shd w:val="clear" w:color="auto" w:fill="FFFFFF" w:themeFill="background1"/>
            <w:vAlign w:val="center"/>
          </w:tcPr>
          <w:p w14:paraId="3AED177D" w14:textId="77777777" w:rsidR="00D33735" w:rsidRDefault="00D33735" w:rsidP="00D33735">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{{qc.dna_data_qc. mapping_ratio}}</w:t>
            </w:r>
          </w:p>
        </w:tc>
        <w:tc>
          <w:tcPr>
            <w:tcW w:w="1701" w:type="dxa"/>
            <w:tcBorders>
              <w:top w:val="dashed" w:sz="4" w:space="0" w:color="D9D9D9" w:themeColor="background1" w:themeShade="D9"/>
              <w:left w:val="dashed" w:sz="4" w:space="0" w:color="D9D9D9" w:themeColor="background1" w:themeShade="D9"/>
              <w:bottom w:val="dashed" w:sz="4" w:space="0" w:color="D9D9D9" w:themeColor="background1" w:themeShade="D9"/>
              <w:right w:val="single" w:sz="4" w:space="0" w:color="1E7648"/>
            </w:tcBorders>
            <w:shd w:val="clear" w:color="auto" w:fill="FFFFFF" w:themeFill="background1"/>
            <w:vAlign w:val="center"/>
          </w:tcPr>
          <w:p w14:paraId="34AAF0ED" w14:textId="77777777" w:rsidR="00D33735" w:rsidRDefault="00D33735" w:rsidP="00D33735">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85%</w:t>
            </w:r>
          </w:p>
        </w:tc>
        <w:tc>
          <w:tcPr>
            <w:tcW w:w="1558" w:type="dxa"/>
            <w:tcBorders>
              <w:top w:val="dashed" w:sz="4" w:space="0" w:color="D9D9D9" w:themeColor="background1" w:themeShade="D9"/>
              <w:left w:val="single" w:sz="4" w:space="0" w:color="1E7648"/>
              <w:bottom w:val="dashed" w:sz="4" w:space="0" w:color="D9D9D9" w:themeColor="background1" w:themeShade="D9"/>
              <w:right w:val="dashed" w:sz="4" w:space="0" w:color="D9D9D9" w:themeColor="background1" w:themeShade="D9"/>
            </w:tcBorders>
            <w:shd w:val="clear" w:color="auto" w:fill="FFFFFF" w:themeFill="background1"/>
            <w:vAlign w:val="center"/>
          </w:tcPr>
          <w:p w14:paraId="1CE977C3" w14:textId="77777777" w:rsidR="00D33735" w:rsidRDefault="00D33735" w:rsidP="00D33735">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kern w:val="0"/>
                <w:sz w:val="17"/>
                <w:szCs w:val="17"/>
                <w:lang w:bidi="ar"/>
              </w:rPr>
              <w:t>{{</w:t>
            </w:r>
            <w:proofErr w:type="gramStart"/>
            <w:r>
              <w:rPr>
                <w:rFonts w:ascii="思源黑体 CN Normal" w:eastAsia="思源黑体 CN Normal" w:hAnsi="思源黑体 CN Normal" w:cs="思源黑体 CN Light"/>
                <w:kern w:val="0"/>
                <w:sz w:val="17"/>
                <w:szCs w:val="17"/>
                <w:lang w:bidi="ar"/>
              </w:rPr>
              <w:t>qc.control</w:t>
            </w:r>
            <w:proofErr w:type="gramEnd"/>
            <w:r>
              <w:rPr>
                <w:rFonts w:ascii="思源黑体 CN Normal" w:eastAsia="思源黑体 CN Normal" w:hAnsi="思源黑体 CN Normal" w:cs="思源黑体 CN Light"/>
                <w:kern w:val="0"/>
                <w:sz w:val="17"/>
                <w:szCs w:val="17"/>
                <w:lang w:bidi="ar"/>
              </w:rPr>
              <w:t>_data_qc.mapping_ratio}}</w:t>
            </w:r>
          </w:p>
        </w:tc>
        <w:tc>
          <w:tcPr>
            <w:tcW w:w="1829"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43A42824" w14:textId="77777777" w:rsidR="00D33735" w:rsidRDefault="00D33735" w:rsidP="00D33735">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≥85%</w:t>
            </w:r>
          </w:p>
        </w:tc>
      </w:tr>
      <w:tr w:rsidR="00D33735" w14:paraId="7F9AB623" w14:textId="77777777" w:rsidTr="003C7004">
        <w:trPr>
          <w:trHeight w:val="397"/>
          <w:jc w:val="center"/>
        </w:trPr>
        <w:tc>
          <w:tcPr>
            <w:tcW w:w="1361" w:type="dxa"/>
            <w:vMerge/>
            <w:tcBorders>
              <w:left w:val="nil"/>
              <w:right w:val="dashed" w:sz="4" w:space="0" w:color="D9D9D9" w:themeColor="background1" w:themeShade="D9"/>
            </w:tcBorders>
            <w:shd w:val="clear" w:color="auto" w:fill="FFFFFF" w:themeFill="background1"/>
            <w:vAlign w:val="center"/>
          </w:tcPr>
          <w:p w14:paraId="4A33C545" w14:textId="77777777" w:rsidR="00D33735" w:rsidRDefault="00D33735" w:rsidP="00D33735">
            <w:pPr>
              <w:pStyle w:val="ad"/>
              <w:ind w:firstLine="340"/>
              <w:jc w:val="center"/>
              <w:rPr>
                <w:rFonts w:ascii="思源黑体 CN Normal" w:eastAsia="思源黑体 CN Normal" w:hAnsi="思源黑体 CN Normal"/>
                <w:sz w:val="17"/>
                <w:szCs w:val="17"/>
              </w:rPr>
            </w:pPr>
          </w:p>
        </w:tc>
        <w:tc>
          <w:tcPr>
            <w:tcW w:w="2182" w:type="dxa"/>
            <w:tcBorders>
              <w:top w:val="dashed" w:sz="4" w:space="0" w:color="D9D9D9" w:themeColor="background1" w:themeShade="D9"/>
              <w:left w:val="dashed" w:sz="4" w:space="0" w:color="D9D9D9" w:themeColor="background1" w:themeShade="D9"/>
              <w:bottom w:val="dashed" w:sz="4" w:space="0" w:color="D9D9D9" w:themeColor="background1" w:themeShade="D9"/>
              <w:right w:val="single" w:sz="4" w:space="0" w:color="1E7648"/>
            </w:tcBorders>
            <w:shd w:val="clear" w:color="auto" w:fill="FFFFFF" w:themeFill="background1"/>
            <w:vAlign w:val="center"/>
          </w:tcPr>
          <w:p w14:paraId="3F23BA6A" w14:textId="77777777" w:rsidR="00D33735" w:rsidRDefault="00D33735" w:rsidP="00D33735">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覆盖度</w:t>
            </w:r>
            <w:r>
              <w:rPr>
                <w:rFonts w:ascii="思源黑体 CN Normal" w:eastAsia="思源黑体 CN Normal" w:hAnsi="思源黑体 CN Normal" w:cs="思源黑体 CN Light"/>
                <w:kern w:val="0"/>
                <w:sz w:val="17"/>
                <w:szCs w:val="17"/>
                <w:vertAlign w:val="superscript"/>
                <w:lang w:bidi="ar"/>
              </w:rPr>
              <w:t>6</w:t>
            </w:r>
          </w:p>
        </w:tc>
        <w:tc>
          <w:tcPr>
            <w:tcW w:w="1701" w:type="dxa"/>
            <w:tcBorders>
              <w:top w:val="dashed" w:sz="4" w:space="0" w:color="D9D9D9" w:themeColor="background1" w:themeShade="D9"/>
              <w:left w:val="single" w:sz="4" w:space="0" w:color="1E7648"/>
              <w:bottom w:val="dashed" w:sz="4" w:space="0" w:color="D9D9D9" w:themeColor="background1" w:themeShade="D9"/>
              <w:right w:val="dashed" w:sz="4" w:space="0" w:color="D9D9D9" w:themeColor="background1" w:themeShade="D9"/>
            </w:tcBorders>
            <w:shd w:val="clear" w:color="auto" w:fill="FFFFFF" w:themeFill="background1"/>
            <w:vAlign w:val="center"/>
          </w:tcPr>
          <w:p w14:paraId="58B33FE2" w14:textId="77777777" w:rsidR="00D33735" w:rsidRDefault="00D33735" w:rsidP="00D33735">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w:t>
            </w:r>
            <w:proofErr w:type="gramStart"/>
            <w:r>
              <w:rPr>
                <w:rFonts w:ascii="思源黑体 CN Normal" w:eastAsia="思源黑体 CN Normal" w:hAnsi="思源黑体 CN Normal"/>
                <w:sz w:val="17"/>
                <w:szCs w:val="17"/>
              </w:rPr>
              <w:t>qc.cover</w:t>
            </w:r>
            <w:proofErr w:type="gramEnd"/>
            <w:r>
              <w:rPr>
                <w:rFonts w:ascii="思源黑体 CN Normal" w:eastAsia="思源黑体 CN Normal" w:hAnsi="思源黑体 CN Normal"/>
                <w:sz w:val="17"/>
                <w:szCs w:val="17"/>
              </w:rPr>
              <w:t>_ratio}}</w:t>
            </w:r>
          </w:p>
        </w:tc>
        <w:tc>
          <w:tcPr>
            <w:tcW w:w="1701" w:type="dxa"/>
            <w:tcBorders>
              <w:top w:val="dashed" w:sz="4" w:space="0" w:color="D9D9D9" w:themeColor="background1" w:themeShade="D9"/>
              <w:left w:val="dashed" w:sz="4" w:space="0" w:color="D9D9D9" w:themeColor="background1" w:themeShade="D9"/>
              <w:bottom w:val="dashed" w:sz="4" w:space="0" w:color="D9D9D9" w:themeColor="background1" w:themeShade="D9"/>
              <w:right w:val="single" w:sz="4" w:space="0" w:color="1E7648"/>
            </w:tcBorders>
            <w:shd w:val="clear" w:color="auto" w:fill="FFFFFF" w:themeFill="background1"/>
            <w:vAlign w:val="center"/>
          </w:tcPr>
          <w:p w14:paraId="6FA6B6F6" w14:textId="77777777" w:rsidR="00D33735" w:rsidRDefault="00D33735" w:rsidP="00D33735">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kern w:val="0"/>
                <w:sz w:val="17"/>
                <w:szCs w:val="17"/>
                <w:lang w:bidi="ar"/>
              </w:rPr>
              <w:t>100％</w:t>
            </w:r>
          </w:p>
        </w:tc>
        <w:tc>
          <w:tcPr>
            <w:tcW w:w="1558" w:type="dxa"/>
            <w:tcBorders>
              <w:top w:val="dashed" w:sz="4" w:space="0" w:color="D9D9D9" w:themeColor="background1" w:themeShade="D9"/>
              <w:left w:val="single" w:sz="4" w:space="0" w:color="1E7648"/>
              <w:bottom w:val="dashed" w:sz="4" w:space="0" w:color="D9D9D9" w:themeColor="background1" w:themeShade="D9"/>
              <w:right w:val="dashed" w:sz="4" w:space="0" w:color="D9D9D9" w:themeColor="background1" w:themeShade="D9"/>
            </w:tcBorders>
            <w:shd w:val="clear" w:color="auto" w:fill="FFFFFF" w:themeFill="background1"/>
            <w:vAlign w:val="center"/>
          </w:tcPr>
          <w:p w14:paraId="69C5F0DA" w14:textId="77777777" w:rsidR="00D33735" w:rsidRDefault="00D33735" w:rsidP="00D33735">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kern w:val="0"/>
                <w:sz w:val="17"/>
                <w:szCs w:val="17"/>
                <w:lang w:bidi="ar"/>
              </w:rPr>
              <w:t>{{</w:t>
            </w:r>
            <w:proofErr w:type="gramStart"/>
            <w:r>
              <w:rPr>
                <w:rFonts w:ascii="思源黑体 CN Normal" w:eastAsia="思源黑体 CN Normal" w:hAnsi="思源黑体 CN Normal" w:cs="思源黑体 CN Light"/>
                <w:kern w:val="0"/>
                <w:sz w:val="17"/>
                <w:szCs w:val="17"/>
                <w:lang w:bidi="ar"/>
              </w:rPr>
              <w:t>qc.control</w:t>
            </w:r>
            <w:proofErr w:type="gramEnd"/>
            <w:r>
              <w:rPr>
                <w:rFonts w:ascii="思源黑体 CN Normal" w:eastAsia="思源黑体 CN Normal" w:hAnsi="思源黑体 CN Normal" w:cs="思源黑体 CN Light"/>
                <w:kern w:val="0"/>
                <w:sz w:val="17"/>
                <w:szCs w:val="17"/>
                <w:lang w:bidi="ar"/>
              </w:rPr>
              <w:t>_data_qc.cover_ratio}}</w:t>
            </w:r>
          </w:p>
        </w:tc>
        <w:tc>
          <w:tcPr>
            <w:tcW w:w="1829"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69B5D434" w14:textId="77777777" w:rsidR="00D33735" w:rsidRDefault="00D33735" w:rsidP="00D33735">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100％</w:t>
            </w:r>
          </w:p>
        </w:tc>
      </w:tr>
      <w:tr w:rsidR="00D33735" w14:paraId="272EBD42" w14:textId="77777777" w:rsidTr="003C7004">
        <w:trPr>
          <w:trHeight w:val="397"/>
          <w:jc w:val="center"/>
        </w:trPr>
        <w:tc>
          <w:tcPr>
            <w:tcW w:w="1361" w:type="dxa"/>
            <w:vMerge/>
            <w:tcBorders>
              <w:left w:val="nil"/>
              <w:right w:val="dashed" w:sz="4" w:space="0" w:color="D9D9D9" w:themeColor="background1" w:themeShade="D9"/>
            </w:tcBorders>
            <w:shd w:val="clear" w:color="auto" w:fill="FFFFFF" w:themeFill="background1"/>
            <w:vAlign w:val="center"/>
          </w:tcPr>
          <w:p w14:paraId="6D4A6874" w14:textId="77777777" w:rsidR="00D33735" w:rsidRDefault="00D33735" w:rsidP="00D33735">
            <w:pPr>
              <w:pStyle w:val="ad"/>
              <w:ind w:firstLine="340"/>
              <w:jc w:val="center"/>
              <w:rPr>
                <w:rFonts w:ascii="思源黑体 CN Normal" w:eastAsia="思源黑体 CN Normal" w:hAnsi="思源黑体 CN Normal"/>
                <w:sz w:val="17"/>
                <w:szCs w:val="17"/>
              </w:rPr>
            </w:pPr>
          </w:p>
        </w:tc>
        <w:tc>
          <w:tcPr>
            <w:tcW w:w="2182" w:type="dxa"/>
            <w:tcBorders>
              <w:top w:val="dashed" w:sz="4" w:space="0" w:color="D9D9D9" w:themeColor="background1" w:themeShade="D9"/>
              <w:left w:val="dashed" w:sz="4" w:space="0" w:color="D9D9D9" w:themeColor="background1" w:themeShade="D9"/>
              <w:bottom w:val="dashed" w:sz="4" w:space="0" w:color="D9D9D9" w:themeColor="background1" w:themeShade="D9"/>
              <w:right w:val="single" w:sz="4" w:space="0" w:color="1E7648"/>
            </w:tcBorders>
            <w:shd w:val="clear" w:color="auto" w:fill="FFFFFF" w:themeFill="background1"/>
            <w:vAlign w:val="center"/>
          </w:tcPr>
          <w:p w14:paraId="5A962133" w14:textId="77777777" w:rsidR="00D33735" w:rsidRDefault="00D33735" w:rsidP="00D33735">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均</w:t>
            </w:r>
            <w:proofErr w:type="gramStart"/>
            <w:r>
              <w:rPr>
                <w:rFonts w:ascii="思源黑体 CN Normal" w:eastAsia="思源黑体 CN Normal" w:hAnsi="思源黑体 CN Normal" w:cs="思源黑体 CN Light" w:hint="eastAsia"/>
                <w:kern w:val="0"/>
                <w:sz w:val="17"/>
                <w:szCs w:val="17"/>
                <w:lang w:bidi="ar"/>
              </w:rPr>
              <w:t>一</w:t>
            </w:r>
            <w:proofErr w:type="gramEnd"/>
            <w:r>
              <w:rPr>
                <w:rFonts w:ascii="思源黑体 CN Normal" w:eastAsia="思源黑体 CN Normal" w:hAnsi="思源黑体 CN Normal" w:cs="思源黑体 CN Light" w:hint="eastAsia"/>
                <w:kern w:val="0"/>
                <w:sz w:val="17"/>
                <w:szCs w:val="17"/>
                <w:lang w:bidi="ar"/>
              </w:rPr>
              <w:t>性</w:t>
            </w:r>
            <w:r>
              <w:rPr>
                <w:rFonts w:ascii="思源黑体 CN Normal" w:eastAsia="思源黑体 CN Normal" w:hAnsi="思源黑体 CN Normal" w:cs="思源黑体 CN Light"/>
                <w:kern w:val="0"/>
                <w:sz w:val="17"/>
                <w:szCs w:val="17"/>
                <w:vertAlign w:val="superscript"/>
                <w:lang w:bidi="ar"/>
              </w:rPr>
              <w:t>7</w:t>
            </w:r>
          </w:p>
        </w:tc>
        <w:tc>
          <w:tcPr>
            <w:tcW w:w="1701" w:type="dxa"/>
            <w:tcBorders>
              <w:top w:val="dashed" w:sz="4" w:space="0" w:color="D9D9D9" w:themeColor="background1" w:themeShade="D9"/>
              <w:left w:val="single" w:sz="4" w:space="0" w:color="1E7648"/>
              <w:bottom w:val="dashed" w:sz="4" w:space="0" w:color="D9D9D9" w:themeColor="background1" w:themeShade="D9"/>
              <w:right w:val="dashed" w:sz="4" w:space="0" w:color="D9D9D9" w:themeColor="background1" w:themeShade="D9"/>
            </w:tcBorders>
            <w:shd w:val="clear" w:color="auto" w:fill="FFFFFF" w:themeFill="background1"/>
            <w:vAlign w:val="center"/>
          </w:tcPr>
          <w:p w14:paraId="4C84937E" w14:textId="77777777" w:rsidR="00D33735" w:rsidRDefault="00D33735" w:rsidP="00D33735">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w:t>
            </w:r>
            <w:proofErr w:type="gramStart"/>
            <w:r>
              <w:rPr>
                <w:rFonts w:ascii="思源黑体 CN Normal" w:eastAsia="思源黑体 CN Normal" w:hAnsi="思源黑体 CN Normal"/>
                <w:sz w:val="17"/>
                <w:szCs w:val="17"/>
              </w:rPr>
              <w:t>qc.uni</w:t>
            </w:r>
            <w:proofErr w:type="gramEnd"/>
            <w:r>
              <w:rPr>
                <w:rFonts w:ascii="思源黑体 CN Normal" w:eastAsia="思源黑体 CN Normal" w:hAnsi="思源黑体 CN Normal"/>
                <w:sz w:val="17"/>
                <w:szCs w:val="17"/>
              </w:rPr>
              <w:t>20}}</w:t>
            </w:r>
          </w:p>
        </w:tc>
        <w:tc>
          <w:tcPr>
            <w:tcW w:w="1701" w:type="dxa"/>
            <w:tcBorders>
              <w:top w:val="dashed" w:sz="4" w:space="0" w:color="D9D9D9" w:themeColor="background1" w:themeShade="D9"/>
              <w:left w:val="dashed" w:sz="4" w:space="0" w:color="D9D9D9" w:themeColor="background1" w:themeShade="D9"/>
              <w:bottom w:val="dashed" w:sz="4" w:space="0" w:color="D9D9D9" w:themeColor="background1" w:themeShade="D9"/>
              <w:right w:val="single" w:sz="4" w:space="0" w:color="1E7648"/>
            </w:tcBorders>
            <w:shd w:val="clear" w:color="auto" w:fill="FFFFFF" w:themeFill="background1"/>
            <w:vAlign w:val="center"/>
          </w:tcPr>
          <w:p w14:paraId="151B2D2E" w14:textId="77777777" w:rsidR="00D33735" w:rsidRDefault="00D33735" w:rsidP="00D33735">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90%</w:t>
            </w:r>
          </w:p>
        </w:tc>
        <w:tc>
          <w:tcPr>
            <w:tcW w:w="1558" w:type="dxa"/>
            <w:tcBorders>
              <w:top w:val="dashed" w:sz="4" w:space="0" w:color="D9D9D9" w:themeColor="background1" w:themeShade="D9"/>
              <w:left w:val="single" w:sz="4" w:space="0" w:color="1E7648"/>
              <w:bottom w:val="dashed" w:sz="4" w:space="0" w:color="D9D9D9" w:themeColor="background1" w:themeShade="D9"/>
              <w:right w:val="dashed" w:sz="4" w:space="0" w:color="D9D9D9" w:themeColor="background1" w:themeShade="D9"/>
            </w:tcBorders>
            <w:shd w:val="clear" w:color="auto" w:fill="FFFFFF" w:themeFill="background1"/>
            <w:vAlign w:val="center"/>
          </w:tcPr>
          <w:p w14:paraId="4EA10079" w14:textId="77777777" w:rsidR="00D33735" w:rsidRDefault="00D33735" w:rsidP="00D33735">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kern w:val="0"/>
                <w:sz w:val="17"/>
                <w:szCs w:val="17"/>
                <w:lang w:bidi="ar"/>
              </w:rPr>
              <w:t>{{</w:t>
            </w:r>
            <w:proofErr w:type="gramStart"/>
            <w:r>
              <w:rPr>
                <w:rFonts w:ascii="思源黑体 CN Normal" w:eastAsia="思源黑体 CN Normal" w:hAnsi="思源黑体 CN Normal" w:cs="思源黑体 CN Light"/>
                <w:kern w:val="0"/>
                <w:sz w:val="17"/>
                <w:szCs w:val="17"/>
                <w:lang w:bidi="ar"/>
              </w:rPr>
              <w:t>qc.control</w:t>
            </w:r>
            <w:proofErr w:type="gramEnd"/>
            <w:r>
              <w:rPr>
                <w:rFonts w:ascii="思源黑体 CN Normal" w:eastAsia="思源黑体 CN Normal" w:hAnsi="思源黑体 CN Normal" w:cs="思源黑体 CN Light"/>
                <w:kern w:val="0"/>
                <w:sz w:val="17"/>
                <w:szCs w:val="17"/>
                <w:lang w:bidi="ar"/>
              </w:rPr>
              <w:t>_data_qc.uni20}}</w:t>
            </w:r>
          </w:p>
        </w:tc>
        <w:tc>
          <w:tcPr>
            <w:tcW w:w="1829"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119BF5BB" w14:textId="77777777" w:rsidR="00D33735" w:rsidRDefault="00D33735" w:rsidP="00D33735">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≥90%</w:t>
            </w:r>
          </w:p>
        </w:tc>
      </w:tr>
      <w:tr w:rsidR="00D33735" w14:paraId="261F8A19" w14:textId="77777777" w:rsidTr="003C7004">
        <w:trPr>
          <w:trHeight w:val="397"/>
          <w:jc w:val="center"/>
        </w:trPr>
        <w:tc>
          <w:tcPr>
            <w:tcW w:w="1361" w:type="dxa"/>
            <w:vMerge/>
            <w:tcBorders>
              <w:left w:val="nil"/>
              <w:right w:val="dashed" w:sz="4" w:space="0" w:color="D9D9D9" w:themeColor="background1" w:themeShade="D9"/>
            </w:tcBorders>
            <w:shd w:val="clear" w:color="auto" w:fill="FFFFFF" w:themeFill="background1"/>
            <w:vAlign w:val="center"/>
          </w:tcPr>
          <w:p w14:paraId="471F5AE7" w14:textId="77777777" w:rsidR="00D33735" w:rsidRDefault="00D33735" w:rsidP="00D33735">
            <w:pPr>
              <w:pStyle w:val="ad"/>
              <w:ind w:firstLine="340"/>
              <w:jc w:val="center"/>
              <w:rPr>
                <w:rFonts w:ascii="思源黑体 CN Normal" w:eastAsia="思源黑体 CN Normal" w:hAnsi="思源黑体 CN Normal"/>
                <w:sz w:val="17"/>
                <w:szCs w:val="17"/>
              </w:rPr>
            </w:pPr>
          </w:p>
        </w:tc>
        <w:tc>
          <w:tcPr>
            <w:tcW w:w="2182" w:type="dxa"/>
            <w:tcBorders>
              <w:top w:val="dashed" w:sz="4" w:space="0" w:color="D9D9D9" w:themeColor="background1" w:themeShade="D9"/>
              <w:left w:val="dashed" w:sz="4" w:space="0" w:color="D9D9D9" w:themeColor="background1" w:themeShade="D9"/>
              <w:bottom w:val="dashed" w:sz="4" w:space="0" w:color="D9D9D9" w:themeColor="background1" w:themeShade="D9"/>
              <w:right w:val="single" w:sz="4" w:space="0" w:color="1E7648"/>
            </w:tcBorders>
            <w:shd w:val="clear" w:color="auto" w:fill="FFFFFF" w:themeFill="background1"/>
            <w:vAlign w:val="center"/>
          </w:tcPr>
          <w:p w14:paraId="18EF262A" w14:textId="77777777" w:rsidR="00D33735" w:rsidRDefault="00D33735" w:rsidP="00D33735">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平均测序深度</w:t>
            </w:r>
            <w:r>
              <w:rPr>
                <w:rFonts w:ascii="思源黑体 CN Normal" w:eastAsia="思源黑体 CN Normal" w:hAnsi="思源黑体 CN Normal" w:cs="思源黑体 CN Light"/>
                <w:kern w:val="0"/>
                <w:sz w:val="17"/>
                <w:szCs w:val="17"/>
                <w:vertAlign w:val="superscript"/>
                <w:lang w:bidi="ar"/>
              </w:rPr>
              <w:t>8</w:t>
            </w:r>
          </w:p>
        </w:tc>
        <w:tc>
          <w:tcPr>
            <w:tcW w:w="1701" w:type="dxa"/>
            <w:tcBorders>
              <w:top w:val="dashed" w:sz="4" w:space="0" w:color="D9D9D9" w:themeColor="background1" w:themeShade="D9"/>
              <w:left w:val="single" w:sz="4" w:space="0" w:color="1E7648"/>
              <w:bottom w:val="dashed" w:sz="4" w:space="0" w:color="D9D9D9" w:themeColor="background1" w:themeShade="D9"/>
              <w:right w:val="dashed" w:sz="4" w:space="0" w:color="D9D9D9" w:themeColor="background1" w:themeShade="D9"/>
            </w:tcBorders>
            <w:shd w:val="clear" w:color="auto" w:fill="FFFFFF" w:themeFill="background1"/>
            <w:vAlign w:val="center"/>
          </w:tcPr>
          <w:p w14:paraId="2997CF5C" w14:textId="77777777" w:rsidR="00D33735" w:rsidRDefault="00D33735" w:rsidP="00D33735">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w:t>
            </w:r>
            <w:proofErr w:type="gramStart"/>
            <w:r>
              <w:rPr>
                <w:rFonts w:ascii="思源黑体 CN Normal" w:eastAsia="思源黑体 CN Normal" w:hAnsi="思源黑体 CN Normal"/>
                <w:sz w:val="17"/>
                <w:szCs w:val="17"/>
              </w:rPr>
              <w:t>qc.depth</w:t>
            </w:r>
            <w:proofErr w:type="gramEnd"/>
            <w:r>
              <w:rPr>
                <w:rFonts w:ascii="思源黑体 CN Normal" w:eastAsia="思源黑体 CN Normal" w:hAnsi="思源黑体 CN Normal"/>
                <w:sz w:val="17"/>
                <w:szCs w:val="17"/>
              </w:rPr>
              <w:t>_mean</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replace(“.00”,””)}}</w:t>
            </w:r>
          </w:p>
        </w:tc>
        <w:tc>
          <w:tcPr>
            <w:tcW w:w="1701" w:type="dxa"/>
            <w:tcBorders>
              <w:top w:val="dashed" w:sz="4" w:space="0" w:color="D9D9D9" w:themeColor="background1" w:themeShade="D9"/>
              <w:left w:val="dashed" w:sz="4" w:space="0" w:color="D9D9D9" w:themeColor="background1" w:themeShade="D9"/>
              <w:bottom w:val="dashed" w:sz="4" w:space="0" w:color="D9D9D9" w:themeColor="background1" w:themeShade="D9"/>
              <w:right w:val="single" w:sz="4" w:space="0" w:color="1E7648"/>
            </w:tcBorders>
            <w:shd w:val="clear" w:color="auto" w:fill="FFFFFF" w:themeFill="background1"/>
            <w:vAlign w:val="center"/>
          </w:tcPr>
          <w:p w14:paraId="3FFAB571" w14:textId="77777777" w:rsidR="00D33735" w:rsidRDefault="00D33735" w:rsidP="00D33735">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500</w:t>
            </w:r>
          </w:p>
        </w:tc>
        <w:tc>
          <w:tcPr>
            <w:tcW w:w="1558" w:type="dxa"/>
            <w:tcBorders>
              <w:top w:val="dashed" w:sz="4" w:space="0" w:color="D9D9D9" w:themeColor="background1" w:themeShade="D9"/>
              <w:left w:val="single" w:sz="4" w:space="0" w:color="1E7648"/>
              <w:bottom w:val="dashed" w:sz="4" w:space="0" w:color="D9D9D9" w:themeColor="background1" w:themeShade="D9"/>
              <w:right w:val="dashed" w:sz="4" w:space="0" w:color="D9D9D9" w:themeColor="background1" w:themeShade="D9"/>
            </w:tcBorders>
            <w:shd w:val="clear" w:color="auto" w:fill="FFFFFF" w:themeFill="background1"/>
            <w:vAlign w:val="center"/>
          </w:tcPr>
          <w:p w14:paraId="100F92A9" w14:textId="77777777" w:rsidR="00D33735" w:rsidRDefault="00D33735" w:rsidP="00D33735">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kern w:val="0"/>
                <w:sz w:val="17"/>
                <w:szCs w:val="17"/>
                <w:lang w:bidi="ar"/>
              </w:rPr>
              <w:t>{{</w:t>
            </w:r>
            <w:proofErr w:type="gramStart"/>
            <w:r>
              <w:rPr>
                <w:rFonts w:ascii="思源黑体 CN Normal" w:eastAsia="思源黑体 CN Normal" w:hAnsi="思源黑体 CN Normal" w:cs="思源黑体 CN Light"/>
                <w:kern w:val="0"/>
                <w:sz w:val="17"/>
                <w:szCs w:val="17"/>
                <w:lang w:bidi="ar"/>
              </w:rPr>
              <w:t>qc.control</w:t>
            </w:r>
            <w:proofErr w:type="gramEnd"/>
            <w:r>
              <w:rPr>
                <w:rFonts w:ascii="思源黑体 CN Normal" w:eastAsia="思源黑体 CN Normal" w:hAnsi="思源黑体 CN Normal" w:cs="思源黑体 CN Light"/>
                <w:kern w:val="0"/>
                <w:sz w:val="17"/>
                <w:szCs w:val="17"/>
                <w:lang w:bidi="ar"/>
              </w:rPr>
              <w:t>_data_qc.depth_mean</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replace(“.00”,””)</w:t>
            </w:r>
            <w:r>
              <w:rPr>
                <w:rFonts w:ascii="思源黑体 CN Normal" w:eastAsia="思源黑体 CN Normal" w:hAnsi="思源黑体 CN Normal" w:cs="思源黑体 CN Light"/>
                <w:kern w:val="0"/>
                <w:sz w:val="17"/>
                <w:szCs w:val="17"/>
                <w:lang w:bidi="ar"/>
              </w:rPr>
              <w:t>}}</w:t>
            </w:r>
          </w:p>
        </w:tc>
        <w:tc>
          <w:tcPr>
            <w:tcW w:w="1829"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407A125E" w14:textId="77777777" w:rsidR="00D33735" w:rsidRDefault="00D33735" w:rsidP="00D33735">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≥500</w:t>
            </w:r>
          </w:p>
        </w:tc>
      </w:tr>
      <w:tr w:rsidR="00D33735" w14:paraId="3ED75C7F" w14:textId="77777777" w:rsidTr="003C7004">
        <w:trPr>
          <w:trHeight w:val="397"/>
          <w:jc w:val="center"/>
        </w:trPr>
        <w:tc>
          <w:tcPr>
            <w:tcW w:w="1361" w:type="dxa"/>
            <w:vMerge/>
            <w:tcBorders>
              <w:left w:val="nil"/>
              <w:right w:val="dashed" w:sz="4" w:space="0" w:color="D9D9D9" w:themeColor="background1" w:themeShade="D9"/>
            </w:tcBorders>
            <w:shd w:val="clear" w:color="auto" w:fill="FFFFFF" w:themeFill="background1"/>
            <w:vAlign w:val="center"/>
          </w:tcPr>
          <w:p w14:paraId="2301B4C7" w14:textId="77777777" w:rsidR="00D33735" w:rsidRDefault="00D33735" w:rsidP="00D33735">
            <w:pPr>
              <w:pStyle w:val="ad"/>
              <w:ind w:firstLine="340"/>
              <w:jc w:val="center"/>
              <w:rPr>
                <w:rFonts w:ascii="思源黑体 CN Normal" w:eastAsia="思源黑体 CN Normal" w:hAnsi="思源黑体 CN Normal"/>
                <w:sz w:val="17"/>
                <w:szCs w:val="17"/>
              </w:rPr>
            </w:pPr>
          </w:p>
        </w:tc>
        <w:tc>
          <w:tcPr>
            <w:tcW w:w="2182" w:type="dxa"/>
            <w:tcBorders>
              <w:top w:val="dashed" w:sz="4" w:space="0" w:color="D9D9D9" w:themeColor="background1" w:themeShade="D9"/>
              <w:left w:val="dashed" w:sz="4" w:space="0" w:color="D9D9D9" w:themeColor="background1" w:themeShade="D9"/>
              <w:bottom w:val="dashed" w:sz="4" w:space="0" w:color="D9D9D9" w:themeColor="background1" w:themeShade="D9"/>
              <w:right w:val="single" w:sz="4" w:space="0" w:color="1E7648"/>
            </w:tcBorders>
            <w:shd w:val="clear" w:color="auto" w:fill="FFFFFF" w:themeFill="background1"/>
            <w:vAlign w:val="center"/>
          </w:tcPr>
          <w:p w14:paraId="13810C04" w14:textId="77777777" w:rsidR="00D33735" w:rsidRDefault="00D33735" w:rsidP="00D33735">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最低扩增子测序深度</w:t>
            </w:r>
            <w:r>
              <w:rPr>
                <w:rFonts w:ascii="思源黑体 CN Normal" w:eastAsia="思源黑体 CN Normal" w:hAnsi="思源黑体 CN Normal" w:cs="思源黑体 CN Light"/>
                <w:kern w:val="0"/>
                <w:sz w:val="17"/>
                <w:szCs w:val="17"/>
                <w:vertAlign w:val="superscript"/>
                <w:lang w:bidi="ar"/>
              </w:rPr>
              <w:t>9</w:t>
            </w:r>
          </w:p>
        </w:tc>
        <w:tc>
          <w:tcPr>
            <w:tcW w:w="1701" w:type="dxa"/>
            <w:tcBorders>
              <w:top w:val="dashed" w:sz="4" w:space="0" w:color="D9D9D9" w:themeColor="background1" w:themeShade="D9"/>
              <w:left w:val="single" w:sz="4" w:space="0" w:color="1E7648"/>
              <w:bottom w:val="dashed" w:sz="4" w:space="0" w:color="D9D9D9" w:themeColor="background1" w:themeShade="D9"/>
              <w:right w:val="dashed" w:sz="4" w:space="0" w:color="D9D9D9" w:themeColor="background1" w:themeShade="D9"/>
            </w:tcBorders>
            <w:shd w:val="clear" w:color="auto" w:fill="FFFFFF" w:themeFill="background1"/>
            <w:vAlign w:val="center"/>
          </w:tcPr>
          <w:p w14:paraId="58B6A123" w14:textId="77777777" w:rsidR="00D33735" w:rsidRDefault="00D33735" w:rsidP="00D33735">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不适用</w:t>
            </w:r>
          </w:p>
        </w:tc>
        <w:tc>
          <w:tcPr>
            <w:tcW w:w="1701" w:type="dxa"/>
            <w:tcBorders>
              <w:top w:val="dashed" w:sz="4" w:space="0" w:color="D9D9D9" w:themeColor="background1" w:themeShade="D9"/>
              <w:left w:val="dashed" w:sz="4" w:space="0" w:color="D9D9D9" w:themeColor="background1" w:themeShade="D9"/>
              <w:bottom w:val="dashed" w:sz="4" w:space="0" w:color="D9D9D9" w:themeColor="background1" w:themeShade="D9"/>
              <w:right w:val="single" w:sz="4" w:space="0" w:color="1E7648"/>
            </w:tcBorders>
            <w:shd w:val="clear" w:color="auto" w:fill="FFFFFF" w:themeFill="background1"/>
            <w:vAlign w:val="center"/>
          </w:tcPr>
          <w:p w14:paraId="71509194" w14:textId="77777777" w:rsidR="00D33735" w:rsidRDefault="00D33735" w:rsidP="00D33735">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不适用</w:t>
            </w:r>
          </w:p>
        </w:tc>
        <w:tc>
          <w:tcPr>
            <w:tcW w:w="1558" w:type="dxa"/>
            <w:tcBorders>
              <w:top w:val="dashed" w:sz="4" w:space="0" w:color="D9D9D9" w:themeColor="background1" w:themeShade="D9"/>
              <w:left w:val="single" w:sz="4" w:space="0" w:color="1E7648"/>
              <w:bottom w:val="dashed" w:sz="4" w:space="0" w:color="D9D9D9" w:themeColor="background1" w:themeShade="D9"/>
              <w:right w:val="dashed" w:sz="4" w:space="0" w:color="D9D9D9" w:themeColor="background1" w:themeShade="D9"/>
            </w:tcBorders>
            <w:shd w:val="clear" w:color="auto" w:fill="FFFFFF" w:themeFill="background1"/>
            <w:vAlign w:val="center"/>
          </w:tcPr>
          <w:p w14:paraId="3AEDE11D" w14:textId="77777777" w:rsidR="00D33735" w:rsidRDefault="00D33735" w:rsidP="00D33735">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kern w:val="0"/>
                <w:sz w:val="17"/>
                <w:szCs w:val="17"/>
                <w:lang w:bidi="ar"/>
              </w:rPr>
              <w:t>{{</w:t>
            </w:r>
            <w:proofErr w:type="gramStart"/>
            <w:r>
              <w:rPr>
                <w:rFonts w:ascii="思源黑体 CN Normal" w:eastAsia="思源黑体 CN Normal" w:hAnsi="思源黑体 CN Normal" w:cs="思源黑体 CN Light"/>
                <w:kern w:val="0"/>
                <w:sz w:val="17"/>
                <w:szCs w:val="17"/>
                <w:lang w:bidi="ar"/>
              </w:rPr>
              <w:t>qc.control</w:t>
            </w:r>
            <w:proofErr w:type="gramEnd"/>
            <w:r>
              <w:rPr>
                <w:rFonts w:ascii="思源黑体 CN Normal" w:eastAsia="思源黑体 CN Normal" w:hAnsi="思源黑体 CN Normal" w:cs="思源黑体 CN Light"/>
                <w:kern w:val="0"/>
                <w:sz w:val="17"/>
                <w:szCs w:val="17"/>
                <w:lang w:bidi="ar"/>
              </w:rPr>
              <w:t>_data_qc.depth_min</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replace(“.00”,””)</w:t>
            </w:r>
            <w:r>
              <w:rPr>
                <w:rFonts w:ascii="思源黑体 CN Normal" w:eastAsia="思源黑体 CN Normal" w:hAnsi="思源黑体 CN Normal" w:cs="思源黑体 CN Light"/>
                <w:kern w:val="0"/>
                <w:sz w:val="17"/>
                <w:szCs w:val="17"/>
                <w:lang w:bidi="ar"/>
              </w:rPr>
              <w:t>}}</w:t>
            </w:r>
          </w:p>
        </w:tc>
        <w:tc>
          <w:tcPr>
            <w:tcW w:w="1829"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52E1E33C" w14:textId="77777777" w:rsidR="00D33735" w:rsidRDefault="00D33735" w:rsidP="00D33735">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5</w:t>
            </w:r>
            <w:r>
              <w:rPr>
                <w:rFonts w:ascii="思源黑体 CN Normal" w:eastAsia="思源黑体 CN Normal" w:hAnsi="思源黑体 CN Normal" w:cs="思源黑体 CN Light" w:hint="eastAsia"/>
                <w:kern w:val="0"/>
                <w:sz w:val="17"/>
                <w:szCs w:val="17"/>
                <w:lang w:bidi="ar"/>
              </w:rPr>
              <w:t>0</w:t>
            </w:r>
          </w:p>
        </w:tc>
      </w:tr>
      <w:tr w:rsidR="00D33735" w14:paraId="1DB1E48E" w14:textId="77777777" w:rsidTr="003C7004">
        <w:trPr>
          <w:trHeight w:val="397"/>
          <w:jc w:val="center"/>
        </w:trPr>
        <w:tc>
          <w:tcPr>
            <w:tcW w:w="1361" w:type="dxa"/>
            <w:vMerge/>
            <w:tcBorders>
              <w:left w:val="nil"/>
              <w:bottom w:val="single" w:sz="4" w:space="0" w:color="1E7648"/>
              <w:right w:val="dashed" w:sz="4" w:space="0" w:color="D9D9D9" w:themeColor="background1" w:themeShade="D9"/>
            </w:tcBorders>
            <w:shd w:val="clear" w:color="auto" w:fill="FFFFFF" w:themeFill="background1"/>
            <w:vAlign w:val="center"/>
          </w:tcPr>
          <w:p w14:paraId="67045CF6" w14:textId="77777777" w:rsidR="00D33735" w:rsidRDefault="00D33735" w:rsidP="00D33735">
            <w:pPr>
              <w:pStyle w:val="ad"/>
              <w:ind w:firstLineChars="0" w:firstLine="0"/>
              <w:jc w:val="center"/>
              <w:rPr>
                <w:rFonts w:ascii="思源黑体 CN Normal" w:eastAsia="思源黑体 CN Normal" w:hAnsi="思源黑体 CN Normal"/>
                <w:sz w:val="17"/>
                <w:szCs w:val="17"/>
              </w:rPr>
            </w:pPr>
          </w:p>
        </w:tc>
        <w:tc>
          <w:tcPr>
            <w:tcW w:w="2182" w:type="dxa"/>
            <w:tcBorders>
              <w:top w:val="dashed" w:sz="4" w:space="0" w:color="D9D9D9" w:themeColor="background1" w:themeShade="D9"/>
              <w:left w:val="dashed" w:sz="4" w:space="0" w:color="D9D9D9" w:themeColor="background1" w:themeShade="D9"/>
              <w:bottom w:val="single" w:sz="4" w:space="0" w:color="1E7648"/>
              <w:right w:val="single" w:sz="4" w:space="0" w:color="1E7648"/>
            </w:tcBorders>
            <w:shd w:val="clear" w:color="auto" w:fill="FFFFFF" w:themeFill="background1"/>
            <w:vAlign w:val="center"/>
          </w:tcPr>
          <w:p w14:paraId="2D6F27A1" w14:textId="77777777" w:rsidR="00D33735" w:rsidRDefault="00D33735" w:rsidP="00D33735">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平均有效深度</w:t>
            </w:r>
            <w:r>
              <w:rPr>
                <w:rFonts w:ascii="思源黑体 CN Normal" w:eastAsia="思源黑体 CN Normal" w:hAnsi="思源黑体 CN Normal" w:cs="思源黑体 CN Light"/>
                <w:kern w:val="0"/>
                <w:sz w:val="17"/>
                <w:szCs w:val="17"/>
                <w:vertAlign w:val="superscript"/>
                <w:lang w:bidi="ar"/>
              </w:rPr>
              <w:t>10</w:t>
            </w:r>
          </w:p>
        </w:tc>
        <w:tc>
          <w:tcPr>
            <w:tcW w:w="1701" w:type="dxa"/>
            <w:tcBorders>
              <w:top w:val="dashed" w:sz="4" w:space="0" w:color="D9D9D9" w:themeColor="background1" w:themeShade="D9"/>
              <w:left w:val="single" w:sz="4" w:space="0" w:color="1E7648"/>
              <w:bottom w:val="single" w:sz="4" w:space="0" w:color="1E7648"/>
              <w:right w:val="dashed" w:sz="4" w:space="0" w:color="D9D9D9" w:themeColor="background1" w:themeShade="D9"/>
            </w:tcBorders>
            <w:shd w:val="clear" w:color="auto" w:fill="FFFFFF" w:themeFill="background1"/>
            <w:vAlign w:val="center"/>
          </w:tcPr>
          <w:p w14:paraId="1C50124C" w14:textId="77777777" w:rsidR="00D33735" w:rsidRDefault="00D33735" w:rsidP="00D33735">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w:t>
            </w:r>
            <w:proofErr w:type="gramStart"/>
            <w:r>
              <w:rPr>
                <w:rFonts w:ascii="思源黑体 CN Normal" w:eastAsia="思源黑体 CN Normal" w:hAnsi="思源黑体 CN Normal"/>
                <w:sz w:val="17"/>
                <w:szCs w:val="17"/>
              </w:rPr>
              <w:t>qc.depth</w:t>
            </w:r>
            <w:proofErr w:type="gramEnd"/>
            <w:r>
              <w:rPr>
                <w:rFonts w:ascii="思源黑体 CN Normal" w:eastAsia="思源黑体 CN Normal" w:hAnsi="思源黑体 CN Normal"/>
                <w:sz w:val="17"/>
                <w:szCs w:val="17"/>
              </w:rPr>
              <w:t>_ssbc</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replace(“.00”,””)}}</w:t>
            </w:r>
          </w:p>
        </w:tc>
        <w:tc>
          <w:tcPr>
            <w:tcW w:w="1701" w:type="dxa"/>
            <w:tcBorders>
              <w:top w:val="dashed" w:sz="4" w:space="0" w:color="D9D9D9" w:themeColor="background1" w:themeShade="D9"/>
              <w:left w:val="dashed" w:sz="4" w:space="0" w:color="D9D9D9" w:themeColor="background1" w:themeShade="D9"/>
              <w:bottom w:val="single" w:sz="4" w:space="0" w:color="1E7648"/>
              <w:right w:val="single" w:sz="4" w:space="0" w:color="1E7648"/>
            </w:tcBorders>
            <w:shd w:val="clear" w:color="auto" w:fill="FFFFFF" w:themeFill="background1"/>
            <w:vAlign w:val="center"/>
          </w:tcPr>
          <w:p w14:paraId="46DABA09" w14:textId="77777777" w:rsidR="00D33735" w:rsidRDefault="00D33735" w:rsidP="00D33735">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300</w:t>
            </w:r>
          </w:p>
        </w:tc>
        <w:tc>
          <w:tcPr>
            <w:tcW w:w="1558" w:type="dxa"/>
            <w:tcBorders>
              <w:top w:val="dashed" w:sz="4" w:space="0" w:color="D9D9D9" w:themeColor="background1" w:themeShade="D9"/>
              <w:left w:val="single" w:sz="4" w:space="0" w:color="1E7648"/>
              <w:bottom w:val="single" w:sz="4" w:space="0" w:color="1E7648"/>
              <w:right w:val="dashed" w:sz="4" w:space="0" w:color="D9D9D9" w:themeColor="background1" w:themeShade="D9"/>
            </w:tcBorders>
            <w:shd w:val="clear" w:color="auto" w:fill="FFFFFF" w:themeFill="background1"/>
            <w:vAlign w:val="center"/>
          </w:tcPr>
          <w:p w14:paraId="501FCF99" w14:textId="77777777" w:rsidR="00D33735" w:rsidRDefault="00D33735" w:rsidP="00D33735">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不适用</w:t>
            </w:r>
          </w:p>
        </w:tc>
        <w:tc>
          <w:tcPr>
            <w:tcW w:w="1829"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6F6C02BC" w14:textId="77777777" w:rsidR="00D33735" w:rsidRDefault="00D33735" w:rsidP="00D33735">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不适用</w:t>
            </w:r>
          </w:p>
        </w:tc>
      </w:tr>
      <w:tr w:rsidR="00D33735" w14:paraId="59456DCE" w14:textId="77777777" w:rsidTr="003C7004">
        <w:trPr>
          <w:trHeight w:val="397"/>
          <w:jc w:val="center"/>
        </w:trPr>
        <w:tc>
          <w:tcPr>
            <w:tcW w:w="3543" w:type="dxa"/>
            <w:gridSpan w:val="2"/>
            <w:tcBorders>
              <w:top w:val="single" w:sz="4" w:space="0" w:color="1E7648"/>
              <w:left w:val="nil"/>
              <w:bottom w:val="single" w:sz="4" w:space="0" w:color="1E7648"/>
              <w:right w:val="single" w:sz="4" w:space="0" w:color="1E7648"/>
            </w:tcBorders>
            <w:shd w:val="clear" w:color="auto" w:fill="FFFFFF" w:themeFill="background1"/>
            <w:vAlign w:val="center"/>
          </w:tcPr>
          <w:p w14:paraId="4C99D19C" w14:textId="77777777" w:rsidR="00D33735" w:rsidRDefault="00D33735" w:rsidP="00D33735">
            <w:pPr>
              <w:pStyle w:val="ad"/>
              <w:ind w:firstLineChars="0" w:firstLine="0"/>
              <w:jc w:val="center"/>
              <w:rPr>
                <w:rFonts w:ascii="思源黑体 CN Normal" w:eastAsia="思源黑体 CN Normal" w:hAnsi="思源黑体 CN Normal"/>
                <w:sz w:val="17"/>
                <w:szCs w:val="17"/>
              </w:rPr>
            </w:pPr>
            <w:bookmarkStart w:id="9" w:name="_Hlk103153652"/>
            <w:r>
              <w:rPr>
                <w:rFonts w:ascii="思源黑体 CN Normal" w:eastAsia="思源黑体 CN Normal" w:hAnsi="思源黑体 CN Normal" w:cs="思源黑体 CN Normal" w:hint="eastAsia"/>
                <w:b/>
                <w:kern w:val="0"/>
                <w:sz w:val="17"/>
                <w:szCs w:val="17"/>
                <w:lang w:bidi="ar"/>
              </w:rPr>
              <w:t>总体质量</w:t>
            </w:r>
            <w:bookmarkEnd w:id="9"/>
            <w:r>
              <w:rPr>
                <w:rFonts w:ascii="思源黑体 CN Normal" w:eastAsia="思源黑体 CN Normal" w:hAnsi="思源黑体 CN Normal" w:cs="思源黑体 CN Normal" w:hint="eastAsia"/>
                <w:b/>
                <w:kern w:val="0"/>
                <w:sz w:val="17"/>
                <w:szCs w:val="17"/>
                <w:lang w:bidi="ar"/>
              </w:rPr>
              <w:t>评估</w:t>
            </w:r>
            <w:r>
              <w:rPr>
                <w:rFonts w:ascii="思源黑体 CN Normal" w:eastAsia="思源黑体 CN Normal" w:hAnsi="思源黑体 CN Normal" w:cs="思源黑体 CN Normal"/>
                <w:b/>
                <w:kern w:val="0"/>
                <w:sz w:val="17"/>
                <w:szCs w:val="17"/>
                <w:vertAlign w:val="superscript"/>
                <w:lang w:bidi="ar"/>
              </w:rPr>
              <w:t>11</w:t>
            </w:r>
          </w:p>
        </w:tc>
        <w:tc>
          <w:tcPr>
            <w:tcW w:w="3402" w:type="dxa"/>
            <w:gridSpan w:val="2"/>
            <w:tcBorders>
              <w:top w:val="single" w:sz="4" w:space="0" w:color="1E7648"/>
              <w:left w:val="single" w:sz="4" w:space="0" w:color="1E7648"/>
              <w:bottom w:val="single" w:sz="4" w:space="0" w:color="1E7648"/>
              <w:right w:val="single" w:sz="4" w:space="0" w:color="1E7648"/>
            </w:tcBorders>
            <w:shd w:val="clear" w:color="auto" w:fill="FFFFFF" w:themeFill="background1"/>
            <w:vAlign w:val="center"/>
          </w:tcPr>
          <w:p w14:paraId="244C8E28" w14:textId="41938089" w:rsidR="00D33735" w:rsidRDefault="00D33735" w:rsidP="00D33735">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if qc.dna_data_</w:t>
            </w:r>
            <w:proofErr w:type="gramStart"/>
            <w:r>
              <w:rPr>
                <w:rFonts w:ascii="思源黑体 CN Normal" w:eastAsia="思源黑体 CN Normal" w:hAnsi="思源黑体 CN Normal"/>
                <w:sz w:val="17"/>
                <w:szCs w:val="17"/>
              </w:rPr>
              <w:t>qc.cleandata</w:t>
            </w:r>
            <w:proofErr w:type="gramEnd"/>
            <w:r>
              <w:rPr>
                <w:rFonts w:ascii="思源黑体 CN Normal" w:eastAsia="思源黑体 CN Normal" w:hAnsi="思源黑体 CN Normal"/>
                <w:sz w:val="17"/>
                <w:szCs w:val="17"/>
              </w:rPr>
              <w:t>_q30_num&gt;=0.75 and qc.dna_data_qc.depth_</w:t>
            </w:r>
            <w:r>
              <w:rPr>
                <w:rFonts w:ascii="思源黑体 CN Normal" w:eastAsia="思源黑体 CN Normal" w:hAnsi="思源黑体 CN Normal" w:hint="eastAsia"/>
                <w:sz w:val="17"/>
                <w:szCs w:val="17"/>
              </w:rPr>
              <w:t>ssbc</w:t>
            </w:r>
            <w:r>
              <w:rPr>
                <w:rFonts w:ascii="思源黑体 CN Normal" w:eastAsia="思源黑体 CN Normal" w:hAnsi="思源黑体 CN Normal"/>
                <w:sz w:val="17"/>
                <w:szCs w:val="17"/>
              </w:rPr>
              <w:t>_num&gt;=300%}</w:t>
            </w:r>
          </w:p>
          <w:p w14:paraId="27F66D28" w14:textId="77777777" w:rsidR="00D33735" w:rsidRDefault="00D33735" w:rsidP="00D33735">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highlight w:val="green"/>
              </w:rPr>
              <w:t>{%p</w:t>
            </w:r>
            <w:r>
              <w:rPr>
                <w:rFonts w:ascii="思源黑体 CN Normal" w:eastAsia="思源黑体 CN Normal" w:hAnsi="思源黑体 CN Normal" w:cs="思源黑体 CN Light"/>
                <w:kern w:val="0"/>
                <w:sz w:val="17"/>
                <w:szCs w:val="17"/>
                <w:highlight w:val="green"/>
                <w:lang w:bidi="ar"/>
              </w:rPr>
              <w:t xml:space="preserve"> if</w:t>
            </w:r>
            <w:r w:rsidRPr="00022C67">
              <w:rPr>
                <w:rFonts w:ascii="思源黑体 CN Normal" w:eastAsia="思源黑体 CN Normal" w:hAnsi="思源黑体 CN Normal" w:cs="思源黑体 CN Light"/>
                <w:kern w:val="0"/>
                <w:sz w:val="17"/>
                <w:szCs w:val="17"/>
                <w:highlight w:val="green"/>
                <w:lang w:bidi="ar"/>
              </w:rPr>
              <w:t xml:space="preserve"> </w:t>
            </w:r>
            <w:proofErr w:type="gramStart"/>
            <w:r w:rsidRPr="00022C67">
              <w:rPr>
                <w:rFonts w:ascii="思源黑体 CN Normal" w:eastAsia="思源黑体 CN Normal" w:hAnsi="思源黑体 CN Normal" w:cs="思源黑体 CN Light"/>
                <w:kern w:val="0"/>
                <w:sz w:val="17"/>
                <w:szCs w:val="17"/>
                <w:highlight w:val="green"/>
                <w:lang w:bidi="ar"/>
              </w:rPr>
              <w:t>sample.tumor</w:t>
            </w:r>
            <w:proofErr w:type="gramEnd"/>
            <w:r w:rsidRPr="00022C67">
              <w:rPr>
                <w:rFonts w:ascii="思源黑体 CN Normal" w:eastAsia="思源黑体 CN Normal" w:hAnsi="思源黑体 CN Normal" w:cs="思源黑体 CN Light"/>
                <w:kern w:val="0"/>
                <w:sz w:val="17"/>
                <w:szCs w:val="17"/>
                <w:highlight w:val="green"/>
                <w:lang w:bidi="ar"/>
              </w:rPr>
              <w:t xml:space="preserve">_content </w:t>
            </w:r>
            <w:r w:rsidRPr="00022C67">
              <w:rPr>
                <w:rFonts w:ascii="思源黑体 CN Normal" w:eastAsia="思源黑体 CN Normal" w:hAnsi="思源黑体 CN Normal" w:cs="思源黑体 CN Light" w:hint="eastAsia"/>
                <w:kern w:val="0"/>
                <w:sz w:val="17"/>
                <w:szCs w:val="17"/>
                <w:highlight w:val="green"/>
                <w:lang w:bidi="ar"/>
              </w:rPr>
              <w:t>and</w:t>
            </w:r>
            <w:r>
              <w:rPr>
                <w:rFonts w:ascii="思源黑体 CN Normal" w:eastAsia="思源黑体 CN Normal" w:hAnsi="思源黑体 CN Normal" w:cs="思源黑体 CN Light"/>
                <w:kern w:val="0"/>
                <w:sz w:val="17"/>
                <w:szCs w:val="17"/>
                <w:highlight w:val="green"/>
                <w:lang w:bidi="ar"/>
              </w:rPr>
              <w:t xml:space="preserve"> lib_quality_control and lib_quality_control.lib_dna_qc and lib_quality_control.lib_dna_qc.dna_qty</w:t>
            </w:r>
            <w:r>
              <w:rPr>
                <w:rFonts w:ascii="思源黑体 CN Normal" w:eastAsia="思源黑体 CN Normal" w:hAnsi="思源黑体 CN Normal" w:hint="eastAsia"/>
                <w:sz w:val="17"/>
                <w:szCs w:val="17"/>
                <w:highlight w:val="green"/>
              </w:rPr>
              <w:t xml:space="preserve"> </w:t>
            </w:r>
            <w:r>
              <w:rPr>
                <w:rFonts w:ascii="思源黑体 CN Normal" w:eastAsia="思源黑体 CN Normal" w:hAnsi="思源黑体 CN Normal"/>
                <w:sz w:val="17"/>
                <w:szCs w:val="17"/>
                <w:highlight w:val="green"/>
              </w:rPr>
              <w:t xml:space="preserve">and </w:t>
            </w:r>
            <w:r>
              <w:rPr>
                <w:rFonts w:ascii="思源黑体 CN Normal" w:eastAsia="思源黑体 CN Normal" w:hAnsi="思源黑体 CN Normal" w:cs="思源黑体 CN Light"/>
                <w:kern w:val="0"/>
                <w:sz w:val="17"/>
                <w:szCs w:val="17"/>
                <w:highlight w:val="green"/>
                <w:lang w:bidi="ar"/>
              </w:rPr>
              <w:t>lib_quality_control.lib_dna_qc.library_qty</w:t>
            </w:r>
            <w:r>
              <w:rPr>
                <w:rFonts w:ascii="思源黑体 CN Normal" w:eastAsia="思源黑体 CN Normal" w:hAnsi="思源黑体 CN Normal" w:hint="eastAsia"/>
                <w:sz w:val="17"/>
                <w:szCs w:val="17"/>
                <w:highlight w:val="green"/>
              </w:rPr>
              <w:t>%}</w:t>
            </w:r>
          </w:p>
          <w:p w14:paraId="33C64E4E" w14:textId="77777777" w:rsidR="00D33735" w:rsidRDefault="00D33735" w:rsidP="00D33735">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if </w:t>
            </w:r>
            <w:r w:rsidRPr="00022C67">
              <w:rPr>
                <w:rFonts w:ascii="思源黑体 CN Normal" w:eastAsia="思源黑体 CN Normal" w:hAnsi="思源黑体 CN Normal"/>
                <w:sz w:val="17"/>
                <w:szCs w:val="17"/>
              </w:rPr>
              <w:t>sample.tumor_content</w:t>
            </w:r>
            <w:r>
              <w:rPr>
                <w:rFonts w:ascii="思源黑体 CN Normal" w:eastAsia="思源黑体 CN Normal" w:hAnsi="思源黑体 CN Normal"/>
                <w:sz w:val="17"/>
                <w:szCs w:val="17"/>
              </w:rPr>
              <w:t>|replace(“%”,</w:t>
            </w:r>
            <w:proofErr w:type="gramStart"/>
            <w:r>
              <w:rPr>
                <w:rFonts w:ascii="思源黑体 CN Normal" w:eastAsia="思源黑体 CN Normal" w:hAnsi="思源黑体 CN Normal"/>
                <w:sz w:val="17"/>
                <w:szCs w:val="17"/>
              </w:rPr>
              <w:t>””</w:t>
            </w:r>
            <w:proofErr w:type="gramEnd"/>
            <w:r>
              <w:rPr>
                <w:rFonts w:ascii="思源黑体 CN Normal" w:eastAsia="思源黑体 CN Normal" w:hAnsi="思源黑体 CN Normal"/>
                <w:sz w:val="17"/>
                <w:szCs w:val="17"/>
              </w:rPr>
              <w:t xml:space="preserve">)|float &gt;= 20 and </w:t>
            </w:r>
            <w:r>
              <w:rPr>
                <w:rFonts w:ascii="思源黑体 CN Normal" w:eastAsia="思源黑体 CN Normal" w:hAnsi="思源黑体 CN Normal" w:cs="思源黑体 CN Light"/>
                <w:kern w:val="0"/>
                <w:sz w:val="17"/>
                <w:szCs w:val="17"/>
                <w:lang w:bidi="ar"/>
              </w:rPr>
              <w:t>lib_quality_control.lib_dna_qc.dna_qty</w:t>
            </w:r>
            <w:r>
              <w:rPr>
                <w:rFonts w:ascii="思源黑体 CN Normal" w:eastAsia="思源黑体 CN Normal" w:hAnsi="思源黑体 CN Normal"/>
                <w:sz w:val="17"/>
                <w:szCs w:val="17"/>
              </w:rPr>
              <w:t xml:space="preserve">|float &gt;= 30 and </w:t>
            </w:r>
            <w:r>
              <w:rPr>
                <w:rFonts w:ascii="思源黑体 CN Normal" w:eastAsia="思源黑体 CN Normal" w:hAnsi="思源黑体 CN Normal" w:cs="思源黑体 CN Light"/>
                <w:kern w:val="0"/>
                <w:sz w:val="17"/>
                <w:szCs w:val="17"/>
                <w:lang w:bidi="ar"/>
              </w:rPr>
              <w:t>lib_quality_control.lib_dna_qc.library_qty</w:t>
            </w:r>
            <w:r>
              <w:rPr>
                <w:rFonts w:ascii="思源黑体 CN Normal" w:eastAsia="思源黑体 CN Normal" w:hAnsi="思源黑体 CN Normal"/>
                <w:sz w:val="17"/>
                <w:szCs w:val="17"/>
              </w:rPr>
              <w:t>|float &gt;=150</w:t>
            </w:r>
            <w:r>
              <w:rPr>
                <w:rFonts w:ascii="思源黑体 CN Normal" w:eastAsia="思源黑体 CN Normal" w:hAnsi="思源黑体 CN Normal" w:hint="eastAsia"/>
                <w:sz w:val="17"/>
                <w:szCs w:val="17"/>
              </w:rPr>
              <w:t>%}合格{%</w:t>
            </w:r>
            <w:r>
              <w:rPr>
                <w:rFonts w:ascii="思源黑体 CN Normal" w:eastAsia="思源黑体 CN Normal" w:hAnsi="思源黑体 CN Normal"/>
                <w:sz w:val="17"/>
                <w:szCs w:val="17"/>
              </w:rPr>
              <w:t>else</w:t>
            </w:r>
            <w:r>
              <w:rPr>
                <w:rFonts w:ascii="思源黑体 CN Normal" w:eastAsia="思源黑体 CN Normal" w:hAnsi="思源黑体 CN Normal" w:hint="eastAsia"/>
                <w:sz w:val="17"/>
                <w:szCs w:val="17"/>
              </w:rPr>
              <w:t>%}风险{</w:t>
            </w:r>
            <w:r>
              <w:rPr>
                <w:rFonts w:ascii="思源黑体 CN Normal" w:eastAsia="思源黑体 CN Normal" w:hAnsi="思源黑体 CN Normal"/>
                <w:sz w:val="17"/>
                <w:szCs w:val="17"/>
              </w:rPr>
              <w:t>%endif%}</w:t>
            </w:r>
          </w:p>
          <w:p w14:paraId="59B6D7B5" w14:textId="77777777" w:rsidR="00D33735" w:rsidRPr="00A008F0" w:rsidRDefault="00D33735" w:rsidP="00D33735">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highlight w:val="green"/>
              </w:rPr>
              <w:t>{</w:t>
            </w:r>
            <w:r>
              <w:rPr>
                <w:rFonts w:ascii="思源黑体 CN Normal" w:eastAsia="思源黑体 CN Normal" w:hAnsi="思源黑体 CN Normal"/>
                <w:sz w:val="17"/>
                <w:szCs w:val="17"/>
                <w:highlight w:val="green"/>
              </w:rPr>
              <w:t>%p else%}</w:t>
            </w:r>
          </w:p>
          <w:p w14:paraId="567E1EA2" w14:textId="77777777" w:rsidR="00D33735" w:rsidRDefault="00D33735" w:rsidP="00D33735">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合格</w:t>
            </w:r>
            <w:r>
              <w:rPr>
                <w:rFonts w:ascii="思源黑体 CN Normal" w:eastAsia="思源黑体 CN Normal" w:hAnsi="思源黑体 CN Normal" w:hint="eastAsia"/>
                <w:sz w:val="17"/>
                <w:szCs w:val="17"/>
              </w:rPr>
              <w:t>（</w:t>
            </w:r>
            <w:proofErr w:type="gramStart"/>
            <w:r>
              <w:rPr>
                <w:rFonts w:ascii="思源黑体 CN Normal" w:eastAsia="思源黑体 CN Normal" w:hAnsi="思源黑体 CN Normal" w:hint="eastAsia"/>
                <w:sz w:val="17"/>
                <w:szCs w:val="17"/>
              </w:rPr>
              <w:t>质控项有</w:t>
            </w:r>
            <w:proofErr w:type="gramEnd"/>
            <w:r>
              <w:rPr>
                <w:rFonts w:ascii="思源黑体 CN Normal" w:eastAsia="思源黑体 CN Normal" w:hAnsi="思源黑体 CN Normal" w:hint="eastAsia"/>
                <w:sz w:val="17"/>
                <w:szCs w:val="17"/>
              </w:rPr>
              <w:t>缺失，请补齐数据后自行</w:t>
            </w:r>
            <w:r>
              <w:rPr>
                <w:rFonts w:ascii="思源黑体 CN Normal" w:eastAsia="思源黑体 CN Normal" w:hAnsi="思源黑体 CN Normal" w:hint="eastAsia"/>
                <w:sz w:val="17"/>
                <w:szCs w:val="17"/>
              </w:rPr>
              <w:lastRenderedPageBreak/>
              <w:t>评估）</w:t>
            </w:r>
          </w:p>
          <w:p w14:paraId="3F6A0B90" w14:textId="77777777" w:rsidR="00D33735" w:rsidRDefault="00D33735" w:rsidP="00D33735">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highlight w:val="green"/>
              </w:rPr>
              <w:t>{%p</w:t>
            </w:r>
            <w:r>
              <w:rPr>
                <w:rFonts w:ascii="思源黑体 CN Normal" w:eastAsia="思源黑体 CN Normal" w:hAnsi="思源黑体 CN Normal"/>
                <w:sz w:val="17"/>
                <w:szCs w:val="17"/>
                <w:highlight w:val="green"/>
              </w:rPr>
              <w:t xml:space="preserve"> endif</w:t>
            </w:r>
            <w:r>
              <w:rPr>
                <w:rFonts w:ascii="思源黑体 CN Normal" w:eastAsia="思源黑体 CN Normal" w:hAnsi="思源黑体 CN Normal" w:hint="eastAsia"/>
                <w:sz w:val="17"/>
                <w:szCs w:val="17"/>
                <w:highlight w:val="green"/>
              </w:rPr>
              <w:t>%}</w:t>
            </w:r>
          </w:p>
          <w:p w14:paraId="624A5D91" w14:textId="77777777" w:rsidR="00D33735" w:rsidRDefault="00D33735" w:rsidP="00D33735">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59F45DBD" w14:textId="77777777" w:rsidR="00D33735" w:rsidRDefault="00D33735" w:rsidP="00D33735">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风险</w:t>
            </w:r>
          </w:p>
          <w:p w14:paraId="440B2616" w14:textId="0EBD023E" w:rsidR="00D33735" w:rsidRDefault="00D33735" w:rsidP="00D33735">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tc>
        <w:tc>
          <w:tcPr>
            <w:tcW w:w="3387" w:type="dxa"/>
            <w:gridSpan w:val="2"/>
            <w:tcBorders>
              <w:top w:val="single" w:sz="4" w:space="0" w:color="1E7648"/>
              <w:left w:val="single" w:sz="4" w:space="0" w:color="1E7648"/>
              <w:bottom w:val="single" w:sz="4" w:space="0" w:color="1E7648"/>
              <w:right w:val="dashed" w:sz="4" w:space="0" w:color="D9D9D9" w:themeColor="background1" w:themeShade="D9"/>
            </w:tcBorders>
            <w:shd w:val="clear" w:color="auto" w:fill="FFFFFF" w:themeFill="background1"/>
            <w:vAlign w:val="center"/>
          </w:tcPr>
          <w:p w14:paraId="31D7E219" w14:textId="4726B7B2" w:rsidR="00895A7B" w:rsidRDefault="00D33735" w:rsidP="00D33735">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lastRenderedPageBreak/>
              <w:t>{%</w:t>
            </w:r>
            <w:r w:rsidR="00895A7B">
              <w:rPr>
                <w:rFonts w:ascii="思源黑体 CN Normal" w:eastAsia="思源黑体 CN Normal" w:hAnsi="思源黑体 CN Normal" w:hint="eastAsia"/>
                <w:sz w:val="17"/>
                <w:szCs w:val="17"/>
              </w:rPr>
              <w:t>p</w:t>
            </w:r>
            <w:r w:rsidR="00895A7B">
              <w:rPr>
                <w:rFonts w:ascii="思源黑体 CN Normal" w:eastAsia="思源黑体 CN Normal" w:hAnsi="思源黑体 CN Normal"/>
                <w:sz w:val="17"/>
                <w:szCs w:val="17"/>
              </w:rPr>
              <w:t xml:space="preserve"> </w:t>
            </w:r>
            <w:r>
              <w:rPr>
                <w:rFonts w:ascii="思源黑体 CN Normal" w:eastAsia="思源黑体 CN Normal" w:hAnsi="思源黑体 CN Normal"/>
                <w:sz w:val="17"/>
                <w:szCs w:val="17"/>
              </w:rPr>
              <w:t xml:space="preserve">if </w:t>
            </w:r>
            <w:proofErr w:type="gramStart"/>
            <w:r>
              <w:rPr>
                <w:rFonts w:ascii="思源黑体 CN Normal" w:eastAsia="思源黑体 CN Normal" w:hAnsi="思源黑体 CN Normal"/>
                <w:sz w:val="17"/>
                <w:szCs w:val="17"/>
              </w:rPr>
              <w:t>qc.control</w:t>
            </w:r>
            <w:proofErr w:type="gramEnd"/>
            <w:r>
              <w:rPr>
                <w:rFonts w:ascii="思源黑体 CN Normal" w:eastAsia="思源黑体 CN Normal" w:hAnsi="思源黑体 CN Normal"/>
                <w:sz w:val="17"/>
                <w:szCs w:val="17"/>
              </w:rPr>
              <w:t>_data_qc.cleandata_q30_num&gt;=0.75 and qc.control_data_qc.depth_min_num&gt;=50%}</w:t>
            </w:r>
          </w:p>
          <w:p w14:paraId="4D4C55A8" w14:textId="13ACE3FE" w:rsidR="00895A7B" w:rsidRDefault="00895A7B" w:rsidP="00895A7B">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highlight w:val="green"/>
              </w:rPr>
              <w:t>{%p</w:t>
            </w:r>
            <w:r>
              <w:rPr>
                <w:rFonts w:ascii="思源黑体 CN Normal" w:eastAsia="思源黑体 CN Normal" w:hAnsi="思源黑体 CN Normal" w:cs="思源黑体 CN Light"/>
                <w:kern w:val="0"/>
                <w:sz w:val="17"/>
                <w:szCs w:val="17"/>
                <w:highlight w:val="green"/>
                <w:lang w:bidi="ar"/>
              </w:rPr>
              <w:t xml:space="preserve"> if lib_quality_control and lib_quality_control.lib_dna_qc and lib_quality_control</w:t>
            </w:r>
            <w:r w:rsidR="007E7603">
              <w:rPr>
                <w:rFonts w:ascii="思源黑体 CN Normal" w:eastAsia="思源黑体 CN Normal" w:hAnsi="思源黑体 CN Normal" w:cs="思源黑体 CN Light"/>
                <w:kern w:val="0"/>
                <w:sz w:val="17"/>
                <w:szCs w:val="17"/>
                <w:highlight w:val="green"/>
                <w:lang w:bidi="ar"/>
              </w:rPr>
              <w:t>.lib_dna_</w:t>
            </w:r>
            <w:proofErr w:type="gramStart"/>
            <w:r w:rsidR="007E7603">
              <w:rPr>
                <w:rFonts w:ascii="思源黑体 CN Normal" w:eastAsia="思源黑体 CN Normal" w:hAnsi="思源黑体 CN Normal" w:cs="思源黑体 CN Light"/>
                <w:kern w:val="0"/>
                <w:sz w:val="17"/>
                <w:szCs w:val="17"/>
                <w:highlight w:val="green"/>
                <w:lang w:bidi="ar"/>
              </w:rPr>
              <w:t>qc</w:t>
            </w:r>
            <w:r>
              <w:rPr>
                <w:rFonts w:ascii="思源黑体 CN Normal" w:eastAsia="思源黑体 CN Normal" w:hAnsi="思源黑体 CN Normal" w:cs="思源黑体 CN Light"/>
                <w:kern w:val="0"/>
                <w:sz w:val="17"/>
                <w:szCs w:val="17"/>
                <w:highlight w:val="green"/>
                <w:lang w:bidi="ar"/>
              </w:rPr>
              <w:t>.</w:t>
            </w:r>
            <w:r w:rsidRPr="00895A7B">
              <w:rPr>
                <w:rFonts w:ascii="思源黑体 CN Normal" w:eastAsia="思源黑体 CN Normal" w:hAnsi="思源黑体 CN Normal" w:cs="思源黑体 CN Light"/>
                <w:kern w:val="0"/>
                <w:sz w:val="17"/>
                <w:szCs w:val="17"/>
                <w:lang w:bidi="ar"/>
              </w:rPr>
              <w:t>total</w:t>
            </w:r>
            <w:proofErr w:type="gramEnd"/>
            <w:r w:rsidRPr="00895A7B">
              <w:rPr>
                <w:rFonts w:ascii="思源黑体 CN Normal" w:eastAsia="思源黑体 CN Normal" w:hAnsi="思源黑体 CN Normal" w:cs="思源黑体 CN Light"/>
                <w:kern w:val="0"/>
                <w:sz w:val="17"/>
                <w:szCs w:val="17"/>
                <w:lang w:bidi="ar"/>
              </w:rPr>
              <w:t>_amount_of_control_dna</w:t>
            </w:r>
            <w:r>
              <w:rPr>
                <w:rFonts w:ascii="思源黑体 CN Normal" w:eastAsia="思源黑体 CN Normal" w:hAnsi="思源黑体 CN Normal" w:hint="eastAsia"/>
                <w:sz w:val="17"/>
                <w:szCs w:val="17"/>
                <w:highlight w:val="green"/>
              </w:rPr>
              <w:t xml:space="preserve"> </w:t>
            </w:r>
            <w:r>
              <w:rPr>
                <w:rFonts w:ascii="思源黑体 CN Normal" w:eastAsia="思源黑体 CN Normal" w:hAnsi="思源黑体 CN Normal"/>
                <w:sz w:val="17"/>
                <w:szCs w:val="17"/>
                <w:highlight w:val="green"/>
              </w:rPr>
              <w:t xml:space="preserve">and </w:t>
            </w:r>
            <w:r>
              <w:rPr>
                <w:rFonts w:ascii="思源黑体 CN Normal" w:eastAsia="思源黑体 CN Normal" w:hAnsi="思源黑体 CN Normal" w:cs="思源黑体 CN Light"/>
                <w:kern w:val="0"/>
                <w:sz w:val="17"/>
                <w:szCs w:val="17"/>
                <w:highlight w:val="green"/>
                <w:lang w:bidi="ar"/>
              </w:rPr>
              <w:t>lib_quality_control.lib_dna_qc.</w:t>
            </w:r>
            <w:r w:rsidRPr="00895A7B">
              <w:rPr>
                <w:rFonts w:ascii="思源黑体 CN Normal" w:eastAsia="思源黑体 CN Normal" w:hAnsi="思源黑体 CN Normal" w:cs="思源黑体 CN Light"/>
                <w:kern w:val="0"/>
                <w:sz w:val="17"/>
                <w:szCs w:val="17"/>
                <w:lang w:bidi="ar"/>
              </w:rPr>
              <w:t>control_library_qty</w:t>
            </w:r>
            <w:r w:rsidRPr="00895A7B">
              <w:rPr>
                <w:rFonts w:ascii="思源黑体 CN Normal" w:eastAsia="思源黑体 CN Normal" w:hAnsi="思源黑体 CN Normal" w:cs="思源黑体 CN Light" w:hint="eastAsia"/>
                <w:kern w:val="0"/>
                <w:sz w:val="17"/>
                <w:szCs w:val="17"/>
                <w:highlight w:val="green"/>
                <w:lang w:bidi="ar"/>
              </w:rPr>
              <w:t xml:space="preserve"> </w:t>
            </w:r>
            <w:r>
              <w:rPr>
                <w:rFonts w:ascii="思源黑体 CN Normal" w:eastAsia="思源黑体 CN Normal" w:hAnsi="思源黑体 CN Normal" w:hint="eastAsia"/>
                <w:sz w:val="17"/>
                <w:szCs w:val="17"/>
                <w:highlight w:val="green"/>
              </w:rPr>
              <w:t>%}</w:t>
            </w:r>
          </w:p>
          <w:p w14:paraId="37B6EBC4" w14:textId="13C1D6CF" w:rsidR="00895A7B" w:rsidRDefault="00895A7B" w:rsidP="00895A7B">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if </w:t>
            </w:r>
            <w:r>
              <w:rPr>
                <w:rFonts w:ascii="思源黑体 CN Normal" w:eastAsia="思源黑体 CN Normal" w:hAnsi="思源黑体 CN Normal" w:cs="思源黑体 CN Light"/>
                <w:kern w:val="0"/>
                <w:sz w:val="17"/>
                <w:szCs w:val="17"/>
                <w:lang w:bidi="ar"/>
              </w:rPr>
              <w:t>lib_quality_control.lib_dna_qc.</w:t>
            </w:r>
            <w:r w:rsidRPr="00895A7B">
              <w:rPr>
                <w:rFonts w:ascii="思源黑体 CN Normal" w:eastAsia="思源黑体 CN Normal" w:hAnsi="思源黑体 CN Normal" w:cs="思源黑体 CN Light"/>
                <w:kern w:val="0"/>
                <w:sz w:val="17"/>
                <w:szCs w:val="17"/>
                <w:lang w:bidi="ar"/>
              </w:rPr>
              <w:t>total_amount_of_control_dna</w:t>
            </w:r>
            <w:r>
              <w:rPr>
                <w:rFonts w:ascii="思源黑体 CN Normal" w:eastAsia="思源黑体 CN Normal" w:hAnsi="思源黑体 CN Normal"/>
                <w:sz w:val="17"/>
                <w:szCs w:val="17"/>
              </w:rPr>
              <w:t xml:space="preserve"> |float &gt;= 30 and </w:t>
            </w:r>
            <w:r>
              <w:rPr>
                <w:rFonts w:ascii="思源黑体 CN Normal" w:eastAsia="思源黑体 CN Normal" w:hAnsi="思源黑体 CN Normal" w:cs="思源黑体 CN Light"/>
                <w:kern w:val="0"/>
                <w:sz w:val="17"/>
                <w:szCs w:val="17"/>
                <w:lang w:bidi="ar"/>
              </w:rPr>
              <w:t>lib_quality_control.lib_dna_qc.</w:t>
            </w:r>
            <w:r w:rsidRPr="00895A7B">
              <w:rPr>
                <w:rFonts w:ascii="思源黑体 CN Normal" w:eastAsia="思源黑体 CN Normal" w:hAnsi="思源黑体 CN Normal" w:cs="思源黑体 CN Light"/>
                <w:kern w:val="0"/>
                <w:sz w:val="17"/>
                <w:szCs w:val="17"/>
                <w:lang w:bidi="ar"/>
              </w:rPr>
              <w:t>control_library_qty</w:t>
            </w:r>
            <w:r>
              <w:rPr>
                <w:rFonts w:ascii="思源黑体 CN Normal" w:eastAsia="思源黑体 CN Normal" w:hAnsi="思源黑体 CN Normal"/>
                <w:sz w:val="17"/>
                <w:szCs w:val="17"/>
              </w:rPr>
              <w:t>|float &gt;=150</w:t>
            </w:r>
            <w:r>
              <w:rPr>
                <w:rFonts w:ascii="思源黑体 CN Normal" w:eastAsia="思源黑体 CN Normal" w:hAnsi="思源黑体 CN Normal" w:hint="eastAsia"/>
                <w:sz w:val="17"/>
                <w:szCs w:val="17"/>
              </w:rPr>
              <w:t>%}合格{%</w:t>
            </w:r>
            <w:r>
              <w:rPr>
                <w:rFonts w:ascii="思源黑体 CN Normal" w:eastAsia="思源黑体 CN Normal" w:hAnsi="思源黑体 CN Normal"/>
                <w:sz w:val="17"/>
                <w:szCs w:val="17"/>
              </w:rPr>
              <w:t>else</w:t>
            </w:r>
            <w:r>
              <w:rPr>
                <w:rFonts w:ascii="思源黑体 CN Normal" w:eastAsia="思源黑体 CN Normal" w:hAnsi="思源黑体 CN Normal" w:hint="eastAsia"/>
                <w:sz w:val="17"/>
                <w:szCs w:val="17"/>
              </w:rPr>
              <w:t>%}风险{</w:t>
            </w:r>
            <w:r>
              <w:rPr>
                <w:rFonts w:ascii="思源黑体 CN Normal" w:eastAsia="思源黑体 CN Normal" w:hAnsi="思源黑体 CN Normal"/>
                <w:sz w:val="17"/>
                <w:szCs w:val="17"/>
              </w:rPr>
              <w:t>%endif%}</w:t>
            </w:r>
          </w:p>
          <w:p w14:paraId="38A440C2" w14:textId="77777777" w:rsidR="00181918" w:rsidRPr="00A008F0" w:rsidRDefault="00181918" w:rsidP="00181918">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highlight w:val="green"/>
              </w:rPr>
              <w:t>{</w:t>
            </w:r>
            <w:r>
              <w:rPr>
                <w:rFonts w:ascii="思源黑体 CN Normal" w:eastAsia="思源黑体 CN Normal" w:hAnsi="思源黑体 CN Normal"/>
                <w:sz w:val="17"/>
                <w:szCs w:val="17"/>
                <w:highlight w:val="green"/>
              </w:rPr>
              <w:t>%p else%}</w:t>
            </w:r>
          </w:p>
          <w:p w14:paraId="78B5A983" w14:textId="77777777" w:rsidR="00181918" w:rsidRDefault="00181918" w:rsidP="00181918">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合格</w:t>
            </w:r>
            <w:r>
              <w:rPr>
                <w:rFonts w:ascii="思源黑体 CN Normal" w:eastAsia="思源黑体 CN Normal" w:hAnsi="思源黑体 CN Normal" w:hint="eastAsia"/>
                <w:sz w:val="17"/>
                <w:szCs w:val="17"/>
              </w:rPr>
              <w:t>（</w:t>
            </w:r>
            <w:proofErr w:type="gramStart"/>
            <w:r>
              <w:rPr>
                <w:rFonts w:ascii="思源黑体 CN Normal" w:eastAsia="思源黑体 CN Normal" w:hAnsi="思源黑体 CN Normal" w:hint="eastAsia"/>
                <w:sz w:val="17"/>
                <w:szCs w:val="17"/>
              </w:rPr>
              <w:t>质控项有</w:t>
            </w:r>
            <w:proofErr w:type="gramEnd"/>
            <w:r>
              <w:rPr>
                <w:rFonts w:ascii="思源黑体 CN Normal" w:eastAsia="思源黑体 CN Normal" w:hAnsi="思源黑体 CN Normal" w:hint="eastAsia"/>
                <w:sz w:val="17"/>
                <w:szCs w:val="17"/>
              </w:rPr>
              <w:t>缺失，请补齐数据后自行评估）</w:t>
            </w:r>
          </w:p>
          <w:p w14:paraId="6CC52822" w14:textId="77777777" w:rsidR="00181918" w:rsidRDefault="00181918" w:rsidP="00181918">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highlight w:val="green"/>
              </w:rPr>
              <w:t>{%p</w:t>
            </w:r>
            <w:r>
              <w:rPr>
                <w:rFonts w:ascii="思源黑体 CN Normal" w:eastAsia="思源黑体 CN Normal" w:hAnsi="思源黑体 CN Normal"/>
                <w:sz w:val="17"/>
                <w:szCs w:val="17"/>
                <w:highlight w:val="green"/>
              </w:rPr>
              <w:t xml:space="preserve"> endif</w:t>
            </w:r>
            <w:r>
              <w:rPr>
                <w:rFonts w:ascii="思源黑体 CN Normal" w:eastAsia="思源黑体 CN Normal" w:hAnsi="思源黑体 CN Normal" w:hint="eastAsia"/>
                <w:sz w:val="17"/>
                <w:szCs w:val="17"/>
                <w:highlight w:val="green"/>
              </w:rPr>
              <w:t>%}</w:t>
            </w:r>
          </w:p>
          <w:p w14:paraId="62A19B02" w14:textId="77777777" w:rsidR="00181918" w:rsidRDefault="00181918" w:rsidP="00181918">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6CC482E7" w14:textId="77777777" w:rsidR="00181918" w:rsidRDefault="00181918" w:rsidP="00181918">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lastRenderedPageBreak/>
              <w:t>风险</w:t>
            </w:r>
          </w:p>
          <w:p w14:paraId="7AC100B7" w14:textId="49DEB654" w:rsidR="00D33735" w:rsidRDefault="00181918" w:rsidP="00181918">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tc>
      </w:tr>
    </w:tbl>
    <w:p w14:paraId="57926574" w14:textId="77777777" w:rsidR="003C7004" w:rsidRDefault="003C7004">
      <w:pPr>
        <w:rPr>
          <w:rFonts w:ascii="思源黑体 CN Normal" w:eastAsia="思源黑体 CN Normal" w:hAnsi="思源黑体 CN Normal"/>
          <w:sz w:val="16"/>
          <w:szCs w:val="16"/>
        </w:rPr>
      </w:pPr>
    </w:p>
    <w:p w14:paraId="264B0961" w14:textId="77777777" w:rsidR="003C7004"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27B399D8" w14:textId="77777777" w:rsidR="003C7004" w:rsidRDefault="00000000">
      <w:pPr>
        <w:pStyle w:val="ad"/>
        <w:numPr>
          <w:ilvl w:val="0"/>
          <w:numId w:val="7"/>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恶性肿瘤细胞占比：经HE染色评估，该样本中恶性肿瘤细胞占比</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仅送检样本类型包含石蜡</w:t>
      </w:r>
      <w:proofErr w:type="gramStart"/>
      <w:r>
        <w:rPr>
          <w:rFonts w:ascii="思源黑体 CN Normal" w:eastAsia="思源黑体 CN Normal" w:hAnsi="思源黑体 CN Normal"/>
          <w:sz w:val="16"/>
          <w:szCs w:val="16"/>
        </w:rPr>
        <w:t>玻</w:t>
      </w:r>
      <w:proofErr w:type="gramEnd"/>
      <w:r>
        <w:rPr>
          <w:rFonts w:ascii="思源黑体 CN Normal" w:eastAsia="思源黑体 CN Normal" w:hAnsi="思源黑体 CN Normal"/>
          <w:sz w:val="16"/>
          <w:szCs w:val="16"/>
        </w:rPr>
        <w:t>片时可进行此项评估；全血及对照样本不做此项评估</w:t>
      </w:r>
      <w:r>
        <w:rPr>
          <w:rFonts w:ascii="思源黑体 CN Normal" w:eastAsia="思源黑体 CN Normal" w:hAnsi="思源黑体 CN Normal" w:hint="eastAsia"/>
          <w:sz w:val="16"/>
          <w:szCs w:val="16"/>
        </w:rPr>
        <w:t>；</w:t>
      </w:r>
    </w:p>
    <w:p w14:paraId="3021B183" w14:textId="77777777" w:rsidR="003C7004" w:rsidRDefault="00000000">
      <w:pPr>
        <w:pStyle w:val="ad"/>
        <w:numPr>
          <w:ilvl w:val="0"/>
          <w:numId w:val="7"/>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DNA总量：送检样本提取的DNA总量</w:t>
      </w:r>
      <w:r>
        <w:rPr>
          <w:rFonts w:ascii="思源黑体 CN Normal" w:eastAsia="思源黑体 CN Normal" w:hAnsi="思源黑体 CN Normal" w:hint="eastAsia"/>
          <w:sz w:val="16"/>
          <w:szCs w:val="16"/>
        </w:rPr>
        <w:t>；</w:t>
      </w:r>
    </w:p>
    <w:p w14:paraId="17A3B15B" w14:textId="77777777" w:rsidR="003C7004" w:rsidRDefault="00000000">
      <w:pPr>
        <w:pStyle w:val="ad"/>
        <w:numPr>
          <w:ilvl w:val="0"/>
          <w:numId w:val="7"/>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文库总量：文库构建结束后的总量；</w:t>
      </w:r>
    </w:p>
    <w:p w14:paraId="7DD79D76" w14:textId="77777777" w:rsidR="003C7004" w:rsidRDefault="00000000">
      <w:pPr>
        <w:pStyle w:val="ad"/>
        <w:numPr>
          <w:ilvl w:val="0"/>
          <w:numId w:val="7"/>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Q30：碱基质量Q</w:t>
      </w:r>
      <w:r>
        <w:rPr>
          <w:rFonts w:ascii="思源黑体 CN Normal" w:eastAsia="思源黑体 CN Normal" w:hAnsi="思源黑体 CN Normal"/>
          <w:sz w:val="16"/>
          <w:szCs w:val="16"/>
        </w:rPr>
        <w:t>30占比，</w:t>
      </w:r>
      <w:r>
        <w:rPr>
          <w:rFonts w:ascii="思源黑体 CN Normal" w:eastAsia="思源黑体 CN Normal" w:hAnsi="思源黑体 CN Normal" w:hint="eastAsia"/>
          <w:sz w:val="16"/>
          <w:szCs w:val="16"/>
        </w:rPr>
        <w:t>测序的准确率高于99.9%的碱基的比例；</w:t>
      </w:r>
    </w:p>
    <w:p w14:paraId="53C0BAEA" w14:textId="77777777" w:rsidR="003C7004" w:rsidRDefault="00000000">
      <w:pPr>
        <w:pStyle w:val="ad"/>
        <w:numPr>
          <w:ilvl w:val="0"/>
          <w:numId w:val="7"/>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比对率：序列回帖比率，可以比对至参考序列上的reads的比例；</w:t>
      </w:r>
    </w:p>
    <w:p w14:paraId="23CF9760" w14:textId="77777777" w:rsidR="003C7004" w:rsidRDefault="00000000">
      <w:pPr>
        <w:pStyle w:val="ad"/>
        <w:numPr>
          <w:ilvl w:val="0"/>
          <w:numId w:val="7"/>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覆盖度：检测到的区域</w:t>
      </w:r>
      <w:proofErr w:type="gramStart"/>
      <w:r>
        <w:rPr>
          <w:rFonts w:ascii="思源黑体 CN Normal" w:eastAsia="思源黑体 CN Normal" w:hAnsi="思源黑体 CN Normal" w:hint="eastAsia"/>
          <w:sz w:val="16"/>
          <w:szCs w:val="16"/>
        </w:rPr>
        <w:t>占目标</w:t>
      </w:r>
      <w:proofErr w:type="gramEnd"/>
      <w:r>
        <w:rPr>
          <w:rFonts w:ascii="思源黑体 CN Normal" w:eastAsia="思源黑体 CN Normal" w:hAnsi="思源黑体 CN Normal" w:hint="eastAsia"/>
          <w:sz w:val="16"/>
          <w:szCs w:val="16"/>
        </w:rPr>
        <w:t>区域的比例；</w:t>
      </w:r>
    </w:p>
    <w:p w14:paraId="6DEEF4B8" w14:textId="77777777" w:rsidR="003C7004" w:rsidRDefault="00000000">
      <w:pPr>
        <w:pStyle w:val="ad"/>
        <w:numPr>
          <w:ilvl w:val="0"/>
          <w:numId w:val="7"/>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均</w:t>
      </w:r>
      <w:proofErr w:type="gramStart"/>
      <w:r>
        <w:rPr>
          <w:rFonts w:ascii="思源黑体 CN Normal" w:eastAsia="思源黑体 CN Normal" w:hAnsi="思源黑体 CN Normal" w:hint="eastAsia"/>
          <w:sz w:val="16"/>
          <w:szCs w:val="16"/>
        </w:rPr>
        <w:t>一</w:t>
      </w:r>
      <w:proofErr w:type="gramEnd"/>
      <w:r>
        <w:rPr>
          <w:rFonts w:ascii="思源黑体 CN Normal" w:eastAsia="思源黑体 CN Normal" w:hAnsi="思源黑体 CN Normal" w:hint="eastAsia"/>
          <w:sz w:val="16"/>
          <w:szCs w:val="16"/>
        </w:rPr>
        <w:t>性：测序深度超过20％的平均深度的位点的比例；</w:t>
      </w:r>
    </w:p>
    <w:p w14:paraId="032F358D" w14:textId="77777777" w:rsidR="003C7004" w:rsidRDefault="00000000">
      <w:pPr>
        <w:pStyle w:val="ad"/>
        <w:numPr>
          <w:ilvl w:val="0"/>
          <w:numId w:val="7"/>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平均测序深度：目标区域内每个碱基的平均深度；</w:t>
      </w:r>
    </w:p>
    <w:p w14:paraId="45261BB1" w14:textId="77777777" w:rsidR="003C7004" w:rsidRDefault="00000000">
      <w:pPr>
        <w:pStyle w:val="ad"/>
        <w:numPr>
          <w:ilvl w:val="0"/>
          <w:numId w:val="7"/>
        </w:numPr>
        <w:ind w:firstLineChars="0"/>
        <w:rPr>
          <w:rFonts w:ascii="思源黑体 CN Normal" w:eastAsia="思源黑体 CN Normal" w:hAnsi="思源黑体 CN Normal"/>
          <w:sz w:val="16"/>
          <w:szCs w:val="16"/>
        </w:rPr>
      </w:pPr>
      <w:r>
        <w:rPr>
          <w:rFonts w:ascii="思源黑体 CN Normal" w:eastAsia="思源黑体 CN Normal" w:hAnsi="思源黑体 CN Normal" w:cs="思源黑体 CN Light" w:hint="eastAsia"/>
          <w:kern w:val="0"/>
          <w:sz w:val="17"/>
          <w:szCs w:val="17"/>
          <w:lang w:bidi="ar"/>
        </w:rPr>
        <w:t>最低扩增子测序深度</w:t>
      </w:r>
      <w:r>
        <w:rPr>
          <w:rFonts w:ascii="思源黑体 CN Normal" w:eastAsia="思源黑体 CN Normal" w:hAnsi="思源黑体 CN Normal" w:hint="eastAsia"/>
          <w:sz w:val="16"/>
          <w:szCs w:val="16"/>
        </w:rPr>
        <w:t>：即为最低扩增子测序深度，本项目为扩增子测序，要求深度最低的扩增子的深度也要达到</w:t>
      </w:r>
      <w:r>
        <w:rPr>
          <w:rFonts w:ascii="思源黑体 CN Normal" w:eastAsia="思源黑体 CN Normal" w:hAnsi="思源黑体 CN Normal"/>
          <w:sz w:val="16"/>
          <w:szCs w:val="16"/>
        </w:rPr>
        <w:t>5</w:t>
      </w:r>
      <w:r>
        <w:rPr>
          <w:rFonts w:ascii="思源黑体 CN Normal" w:eastAsia="思源黑体 CN Normal" w:hAnsi="思源黑体 CN Normal" w:hint="eastAsia"/>
          <w:sz w:val="16"/>
          <w:szCs w:val="16"/>
        </w:rPr>
        <w:t>0X以上。</w:t>
      </w:r>
    </w:p>
    <w:p w14:paraId="62013B5B" w14:textId="77777777" w:rsidR="003C7004" w:rsidRDefault="00000000">
      <w:pPr>
        <w:pStyle w:val="ad"/>
        <w:numPr>
          <w:ilvl w:val="0"/>
          <w:numId w:val="7"/>
        </w:numPr>
        <w:ind w:firstLineChars="0"/>
        <w:rPr>
          <w:rFonts w:ascii="思源黑体 CN Normal" w:eastAsia="思源黑体 CN Normal" w:hAnsi="思源黑体 CN Normal"/>
          <w:sz w:val="16"/>
          <w:szCs w:val="16"/>
        </w:rPr>
      </w:pPr>
      <w:r>
        <w:rPr>
          <w:rFonts w:ascii="思源黑体 CN Normal" w:eastAsia="思源黑体 CN Normal" w:hAnsi="思源黑体 CN Normal" w:cs="思源黑体 CN Light" w:hint="eastAsia"/>
          <w:kern w:val="0"/>
          <w:sz w:val="17"/>
          <w:szCs w:val="17"/>
          <w:lang w:bidi="ar"/>
        </w:rPr>
        <w:t>平均有效深度</w:t>
      </w:r>
      <w:r>
        <w:rPr>
          <w:rFonts w:ascii="思源黑体 CN Normal" w:eastAsia="思源黑体 CN Normal" w:hAnsi="思源黑体 CN Normal" w:hint="eastAsia"/>
          <w:sz w:val="16"/>
          <w:szCs w:val="16"/>
        </w:rPr>
        <w:t>：通过分子标签校正后的平均测序深度；</w:t>
      </w:r>
    </w:p>
    <w:p w14:paraId="644EEBAC" w14:textId="77777777" w:rsidR="003C7004" w:rsidRDefault="00000000">
      <w:pPr>
        <w:pStyle w:val="ad"/>
        <w:numPr>
          <w:ilvl w:val="0"/>
          <w:numId w:val="7"/>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总体质量评估：依据病理、DNA质量、测序质量（Q30、平均有效深度（样本））对样本进行综合评估，判断质</w:t>
      </w:r>
      <w:proofErr w:type="gramStart"/>
      <w:r>
        <w:rPr>
          <w:rFonts w:ascii="思源黑体 CN Normal" w:eastAsia="思源黑体 CN Normal" w:hAnsi="思源黑体 CN Normal" w:hint="eastAsia"/>
          <w:sz w:val="16"/>
          <w:szCs w:val="16"/>
        </w:rPr>
        <w:t>控是否</w:t>
      </w:r>
      <w:proofErr w:type="gramEnd"/>
      <w:r>
        <w:rPr>
          <w:rFonts w:ascii="思源黑体 CN Normal" w:eastAsia="思源黑体 CN Normal" w:hAnsi="思源黑体 CN Normal" w:hint="eastAsia"/>
          <w:sz w:val="16"/>
          <w:szCs w:val="16"/>
        </w:rPr>
        <w:t>合格；依据DNA质量、测序质量（Q30、最低扩增子测序深度）对对照样本进行综合评估，判断质</w:t>
      </w:r>
      <w:proofErr w:type="gramStart"/>
      <w:r>
        <w:rPr>
          <w:rFonts w:ascii="思源黑体 CN Normal" w:eastAsia="思源黑体 CN Normal" w:hAnsi="思源黑体 CN Normal" w:hint="eastAsia"/>
          <w:sz w:val="16"/>
          <w:szCs w:val="16"/>
        </w:rPr>
        <w:t>控是否</w:t>
      </w:r>
      <w:proofErr w:type="gramEnd"/>
      <w:r>
        <w:rPr>
          <w:rFonts w:ascii="思源黑体 CN Normal" w:eastAsia="思源黑体 CN Normal" w:hAnsi="思源黑体 CN Normal" w:hint="eastAsia"/>
          <w:sz w:val="16"/>
          <w:szCs w:val="16"/>
        </w:rPr>
        <w:t>合格。</w:t>
      </w:r>
    </w:p>
    <w:p w14:paraId="42B4089D" w14:textId="77777777" w:rsidR="003C7004"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cs="思源黑体 CN Normal" w:hint="eastAsia"/>
          <w:b/>
          <w:noProof/>
          <w:color w:val="FFFFFF" w:themeColor="background1"/>
          <w:sz w:val="22"/>
          <w:szCs w:val="21"/>
        </w:rPr>
        <mc:AlternateContent>
          <mc:Choice Requires="wps">
            <w:drawing>
              <wp:anchor distT="0" distB="0" distL="114300" distR="114300" simplePos="0" relativeHeight="251672576" behindDoc="0" locked="0" layoutInCell="1" allowOverlap="1" wp14:anchorId="61C89A3D" wp14:editId="22E7A166">
                <wp:simplePos x="0" y="0"/>
                <wp:positionH relativeFrom="margin">
                  <wp:posOffset>-68580</wp:posOffset>
                </wp:positionH>
                <wp:positionV relativeFrom="paragraph">
                  <wp:posOffset>1867535</wp:posOffset>
                </wp:positionV>
                <wp:extent cx="6602095" cy="422910"/>
                <wp:effectExtent l="0" t="0" r="27305" b="15240"/>
                <wp:wrapNone/>
                <wp:docPr id="63" name="圆角矩形 149"/>
                <wp:cNvGraphicFramePr/>
                <a:graphic xmlns:a="http://schemas.openxmlformats.org/drawingml/2006/main">
                  <a:graphicData uri="http://schemas.microsoft.com/office/word/2010/wordprocessingShape">
                    <wps:wsp>
                      <wps:cNvSpPr/>
                      <wps:spPr>
                        <a:xfrm>
                          <a:off x="0" y="0"/>
                          <a:ext cx="6602095" cy="422910"/>
                        </a:xfrm>
                        <a:prstGeom prst="roundRect">
                          <a:avLst/>
                        </a:prstGeom>
                        <a:solidFill>
                          <a:srgbClr val="ECEBEB"/>
                        </a:solidFill>
                        <a:ln>
                          <a:solidFill>
                            <a:srgbClr val="ECEBE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C87219" w14:textId="77777777" w:rsidR="003C7004" w:rsidRDefault="00000000">
                            <w:pPr>
                              <w:snapToGrid w:val="0"/>
                              <w:ind w:firstLineChars="100" w:firstLine="240"/>
                              <w:contextualSpacing/>
                              <w:jc w:val="left"/>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pP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检测人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复核人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审批人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w14:anchorId="61C89A3D" id="圆角矩形 149" o:spid="_x0000_s1026" style="position:absolute;margin-left:-5.4pt;margin-top:147.05pt;width:519.85pt;height:33.3pt;z-index:251672576;visibility:visible;mso-wrap-style:square;mso-wrap-distance-left:9pt;mso-wrap-distance-top:0;mso-wrap-distance-right:9pt;mso-wrap-distance-bottom:0;mso-position-horizontal:absolute;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" fillcolor="#ecebeb" strokecolor="#ecebeb" strokeweight="1pt">
                <v:stroke joinstyle="miter"/>
                <v:textbox>
                  <w:txbxContent>
                    <w:p w14:paraId="31C87219" w14:textId="77777777" w:rsidR="003C7004" w:rsidRDefault="00000000">
                      <w:pPr>
                        <w:snapToGrid w:val="0"/>
                        <w:ind w:firstLineChars="100" w:firstLine="240"/>
                        <w:contextualSpacing/>
                        <w:jc w:val="left"/>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pP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检测人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复核人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审批人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p>
                  </w:txbxContent>
                </v:textbox>
                <w10:wrap anchorx="margin"/>
              </v:roundrect>
            </w:pict>
          </mc:Fallback>
        </mc:AlternateContent>
      </w:r>
      <w:r>
        <w:rPr>
          <w:rFonts w:ascii="思源黑体 CN Normal" w:eastAsia="思源黑体 CN Normal" w:hAnsi="思源黑体 CN Normal"/>
          <w:sz w:val="16"/>
          <w:szCs w:val="16"/>
        </w:rPr>
        <w:br w:type="page"/>
      </w:r>
    </w:p>
    <w:p w14:paraId="0FBB54CB" w14:textId="77777777" w:rsidR="003C7004" w:rsidRDefault="00000000">
      <w:pPr>
        <w:rPr>
          <w:rFonts w:ascii="思源黑体 CN Normal" w:eastAsia="思源黑体 CN Normal" w:hAnsi="思源黑体 CN Normal"/>
          <w:sz w:val="16"/>
          <w:szCs w:val="16"/>
        </w:rPr>
      </w:pPr>
      <w:r>
        <w:rPr>
          <w:rFonts w:ascii="思源黑体 CN Normal" w:eastAsia="思源黑体 CN Normal" w:hAnsi="思源黑体 CN Normal"/>
          <w:sz w:val="16"/>
          <w:szCs w:val="16"/>
        </w:rPr>
        <w:lastRenderedPageBreak/>
        <w:t>{%p if var_brca.snv_</w:t>
      </w:r>
      <w:proofErr w:type="gramStart"/>
      <w:r>
        <w:rPr>
          <w:rFonts w:ascii="思源黑体 CN Normal" w:eastAsia="思源黑体 CN Normal" w:hAnsi="思源黑体 CN Normal"/>
          <w:sz w:val="16"/>
          <w:szCs w:val="16"/>
        </w:rPr>
        <w:t>m.B</w:t>
      </w:r>
      <w:proofErr w:type="gramEnd"/>
      <w:r>
        <w:rPr>
          <w:rFonts w:ascii="思源黑体 CN Normal" w:eastAsia="思源黑体 CN Normal" w:hAnsi="思源黑体 CN Normal"/>
          <w:sz w:val="16"/>
          <w:szCs w:val="16"/>
        </w:rPr>
        <w:t>1_G_L5 or var_brca.snv_m.B1_G_L4 or var_brca.snv_m.B2_G_L5 or var_brca.snv_m.B2_G_L4 or var_brca.mlpa.B1_Loss or var_brca.mlpa.B2_Loss%}</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3C7004" w14:paraId="12CA7838" w14:textId="77777777" w:rsidTr="003C7004">
        <w:tc>
          <w:tcPr>
            <w:tcW w:w="5166" w:type="dxa"/>
          </w:tcPr>
          <w:p w14:paraId="20B0967C" w14:textId="77777777" w:rsidR="003C7004"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79744" behindDoc="1" locked="0" layoutInCell="1" allowOverlap="1" wp14:anchorId="7CE276CE" wp14:editId="16F4BBB1">
                      <wp:simplePos x="0" y="0"/>
                      <wp:positionH relativeFrom="column">
                        <wp:posOffset>2750820</wp:posOffset>
                      </wp:positionH>
                      <wp:positionV relativeFrom="paragraph">
                        <wp:posOffset>41275</wp:posOffset>
                      </wp:positionV>
                      <wp:extent cx="313055" cy="319405"/>
                      <wp:effectExtent l="38100" t="38100" r="68580" b="99695"/>
                      <wp:wrapNone/>
                      <wp:docPr id="28" name="流程图: 接点 28"/>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8" o:spid="_x0000_s1026" o:spt="120" type="#_x0000_t120" style="position:absolute;left:0pt;margin-left:216.6pt;margin-top:3.25pt;height:25.15pt;width:24.65pt;z-index:-251636736;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7 </w:t>
            </w:r>
            <w:r>
              <w:rPr>
                <w:rFonts w:ascii="思源黑体 CN Bold" w:eastAsia="思源黑体 CN Bold" w:hAnsi="思源黑体 CN Bold"/>
                <w:sz w:val="28"/>
                <w:szCs w:val="28"/>
              </w:rPr>
              <w:t xml:space="preserve"> </w:t>
            </w:r>
          </w:p>
        </w:tc>
        <w:tc>
          <w:tcPr>
            <w:tcW w:w="5166" w:type="dxa"/>
          </w:tcPr>
          <w:p w14:paraId="3189E95E" w14:textId="77777777" w:rsidR="003C7004"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产品声明</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78720" behindDoc="1" locked="0" layoutInCell="1" allowOverlap="1" wp14:anchorId="45D13CB5" wp14:editId="0712C991">
                      <wp:simplePos x="0" y="0"/>
                      <wp:positionH relativeFrom="margin">
                        <wp:posOffset>-72390</wp:posOffset>
                      </wp:positionH>
                      <wp:positionV relativeFrom="paragraph">
                        <wp:posOffset>41275</wp:posOffset>
                      </wp:positionV>
                      <wp:extent cx="905510" cy="321310"/>
                      <wp:effectExtent l="38100" t="38100" r="104140" b="97790"/>
                      <wp:wrapNone/>
                      <wp:docPr id="29" name="矩形: 圆角 29"/>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29" o:spid="_x0000_s1026" o:spt="2" style="position:absolute;left:0pt;margin-left:-5.7pt;margin-top:3.25pt;height:25.3pt;width:71.3pt;mso-position-horizontal-relative:margin;z-index:-251637760;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BTjAQL1gAAAAgBAAAPAAAAAAAAAAEAIAAAACIAAABkcnMvZG93bnJl&#10;di54bWxQSwECFAAUAAAACACHTuJAoKGOSuMCAACwBQAADgAAAAAAAAABACAAAAAlAQAAZHJzL2Uy&#10;b0RvYy54bWxQSwUGAAAAAAYABgBZAQAAeg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7C72B13D" w14:textId="77777777" w:rsidR="003C7004" w:rsidRDefault="00000000">
      <w:r>
        <w:rPr>
          <w:rFonts w:hint="eastAsia"/>
        </w:rPr>
        <w:t>{</w:t>
      </w:r>
      <w:r>
        <w:t>%p else%}</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3C7004" w14:paraId="5E898E6C" w14:textId="77777777" w:rsidTr="003C7004">
        <w:tc>
          <w:tcPr>
            <w:tcW w:w="5166" w:type="dxa"/>
          </w:tcPr>
          <w:p w14:paraId="57067A81" w14:textId="77777777" w:rsidR="003C7004"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81792" behindDoc="1" locked="0" layoutInCell="1" allowOverlap="1" wp14:anchorId="76CB8309" wp14:editId="786ED56B">
                      <wp:simplePos x="0" y="0"/>
                      <wp:positionH relativeFrom="column">
                        <wp:posOffset>2750820</wp:posOffset>
                      </wp:positionH>
                      <wp:positionV relativeFrom="paragraph">
                        <wp:posOffset>41275</wp:posOffset>
                      </wp:positionV>
                      <wp:extent cx="313055" cy="319405"/>
                      <wp:effectExtent l="38100" t="38100" r="68580" b="99695"/>
                      <wp:wrapNone/>
                      <wp:docPr id="30" name="流程图: 接点 30"/>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30" o:spid="_x0000_s1026" o:spt="120" type="#_x0000_t120" style="position:absolute;left:0pt;margin-left:216.6pt;margin-top:3.25pt;height:25.15pt;width:24.65pt;z-index:-251634688;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E48qibXAAAACAEAAA8AAAAAAAAAAQAgAAAAIgAAAGRycy9kb3ducmV2LnhtbFBL&#10;AQIUABQAAAAIAIdO4kBCZ/s/2wIAAJsFAAAOAAAAAAAAAAEAIAAAACY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6 </w:t>
            </w:r>
            <w:r>
              <w:rPr>
                <w:rFonts w:ascii="思源黑体 CN Bold" w:eastAsia="思源黑体 CN Bold" w:hAnsi="思源黑体 CN Bold"/>
                <w:sz w:val="28"/>
                <w:szCs w:val="28"/>
              </w:rPr>
              <w:t xml:space="preserve"> </w:t>
            </w:r>
          </w:p>
        </w:tc>
        <w:tc>
          <w:tcPr>
            <w:tcW w:w="5166" w:type="dxa"/>
          </w:tcPr>
          <w:p w14:paraId="2E967EC1" w14:textId="77777777" w:rsidR="003C7004"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产品声明</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80768" behindDoc="1" locked="0" layoutInCell="1" allowOverlap="1" wp14:anchorId="4EFE7277" wp14:editId="127A1E2B">
                      <wp:simplePos x="0" y="0"/>
                      <wp:positionH relativeFrom="margin">
                        <wp:posOffset>-72390</wp:posOffset>
                      </wp:positionH>
                      <wp:positionV relativeFrom="paragraph">
                        <wp:posOffset>41275</wp:posOffset>
                      </wp:positionV>
                      <wp:extent cx="905510" cy="321310"/>
                      <wp:effectExtent l="38100" t="38100" r="104140" b="97790"/>
                      <wp:wrapNone/>
                      <wp:docPr id="31" name="矩形: 圆角 31"/>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31" o:spid="_x0000_s1026" o:spt="2" style="position:absolute;left:0pt;margin-left:-5.7pt;margin-top:3.25pt;height:25.3pt;width:71.3pt;mso-position-horizontal-relative:margin;z-index:-251635712;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U4wEC9YAAAAIAQAADwAAAAAAAAABACAAAAAiAAAAZHJzL2Rvd25yZXYu&#10;eG1sUEsBAhQAFAAAAAgAh07iQN5LZhLhAgAAsAUAAA4AAAAAAAAAAQAgAAAAJQEAAGRycy9lMm9E&#10;b2MueG1sUEsFBgAAAAAGAAYAWQEAAHgGA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5E29BD0B" w14:textId="77777777" w:rsidR="003C7004" w:rsidRDefault="00000000">
      <w:r>
        <w:rPr>
          <w:rFonts w:hint="eastAsia"/>
        </w:rPr>
        <w:t>{</w:t>
      </w:r>
      <w:r>
        <w:t>%p endif%}</w:t>
      </w:r>
    </w:p>
    <w:p w14:paraId="024639D9" w14:textId="77777777" w:rsidR="003C7004"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color w:val="1E7648"/>
          <w:sz w:val="16"/>
          <w:szCs w:val="16"/>
        </w:rPr>
        <w:t>{%if var_brca.snv_m.B1_G_L5 or var_brca.snv_m.B1_G_L4 or var_brca.snv_m.B2_G_L5 or var_brca.snv_m.B2_G_L4 or var_brca.mlpa.B1_Loss or var_brca.mlpa.B2_Loss%}</w:t>
      </w:r>
      <w:r>
        <w:rPr>
          <w:rFonts w:ascii="思源黑体 CN Bold" w:eastAsia="思源黑体 CN Bold" w:hAnsi="思源黑体 CN Bold"/>
          <w:color w:val="1E7648"/>
          <w:sz w:val="24"/>
          <w:szCs w:val="24"/>
        </w:rPr>
        <w:t>7</w:t>
      </w:r>
      <w:r>
        <w:rPr>
          <w:rFonts w:ascii="思源黑体 CN Bold" w:eastAsia="思源黑体 CN Bold" w:hAnsi="思源黑体 CN Bold"/>
          <w:color w:val="1E7648"/>
          <w:sz w:val="16"/>
          <w:szCs w:val="16"/>
        </w:rPr>
        <w:t>{%else%}</w:t>
      </w:r>
      <w:r>
        <w:rPr>
          <w:rFonts w:ascii="思源黑体 CN Bold" w:eastAsia="思源黑体 CN Bold" w:hAnsi="思源黑体 CN Bold"/>
          <w:color w:val="1E7648"/>
          <w:sz w:val="24"/>
          <w:szCs w:val="24"/>
        </w:rPr>
        <w:t>6</w:t>
      </w:r>
      <w:r>
        <w:rPr>
          <w:rFonts w:ascii="思源黑体 CN Bold" w:eastAsia="思源黑体 CN Bold" w:hAnsi="思源黑体 CN Bold"/>
          <w:color w:val="1E7648"/>
          <w:sz w:val="16"/>
          <w:szCs w:val="16"/>
        </w:rPr>
        <w:t>{%endif%}</w:t>
      </w:r>
      <w:r>
        <w:rPr>
          <w:rFonts w:ascii="思源黑体 CN Bold" w:eastAsia="思源黑体 CN Bold" w:hAnsi="思源黑体 CN Bold"/>
          <w:color w:val="1E7648"/>
          <w:sz w:val="24"/>
          <w:szCs w:val="24"/>
        </w:rPr>
        <w:t>.1 关于本产品</w:t>
      </w:r>
    </w:p>
    <w:p w14:paraId="5B25EE0E" w14:textId="77777777" w:rsidR="003C7004"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本报告仅针对本次送检样本，基于目前研究水平对与肿瘤遗传风险和药物治疗密切相关的</w:t>
      </w:r>
      <w:r>
        <w:rPr>
          <w:rFonts w:ascii="思源黑体 CN Normal" w:eastAsia="思源黑体 CN Normal" w:hAnsi="思源黑体 CN Normal" w:hint="eastAsia"/>
          <w:i/>
          <w:iCs/>
          <w:sz w:val="18"/>
          <w:szCs w:val="18"/>
        </w:rPr>
        <w:t>BRCA1</w:t>
      </w:r>
      <w:r>
        <w:rPr>
          <w:rFonts w:ascii="思源黑体 CN Normal" w:eastAsia="思源黑体 CN Normal" w:hAnsi="思源黑体 CN Normal" w:hint="eastAsia"/>
          <w:sz w:val="18"/>
          <w:szCs w:val="18"/>
        </w:rPr>
        <w:t>和</w:t>
      </w:r>
      <w:r>
        <w:rPr>
          <w:rFonts w:ascii="思源黑体 CN Normal" w:eastAsia="思源黑体 CN Normal" w:hAnsi="思源黑体 CN Normal" w:hint="eastAsia"/>
          <w:i/>
          <w:iCs/>
          <w:sz w:val="18"/>
          <w:szCs w:val="18"/>
        </w:rPr>
        <w:t>BRCA2</w:t>
      </w:r>
      <w:r>
        <w:rPr>
          <w:rFonts w:ascii="思源黑体 CN Normal" w:eastAsia="思源黑体 CN Normal" w:hAnsi="思源黑体 CN Normal" w:hint="eastAsia"/>
          <w:sz w:val="18"/>
          <w:szCs w:val="18"/>
        </w:rPr>
        <w:t>基因的目标区域进行检测，并对检测到的变异信息进行解读，为受检者的临床诊断治疗提供辅助参考。</w:t>
      </w:r>
    </w:p>
    <w:p w14:paraId="592A8014" w14:textId="77777777" w:rsidR="003C7004"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本报告对变异的解读遵循相关指南和规范。报告给出的这些变异信息（和无变异信息）可为临床医生的决策提供参考，受检者请在临床医生的指导下阅读本报告。</w:t>
      </w:r>
    </w:p>
    <w:p w14:paraId="4E806CCF" w14:textId="77777777" w:rsidR="003C7004"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本报告中的基因变异和药物排名不分先后顺序，任何一个标志物变异和潜在有效或无效药物均不按照先后顺序排名。</w:t>
      </w:r>
    </w:p>
    <w:p w14:paraId="2FDB3078" w14:textId="77777777" w:rsidR="003C7004"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本报告不对任何患者承诺或保证会在某一药物治疗中有效，也不承诺在某一药物治疗中无效。</w:t>
      </w:r>
    </w:p>
    <w:p w14:paraId="06DF3B52" w14:textId="77777777" w:rsidR="003C7004" w:rsidRDefault="003C7004">
      <w:pPr>
        <w:spacing w:line="360" w:lineRule="exact"/>
        <w:ind w:firstLineChars="200" w:firstLine="360"/>
        <w:rPr>
          <w:rFonts w:ascii="思源黑体 CN Normal" w:eastAsia="思源黑体 CN Normal" w:hAnsi="思源黑体 CN Normal"/>
          <w:sz w:val="18"/>
          <w:szCs w:val="18"/>
        </w:rPr>
      </w:pPr>
    </w:p>
    <w:p w14:paraId="3CF37675" w14:textId="77777777" w:rsidR="003C7004"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color w:val="1E7648"/>
          <w:sz w:val="16"/>
          <w:szCs w:val="16"/>
        </w:rPr>
        <w:t>{%if var_brca.snv_m.B1_G_L5 or var_brca.snv_m.B1_G_L4 or var_brca.snv_m.B2_G_L5 or var_brca.snv_m.B2_G_L4 or var_brca.mlpa.B1_Loss or var_brca.mlpa.B2_Loss%}</w:t>
      </w:r>
      <w:r>
        <w:rPr>
          <w:rFonts w:ascii="思源黑体 CN Bold" w:eastAsia="思源黑体 CN Bold" w:hAnsi="思源黑体 CN Bold"/>
          <w:color w:val="1E7648"/>
          <w:sz w:val="24"/>
          <w:szCs w:val="24"/>
        </w:rPr>
        <w:t>7</w:t>
      </w:r>
      <w:r>
        <w:rPr>
          <w:rFonts w:ascii="思源黑体 CN Bold" w:eastAsia="思源黑体 CN Bold" w:hAnsi="思源黑体 CN Bold"/>
          <w:color w:val="1E7648"/>
          <w:sz w:val="16"/>
          <w:szCs w:val="16"/>
        </w:rPr>
        <w:t>{%else%}</w:t>
      </w:r>
      <w:r>
        <w:rPr>
          <w:rFonts w:ascii="思源黑体 CN Bold" w:eastAsia="思源黑体 CN Bold" w:hAnsi="思源黑体 CN Bold"/>
          <w:color w:val="1E7648"/>
          <w:sz w:val="24"/>
          <w:szCs w:val="24"/>
        </w:rPr>
        <w:t>6</w:t>
      </w:r>
      <w:r>
        <w:rPr>
          <w:rFonts w:ascii="思源黑体 CN Bold" w:eastAsia="思源黑体 CN Bold" w:hAnsi="思源黑体 CN Bold"/>
          <w:color w:val="1E7648"/>
          <w:sz w:val="16"/>
          <w:szCs w:val="16"/>
        </w:rPr>
        <w:t>{%endif%}</w:t>
      </w:r>
      <w:r>
        <w:rPr>
          <w:rFonts w:ascii="思源黑体 CN Bold" w:eastAsia="思源黑体 CN Bold" w:hAnsi="思源黑体 CN Bold" w:hint="eastAsia"/>
          <w:color w:val="1E7648"/>
          <w:sz w:val="24"/>
          <w:szCs w:val="24"/>
        </w:rPr>
        <w:t>.</w:t>
      </w:r>
      <w:r>
        <w:rPr>
          <w:rFonts w:ascii="思源黑体 CN Bold" w:eastAsia="思源黑体 CN Bold" w:hAnsi="思源黑体 CN Bold"/>
          <w:color w:val="1E7648"/>
          <w:sz w:val="24"/>
          <w:szCs w:val="24"/>
        </w:rPr>
        <w:t>2</w:t>
      </w:r>
      <w:r>
        <w:rPr>
          <w:rFonts w:ascii="思源黑体 CN Bold" w:eastAsia="思源黑体 CN Bold" w:hAnsi="思源黑体 CN Bold" w:hint="eastAsia"/>
          <w:color w:val="1E7648"/>
          <w:sz w:val="24"/>
          <w:szCs w:val="24"/>
        </w:rPr>
        <w:t xml:space="preserve"> 变异命名与解读</w:t>
      </w:r>
    </w:p>
    <w:p w14:paraId="63142CC9" w14:textId="77777777" w:rsidR="003C7004"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本报告变异均采用人类基因组变异协会（Human</w:t>
      </w:r>
      <w:r>
        <w:rPr>
          <w:rFonts w:ascii="思源黑体 CN Normal" w:eastAsia="思源黑体 CN Normal" w:hAnsi="思源黑体 CN Normal"/>
          <w:sz w:val="18"/>
          <w:szCs w:val="18"/>
        </w:rPr>
        <w:t xml:space="preserve"> Genome Variant Society</w:t>
      </w:r>
      <w:r>
        <w:rPr>
          <w:rFonts w:ascii="思源黑体 CN Normal" w:eastAsia="思源黑体 CN Normal" w:hAnsi="思源黑体 CN Normal" w:hint="eastAsia"/>
          <w:sz w:val="18"/>
          <w:szCs w:val="18"/>
        </w:rPr>
        <w:t>，H</w:t>
      </w:r>
      <w:r>
        <w:rPr>
          <w:rFonts w:ascii="思源黑体 CN Normal" w:eastAsia="思源黑体 CN Normal" w:hAnsi="思源黑体 CN Normal"/>
          <w:sz w:val="18"/>
          <w:szCs w:val="18"/>
        </w:rPr>
        <w:t>GVS</w:t>
      </w:r>
      <w:r>
        <w:rPr>
          <w:rFonts w:ascii="思源黑体 CN Normal" w:eastAsia="思源黑体 CN Normal" w:hAnsi="思源黑体 CN Normal" w:hint="eastAsia"/>
          <w:sz w:val="18"/>
          <w:szCs w:val="18"/>
        </w:rPr>
        <w:t>）推荐的序列变异法命名。</w:t>
      </w:r>
    </w:p>
    <w:p w14:paraId="18070366" w14:textId="77777777" w:rsidR="003C7004"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本报告中胚系变异解读遵循美国医学遗传学和基因组学学会（The</w:t>
      </w:r>
      <w:r>
        <w:rPr>
          <w:rFonts w:ascii="思源黑体 CN Normal" w:eastAsia="思源黑体 CN Normal" w:hAnsi="思源黑体 CN Normal"/>
          <w:sz w:val="18"/>
          <w:szCs w:val="18"/>
        </w:rPr>
        <w:t xml:space="preserve"> American College of Medical Genetics，ACMG</w:t>
      </w:r>
      <w:r>
        <w:rPr>
          <w:rFonts w:ascii="思源黑体 CN Normal" w:eastAsia="思源黑体 CN Normal" w:hAnsi="思源黑体 CN Normal" w:hint="eastAsia"/>
          <w:sz w:val="18"/>
          <w:szCs w:val="18"/>
        </w:rPr>
        <w:t>）、分子病理协会（the</w:t>
      </w:r>
      <w:r>
        <w:rPr>
          <w:rFonts w:ascii="思源黑体 CN Normal" w:eastAsia="思源黑体 CN Normal" w:hAnsi="思源黑体 CN Normal"/>
          <w:sz w:val="18"/>
          <w:szCs w:val="18"/>
        </w:rPr>
        <w:t xml:space="preserve"> Association for Molecular Pathology，AMP）、美国病理学家学会（the College of American Pathologists，CAP）</w:t>
      </w:r>
      <w:r>
        <w:rPr>
          <w:rFonts w:ascii="思源黑体 CN Normal" w:eastAsia="思源黑体 CN Normal" w:hAnsi="思源黑体 CN Normal" w:hint="eastAsia"/>
          <w:sz w:val="18"/>
          <w:szCs w:val="18"/>
        </w:rPr>
        <w:t>发布的《遗传变异分类标准与指南》（2</w:t>
      </w:r>
      <w:r>
        <w:rPr>
          <w:rFonts w:ascii="思源黑体 CN Normal" w:eastAsia="思源黑体 CN Normal" w:hAnsi="思源黑体 CN Normal"/>
          <w:sz w:val="18"/>
          <w:szCs w:val="18"/>
        </w:rPr>
        <w:t>015</w:t>
      </w:r>
      <w:r>
        <w:rPr>
          <w:rFonts w:ascii="思源黑体 CN Normal" w:eastAsia="思源黑体 CN Normal" w:hAnsi="思源黑体 CN Normal" w:hint="eastAsia"/>
          <w:sz w:val="18"/>
          <w:szCs w:val="18"/>
        </w:rPr>
        <w:t>年版），遗传变异分为5个等级：致病性、疑似致病性、意义不明确、疑似良性、良性。</w:t>
      </w:r>
    </w:p>
    <w:p w14:paraId="601A1481" w14:textId="77777777" w:rsidR="003C7004" w:rsidRDefault="00000000">
      <w:pPr>
        <w:spacing w:line="38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中变异解读遵循美国病理学会（AMP）、美国临床肿瘤学会（ASCO）和美国病理学家学会（CAP）共同参与制定的《肿瘤变异解读及报告指南（2017年版）》与中国专家共识《二代测序临床报告解读指引》，根据变异在不同癌种中对应的药物敏感性、诊断及预后证据分为四个等级：A级、B级、C级、D级。基因变异按照其临床意义的重要性分为四个等级：I类变异（具有强临床意义，具有A或B级证据）、II类变异（具有潜在临床意义，具有C或D级证据）、III类变异（临床意义不明）和IV类变异（良性和可能良性变异，已知无临床意义）。</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80"/>
        <w:gridCol w:w="1276"/>
        <w:gridCol w:w="7076"/>
      </w:tblGrid>
      <w:tr w:rsidR="003C7004" w14:paraId="5EA4E886" w14:textId="77777777" w:rsidTr="003C7004">
        <w:trPr>
          <w:trHeight w:val="397"/>
        </w:trPr>
        <w:tc>
          <w:tcPr>
            <w:tcW w:w="1980" w:type="dxa"/>
            <w:shd w:val="clear" w:color="auto" w:fill="1E7648"/>
            <w:vAlign w:val="center"/>
          </w:tcPr>
          <w:p w14:paraId="63917865" w14:textId="77777777" w:rsidR="003C7004" w:rsidRDefault="00000000">
            <w:pPr>
              <w:spacing w:line="360" w:lineRule="exact"/>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变异分类</w:t>
            </w:r>
          </w:p>
        </w:tc>
        <w:tc>
          <w:tcPr>
            <w:tcW w:w="1276" w:type="dxa"/>
            <w:shd w:val="clear" w:color="auto" w:fill="1E7648"/>
            <w:vAlign w:val="center"/>
          </w:tcPr>
          <w:p w14:paraId="5EC4AB3B" w14:textId="77777777" w:rsidR="003C7004" w:rsidRDefault="00000000">
            <w:pPr>
              <w:spacing w:line="360" w:lineRule="exact"/>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证据等级</w:t>
            </w:r>
          </w:p>
        </w:tc>
        <w:tc>
          <w:tcPr>
            <w:tcW w:w="7076" w:type="dxa"/>
            <w:shd w:val="clear" w:color="auto" w:fill="1E7648"/>
            <w:vAlign w:val="center"/>
          </w:tcPr>
          <w:p w14:paraId="39E9EFE5" w14:textId="77777777" w:rsidR="003C7004" w:rsidRDefault="00000000">
            <w:pPr>
              <w:spacing w:line="360" w:lineRule="exact"/>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解释</w:t>
            </w:r>
          </w:p>
        </w:tc>
      </w:tr>
      <w:tr w:rsidR="003C7004" w14:paraId="0A00D40C" w14:textId="77777777" w:rsidTr="003C7004">
        <w:trPr>
          <w:trHeight w:val="397"/>
        </w:trPr>
        <w:tc>
          <w:tcPr>
            <w:tcW w:w="1980" w:type="dxa"/>
            <w:vMerge w:val="restart"/>
            <w:tcBorders>
              <w:bottom w:val="dashed" w:sz="4" w:space="0" w:color="BFBFBF" w:themeColor="background1" w:themeShade="BF"/>
              <w:right w:val="dashed" w:sz="4" w:space="0" w:color="BFBFBF" w:themeColor="background1" w:themeShade="BF"/>
            </w:tcBorders>
            <w:shd w:val="clear" w:color="auto" w:fill="FFFFFF" w:themeFill="background1"/>
            <w:vAlign w:val="center"/>
          </w:tcPr>
          <w:p w14:paraId="77794FB1" w14:textId="77777777" w:rsidR="003C7004"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I类变异</w:t>
            </w:r>
          </w:p>
          <w:p w14:paraId="03F3328A" w14:textId="77777777" w:rsidR="003C7004"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（强临床意义）</w:t>
            </w:r>
          </w:p>
        </w:tc>
        <w:tc>
          <w:tcPr>
            <w:tcW w:w="1276" w:type="dxa"/>
            <w:tcBorders>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3E687B7" w14:textId="77777777" w:rsidR="003C7004"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t>A</w:t>
            </w:r>
          </w:p>
        </w:tc>
        <w:tc>
          <w:tcPr>
            <w:tcW w:w="7076" w:type="dxa"/>
            <w:tcBorders>
              <w:left w:val="dashed" w:sz="4" w:space="0" w:color="BFBFBF" w:themeColor="background1" w:themeShade="BF"/>
              <w:bottom w:val="dashed" w:sz="4" w:space="0" w:color="BFBFBF" w:themeColor="background1" w:themeShade="BF"/>
            </w:tcBorders>
            <w:shd w:val="clear" w:color="auto" w:fill="FFFFFF" w:themeFill="background1"/>
            <w:vAlign w:val="center"/>
          </w:tcPr>
          <w:p w14:paraId="5DF13811" w14:textId="77777777" w:rsidR="003C7004"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FDA、NMPA获</w:t>
            </w:r>
            <w:proofErr w:type="gramStart"/>
            <w:r>
              <w:rPr>
                <w:rFonts w:ascii="思源黑体 CN Normal" w:eastAsia="思源黑体 CN Normal" w:hAnsi="思源黑体 CN Normal" w:cs="思源黑体 CN Light" w:hint="eastAsia"/>
                <w:color w:val="000000" w:themeColor="text1"/>
                <w:kern w:val="0"/>
                <w:sz w:val="15"/>
                <w:szCs w:val="15"/>
              </w:rPr>
              <w:t>批用于</w:t>
            </w:r>
            <w:proofErr w:type="gramEnd"/>
            <w:r>
              <w:rPr>
                <w:rFonts w:ascii="思源黑体 CN Normal" w:eastAsia="思源黑体 CN Normal" w:hAnsi="思源黑体 CN Normal" w:cs="思源黑体 CN Light" w:hint="eastAsia"/>
                <w:color w:val="000000" w:themeColor="text1"/>
                <w:kern w:val="0"/>
                <w:sz w:val="15"/>
                <w:szCs w:val="15"/>
              </w:rPr>
              <w:t>患者肿瘤治疗有响应或耐药的生物标志物</w:t>
            </w:r>
          </w:p>
        </w:tc>
      </w:tr>
      <w:tr w:rsidR="003C7004" w14:paraId="569A6272" w14:textId="77777777" w:rsidTr="003C7004">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5CD38B1A" w14:textId="77777777" w:rsidR="003C7004" w:rsidRDefault="003C7004">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3A8C4DDF" w14:textId="77777777" w:rsidR="003C7004"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t>A</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33942D4B" w14:textId="77777777" w:rsidR="003C7004"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专业指南明确对患者肿瘤治疗有响应或耐药的生物标志物</w:t>
            </w:r>
          </w:p>
        </w:tc>
      </w:tr>
      <w:tr w:rsidR="003C7004" w14:paraId="5EEC6D5F" w14:textId="77777777" w:rsidTr="003C7004">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7BBFA533" w14:textId="77777777" w:rsidR="003C7004" w:rsidRDefault="003C7004">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231840D" w14:textId="77777777" w:rsidR="003C7004"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t>A</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40A39734" w14:textId="77777777" w:rsidR="003C7004"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专业指南明确对患者肿瘤有诊断或预后意义的生物标志物</w:t>
            </w:r>
          </w:p>
        </w:tc>
      </w:tr>
      <w:tr w:rsidR="003C7004" w14:paraId="4042E436" w14:textId="77777777" w:rsidTr="003C7004">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F2CD14B" w14:textId="77777777" w:rsidR="003C7004" w:rsidRDefault="003C7004">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56606C8" w14:textId="77777777" w:rsidR="003C7004"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sz w:val="15"/>
                <w:szCs w:val="15"/>
              </w:rPr>
              <w:t>B</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161F0D03" w14:textId="77777777" w:rsidR="003C7004"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专家共识或I</w:t>
            </w:r>
            <w:r>
              <w:rPr>
                <w:rFonts w:ascii="思源黑体 CN Normal" w:eastAsia="思源黑体 CN Normal" w:hAnsi="思源黑体 CN Normal" w:cs="思源黑体 CN Light"/>
                <w:color w:val="000000" w:themeColor="text1"/>
                <w:kern w:val="0"/>
                <w:sz w:val="15"/>
                <w:szCs w:val="15"/>
              </w:rPr>
              <w:t>II、IV</w:t>
            </w:r>
            <w:r>
              <w:rPr>
                <w:rFonts w:ascii="思源黑体 CN Normal" w:eastAsia="思源黑体 CN Normal" w:hAnsi="思源黑体 CN Normal" w:cs="思源黑体 CN Light" w:hint="eastAsia"/>
                <w:color w:val="000000" w:themeColor="text1"/>
                <w:kern w:val="0"/>
                <w:sz w:val="15"/>
                <w:szCs w:val="15"/>
              </w:rPr>
              <w:t>期临床试验研究明确对患者肿瘤治疗有响应或耐药的生物标志物</w:t>
            </w:r>
          </w:p>
        </w:tc>
      </w:tr>
      <w:tr w:rsidR="003C7004" w14:paraId="6C7453F4" w14:textId="77777777" w:rsidTr="003C7004">
        <w:trPr>
          <w:trHeight w:val="397"/>
        </w:trPr>
        <w:tc>
          <w:tcPr>
            <w:tcW w:w="1980" w:type="dxa"/>
            <w:vMerge/>
            <w:tcBorders>
              <w:top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6139C754" w14:textId="77777777" w:rsidR="003C7004" w:rsidRDefault="003C7004">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00A0C7F2" w14:textId="77777777" w:rsidR="003C7004"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sz w:val="15"/>
                <w:szCs w:val="15"/>
              </w:rPr>
              <w:t>B</w:t>
            </w:r>
          </w:p>
        </w:tc>
        <w:tc>
          <w:tcPr>
            <w:tcW w:w="7076" w:type="dxa"/>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33234E01" w14:textId="77777777" w:rsidR="003C7004"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专家共识或I</w:t>
            </w:r>
            <w:r>
              <w:rPr>
                <w:rFonts w:ascii="思源黑体 CN Normal" w:eastAsia="思源黑体 CN Normal" w:hAnsi="思源黑体 CN Normal" w:cs="思源黑体 CN Light"/>
                <w:color w:val="000000" w:themeColor="text1"/>
                <w:kern w:val="0"/>
                <w:sz w:val="15"/>
                <w:szCs w:val="15"/>
              </w:rPr>
              <w:t>II、IV</w:t>
            </w:r>
            <w:r>
              <w:rPr>
                <w:rFonts w:ascii="思源黑体 CN Normal" w:eastAsia="思源黑体 CN Normal" w:hAnsi="思源黑体 CN Normal" w:cs="思源黑体 CN Light" w:hint="eastAsia"/>
                <w:color w:val="000000" w:themeColor="text1"/>
                <w:kern w:val="0"/>
                <w:sz w:val="15"/>
                <w:szCs w:val="15"/>
              </w:rPr>
              <w:t>期临床试验研究明确对患者肿瘤有诊断或预后意义的生物标志物</w:t>
            </w:r>
          </w:p>
        </w:tc>
      </w:tr>
      <w:tr w:rsidR="003C7004" w14:paraId="3ED16732" w14:textId="77777777" w:rsidTr="003C7004">
        <w:trPr>
          <w:trHeight w:val="397"/>
        </w:trPr>
        <w:tc>
          <w:tcPr>
            <w:tcW w:w="1980" w:type="dxa"/>
            <w:vMerge w:val="restart"/>
            <w:tcBorders>
              <w:top w:val="single" w:sz="4"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45C5A9F2" w14:textId="77777777" w:rsidR="003C7004"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II类变异</w:t>
            </w:r>
          </w:p>
          <w:p w14:paraId="4B15732B" w14:textId="77777777" w:rsidR="003C7004"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（潜在临床意义）</w:t>
            </w:r>
          </w:p>
        </w:tc>
        <w:tc>
          <w:tcPr>
            <w:tcW w:w="1276"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0F012B0" w14:textId="77777777" w:rsidR="003C7004"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sz w:val="15"/>
                <w:szCs w:val="15"/>
              </w:rPr>
              <w:t>C</w:t>
            </w:r>
          </w:p>
        </w:tc>
        <w:tc>
          <w:tcPr>
            <w:tcW w:w="7076" w:type="dxa"/>
            <w:tcBorders>
              <w:top w:val="single" w:sz="4"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6509AA26" w14:textId="77777777" w:rsidR="003C7004"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FDA、NMPA获</w:t>
            </w:r>
            <w:proofErr w:type="gramStart"/>
            <w:r>
              <w:rPr>
                <w:rFonts w:ascii="思源黑体 CN Normal" w:eastAsia="思源黑体 CN Normal" w:hAnsi="思源黑体 CN Normal" w:cs="思源黑体 CN Light" w:hint="eastAsia"/>
                <w:color w:val="000000" w:themeColor="text1"/>
                <w:kern w:val="0"/>
                <w:sz w:val="15"/>
                <w:szCs w:val="15"/>
              </w:rPr>
              <w:t>批用于</w:t>
            </w:r>
            <w:proofErr w:type="gramEnd"/>
            <w:r>
              <w:rPr>
                <w:rFonts w:ascii="思源黑体 CN Normal" w:eastAsia="思源黑体 CN Normal" w:hAnsi="思源黑体 CN Normal" w:cs="思源黑体 CN Light" w:hint="eastAsia"/>
                <w:color w:val="000000" w:themeColor="text1"/>
                <w:kern w:val="0"/>
                <w:sz w:val="15"/>
                <w:szCs w:val="15"/>
              </w:rPr>
              <w:t>其他肿瘤治疗有响应或耐药的生物标志物</w:t>
            </w:r>
          </w:p>
        </w:tc>
      </w:tr>
      <w:tr w:rsidR="003C7004" w14:paraId="72D10D3C" w14:textId="77777777" w:rsidTr="003C7004">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270B884" w14:textId="77777777" w:rsidR="003C7004" w:rsidRDefault="003C7004">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39636124" w14:textId="77777777" w:rsidR="003C7004"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sz w:val="15"/>
                <w:szCs w:val="15"/>
              </w:rPr>
              <w:t>C</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34927CF8" w14:textId="77777777" w:rsidR="003C7004"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专业指南推荐对其他肿瘤治疗有响应或耐药的生物标志物</w:t>
            </w:r>
          </w:p>
        </w:tc>
      </w:tr>
      <w:tr w:rsidR="003C7004" w14:paraId="45BA0451" w14:textId="77777777" w:rsidTr="003C7004">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58F59A27" w14:textId="77777777" w:rsidR="003C7004" w:rsidRDefault="003C7004">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1279E9C" w14:textId="77777777" w:rsidR="003C7004"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5"/>
                <w:szCs w:val="15"/>
              </w:rPr>
              <w:t>C</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47FCBBB6" w14:textId="77777777" w:rsidR="003C7004"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已经作为临床试验筛选入组标准的生物标志物</w:t>
            </w:r>
          </w:p>
        </w:tc>
      </w:tr>
      <w:tr w:rsidR="003C7004" w14:paraId="0D27A153" w14:textId="77777777" w:rsidTr="003C7004">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C44710B" w14:textId="77777777" w:rsidR="003C7004" w:rsidRDefault="003C7004">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38B16FC4" w14:textId="77777777" w:rsidR="003C7004"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5"/>
                <w:szCs w:val="15"/>
              </w:rPr>
              <w:t>C</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0A197199" w14:textId="77777777" w:rsidR="003C7004"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多项小型研究（I、</w:t>
            </w:r>
            <w:r>
              <w:rPr>
                <w:rFonts w:ascii="思源黑体 CN Normal" w:eastAsia="思源黑体 CN Normal" w:hAnsi="思源黑体 CN Normal" w:cs="思源黑体 CN Light"/>
                <w:color w:val="000000" w:themeColor="text1"/>
                <w:kern w:val="0"/>
                <w:sz w:val="15"/>
                <w:szCs w:val="15"/>
              </w:rPr>
              <w:t>II</w:t>
            </w:r>
            <w:r>
              <w:rPr>
                <w:rFonts w:ascii="思源黑体 CN Normal" w:eastAsia="思源黑体 CN Normal" w:hAnsi="思源黑体 CN Normal" w:cs="思源黑体 CN Light" w:hint="eastAsia"/>
                <w:color w:val="000000" w:themeColor="text1"/>
                <w:kern w:val="0"/>
                <w:sz w:val="15"/>
                <w:szCs w:val="15"/>
              </w:rPr>
              <w:t>期临床试验）结果表明有诊断或预后意义的生物标志物</w:t>
            </w:r>
          </w:p>
        </w:tc>
      </w:tr>
      <w:tr w:rsidR="003C7004" w14:paraId="1F526D38" w14:textId="77777777" w:rsidTr="003C7004">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4649D1B" w14:textId="77777777" w:rsidR="003C7004" w:rsidRDefault="003C7004">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2EBF83D" w14:textId="77777777" w:rsidR="003C7004"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5"/>
                <w:szCs w:val="15"/>
              </w:rPr>
              <w:t>D</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119F176D" w14:textId="77777777" w:rsidR="003C7004"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临床前硏</w:t>
            </w:r>
            <w:proofErr w:type="gramStart"/>
            <w:r>
              <w:rPr>
                <w:rFonts w:ascii="思源黑体 CN Normal" w:eastAsia="思源黑体 CN Normal" w:hAnsi="思源黑体 CN Normal" w:cs="思源黑体 CN Light" w:hint="eastAsia"/>
                <w:color w:val="000000" w:themeColor="text1"/>
                <w:kern w:val="0"/>
                <w:sz w:val="15"/>
                <w:szCs w:val="15"/>
              </w:rPr>
              <w:t>究表明</w:t>
            </w:r>
            <w:proofErr w:type="gramEnd"/>
            <w:r>
              <w:rPr>
                <w:rFonts w:ascii="思源黑体 CN Normal" w:eastAsia="思源黑体 CN Normal" w:hAnsi="思源黑体 CN Normal" w:cs="思源黑体 CN Light" w:hint="eastAsia"/>
                <w:color w:val="000000" w:themeColor="text1"/>
                <w:kern w:val="0"/>
                <w:sz w:val="15"/>
                <w:szCs w:val="15"/>
              </w:rPr>
              <w:t>具有潜在治疗意义的生物标志物</w:t>
            </w:r>
          </w:p>
        </w:tc>
      </w:tr>
      <w:tr w:rsidR="003C7004" w14:paraId="55624A3A" w14:textId="77777777" w:rsidTr="003C7004">
        <w:trPr>
          <w:trHeight w:val="397"/>
        </w:trPr>
        <w:tc>
          <w:tcPr>
            <w:tcW w:w="1980" w:type="dxa"/>
            <w:vMerge/>
            <w:tcBorders>
              <w:top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3834AECC" w14:textId="77777777" w:rsidR="003C7004" w:rsidRDefault="003C7004">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58229D74" w14:textId="77777777" w:rsidR="003C7004"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5"/>
                <w:szCs w:val="15"/>
              </w:rPr>
              <w:t>D</w:t>
            </w:r>
          </w:p>
        </w:tc>
        <w:tc>
          <w:tcPr>
            <w:tcW w:w="7076" w:type="dxa"/>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42FF40B5" w14:textId="77777777" w:rsidR="003C7004"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有病例报道或结论</w:t>
            </w:r>
            <w:proofErr w:type="gramStart"/>
            <w:r>
              <w:rPr>
                <w:rFonts w:ascii="思源黑体 CN Normal" w:eastAsia="思源黑体 CN Normal" w:hAnsi="思源黑体 CN Normal" w:cs="思源黑体 CN Light" w:hint="eastAsia"/>
                <w:color w:val="000000" w:themeColor="text1"/>
                <w:kern w:val="0"/>
                <w:sz w:val="15"/>
                <w:szCs w:val="15"/>
              </w:rPr>
              <w:t>末形成</w:t>
            </w:r>
            <w:proofErr w:type="gramEnd"/>
            <w:r>
              <w:rPr>
                <w:rFonts w:ascii="思源黑体 CN Normal" w:eastAsia="思源黑体 CN Normal" w:hAnsi="思源黑体 CN Normal" w:cs="思源黑体 CN Light" w:hint="eastAsia"/>
                <w:color w:val="000000" w:themeColor="text1"/>
                <w:kern w:val="0"/>
                <w:sz w:val="15"/>
                <w:szCs w:val="15"/>
              </w:rPr>
              <w:t>共识，评估疾病诊断或预后意义的生物标志物</w:t>
            </w:r>
          </w:p>
        </w:tc>
      </w:tr>
      <w:tr w:rsidR="003C7004" w14:paraId="119AABB3" w14:textId="77777777" w:rsidTr="003C7004">
        <w:trPr>
          <w:trHeight w:val="397"/>
        </w:trPr>
        <w:tc>
          <w:tcPr>
            <w:tcW w:w="1980" w:type="dxa"/>
            <w:vMerge w:val="restart"/>
            <w:tcBorders>
              <w:top w:val="single" w:sz="4"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36C6712E" w14:textId="77777777" w:rsidR="003C7004"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III类变异</w:t>
            </w:r>
          </w:p>
          <w:p w14:paraId="75F0D0F1" w14:textId="77777777" w:rsidR="003C7004"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（临床意义不明变异）</w:t>
            </w:r>
          </w:p>
        </w:tc>
        <w:tc>
          <w:tcPr>
            <w:tcW w:w="1276"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328CA896" w14:textId="77777777" w:rsidR="003C7004"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w:t>
            </w:r>
          </w:p>
        </w:tc>
        <w:tc>
          <w:tcPr>
            <w:tcW w:w="7076" w:type="dxa"/>
            <w:tcBorders>
              <w:top w:val="single" w:sz="4"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592C3FDB" w14:textId="77777777" w:rsidR="003C7004"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在全人群或特定人群数据库、泛癌种或特定肿瘤数据库中均未观察到较高变异频率</w:t>
            </w:r>
          </w:p>
        </w:tc>
      </w:tr>
      <w:tr w:rsidR="003C7004" w14:paraId="5E368B52" w14:textId="77777777" w:rsidTr="003C7004">
        <w:trPr>
          <w:trHeight w:val="397"/>
        </w:trPr>
        <w:tc>
          <w:tcPr>
            <w:tcW w:w="1980" w:type="dxa"/>
            <w:vMerge/>
            <w:tcBorders>
              <w:top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75B99E28" w14:textId="77777777" w:rsidR="003C7004" w:rsidRDefault="003C7004">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6CF56435" w14:textId="77777777" w:rsidR="003C7004"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w:t>
            </w:r>
          </w:p>
        </w:tc>
        <w:tc>
          <w:tcPr>
            <w:tcW w:w="7076" w:type="dxa"/>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1D1232E0" w14:textId="77777777" w:rsidR="003C7004"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缺乏令人信服的已发表肿瘤相关证据</w:t>
            </w:r>
          </w:p>
        </w:tc>
      </w:tr>
      <w:tr w:rsidR="003C7004" w14:paraId="2766672A" w14:textId="77777777" w:rsidTr="003C7004">
        <w:trPr>
          <w:trHeight w:val="397"/>
        </w:trPr>
        <w:tc>
          <w:tcPr>
            <w:tcW w:w="1980" w:type="dxa"/>
            <w:vMerge w:val="restart"/>
            <w:tcBorders>
              <w:top w:val="single" w:sz="4"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6D8BC1B9" w14:textId="77777777" w:rsidR="003C7004"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IV类变异</w:t>
            </w:r>
          </w:p>
          <w:p w14:paraId="2593B67E" w14:textId="77777777" w:rsidR="003C7004"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（良性和可能良性变异）</w:t>
            </w:r>
          </w:p>
        </w:tc>
        <w:tc>
          <w:tcPr>
            <w:tcW w:w="1276"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ECCC2FC" w14:textId="77777777" w:rsidR="003C7004"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w:t>
            </w:r>
          </w:p>
        </w:tc>
        <w:tc>
          <w:tcPr>
            <w:tcW w:w="7076" w:type="dxa"/>
            <w:tcBorders>
              <w:top w:val="single" w:sz="4"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006114C5" w14:textId="77777777" w:rsidR="003C7004"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在全人群或特定人群数据库中观察到高变异频率</w:t>
            </w:r>
          </w:p>
        </w:tc>
      </w:tr>
      <w:tr w:rsidR="003C7004" w14:paraId="5B8994F0" w14:textId="77777777" w:rsidTr="003C7004">
        <w:trPr>
          <w:trHeight w:val="397"/>
        </w:trPr>
        <w:tc>
          <w:tcPr>
            <w:tcW w:w="1980" w:type="dxa"/>
            <w:vMerge/>
            <w:tcBorders>
              <w:top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1E90866F" w14:textId="77777777" w:rsidR="003C7004" w:rsidRDefault="003C7004">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29821FD3" w14:textId="77777777" w:rsidR="003C7004"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w:t>
            </w:r>
          </w:p>
        </w:tc>
        <w:tc>
          <w:tcPr>
            <w:tcW w:w="7076" w:type="dxa"/>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000BB0C8" w14:textId="77777777" w:rsidR="003C7004" w:rsidRDefault="00000000">
            <w:pPr>
              <w:spacing w:line="36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无已发表的肿瘤相关证据</w:t>
            </w:r>
          </w:p>
        </w:tc>
      </w:tr>
    </w:tbl>
    <w:p w14:paraId="4823A271" w14:textId="77777777" w:rsidR="003C7004" w:rsidRDefault="00000000">
      <w:pPr>
        <w:pStyle w:val="2"/>
        <w:spacing w:before="0" w:after="0" w:line="240" w:lineRule="auto"/>
        <w:rPr>
          <w:rFonts w:ascii="思源黑体 CN Bold" w:eastAsia="思源黑体 CN Bold" w:hAnsi="思源黑体 CN Bold"/>
          <w:b w:val="0"/>
          <w:bCs w:val="0"/>
          <w:color w:val="1E7648"/>
          <w:sz w:val="24"/>
          <w:szCs w:val="24"/>
        </w:rPr>
      </w:pPr>
      <w:r>
        <w:rPr>
          <w:rFonts w:ascii="思源黑体 CN Bold" w:eastAsia="思源黑体 CN Bold" w:hAnsi="思源黑体 CN Bold"/>
          <w:color w:val="1E7648"/>
          <w:sz w:val="16"/>
          <w:szCs w:val="16"/>
        </w:rPr>
        <w:t>{%if var_brca.snv_m.B1_G_L5 or var_brca.snv_m.B1_G_L4 or var_brca.snv_m.B2_G_L5 or var_brca.snv_m.B2_G_L4 or var_brca.mlpa.B1_Loss or var_brca.mlpa.B2_Loss%}</w:t>
      </w:r>
      <w:r>
        <w:rPr>
          <w:rFonts w:ascii="思源黑体 CN Bold" w:eastAsia="思源黑体 CN Bold" w:hAnsi="思源黑体 CN Bold"/>
          <w:color w:val="1E7648"/>
          <w:sz w:val="24"/>
          <w:szCs w:val="24"/>
        </w:rPr>
        <w:t>7</w:t>
      </w:r>
      <w:r>
        <w:rPr>
          <w:rFonts w:ascii="思源黑体 CN Bold" w:eastAsia="思源黑体 CN Bold" w:hAnsi="思源黑体 CN Bold"/>
          <w:color w:val="1E7648"/>
          <w:sz w:val="16"/>
          <w:szCs w:val="16"/>
        </w:rPr>
        <w:t>{%else%}</w:t>
      </w:r>
      <w:r>
        <w:rPr>
          <w:rFonts w:ascii="思源黑体 CN Bold" w:eastAsia="思源黑体 CN Bold" w:hAnsi="思源黑体 CN Bold"/>
          <w:color w:val="1E7648"/>
          <w:sz w:val="24"/>
          <w:szCs w:val="24"/>
        </w:rPr>
        <w:t>6</w:t>
      </w:r>
      <w:r>
        <w:rPr>
          <w:rFonts w:ascii="思源黑体 CN Bold" w:eastAsia="思源黑体 CN Bold" w:hAnsi="思源黑体 CN Bold"/>
          <w:color w:val="1E7648"/>
          <w:sz w:val="16"/>
          <w:szCs w:val="16"/>
        </w:rPr>
        <w:t>{%endif%}</w:t>
      </w:r>
      <w:r>
        <w:rPr>
          <w:rFonts w:ascii="思源黑体 CN Bold" w:eastAsia="思源黑体 CN Bold" w:hAnsi="思源黑体 CN Bold" w:hint="eastAsia"/>
          <w:color w:val="1E7648"/>
          <w:sz w:val="24"/>
          <w:szCs w:val="24"/>
        </w:rPr>
        <w:t>.</w:t>
      </w:r>
      <w:r>
        <w:rPr>
          <w:rFonts w:ascii="思源黑体 CN Bold" w:eastAsia="思源黑体 CN Bold" w:hAnsi="思源黑体 CN Bold"/>
          <w:color w:val="1E7648"/>
          <w:sz w:val="24"/>
          <w:szCs w:val="24"/>
        </w:rPr>
        <w:t>3</w:t>
      </w:r>
      <w:r>
        <w:rPr>
          <w:rFonts w:ascii="思源黑体 CN Bold" w:eastAsia="思源黑体 CN Bold" w:hAnsi="思源黑体 CN Bold" w:hint="eastAsia"/>
          <w:color w:val="1E7648"/>
          <w:sz w:val="24"/>
          <w:szCs w:val="24"/>
        </w:rPr>
        <w:t>检测方法与局限性</w:t>
      </w:r>
    </w:p>
    <w:p w14:paraId="1A1B95B4" w14:textId="77777777" w:rsidR="003C7004"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产品采用基于Illumina平台的新一代高通量测序技术（NGS）进行检测。本产品可同时检测目标基因的单核苷酸变异（SNV）、小片段插入/缺失变异（InDel）、大片段重排（仅限血液样本）。产品的检测性能与样本质量密切相关，样本质控等级以及某些变异特征会降低检测敏感度。</w:t>
      </w:r>
    </w:p>
    <w:p w14:paraId="2F4AED43" w14:textId="77777777" w:rsidR="003C7004" w:rsidRDefault="003C7004">
      <w:pPr>
        <w:spacing w:line="360" w:lineRule="exact"/>
        <w:ind w:firstLineChars="200" w:firstLine="360"/>
        <w:rPr>
          <w:rFonts w:ascii="思源黑体 CN Normal" w:eastAsia="思源黑体 CN Normal" w:hAnsi="思源黑体 CN Normal"/>
          <w:sz w:val="18"/>
          <w:szCs w:val="18"/>
        </w:rPr>
      </w:pPr>
    </w:p>
    <w:p w14:paraId="687CF921" w14:textId="77777777" w:rsidR="003C7004" w:rsidRDefault="00000000">
      <w:pPr>
        <w:pStyle w:val="2"/>
        <w:spacing w:before="0" w:after="0" w:line="240" w:lineRule="auto"/>
        <w:rPr>
          <w:rFonts w:ascii="思源黑体 CN Bold" w:eastAsia="思源黑体 CN Bold" w:hAnsi="思源黑体 CN Bold"/>
          <w:b w:val="0"/>
          <w:bCs w:val="0"/>
          <w:color w:val="1E7648"/>
          <w:sz w:val="24"/>
          <w:szCs w:val="24"/>
        </w:rPr>
      </w:pPr>
      <w:r>
        <w:rPr>
          <w:rFonts w:ascii="思源黑体 CN Bold" w:eastAsia="思源黑体 CN Bold" w:hAnsi="思源黑体 CN Bold"/>
          <w:color w:val="1E7648"/>
          <w:sz w:val="16"/>
          <w:szCs w:val="16"/>
        </w:rPr>
        <w:t>{%if var_brca.snv_m.B1_G_L5 or var_brca.snv_m.B1_G_L4 or var_brca.snv_m.B2_G_L5 or var_brca.snv_m.B2_G_L4 or var_brca.mlpa.B1_Loss or var_brca.mlpa.B2_Loss%}</w:t>
      </w:r>
      <w:r>
        <w:rPr>
          <w:rFonts w:ascii="思源黑体 CN Bold" w:eastAsia="思源黑体 CN Bold" w:hAnsi="思源黑体 CN Bold"/>
          <w:color w:val="1E7648"/>
          <w:sz w:val="24"/>
          <w:szCs w:val="24"/>
        </w:rPr>
        <w:t>7</w:t>
      </w:r>
      <w:r>
        <w:rPr>
          <w:rFonts w:ascii="思源黑体 CN Bold" w:eastAsia="思源黑体 CN Bold" w:hAnsi="思源黑体 CN Bold"/>
          <w:color w:val="1E7648"/>
          <w:sz w:val="16"/>
          <w:szCs w:val="16"/>
        </w:rPr>
        <w:t>{%else%}</w:t>
      </w:r>
      <w:r>
        <w:rPr>
          <w:rFonts w:ascii="思源黑体 CN Bold" w:eastAsia="思源黑体 CN Bold" w:hAnsi="思源黑体 CN Bold"/>
          <w:color w:val="1E7648"/>
          <w:sz w:val="24"/>
          <w:szCs w:val="24"/>
        </w:rPr>
        <w:t>6</w:t>
      </w:r>
      <w:r>
        <w:rPr>
          <w:rFonts w:ascii="思源黑体 CN Bold" w:eastAsia="思源黑体 CN Bold" w:hAnsi="思源黑体 CN Bold"/>
          <w:color w:val="1E7648"/>
          <w:sz w:val="16"/>
          <w:szCs w:val="16"/>
        </w:rPr>
        <w:t>{%endif%}</w:t>
      </w:r>
      <w:r>
        <w:rPr>
          <w:rFonts w:ascii="思源黑体 CN Bold" w:eastAsia="思源黑体 CN Bold" w:hAnsi="思源黑体 CN Bold" w:hint="eastAsia"/>
          <w:color w:val="1E7648"/>
          <w:sz w:val="24"/>
          <w:szCs w:val="24"/>
        </w:rPr>
        <w:t>.</w:t>
      </w:r>
      <w:r>
        <w:rPr>
          <w:rFonts w:ascii="思源黑体 CN Bold" w:eastAsia="思源黑体 CN Bold" w:hAnsi="思源黑体 CN Bold"/>
          <w:color w:val="1E7648"/>
          <w:sz w:val="24"/>
          <w:szCs w:val="24"/>
        </w:rPr>
        <w:t>4</w:t>
      </w:r>
      <w:r>
        <w:rPr>
          <w:rFonts w:ascii="思源黑体 CN Bold" w:eastAsia="思源黑体 CN Bold" w:hAnsi="思源黑体 CN Bold" w:hint="eastAsia"/>
          <w:color w:val="1E7648"/>
          <w:sz w:val="24"/>
          <w:szCs w:val="24"/>
        </w:rPr>
        <w:t>阴性检测结果</w:t>
      </w:r>
    </w:p>
    <w:p w14:paraId="1D6E665E" w14:textId="77777777" w:rsidR="003C7004"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对于送检样本，不排除出现无基因变异的情况（即没有检测到任何</w:t>
      </w:r>
      <w:r>
        <w:rPr>
          <w:rFonts w:ascii="思源黑体 CN Normal" w:eastAsia="思源黑体 CN Normal" w:hAnsi="思源黑体 CN Normal"/>
          <w:i/>
          <w:iCs/>
          <w:sz w:val="18"/>
          <w:szCs w:val="18"/>
        </w:rPr>
        <w:t>BRCA1</w:t>
      </w:r>
      <w:r>
        <w:rPr>
          <w:rFonts w:ascii="思源黑体 CN Normal" w:eastAsia="思源黑体 CN Normal" w:hAnsi="思源黑体 CN Normal" w:hint="eastAsia"/>
          <w:sz w:val="18"/>
          <w:szCs w:val="18"/>
        </w:rPr>
        <w:t>和</w:t>
      </w:r>
      <w:r>
        <w:rPr>
          <w:rFonts w:ascii="思源黑体 CN Normal" w:eastAsia="思源黑体 CN Normal" w:hAnsi="思源黑体 CN Normal" w:hint="eastAsia"/>
          <w:i/>
          <w:iCs/>
          <w:sz w:val="18"/>
          <w:szCs w:val="18"/>
        </w:rPr>
        <w:t>B</w:t>
      </w:r>
      <w:r>
        <w:rPr>
          <w:rFonts w:ascii="思源黑体 CN Normal" w:eastAsia="思源黑体 CN Normal" w:hAnsi="思源黑体 CN Normal"/>
          <w:i/>
          <w:iCs/>
          <w:sz w:val="18"/>
          <w:szCs w:val="18"/>
        </w:rPr>
        <w:t>RCA2</w:t>
      </w:r>
      <w:r>
        <w:rPr>
          <w:rFonts w:ascii="思源黑体 CN Normal" w:eastAsia="思源黑体 CN Normal" w:hAnsi="思源黑体 CN Normal" w:hint="eastAsia"/>
          <w:sz w:val="18"/>
          <w:szCs w:val="18"/>
        </w:rPr>
        <w:t>基因变异）。因为肿瘤生物学机制的复杂性，肿瘤的基因异常可出现在基因组、转录组、蛋白质组和表观遗传等多个层面，因此无基因变异的情况是客观存在的、不能完全避免的。无基因变异并不是完全无用的信息，并不能证明治疗方法有效或无效，基因未发生变异同样能够为临床科研提供参考和帮助。</w:t>
      </w:r>
    </w:p>
    <w:p w14:paraId="2F59F5E6" w14:textId="77777777" w:rsidR="003C7004"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无基因变异的情况不能排除存在低于现有检测方法检测下限的低丰度变异的可能。我们不承诺所有的检测都能获得送检样本的</w:t>
      </w:r>
      <w:r>
        <w:rPr>
          <w:rFonts w:ascii="思源黑体 CN Normal" w:eastAsia="思源黑体 CN Normal" w:hAnsi="思源黑体 CN Normal"/>
          <w:i/>
          <w:iCs/>
          <w:sz w:val="18"/>
          <w:szCs w:val="18"/>
        </w:rPr>
        <w:t>BRCA1</w:t>
      </w:r>
      <w:r>
        <w:rPr>
          <w:rFonts w:ascii="思源黑体 CN Normal" w:eastAsia="思源黑体 CN Normal" w:hAnsi="思源黑体 CN Normal" w:hint="eastAsia"/>
          <w:sz w:val="18"/>
          <w:szCs w:val="18"/>
        </w:rPr>
        <w:t>和</w:t>
      </w:r>
      <w:r>
        <w:rPr>
          <w:rFonts w:ascii="思源黑体 CN Normal" w:eastAsia="思源黑体 CN Normal" w:hAnsi="思源黑体 CN Normal" w:hint="eastAsia"/>
          <w:i/>
          <w:iCs/>
          <w:sz w:val="18"/>
          <w:szCs w:val="18"/>
        </w:rPr>
        <w:t>B</w:t>
      </w:r>
      <w:r>
        <w:rPr>
          <w:rFonts w:ascii="思源黑体 CN Normal" w:eastAsia="思源黑体 CN Normal" w:hAnsi="思源黑体 CN Normal"/>
          <w:i/>
          <w:iCs/>
          <w:sz w:val="18"/>
          <w:szCs w:val="18"/>
        </w:rPr>
        <w:t>RCA2</w:t>
      </w:r>
      <w:r>
        <w:rPr>
          <w:rFonts w:ascii="思源黑体 CN Normal" w:eastAsia="思源黑体 CN Normal" w:hAnsi="思源黑体 CN Normal" w:hint="eastAsia"/>
          <w:sz w:val="18"/>
          <w:szCs w:val="18"/>
        </w:rPr>
        <w:t>基因变异信息，同样不承诺</w:t>
      </w:r>
      <w:r>
        <w:rPr>
          <w:rFonts w:ascii="思源黑体 CN Normal" w:eastAsia="思源黑体 CN Normal" w:hAnsi="思源黑体 CN Normal"/>
          <w:i/>
          <w:iCs/>
          <w:sz w:val="18"/>
          <w:szCs w:val="18"/>
        </w:rPr>
        <w:t>BRCA1</w:t>
      </w:r>
      <w:r>
        <w:rPr>
          <w:rFonts w:ascii="思源黑体 CN Normal" w:eastAsia="思源黑体 CN Normal" w:hAnsi="思源黑体 CN Normal" w:hint="eastAsia"/>
          <w:sz w:val="18"/>
          <w:szCs w:val="18"/>
        </w:rPr>
        <w:t>和</w:t>
      </w:r>
      <w:r>
        <w:rPr>
          <w:rFonts w:ascii="思源黑体 CN Normal" w:eastAsia="思源黑体 CN Normal" w:hAnsi="思源黑体 CN Normal" w:hint="eastAsia"/>
          <w:i/>
          <w:iCs/>
          <w:sz w:val="18"/>
          <w:szCs w:val="18"/>
        </w:rPr>
        <w:t>B</w:t>
      </w:r>
      <w:r>
        <w:rPr>
          <w:rFonts w:ascii="思源黑体 CN Normal" w:eastAsia="思源黑体 CN Normal" w:hAnsi="思源黑体 CN Normal"/>
          <w:i/>
          <w:iCs/>
          <w:sz w:val="18"/>
          <w:szCs w:val="18"/>
        </w:rPr>
        <w:t>RCA2</w:t>
      </w:r>
      <w:r>
        <w:rPr>
          <w:rFonts w:ascii="思源黑体 CN Normal" w:eastAsia="思源黑体 CN Normal" w:hAnsi="思源黑体 CN Normal" w:hint="eastAsia"/>
          <w:sz w:val="18"/>
          <w:szCs w:val="18"/>
        </w:rPr>
        <w:t>基因变异信息中一定存在明确的可用药或治疗相关的基因变异。</w:t>
      </w:r>
    </w:p>
    <w:p w14:paraId="293B328D" w14:textId="77777777" w:rsidR="003C7004" w:rsidRDefault="003C7004">
      <w:pPr>
        <w:spacing w:line="360" w:lineRule="exact"/>
        <w:ind w:firstLineChars="200" w:firstLine="360"/>
        <w:rPr>
          <w:rFonts w:ascii="思源黑体 CN Normal" w:eastAsia="思源黑体 CN Normal" w:hAnsi="思源黑体 CN Normal"/>
          <w:sz w:val="18"/>
          <w:szCs w:val="18"/>
        </w:rPr>
      </w:pPr>
    </w:p>
    <w:p w14:paraId="5F0F1553" w14:textId="77777777" w:rsidR="003C7004" w:rsidRDefault="00000000">
      <w:pPr>
        <w:pStyle w:val="2"/>
        <w:spacing w:before="0" w:after="0" w:line="240" w:lineRule="auto"/>
        <w:rPr>
          <w:rFonts w:ascii="思源黑体 CN Bold" w:eastAsia="思源黑体 CN Bold" w:hAnsi="思源黑体 CN Bold"/>
          <w:b w:val="0"/>
          <w:bCs w:val="0"/>
          <w:color w:val="1E7648"/>
          <w:sz w:val="24"/>
          <w:szCs w:val="24"/>
        </w:rPr>
      </w:pPr>
      <w:r>
        <w:rPr>
          <w:rFonts w:ascii="思源黑体 CN Bold" w:eastAsia="思源黑体 CN Bold" w:hAnsi="思源黑体 CN Bold"/>
          <w:color w:val="1E7648"/>
          <w:sz w:val="16"/>
          <w:szCs w:val="16"/>
        </w:rPr>
        <w:t>{%if var_brca.snv_m.B1_G_L5 or var_brca.snv_m.B1_G_L4 or var_brca.snv_m.B2_G_L5 or var_brca.snv_m.B2_G_L4 or var_brca.mlpa.B1_Loss or var_brca.mlpa.B2_Loss%}</w:t>
      </w:r>
      <w:r>
        <w:rPr>
          <w:rFonts w:ascii="思源黑体 CN Bold" w:eastAsia="思源黑体 CN Bold" w:hAnsi="思源黑体 CN Bold"/>
          <w:color w:val="1E7648"/>
          <w:sz w:val="24"/>
          <w:szCs w:val="24"/>
        </w:rPr>
        <w:t>7</w:t>
      </w:r>
      <w:r>
        <w:rPr>
          <w:rFonts w:ascii="思源黑体 CN Bold" w:eastAsia="思源黑体 CN Bold" w:hAnsi="思源黑体 CN Bold"/>
          <w:color w:val="1E7648"/>
          <w:sz w:val="16"/>
          <w:szCs w:val="16"/>
        </w:rPr>
        <w:t>{%else%}</w:t>
      </w:r>
      <w:r>
        <w:rPr>
          <w:rFonts w:ascii="思源黑体 CN Bold" w:eastAsia="思源黑体 CN Bold" w:hAnsi="思源黑体 CN Bold"/>
          <w:color w:val="1E7648"/>
          <w:sz w:val="24"/>
          <w:szCs w:val="24"/>
        </w:rPr>
        <w:t>6</w:t>
      </w:r>
      <w:r>
        <w:rPr>
          <w:rFonts w:ascii="思源黑体 CN Bold" w:eastAsia="思源黑体 CN Bold" w:hAnsi="思源黑体 CN Bold"/>
          <w:color w:val="1E7648"/>
          <w:sz w:val="16"/>
          <w:szCs w:val="16"/>
        </w:rPr>
        <w:t>{%endif%}</w:t>
      </w:r>
      <w:r>
        <w:rPr>
          <w:rFonts w:ascii="思源黑体 CN Bold" w:eastAsia="思源黑体 CN Bold" w:hAnsi="思源黑体 CN Bold" w:hint="eastAsia"/>
          <w:color w:val="1E7648"/>
          <w:sz w:val="24"/>
          <w:szCs w:val="24"/>
        </w:rPr>
        <w:t>.</w:t>
      </w:r>
      <w:r>
        <w:rPr>
          <w:rFonts w:ascii="思源黑体 CN Bold" w:eastAsia="思源黑体 CN Bold" w:hAnsi="思源黑体 CN Bold"/>
          <w:color w:val="1E7648"/>
          <w:sz w:val="24"/>
          <w:szCs w:val="24"/>
        </w:rPr>
        <w:t>5</w:t>
      </w:r>
      <w:r>
        <w:rPr>
          <w:rFonts w:ascii="思源黑体 CN Bold" w:eastAsia="思源黑体 CN Bold" w:hAnsi="思源黑体 CN Bold" w:hint="eastAsia"/>
          <w:color w:val="1E7648"/>
          <w:sz w:val="24"/>
          <w:szCs w:val="24"/>
        </w:rPr>
        <w:t>临床方案决定</w:t>
      </w:r>
    </w:p>
    <w:p w14:paraId="60B203A4" w14:textId="77777777" w:rsidR="003C7004"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患者的治疗决策必须基于医生的医学判断，还需要考虑到患者所有可用信息，包括患者病史和家族史、体检、其他的医学检测信息及患者喜好，并遵照医院给出的护理标准。医生的决策不能仅依赖于某一单个检测。本报告不是临床诊断报告，不具备医嘱性质，供医生参考，治疗方案由医生决策。</w:t>
      </w:r>
    </w:p>
    <w:p w14:paraId="28429966" w14:textId="77777777" w:rsidR="003C7004" w:rsidRDefault="003C7004">
      <w:pPr>
        <w:spacing w:line="360" w:lineRule="exact"/>
        <w:ind w:firstLineChars="200" w:firstLine="360"/>
        <w:rPr>
          <w:rFonts w:ascii="思源黑体 CN Normal" w:eastAsia="思源黑体 CN Normal" w:hAnsi="思源黑体 CN Normal"/>
          <w:sz w:val="18"/>
          <w:szCs w:val="18"/>
        </w:rPr>
      </w:pPr>
    </w:p>
    <w:p w14:paraId="1E03AA56" w14:textId="77777777" w:rsidR="003C7004" w:rsidRDefault="00000000">
      <w:pPr>
        <w:pStyle w:val="2"/>
        <w:spacing w:before="0" w:after="0" w:line="240" w:lineRule="auto"/>
        <w:rPr>
          <w:rFonts w:ascii="思源黑体 CN Bold" w:eastAsia="思源黑体 CN Bold" w:hAnsi="思源黑体 CN Bold"/>
          <w:b w:val="0"/>
          <w:bCs w:val="0"/>
          <w:color w:val="1E7648"/>
          <w:sz w:val="24"/>
          <w:szCs w:val="24"/>
        </w:rPr>
      </w:pPr>
      <w:r>
        <w:rPr>
          <w:rFonts w:ascii="思源黑体 CN Bold" w:eastAsia="思源黑体 CN Bold" w:hAnsi="思源黑体 CN Bold"/>
          <w:color w:val="1E7648"/>
          <w:sz w:val="16"/>
          <w:szCs w:val="16"/>
        </w:rPr>
        <w:t>{%if var_brca.snv_m.B1_G_L5 or var_brca.snv_m.B1_G_L4 or var_brca.snv_m.B2_G_L5 or var_brca.snv_m.B2_G_L4 or var_brca.mlpa.B1_Loss or var_brca.mlpa.B2_Loss%}</w:t>
      </w:r>
      <w:r>
        <w:rPr>
          <w:rFonts w:ascii="思源黑体 CN Bold" w:eastAsia="思源黑体 CN Bold" w:hAnsi="思源黑体 CN Bold"/>
          <w:color w:val="1E7648"/>
          <w:sz w:val="24"/>
          <w:szCs w:val="24"/>
        </w:rPr>
        <w:t>7</w:t>
      </w:r>
      <w:r>
        <w:rPr>
          <w:rFonts w:ascii="思源黑体 CN Bold" w:eastAsia="思源黑体 CN Bold" w:hAnsi="思源黑体 CN Bold"/>
          <w:color w:val="1E7648"/>
          <w:sz w:val="16"/>
          <w:szCs w:val="16"/>
        </w:rPr>
        <w:t>{%else%}</w:t>
      </w:r>
      <w:r>
        <w:rPr>
          <w:rFonts w:ascii="思源黑体 CN Bold" w:eastAsia="思源黑体 CN Bold" w:hAnsi="思源黑体 CN Bold"/>
          <w:color w:val="1E7648"/>
          <w:sz w:val="24"/>
          <w:szCs w:val="24"/>
        </w:rPr>
        <w:t>6</w:t>
      </w:r>
      <w:r>
        <w:rPr>
          <w:rFonts w:ascii="思源黑体 CN Bold" w:eastAsia="思源黑体 CN Bold" w:hAnsi="思源黑体 CN Bold"/>
          <w:color w:val="1E7648"/>
          <w:sz w:val="16"/>
          <w:szCs w:val="16"/>
        </w:rPr>
        <w:t>{%endif%}</w:t>
      </w:r>
      <w:r>
        <w:rPr>
          <w:rFonts w:ascii="思源黑体 CN Bold" w:eastAsia="思源黑体 CN Bold" w:hAnsi="思源黑体 CN Bold"/>
          <w:color w:val="1E7648"/>
          <w:sz w:val="24"/>
          <w:szCs w:val="24"/>
        </w:rPr>
        <w:t xml:space="preserve">.6 </w:t>
      </w:r>
      <w:r>
        <w:rPr>
          <w:rFonts w:ascii="思源黑体 CN Bold" w:eastAsia="思源黑体 CN Bold" w:hAnsi="思源黑体 CN Bold" w:hint="eastAsia"/>
          <w:color w:val="1E7648"/>
          <w:sz w:val="24"/>
          <w:szCs w:val="24"/>
        </w:rPr>
        <w:t>数据安全与隐私保护</w:t>
      </w:r>
    </w:p>
    <w:p w14:paraId="0DAA5546" w14:textId="77777777" w:rsidR="003C7004"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您的个人信息仅对样本接收人员公开，在整个检测过程中，您的个人信息将会隐去，每份检测样本仅以条码作为识别，负责样本接收的人员为您的信息保密负责。我们采用多种措施确保检测数据的安全。</w:t>
      </w:r>
    </w:p>
    <w:p w14:paraId="5A962277" w14:textId="77777777" w:rsidR="003C7004" w:rsidRDefault="00000000">
      <w:pPr>
        <w:widowControl/>
        <w:jc w:val="left"/>
        <w:rPr>
          <w:rFonts w:ascii="思源黑体 CN Normal" w:eastAsia="思源黑体 CN Normal" w:hAnsi="思源黑体 CN Normal"/>
          <w:sz w:val="18"/>
          <w:szCs w:val="18"/>
        </w:rPr>
      </w:pPr>
      <w:r>
        <w:rPr>
          <w:rFonts w:ascii="思源黑体 CN Normal" w:eastAsia="思源黑体 CN Normal" w:hAnsi="思源黑体 CN Normal"/>
          <w:sz w:val="18"/>
          <w:szCs w:val="18"/>
        </w:rPr>
        <w:br w:type="page"/>
      </w:r>
    </w:p>
    <w:p w14:paraId="4CB5065F" w14:textId="77777777" w:rsidR="003C7004" w:rsidRDefault="00000000">
      <w:pPr>
        <w:rPr>
          <w:rFonts w:ascii="思源黑体 CN Normal" w:eastAsia="思源黑体 CN Normal" w:hAnsi="思源黑体 CN Normal"/>
          <w:sz w:val="16"/>
          <w:szCs w:val="16"/>
        </w:rPr>
      </w:pPr>
      <w:r>
        <w:rPr>
          <w:rFonts w:ascii="思源黑体 CN Normal" w:eastAsia="思源黑体 CN Normal" w:hAnsi="思源黑体 CN Normal"/>
          <w:sz w:val="16"/>
          <w:szCs w:val="16"/>
        </w:rPr>
        <w:lastRenderedPageBreak/>
        <w:t>{%p if var_brca.snv_</w:t>
      </w:r>
      <w:proofErr w:type="gramStart"/>
      <w:r>
        <w:rPr>
          <w:rFonts w:ascii="思源黑体 CN Normal" w:eastAsia="思源黑体 CN Normal" w:hAnsi="思源黑体 CN Normal"/>
          <w:sz w:val="16"/>
          <w:szCs w:val="16"/>
        </w:rPr>
        <w:t>m.B</w:t>
      </w:r>
      <w:proofErr w:type="gramEnd"/>
      <w:r>
        <w:rPr>
          <w:rFonts w:ascii="思源黑体 CN Normal" w:eastAsia="思源黑体 CN Normal" w:hAnsi="思源黑体 CN Normal"/>
          <w:sz w:val="16"/>
          <w:szCs w:val="16"/>
        </w:rPr>
        <w:t>1_G_L5 or var_brca.snv_m.B1_G_L4 or var_brca.snv_m.B2_G_L5 or var_brca.snv_m.B2_G_L4 or var_brca.mlpa.B1_Loss or var_brca.mlpa.B2_Loss%}</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3C7004" w14:paraId="1FE731A8" w14:textId="77777777" w:rsidTr="003C7004">
        <w:tc>
          <w:tcPr>
            <w:tcW w:w="5166" w:type="dxa"/>
          </w:tcPr>
          <w:p w14:paraId="57C24DDE" w14:textId="77777777" w:rsidR="003C7004"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83840" behindDoc="1" locked="0" layoutInCell="1" allowOverlap="1" wp14:anchorId="71E4106A" wp14:editId="5556A692">
                      <wp:simplePos x="0" y="0"/>
                      <wp:positionH relativeFrom="column">
                        <wp:posOffset>2750820</wp:posOffset>
                      </wp:positionH>
                      <wp:positionV relativeFrom="paragraph">
                        <wp:posOffset>41275</wp:posOffset>
                      </wp:positionV>
                      <wp:extent cx="313055" cy="319405"/>
                      <wp:effectExtent l="38100" t="38100" r="68580" b="99695"/>
                      <wp:wrapNone/>
                      <wp:docPr id="9" name="流程图: 接点 9"/>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9" o:spid="_x0000_s1026" o:spt="120" type="#_x0000_t120" style="position:absolute;left:0pt;margin-left:216.6pt;margin-top:3.25pt;height:25.15pt;width:24.65pt;z-index:-251632640;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E48qibXAAAACAEAAA8AAAAAAAAAAQAgAAAAIgAAAGRycy9kb3ducmV2LnhtbFBL&#10;AQIUABQAAAAIAIdO4kCfCKzk2wIAAJkFAAAOAAAAAAAAAAEAIAAAACY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8 </w:t>
            </w:r>
            <w:r>
              <w:rPr>
                <w:rFonts w:ascii="思源黑体 CN Bold" w:eastAsia="思源黑体 CN Bold" w:hAnsi="思源黑体 CN Bold"/>
                <w:sz w:val="28"/>
                <w:szCs w:val="28"/>
              </w:rPr>
              <w:t xml:space="preserve"> </w:t>
            </w:r>
          </w:p>
        </w:tc>
        <w:tc>
          <w:tcPr>
            <w:tcW w:w="5166" w:type="dxa"/>
          </w:tcPr>
          <w:p w14:paraId="543211F1" w14:textId="77777777" w:rsidR="003C7004"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参考文献</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82816" behindDoc="1" locked="0" layoutInCell="1" allowOverlap="1" wp14:anchorId="784116D0" wp14:editId="7415195A">
                      <wp:simplePos x="0" y="0"/>
                      <wp:positionH relativeFrom="margin">
                        <wp:posOffset>-72390</wp:posOffset>
                      </wp:positionH>
                      <wp:positionV relativeFrom="paragraph">
                        <wp:posOffset>41275</wp:posOffset>
                      </wp:positionV>
                      <wp:extent cx="905510" cy="321310"/>
                      <wp:effectExtent l="38100" t="38100" r="104140" b="97790"/>
                      <wp:wrapNone/>
                      <wp:docPr id="11" name="矩形: 圆角 11"/>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1" o:spid="_x0000_s1026" o:spt="2" style="position:absolute;left:0pt;margin-left:-5.7pt;margin-top:3.25pt;height:25.3pt;width:71.3pt;mso-position-horizontal-relative:margin;z-index:-251633664;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BTjAQL1gAAAAgBAAAPAAAAAAAAAAEAIAAAACIAAABkcnMvZG93bnJldi54&#10;bWxQSwECFAAUAAAACACHTuJAw9j7M+ACAACwBQAADgAAAAAAAAABACAAAAAlAQAAZHJzL2Uyb0Rv&#10;Yy54bWxQSwUGAAAAAAYABgBZAQAAdw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0368AB1D" w14:textId="77777777" w:rsidR="003C7004"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3C7004" w14:paraId="5F6228A6" w14:textId="77777777" w:rsidTr="003C7004">
        <w:tc>
          <w:tcPr>
            <w:tcW w:w="5166" w:type="dxa"/>
          </w:tcPr>
          <w:p w14:paraId="61792A09" w14:textId="77777777" w:rsidR="003C7004"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85888" behindDoc="1" locked="0" layoutInCell="1" allowOverlap="1" wp14:anchorId="687A9232" wp14:editId="414775C9">
                      <wp:simplePos x="0" y="0"/>
                      <wp:positionH relativeFrom="column">
                        <wp:posOffset>2750820</wp:posOffset>
                      </wp:positionH>
                      <wp:positionV relativeFrom="paragraph">
                        <wp:posOffset>41275</wp:posOffset>
                      </wp:positionV>
                      <wp:extent cx="313055" cy="319405"/>
                      <wp:effectExtent l="38100" t="38100" r="68580" b="99695"/>
                      <wp:wrapNone/>
                      <wp:docPr id="14" name="流程图: 接点 14"/>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4" o:spid="_x0000_s1026" o:spt="120" type="#_x0000_t120" style="position:absolute;left:0pt;margin-left:216.6pt;margin-top:3.25pt;height:25.15pt;width:24.65pt;z-index:-251630592;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OPKom1wAAAAgBAAAPAAAAAAAAAAEAIAAAACIAAABkcnMvZG93bnJldi54bWxQ&#10;SwECFAAUAAAACACHTuJADWxUCtwCAACbBQAADgAAAAAAAAABACAAAAAmAQAAZHJzL2Uyb0RvYy54&#10;bWxQSwUGAAAAAAYABgBZAQAAdA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7 </w:t>
            </w:r>
            <w:r>
              <w:rPr>
                <w:rFonts w:ascii="思源黑体 CN Bold" w:eastAsia="思源黑体 CN Bold" w:hAnsi="思源黑体 CN Bold"/>
                <w:sz w:val="28"/>
                <w:szCs w:val="28"/>
              </w:rPr>
              <w:t xml:space="preserve"> </w:t>
            </w:r>
          </w:p>
        </w:tc>
        <w:tc>
          <w:tcPr>
            <w:tcW w:w="5166" w:type="dxa"/>
          </w:tcPr>
          <w:p w14:paraId="004E8572" w14:textId="77777777" w:rsidR="003C7004"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参考文献</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84864" behindDoc="1" locked="0" layoutInCell="1" allowOverlap="1" wp14:anchorId="6D7E6FE4" wp14:editId="26976FCC">
                      <wp:simplePos x="0" y="0"/>
                      <wp:positionH relativeFrom="margin">
                        <wp:posOffset>-72390</wp:posOffset>
                      </wp:positionH>
                      <wp:positionV relativeFrom="paragraph">
                        <wp:posOffset>41275</wp:posOffset>
                      </wp:positionV>
                      <wp:extent cx="905510" cy="321310"/>
                      <wp:effectExtent l="38100" t="38100" r="104140" b="97790"/>
                      <wp:wrapNone/>
                      <wp:docPr id="15" name="矩形: 圆角 15"/>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5" o:spid="_x0000_s1026" o:spt="2" style="position:absolute;left:0pt;margin-left:-5.7pt;margin-top:3.25pt;height:25.3pt;width:71.3pt;mso-position-horizontal-relative:margin;z-index:-251631616;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U4wEC9YAAAAIAQAADwAAAAAAAAABACAAAAAiAAAAZHJzL2Rvd25yZXYu&#10;eG1sUEsBAhQAFAAAAAgAh07iQKuINGHhAgAAsAUAAA4AAAAAAAAAAQAgAAAAJQEAAGRycy9lMm9E&#10;b2MueG1sUEsFBgAAAAAGAAYAWQEAAHgGA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53BE5806" w14:textId="77777777" w:rsidR="003C7004"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endif%}</w:t>
      </w:r>
    </w:p>
    <w:p w14:paraId="4843BFBC" w14:textId="77777777" w:rsidR="003C7004" w:rsidRDefault="003C7004">
      <w:pPr>
        <w:rPr>
          <w:rFonts w:ascii="思源黑体 CN Normal" w:eastAsia="思源黑体 CN Normal" w:hAnsi="思源黑体 CN Normal"/>
          <w:sz w:val="16"/>
          <w:szCs w:val="16"/>
        </w:rPr>
      </w:pPr>
    </w:p>
    <w:p w14:paraId="6A1F7C2A" w14:textId="77777777" w:rsidR="003C7004" w:rsidRDefault="00000000">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 xml:space="preserve">NCCN Clinical Practice Guidelines in Oncology-Genetic/Familial High-Risk Assessment: Breast, Ovarian, and Pancreatic. (version </w:t>
      </w:r>
      <w:proofErr w:type="gramStart"/>
      <w:r>
        <w:rPr>
          <w:rFonts w:ascii="思源黑体 CN Normal" w:eastAsia="思源黑体 CN Normal" w:hAnsi="思源黑体 CN Normal"/>
          <w:sz w:val="16"/>
          <w:szCs w:val="16"/>
        </w:rPr>
        <w:t>1.2022)[</w:t>
      </w:r>
      <w:proofErr w:type="gramEnd"/>
      <w:r>
        <w:rPr>
          <w:rFonts w:ascii="思源黑体 CN Normal" w:eastAsia="思源黑体 CN Normal" w:hAnsi="思源黑体 CN Normal"/>
          <w:sz w:val="16"/>
          <w:szCs w:val="16"/>
        </w:rPr>
        <w:t>EB/OL]. http://www.nccn.org</w:t>
      </w:r>
    </w:p>
    <w:p w14:paraId="54EB5489" w14:textId="77777777" w:rsidR="003C7004" w:rsidRDefault="00000000">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 xml:space="preserve">NCCN Clinical Practice Guidelines in Oncology-Breast Cancer Risk Reduction. (version </w:t>
      </w:r>
      <w:proofErr w:type="gramStart"/>
      <w:r>
        <w:rPr>
          <w:rFonts w:ascii="思源黑体 CN Normal" w:eastAsia="思源黑体 CN Normal" w:hAnsi="思源黑体 CN Normal"/>
          <w:sz w:val="16"/>
          <w:szCs w:val="16"/>
        </w:rPr>
        <w:t>1.2022)[</w:t>
      </w:r>
      <w:proofErr w:type="gramEnd"/>
      <w:r>
        <w:rPr>
          <w:rFonts w:ascii="思源黑体 CN Normal" w:eastAsia="思源黑体 CN Normal" w:hAnsi="思源黑体 CN Normal"/>
          <w:sz w:val="16"/>
          <w:szCs w:val="16"/>
        </w:rPr>
        <w:t>EB/OL]. http://www.nccn.org</w:t>
      </w:r>
    </w:p>
    <w:p w14:paraId="63170095" w14:textId="77777777" w:rsidR="003C7004" w:rsidRDefault="00000000">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 xml:space="preserve">NCCN Clinical Practice Guidelines in Oncology-Ovarian Cancer Including Fallopian Tube Cancer and Primary Peritoneal Cancer. (version </w:t>
      </w:r>
      <w:proofErr w:type="gramStart"/>
      <w:r>
        <w:rPr>
          <w:rFonts w:ascii="思源黑体 CN Normal" w:eastAsia="思源黑体 CN Normal" w:hAnsi="思源黑体 CN Normal"/>
          <w:sz w:val="16"/>
          <w:szCs w:val="16"/>
        </w:rPr>
        <w:t>1.2022)[</w:t>
      </w:r>
      <w:proofErr w:type="gramEnd"/>
      <w:r>
        <w:rPr>
          <w:rFonts w:ascii="思源黑体 CN Normal" w:eastAsia="思源黑体 CN Normal" w:hAnsi="思源黑体 CN Normal"/>
          <w:sz w:val="16"/>
          <w:szCs w:val="16"/>
        </w:rPr>
        <w:t>EB/OL]. http://www.nccn.org</w:t>
      </w:r>
    </w:p>
    <w:p w14:paraId="047E34CA" w14:textId="77777777" w:rsidR="003C7004" w:rsidRDefault="00000000">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 xml:space="preserve">NCCN Clinical Practice Guidelines in Oncology-Breast Cancer. (version </w:t>
      </w:r>
      <w:proofErr w:type="gramStart"/>
      <w:r>
        <w:rPr>
          <w:rFonts w:ascii="思源黑体 CN Normal" w:eastAsia="思源黑体 CN Normal" w:hAnsi="思源黑体 CN Normal"/>
          <w:sz w:val="16"/>
          <w:szCs w:val="16"/>
        </w:rPr>
        <w:t>3.2022)[</w:t>
      </w:r>
      <w:proofErr w:type="gramEnd"/>
      <w:r>
        <w:rPr>
          <w:rFonts w:ascii="思源黑体 CN Normal" w:eastAsia="思源黑体 CN Normal" w:hAnsi="思源黑体 CN Normal"/>
          <w:sz w:val="16"/>
          <w:szCs w:val="16"/>
        </w:rPr>
        <w:t>EB/OL]. http://www.nccn.org</w:t>
      </w:r>
    </w:p>
    <w:p w14:paraId="78BBE8FE" w14:textId="77777777" w:rsidR="003C7004" w:rsidRDefault="00000000">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 xml:space="preserve">NCCN Clinical Practice Guidelines in Oncology-Prostate Cancer. (version </w:t>
      </w:r>
      <w:proofErr w:type="gramStart"/>
      <w:r>
        <w:rPr>
          <w:rFonts w:ascii="思源黑体 CN Normal" w:eastAsia="思源黑体 CN Normal" w:hAnsi="思源黑体 CN Normal"/>
          <w:sz w:val="16"/>
          <w:szCs w:val="16"/>
        </w:rPr>
        <w:t>4.2022)[</w:t>
      </w:r>
      <w:proofErr w:type="gramEnd"/>
      <w:r>
        <w:rPr>
          <w:rFonts w:ascii="思源黑体 CN Normal" w:eastAsia="思源黑体 CN Normal" w:hAnsi="思源黑体 CN Normal"/>
          <w:sz w:val="16"/>
          <w:szCs w:val="16"/>
        </w:rPr>
        <w:t>EB/OL]. http://www.nccn.org</w:t>
      </w:r>
    </w:p>
    <w:p w14:paraId="5BE660A4" w14:textId="77777777" w:rsidR="003C7004" w:rsidRDefault="00000000">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 xml:space="preserve">NCCN Clinical Practice Guidelines in Oncology-Pancreatic Adenocarcinoma. (version </w:t>
      </w:r>
      <w:proofErr w:type="gramStart"/>
      <w:r>
        <w:rPr>
          <w:rFonts w:ascii="思源黑体 CN Normal" w:eastAsia="思源黑体 CN Normal" w:hAnsi="思源黑体 CN Normal"/>
          <w:sz w:val="16"/>
          <w:szCs w:val="16"/>
        </w:rPr>
        <w:t>1.2022)[</w:t>
      </w:r>
      <w:proofErr w:type="gramEnd"/>
      <w:r>
        <w:rPr>
          <w:rFonts w:ascii="思源黑体 CN Normal" w:eastAsia="思源黑体 CN Normal" w:hAnsi="思源黑体 CN Normal"/>
          <w:sz w:val="16"/>
          <w:szCs w:val="16"/>
        </w:rPr>
        <w:t>EB/OL]. http://www.nccn.org</w:t>
      </w:r>
    </w:p>
    <w:p w14:paraId="301663E6" w14:textId="77777777" w:rsidR="003C7004" w:rsidRDefault="00000000">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中国医师协会精准治疗委员会乳腺癌专业委员会</w:t>
      </w:r>
      <w:r>
        <w:rPr>
          <w:rFonts w:ascii="思源黑体 CN Normal" w:eastAsia="思源黑体 CN Normal" w:hAnsi="思源黑体 CN Normal"/>
          <w:sz w:val="16"/>
          <w:szCs w:val="16"/>
        </w:rPr>
        <w:t>, 中华医学会肿瘤学分会乳腺肿瘤学组, 中国抗癌协会乳腺癌专业委员会. 中国乳腺癌患者BRCA1/2基因检测与临床应用专家共识（2018年版）[J]. 中国癌症杂志, 2018, 28(10): 787-800.</w:t>
      </w:r>
    </w:p>
    <w:p w14:paraId="66032CBE" w14:textId="77777777" w:rsidR="003C7004" w:rsidRDefault="00000000">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中国抗癌协会泌尿男生殖系肿瘤专业委员会,</w:t>
      </w:r>
      <w:r>
        <w:rPr>
          <w:rFonts w:ascii="思源黑体 CN Normal" w:eastAsia="思源黑体 CN Normal" w:hAnsi="思源黑体 CN Normal"/>
          <w:sz w:val="16"/>
          <w:szCs w:val="16"/>
        </w:rPr>
        <w:t xml:space="preserve"> </w:t>
      </w:r>
      <w:r>
        <w:rPr>
          <w:rFonts w:ascii="思源黑体 CN Normal" w:eastAsia="思源黑体 CN Normal" w:hAnsi="思源黑体 CN Normal" w:hint="eastAsia"/>
          <w:sz w:val="16"/>
          <w:szCs w:val="16"/>
        </w:rPr>
        <w:t>中国临床肿瘤学会前列腺癌专业委员会.</w:t>
      </w:r>
      <w:r>
        <w:rPr>
          <w:rFonts w:ascii="思源黑体 CN Normal" w:eastAsia="思源黑体 CN Normal" w:hAnsi="思源黑体 CN Normal"/>
          <w:sz w:val="16"/>
          <w:szCs w:val="16"/>
        </w:rPr>
        <w:t xml:space="preserve"> </w:t>
      </w:r>
      <w:bookmarkStart w:id="10" w:name="_Hlk103256772"/>
      <w:r>
        <w:rPr>
          <w:rFonts w:ascii="思源黑体 CN Normal" w:eastAsia="思源黑体 CN Normal" w:hAnsi="思源黑体 CN Normal"/>
          <w:sz w:val="16"/>
          <w:szCs w:val="16"/>
        </w:rPr>
        <w:t>中国前列腺癌患者基因检测专家共识</w:t>
      </w:r>
      <w:r>
        <w:rPr>
          <w:rFonts w:ascii="思源黑体 CN Normal" w:eastAsia="思源黑体 CN Normal" w:hAnsi="思源黑体 CN Normal" w:hint="eastAsia"/>
          <w:sz w:val="16"/>
          <w:szCs w:val="16"/>
        </w:rPr>
        <w:t>（2</w:t>
      </w:r>
      <w:r>
        <w:rPr>
          <w:rFonts w:ascii="思源黑体 CN Normal" w:eastAsia="思源黑体 CN Normal" w:hAnsi="思源黑体 CN Normal"/>
          <w:sz w:val="16"/>
          <w:szCs w:val="16"/>
        </w:rPr>
        <w:t>020</w:t>
      </w:r>
      <w:r>
        <w:rPr>
          <w:rFonts w:ascii="思源黑体 CN Normal" w:eastAsia="思源黑体 CN Normal" w:hAnsi="思源黑体 CN Normal" w:hint="eastAsia"/>
          <w:sz w:val="16"/>
          <w:szCs w:val="16"/>
        </w:rPr>
        <w:t>年版）</w:t>
      </w:r>
      <w:bookmarkEnd w:id="10"/>
      <w:r>
        <w:rPr>
          <w:rFonts w:ascii="思源黑体 CN Normal" w:eastAsia="思源黑体 CN Normal" w:hAnsi="思源黑体 CN Normal"/>
          <w:sz w:val="16"/>
          <w:szCs w:val="16"/>
        </w:rPr>
        <w:t>[J].中</w:t>
      </w:r>
      <w:r>
        <w:rPr>
          <w:rFonts w:ascii="思源黑体 CN Normal" w:eastAsia="思源黑体 CN Normal" w:hAnsi="思源黑体 CN Normal" w:hint="eastAsia"/>
          <w:sz w:val="16"/>
          <w:szCs w:val="16"/>
        </w:rPr>
        <w:t>国</w:t>
      </w:r>
      <w:r>
        <w:rPr>
          <w:rFonts w:ascii="思源黑体 CN Normal" w:eastAsia="思源黑体 CN Normal" w:hAnsi="思源黑体 CN Normal"/>
          <w:sz w:val="16"/>
          <w:szCs w:val="16"/>
        </w:rPr>
        <w:t>癌症杂志, 2020, 30(7): 551-560.</w:t>
      </w:r>
    </w:p>
    <w:p w14:paraId="22D86C16" w14:textId="77777777" w:rsidR="003C7004" w:rsidRDefault="00000000">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中华医学会病理学分会,</w:t>
      </w:r>
      <w:r>
        <w:rPr>
          <w:rFonts w:ascii="思源黑体 CN Normal" w:eastAsia="思源黑体 CN Normal" w:hAnsi="思源黑体 CN Normal"/>
          <w:sz w:val="16"/>
          <w:szCs w:val="16"/>
        </w:rPr>
        <w:t xml:space="preserve"> </w:t>
      </w:r>
      <w:r>
        <w:rPr>
          <w:rFonts w:ascii="思源黑体 CN Normal" w:eastAsia="思源黑体 CN Normal" w:hAnsi="思源黑体 CN Normal" w:hint="eastAsia"/>
          <w:sz w:val="16"/>
          <w:szCs w:val="16"/>
        </w:rPr>
        <w:t>国家病理质控中心.</w:t>
      </w:r>
      <w:r>
        <w:rPr>
          <w:rFonts w:ascii="思源黑体 CN Normal" w:eastAsia="思源黑体 CN Normal" w:hAnsi="思源黑体 CN Normal"/>
          <w:sz w:val="16"/>
          <w:szCs w:val="16"/>
        </w:rPr>
        <w:t xml:space="preserve"> BRCA1/2数据解读中国专家共识</w:t>
      </w:r>
      <w:r>
        <w:rPr>
          <w:rFonts w:ascii="思源黑体 CN Normal" w:eastAsia="思源黑体 CN Normal" w:hAnsi="思源黑体 CN Normal" w:hint="eastAsia"/>
          <w:sz w:val="16"/>
          <w:szCs w:val="16"/>
        </w:rPr>
        <w:t>（2</w:t>
      </w:r>
      <w:r>
        <w:rPr>
          <w:rFonts w:ascii="思源黑体 CN Normal" w:eastAsia="思源黑体 CN Normal" w:hAnsi="思源黑体 CN Normal"/>
          <w:sz w:val="16"/>
          <w:szCs w:val="16"/>
        </w:rPr>
        <w:t>021</w:t>
      </w:r>
      <w:r>
        <w:rPr>
          <w:rFonts w:ascii="思源黑体 CN Normal" w:eastAsia="思源黑体 CN Normal" w:hAnsi="思源黑体 CN Normal" w:hint="eastAsia"/>
          <w:sz w:val="16"/>
          <w:szCs w:val="16"/>
        </w:rPr>
        <w:t>版）[</w:t>
      </w:r>
      <w:r>
        <w:rPr>
          <w:rFonts w:ascii="思源黑体 CN Normal" w:eastAsia="思源黑体 CN Normal" w:hAnsi="思源黑体 CN Normal"/>
          <w:sz w:val="16"/>
          <w:szCs w:val="16"/>
        </w:rPr>
        <w:t>J] .中</w:t>
      </w:r>
      <w:r>
        <w:rPr>
          <w:rFonts w:ascii="思源黑体 CN Normal" w:eastAsia="思源黑体 CN Normal" w:hAnsi="思源黑体 CN Normal" w:hint="eastAsia"/>
          <w:sz w:val="16"/>
          <w:szCs w:val="16"/>
        </w:rPr>
        <w:t>华病理学杂志</w:t>
      </w:r>
      <w:r>
        <w:rPr>
          <w:rFonts w:ascii="思源黑体 CN Normal" w:eastAsia="思源黑体 CN Normal" w:hAnsi="思源黑体 CN Normal"/>
          <w:sz w:val="16"/>
          <w:szCs w:val="16"/>
        </w:rPr>
        <w:t>, 2021, 50(6): 565-571.</w:t>
      </w:r>
    </w:p>
    <w:p w14:paraId="63B75385" w14:textId="77777777" w:rsidR="003C7004" w:rsidRDefault="00000000">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Richards S, Aziz N, Bale S, et al. (2015) Standards and guidelines for the interpretation of sequence variants: a joint consensus recommendation of the American College of Medical Genetics and Genomics and the Association for Molecular Pathology. Genet Med.;17(5):405-424. [PMID: 25741868]</w:t>
      </w:r>
    </w:p>
    <w:p w14:paraId="0B0BF2C1" w14:textId="77777777" w:rsidR="003C7004" w:rsidRDefault="00000000">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 xml:space="preserve">Li MM, Datto M, Duncavage EJ, Kulkarni S, </w:t>
      </w:r>
      <w:r>
        <w:rPr>
          <w:rFonts w:ascii="思源黑体 CN Normal" w:eastAsia="思源黑体 CN Normal" w:hAnsi="思源黑体 CN Normal" w:hint="eastAsia"/>
          <w:sz w:val="16"/>
          <w:szCs w:val="16"/>
        </w:rPr>
        <w:t>et</w:t>
      </w:r>
      <w:r>
        <w:rPr>
          <w:rFonts w:ascii="思源黑体 CN Normal" w:eastAsia="思源黑体 CN Normal" w:hAnsi="思源黑体 CN Normal"/>
          <w:sz w:val="16"/>
          <w:szCs w:val="16"/>
        </w:rPr>
        <w:t xml:space="preserve"> </w:t>
      </w:r>
      <w:r>
        <w:rPr>
          <w:rFonts w:ascii="思源黑体 CN Normal" w:eastAsia="思源黑体 CN Normal" w:hAnsi="思源黑体 CN Normal" w:hint="eastAsia"/>
          <w:sz w:val="16"/>
          <w:szCs w:val="16"/>
        </w:rPr>
        <w:t>al</w:t>
      </w:r>
      <w:r>
        <w:rPr>
          <w:rFonts w:ascii="思源黑体 CN Normal" w:eastAsia="思源黑体 CN Normal" w:hAnsi="思源黑体 CN Normal"/>
          <w:sz w:val="16"/>
          <w:szCs w:val="16"/>
        </w:rPr>
        <w:t>. (2017) Standards and Guidelines for the Interpretation and Reporting of Sequence Variants in Cancer: A Joint Consensus Recommendation of the Association for Molecular Pathology American Society of Clinical Oncology, and College of American Pathologists. J Mol Diagn. Jan;19(1):4-23. [PMID: 27993330]</w:t>
      </w:r>
    </w:p>
    <w:p w14:paraId="646C9CFE" w14:textId="77777777" w:rsidR="003C7004" w:rsidRDefault="00000000">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二代测序临床报告解读专家组</w:t>
      </w:r>
      <w:r>
        <w:rPr>
          <w:rFonts w:ascii="思源黑体 CN Normal" w:eastAsia="思源黑体 CN Normal" w:hAnsi="思源黑体 CN Normal"/>
          <w:sz w:val="16"/>
          <w:szCs w:val="16"/>
        </w:rPr>
        <w:t>. 二代测序临床报告解读指引[J]. 循证医学, 2020, 20(4): 193-202.</w:t>
      </w:r>
    </w:p>
    <w:p w14:paraId="35CFB608" w14:textId="77777777" w:rsidR="003C7004" w:rsidRDefault="00000000">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{%p</w:t>
      </w:r>
      <w:r>
        <w:rPr>
          <w:rFonts w:ascii="思源黑体 CN Normal" w:eastAsia="思源黑体 CN Normal" w:hAnsi="思源黑体 CN Normal"/>
          <w:sz w:val="16"/>
          <w:szCs w:val="16"/>
        </w:rPr>
        <w:t xml:space="preserve"> for a in (var_brca.refer.var+var_</w:t>
      </w:r>
      <w:proofErr w:type="gramStart"/>
      <w:r>
        <w:rPr>
          <w:rFonts w:ascii="思源黑体 CN Normal" w:eastAsia="思源黑体 CN Normal" w:hAnsi="思源黑体 CN Normal"/>
          <w:sz w:val="16"/>
          <w:szCs w:val="16"/>
        </w:rPr>
        <w:t>brca.refer</w:t>
      </w:r>
      <w:proofErr w:type="gramEnd"/>
      <w:r>
        <w:rPr>
          <w:rFonts w:ascii="思源黑体 CN Normal" w:eastAsia="思源黑体 CN Normal" w:hAnsi="思源黑体 CN Normal"/>
          <w:sz w:val="16"/>
          <w:szCs w:val="16"/>
        </w:rPr>
        <w:t>.gene+var_brca.refer.evi)|unique</w:t>
      </w:r>
      <w:r>
        <w:rPr>
          <w:rFonts w:ascii="思源黑体 CN Normal" w:eastAsia="思源黑体 CN Normal" w:hAnsi="思源黑体 CN Normal" w:hint="eastAsia"/>
          <w:sz w:val="16"/>
          <w:szCs w:val="16"/>
        </w:rPr>
        <w:t xml:space="preserve"> %}</w:t>
      </w:r>
    </w:p>
    <w:p w14:paraId="7C87311C" w14:textId="77777777" w:rsidR="003C7004" w:rsidRDefault="00000000">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{a}}</w:t>
      </w:r>
    </w:p>
    <w:p w14:paraId="00A82374" w14:textId="636F5C38" w:rsidR="003C7004" w:rsidRPr="00915203" w:rsidRDefault="00000000" w:rsidP="00915203">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p>
    <w:sectPr w:rsidR="003C7004" w:rsidRPr="00915203">
      <w:headerReference w:type="default" r:id="rId9"/>
      <w:footerReference w:type="default" r:id="rId10"/>
      <w:pgSz w:w="11906" w:h="16838"/>
      <w:pgMar w:top="1361" w:right="782" w:bottom="567" w:left="782" w:header="567" w:footer="28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5FFE5" w14:textId="77777777" w:rsidR="00E53B10" w:rsidRDefault="00E53B10">
      <w:r>
        <w:separator/>
      </w:r>
    </w:p>
  </w:endnote>
  <w:endnote w:type="continuationSeparator" w:id="0">
    <w:p w14:paraId="0BCBB862" w14:textId="77777777" w:rsidR="00E53B10" w:rsidRDefault="00E53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思源黑体 CN Bold">
    <w:altName w:val="微软雅黑"/>
    <w:panose1 w:val="020B0800000000000000"/>
    <w:charset w:val="86"/>
    <w:family w:val="swiss"/>
    <w:notTrueType/>
    <w:pitch w:val="variable"/>
    <w:sig w:usb0="20000207" w:usb1="2ADF3C10" w:usb2="00000016" w:usb3="00000000" w:csb0="00060107" w:csb1="00000000"/>
  </w:font>
  <w:font w:name="思源黑体 CN Normal">
    <w:altName w:val="微软雅黑"/>
    <w:panose1 w:val="020B0400000000000000"/>
    <w:charset w:val="86"/>
    <w:family w:val="swiss"/>
    <w:notTrueType/>
    <w:pitch w:val="variable"/>
    <w:sig w:usb0="20000207" w:usb1="2ADF3C10" w:usb2="00000016" w:usb3="00000000" w:csb0="00060107" w:csb1="00000000"/>
  </w:font>
  <w:font w:name="思源黑体 CN Light">
    <w:altName w:val="微软雅黑"/>
    <w:panose1 w:val="020B0300000000000000"/>
    <w:charset w:val="86"/>
    <w:family w:val="swiss"/>
    <w:notTrueType/>
    <w:pitch w:val="variable"/>
    <w:sig w:usb0="20000207" w:usb1="2ADF3C10" w:usb2="00000016" w:usb3="00000000" w:csb0="00060107" w:csb1="00000000"/>
  </w:font>
  <w:font w:name="思源黑体 CN Regular">
    <w:altName w:val="微软雅黑"/>
    <w:charset w:val="86"/>
    <w:family w:val="swiss"/>
    <w:pitch w:val="default"/>
    <w:sig w:usb0="00000000" w:usb1="00000000" w:usb2="00000016" w:usb3="00000000" w:csb0="0006010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5825694"/>
    </w:sdtPr>
    <w:sdtEndPr>
      <w:rPr>
        <w:rFonts w:ascii="思源黑体 CN Light" w:eastAsia="思源黑体 CN Light" w:hAnsi="思源黑体 CN Light"/>
      </w:rPr>
    </w:sdtEndPr>
    <w:sdtContent>
      <w:sdt>
        <w:sdtPr>
          <w:id w:val="-1721200402"/>
        </w:sdtPr>
        <w:sdtEndPr>
          <w:rPr>
            <w:rFonts w:ascii="思源黑体 CN Light" w:eastAsia="思源黑体 CN Light" w:hAnsi="思源黑体 CN Light"/>
          </w:rPr>
        </w:sdtEndPr>
        <w:sdtContent>
          <w:p w14:paraId="05A019ED" w14:textId="19145AA4" w:rsidR="003C7004" w:rsidRDefault="002E72CC" w:rsidP="002E72CC">
            <w:pPr>
              <w:pStyle w:val="a5"/>
              <w:pBdr>
                <w:top w:val="single" w:sz="4" w:space="0" w:color="D9D9D9" w:themeColor="background1" w:themeShade="D9"/>
              </w:pBdr>
              <w:ind w:right="180"/>
              <w:jc w:val="right"/>
              <w:rPr>
                <w:rFonts w:ascii="思源黑体 CN Light" w:eastAsia="思源黑体 CN Light" w:hAnsi="思源黑体 CN Light"/>
              </w:rPr>
            </w:pPr>
            <w:r>
              <w:rPr>
                <w:rFonts w:ascii="思源黑体 CN Normal" w:eastAsia="思源黑体 CN Normal" w:hAnsi="思源黑体 CN Normal"/>
                <w:sz w:val="15"/>
                <w:szCs w:val="15"/>
              </w:rPr>
              <w:tab/>
              <w:t xml:space="preserve">              </w:t>
            </w:r>
            <w:r>
              <w:rPr>
                <w:rFonts w:ascii="思源黑体 CN Light" w:eastAsia="思源黑体 CN Light" w:hAnsi="思源黑体 CN Light"/>
                <w:b/>
                <w:bCs/>
              </w:rPr>
              <w:fldChar w:fldCharType="begin"/>
            </w:r>
            <w:r>
              <w:rPr>
                <w:rFonts w:ascii="思源黑体 CN Light" w:eastAsia="思源黑体 CN Light" w:hAnsi="思源黑体 CN Light"/>
                <w:b/>
                <w:bCs/>
              </w:rPr>
              <w:instrText>PAGE</w:instrText>
            </w:r>
            <w:r>
              <w:rPr>
                <w:rFonts w:ascii="思源黑体 CN Light" w:eastAsia="思源黑体 CN Light" w:hAnsi="思源黑体 CN Light"/>
                <w:b/>
                <w:bCs/>
              </w:rPr>
              <w:fldChar w:fldCharType="separate"/>
            </w:r>
            <w:r>
              <w:rPr>
                <w:rFonts w:ascii="思源黑体 CN Light" w:eastAsia="思源黑体 CN Light" w:hAnsi="思源黑体 CN Light"/>
                <w:b/>
                <w:bCs/>
              </w:rPr>
              <w:t>1</w:t>
            </w:r>
            <w:r>
              <w:rPr>
                <w:rFonts w:ascii="思源黑体 CN Light" w:eastAsia="思源黑体 CN Light" w:hAnsi="思源黑体 CN Light"/>
                <w:b/>
                <w:bCs/>
              </w:rPr>
              <w:fldChar w:fldCharType="end"/>
            </w:r>
            <w:r>
              <w:rPr>
                <w:rFonts w:ascii="思源黑体 CN Light" w:eastAsia="思源黑体 CN Light" w:hAnsi="思源黑体 CN Light"/>
                <w:b/>
                <w:bCs/>
              </w:rPr>
              <w:t xml:space="preserve"> / </w:t>
            </w:r>
            <w:r>
              <w:rPr>
                <w:rFonts w:ascii="思源黑体 CN Light" w:eastAsia="思源黑体 CN Light" w:hAnsi="思源黑体 CN Light"/>
                <w:b/>
                <w:bCs/>
              </w:rPr>
              <w:fldChar w:fldCharType="begin"/>
            </w:r>
            <w:r>
              <w:rPr>
                <w:rFonts w:ascii="思源黑体 CN Light" w:eastAsia="思源黑体 CN Light" w:hAnsi="思源黑体 CN Light"/>
                <w:b/>
                <w:bCs/>
              </w:rPr>
              <w:instrText>=</w:instrText>
            </w:r>
            <w:r>
              <w:rPr>
                <w:rFonts w:ascii="思源黑体 CN Light" w:eastAsia="思源黑体 CN Light" w:hAnsi="思源黑体 CN Light"/>
                <w:b/>
                <w:bCs/>
              </w:rPr>
              <w:fldChar w:fldCharType="begin"/>
            </w:r>
            <w:r>
              <w:rPr>
                <w:rFonts w:ascii="思源黑体 CN Light" w:eastAsia="思源黑体 CN Light" w:hAnsi="思源黑体 CN Light" w:cs="Arial"/>
                <w:color w:val="191919"/>
                <w:shd w:val="clear" w:color="auto" w:fill="FFFFFF"/>
              </w:rPr>
              <w:instrText>NUMPAGES</w:instrText>
            </w:r>
            <w:r>
              <w:rPr>
                <w:rFonts w:ascii="思源黑体 CN Light" w:eastAsia="思源黑体 CN Light" w:hAnsi="思源黑体 CN Light"/>
                <w:b/>
                <w:bCs/>
              </w:rPr>
              <w:fldChar w:fldCharType="separate"/>
            </w:r>
            <w:r w:rsidR="00F14528">
              <w:rPr>
                <w:rFonts w:ascii="思源黑体 CN Light" w:eastAsia="思源黑体 CN Light" w:hAnsi="思源黑体 CN Light" w:cs="Arial"/>
                <w:noProof/>
                <w:color w:val="191919"/>
                <w:shd w:val="clear" w:color="auto" w:fill="FFFFFF"/>
              </w:rPr>
              <w:instrText>19</w:instrText>
            </w:r>
            <w:r>
              <w:rPr>
                <w:rFonts w:ascii="思源黑体 CN Light" w:eastAsia="思源黑体 CN Light" w:hAnsi="思源黑体 CN Light"/>
                <w:b/>
                <w:bCs/>
              </w:rPr>
              <w:fldChar w:fldCharType="end"/>
            </w:r>
            <w:r>
              <w:rPr>
                <w:rFonts w:ascii="思源黑体 CN Light" w:eastAsia="思源黑体 CN Light" w:hAnsi="思源黑体 CN Light"/>
                <w:b/>
                <w:bCs/>
              </w:rPr>
              <w:fldChar w:fldCharType="separate"/>
            </w:r>
            <w:r w:rsidR="00F14528">
              <w:rPr>
                <w:rFonts w:ascii="思源黑体 CN Light" w:eastAsia="思源黑体 CN Light" w:hAnsi="思源黑体 CN Light"/>
                <w:b/>
                <w:bCs/>
                <w:noProof/>
              </w:rPr>
              <w:t>19</w:t>
            </w:r>
            <w:r>
              <w:rPr>
                <w:rFonts w:ascii="思源黑体 CN Light" w:eastAsia="思源黑体 CN Light" w:hAnsi="思源黑体 CN Light"/>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00B9B" w14:textId="77777777" w:rsidR="00E53B10" w:rsidRDefault="00E53B10">
      <w:r>
        <w:separator/>
      </w:r>
    </w:p>
  </w:footnote>
  <w:footnote w:type="continuationSeparator" w:id="0">
    <w:p w14:paraId="5BDD04CD" w14:textId="77777777" w:rsidR="00E53B10" w:rsidRDefault="00E53B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C93A" w14:textId="40CFB56A" w:rsidR="002E72CC" w:rsidRPr="002E72CC" w:rsidRDefault="002E72CC" w:rsidP="002E72CC">
    <w:pPr>
      <w:pStyle w:val="a7"/>
      <w:pBdr>
        <w:bottom w:val="single" w:sz="8" w:space="1" w:color="BFBFBF" w:themeColor="background1" w:themeShade="BF"/>
      </w:pBdr>
      <w:wordWrap w:val="0"/>
      <w:jc w:val="right"/>
      <w:rPr>
        <w:rFonts w:ascii="思源黑体 CN Normal" w:eastAsia="思源黑体 CN Normal" w:hAnsi="思源黑体 CN Normal"/>
        <w:sz w:val="16"/>
        <w:szCs w:val="16"/>
      </w:rPr>
    </w:pPr>
    <w:r>
      <w:rPr>
        <w:rFonts w:ascii="思源黑体 CN Normal" w:eastAsia="思源黑体 CN Normal" w:hAnsi="思源黑体 CN Normal"/>
        <w:sz w:val="16"/>
        <w:szCs w:val="16"/>
      </w:rPr>
      <w:t xml:space="preserve">受检编号：{{sample.sample_parent_id}}      </w:t>
    </w:r>
    <w:r>
      <w:rPr>
        <w:rFonts w:ascii="思源黑体 CN Normal" w:eastAsia="思源黑体 CN Normal" w:hAnsi="思源黑体 CN Normal" w:hint="eastAsia"/>
        <w:sz w:val="16"/>
        <w:szCs w:val="16"/>
      </w:rPr>
      <w:t>姓名：</w:t>
    </w:r>
    <w:r>
      <w:rPr>
        <w:rFonts w:ascii="思源黑体 CN Normal" w:eastAsia="思源黑体 CN Normal" w:hAnsi="思源黑体 CN Normal"/>
        <w:sz w:val="16"/>
        <w:szCs w:val="16"/>
      </w:rPr>
      <w:t>{{sample.patient_name}}      报告日期：{{</w:t>
    </w:r>
    <w:proofErr w:type="gramStart"/>
    <w:r>
      <w:rPr>
        <w:rFonts w:ascii="思源黑体 CN Normal" w:eastAsia="思源黑体 CN Normal" w:hAnsi="思源黑体 CN Normal"/>
        <w:sz w:val="16"/>
        <w:szCs w:val="16"/>
      </w:rPr>
      <w:t>sample.report</w:t>
    </w:r>
    <w:proofErr w:type="gramEnd"/>
    <w:r>
      <w:rPr>
        <w:rFonts w:ascii="思源黑体 CN Normal" w:eastAsia="思源黑体 CN Normal" w:hAnsi="思源黑体 CN Normal"/>
        <w:sz w:val="16"/>
        <w:szCs w:val="16"/>
      </w:rPr>
      <w:t xml:space="preserve">_date}}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52C5"/>
    <w:multiLevelType w:val="multilevel"/>
    <w:tmpl w:val="029652C5"/>
    <w:lvl w:ilvl="0">
      <w:start w:val="1"/>
      <w:numFmt w:val="decimal"/>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2F0301D"/>
    <w:multiLevelType w:val="multilevel"/>
    <w:tmpl w:val="12F0301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D307C69"/>
    <w:multiLevelType w:val="multilevel"/>
    <w:tmpl w:val="1D307C6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86B3022"/>
    <w:multiLevelType w:val="multilevel"/>
    <w:tmpl w:val="386B30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BBF1320"/>
    <w:multiLevelType w:val="multilevel"/>
    <w:tmpl w:val="4BBF132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4473482"/>
    <w:multiLevelType w:val="multilevel"/>
    <w:tmpl w:val="6447348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8F96529"/>
    <w:multiLevelType w:val="multilevel"/>
    <w:tmpl w:val="68F9652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FBF27DE"/>
    <w:multiLevelType w:val="multilevel"/>
    <w:tmpl w:val="7FBF27D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650252537">
    <w:abstractNumId w:val="7"/>
  </w:num>
  <w:num w:numId="2" w16cid:durableId="1449205889">
    <w:abstractNumId w:val="0"/>
  </w:num>
  <w:num w:numId="3" w16cid:durableId="601497230">
    <w:abstractNumId w:val="4"/>
  </w:num>
  <w:num w:numId="4" w16cid:durableId="1808013294">
    <w:abstractNumId w:val="3"/>
  </w:num>
  <w:num w:numId="5" w16cid:durableId="645814217">
    <w:abstractNumId w:val="2"/>
  </w:num>
  <w:num w:numId="6" w16cid:durableId="650058039">
    <w:abstractNumId w:val="6"/>
  </w:num>
  <w:num w:numId="7" w16cid:durableId="1231190267">
    <w:abstractNumId w:val="5"/>
  </w:num>
  <w:num w:numId="8" w16cid:durableId="1380083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czZDUzNTFmZDc2Nzc0YzRjMDRmMzUwZTcwODk2NzgifQ=="/>
  </w:docVars>
  <w:rsids>
    <w:rsidRoot w:val="00811B8A"/>
    <w:rsid w:val="00004700"/>
    <w:rsid w:val="000221A7"/>
    <w:rsid w:val="000343F2"/>
    <w:rsid w:val="00041E2C"/>
    <w:rsid w:val="0004421F"/>
    <w:rsid w:val="000503F7"/>
    <w:rsid w:val="00052F93"/>
    <w:rsid w:val="00052FCC"/>
    <w:rsid w:val="000566AA"/>
    <w:rsid w:val="00063A09"/>
    <w:rsid w:val="00071C70"/>
    <w:rsid w:val="0007644F"/>
    <w:rsid w:val="00076DD9"/>
    <w:rsid w:val="000914FF"/>
    <w:rsid w:val="00093CBD"/>
    <w:rsid w:val="000976F6"/>
    <w:rsid w:val="00097D8B"/>
    <w:rsid w:val="000A0443"/>
    <w:rsid w:val="000A0B00"/>
    <w:rsid w:val="000A34FF"/>
    <w:rsid w:val="000B5AF2"/>
    <w:rsid w:val="000B5F96"/>
    <w:rsid w:val="000B7274"/>
    <w:rsid w:val="000C0FB8"/>
    <w:rsid w:val="000C6D49"/>
    <w:rsid w:val="000D1AE7"/>
    <w:rsid w:val="000E3E03"/>
    <w:rsid w:val="000E515D"/>
    <w:rsid w:val="00110A75"/>
    <w:rsid w:val="00112044"/>
    <w:rsid w:val="00113AB1"/>
    <w:rsid w:val="00113E8B"/>
    <w:rsid w:val="0012226F"/>
    <w:rsid w:val="001354DB"/>
    <w:rsid w:val="00137C54"/>
    <w:rsid w:val="001412D0"/>
    <w:rsid w:val="00142446"/>
    <w:rsid w:val="00142D74"/>
    <w:rsid w:val="0015237F"/>
    <w:rsid w:val="001525A6"/>
    <w:rsid w:val="001621AF"/>
    <w:rsid w:val="00167FDC"/>
    <w:rsid w:val="0017145E"/>
    <w:rsid w:val="00171716"/>
    <w:rsid w:val="00172C4A"/>
    <w:rsid w:val="00181918"/>
    <w:rsid w:val="001851C2"/>
    <w:rsid w:val="001919D3"/>
    <w:rsid w:val="00192B1D"/>
    <w:rsid w:val="00193EC4"/>
    <w:rsid w:val="00196EEB"/>
    <w:rsid w:val="001979AD"/>
    <w:rsid w:val="001B13AE"/>
    <w:rsid w:val="001B5014"/>
    <w:rsid w:val="001B580A"/>
    <w:rsid w:val="001C2CB6"/>
    <w:rsid w:val="001C3239"/>
    <w:rsid w:val="001C754B"/>
    <w:rsid w:val="001E11FD"/>
    <w:rsid w:val="001E2D48"/>
    <w:rsid w:val="001E6BB7"/>
    <w:rsid w:val="001F3DE4"/>
    <w:rsid w:val="00202B9B"/>
    <w:rsid w:val="00202DAD"/>
    <w:rsid w:val="00222DCF"/>
    <w:rsid w:val="00245880"/>
    <w:rsid w:val="00251880"/>
    <w:rsid w:val="00251C8A"/>
    <w:rsid w:val="00263BB7"/>
    <w:rsid w:val="0027185B"/>
    <w:rsid w:val="0027371C"/>
    <w:rsid w:val="002779C2"/>
    <w:rsid w:val="002A0E19"/>
    <w:rsid w:val="002A1DF6"/>
    <w:rsid w:val="002A29FE"/>
    <w:rsid w:val="002C2A2A"/>
    <w:rsid w:val="002C3B79"/>
    <w:rsid w:val="002C605F"/>
    <w:rsid w:val="002D4580"/>
    <w:rsid w:val="002D4C47"/>
    <w:rsid w:val="002E0C93"/>
    <w:rsid w:val="002E25A8"/>
    <w:rsid w:val="002E49E3"/>
    <w:rsid w:val="002E67A7"/>
    <w:rsid w:val="002E72CC"/>
    <w:rsid w:val="00307350"/>
    <w:rsid w:val="00311EAF"/>
    <w:rsid w:val="00326F99"/>
    <w:rsid w:val="00333792"/>
    <w:rsid w:val="00335FF9"/>
    <w:rsid w:val="00342D93"/>
    <w:rsid w:val="003509C2"/>
    <w:rsid w:val="00354065"/>
    <w:rsid w:val="00354271"/>
    <w:rsid w:val="00356536"/>
    <w:rsid w:val="003567B2"/>
    <w:rsid w:val="003614C1"/>
    <w:rsid w:val="00362513"/>
    <w:rsid w:val="00373514"/>
    <w:rsid w:val="0037412B"/>
    <w:rsid w:val="00375E3E"/>
    <w:rsid w:val="0037664D"/>
    <w:rsid w:val="0038147D"/>
    <w:rsid w:val="00386DF6"/>
    <w:rsid w:val="003961A9"/>
    <w:rsid w:val="003A5160"/>
    <w:rsid w:val="003B0C62"/>
    <w:rsid w:val="003B190F"/>
    <w:rsid w:val="003B3D51"/>
    <w:rsid w:val="003C36AB"/>
    <w:rsid w:val="003C38FF"/>
    <w:rsid w:val="003C7004"/>
    <w:rsid w:val="003C7261"/>
    <w:rsid w:val="003D3594"/>
    <w:rsid w:val="003D601D"/>
    <w:rsid w:val="003D7BB4"/>
    <w:rsid w:val="003D7F22"/>
    <w:rsid w:val="003E2FBB"/>
    <w:rsid w:val="003E386D"/>
    <w:rsid w:val="003E77FE"/>
    <w:rsid w:val="003E79D2"/>
    <w:rsid w:val="003F6E9F"/>
    <w:rsid w:val="0040351A"/>
    <w:rsid w:val="00411C69"/>
    <w:rsid w:val="00420BD0"/>
    <w:rsid w:val="00422F8B"/>
    <w:rsid w:val="00423172"/>
    <w:rsid w:val="004250EC"/>
    <w:rsid w:val="00425799"/>
    <w:rsid w:val="00433409"/>
    <w:rsid w:val="00433674"/>
    <w:rsid w:val="00443B6C"/>
    <w:rsid w:val="00453234"/>
    <w:rsid w:val="00453CEF"/>
    <w:rsid w:val="00464084"/>
    <w:rsid w:val="0046473F"/>
    <w:rsid w:val="00467227"/>
    <w:rsid w:val="004717E4"/>
    <w:rsid w:val="0047301B"/>
    <w:rsid w:val="00475D68"/>
    <w:rsid w:val="004774B0"/>
    <w:rsid w:val="0048521D"/>
    <w:rsid w:val="004864BD"/>
    <w:rsid w:val="00491207"/>
    <w:rsid w:val="00493BF2"/>
    <w:rsid w:val="004970D6"/>
    <w:rsid w:val="00497462"/>
    <w:rsid w:val="004A03EE"/>
    <w:rsid w:val="004A272E"/>
    <w:rsid w:val="004A5236"/>
    <w:rsid w:val="004B2453"/>
    <w:rsid w:val="004B4412"/>
    <w:rsid w:val="004B5E83"/>
    <w:rsid w:val="004B7316"/>
    <w:rsid w:val="004B75B3"/>
    <w:rsid w:val="004C24E0"/>
    <w:rsid w:val="004E16B5"/>
    <w:rsid w:val="004E4582"/>
    <w:rsid w:val="004F428A"/>
    <w:rsid w:val="00501E92"/>
    <w:rsid w:val="00505556"/>
    <w:rsid w:val="005136CA"/>
    <w:rsid w:val="00530F14"/>
    <w:rsid w:val="00534590"/>
    <w:rsid w:val="00537850"/>
    <w:rsid w:val="005434D9"/>
    <w:rsid w:val="00552129"/>
    <w:rsid w:val="005523D4"/>
    <w:rsid w:val="00553478"/>
    <w:rsid w:val="00553828"/>
    <w:rsid w:val="005554E3"/>
    <w:rsid w:val="00556029"/>
    <w:rsid w:val="00566A9D"/>
    <w:rsid w:val="005740F7"/>
    <w:rsid w:val="00575447"/>
    <w:rsid w:val="00576BF6"/>
    <w:rsid w:val="005773AB"/>
    <w:rsid w:val="005935DA"/>
    <w:rsid w:val="005A53B5"/>
    <w:rsid w:val="005B0C5E"/>
    <w:rsid w:val="005B2EE3"/>
    <w:rsid w:val="005B3F52"/>
    <w:rsid w:val="005B4BD0"/>
    <w:rsid w:val="005C6BC3"/>
    <w:rsid w:val="005D42B4"/>
    <w:rsid w:val="005D5997"/>
    <w:rsid w:val="005E0548"/>
    <w:rsid w:val="005E446F"/>
    <w:rsid w:val="005E7941"/>
    <w:rsid w:val="005F1260"/>
    <w:rsid w:val="005F224E"/>
    <w:rsid w:val="005F4724"/>
    <w:rsid w:val="005F6193"/>
    <w:rsid w:val="006072DA"/>
    <w:rsid w:val="006075F5"/>
    <w:rsid w:val="0060774C"/>
    <w:rsid w:val="00613A04"/>
    <w:rsid w:val="00614246"/>
    <w:rsid w:val="00620F0A"/>
    <w:rsid w:val="00622673"/>
    <w:rsid w:val="006242A8"/>
    <w:rsid w:val="0064122C"/>
    <w:rsid w:val="0064227E"/>
    <w:rsid w:val="00653914"/>
    <w:rsid w:val="0066241A"/>
    <w:rsid w:val="0067283F"/>
    <w:rsid w:val="00674B41"/>
    <w:rsid w:val="006755E5"/>
    <w:rsid w:val="00675B10"/>
    <w:rsid w:val="006769CB"/>
    <w:rsid w:val="00684661"/>
    <w:rsid w:val="00684F3F"/>
    <w:rsid w:val="00685DFA"/>
    <w:rsid w:val="006878A5"/>
    <w:rsid w:val="00694682"/>
    <w:rsid w:val="00697BC6"/>
    <w:rsid w:val="006A2BB3"/>
    <w:rsid w:val="006A7195"/>
    <w:rsid w:val="006B3693"/>
    <w:rsid w:val="006B3894"/>
    <w:rsid w:val="006C0B33"/>
    <w:rsid w:val="006E0DDD"/>
    <w:rsid w:val="006E2097"/>
    <w:rsid w:val="006E2597"/>
    <w:rsid w:val="006E7712"/>
    <w:rsid w:val="006F4B55"/>
    <w:rsid w:val="00701E23"/>
    <w:rsid w:val="00710522"/>
    <w:rsid w:val="007159D8"/>
    <w:rsid w:val="007238BD"/>
    <w:rsid w:val="00725F4D"/>
    <w:rsid w:val="0072711A"/>
    <w:rsid w:val="00735DE8"/>
    <w:rsid w:val="0074028E"/>
    <w:rsid w:val="00746B9A"/>
    <w:rsid w:val="00750F23"/>
    <w:rsid w:val="00755B68"/>
    <w:rsid w:val="00757E82"/>
    <w:rsid w:val="0076246D"/>
    <w:rsid w:val="00765692"/>
    <w:rsid w:val="00771388"/>
    <w:rsid w:val="00772C11"/>
    <w:rsid w:val="00787F60"/>
    <w:rsid w:val="007A579A"/>
    <w:rsid w:val="007B51A0"/>
    <w:rsid w:val="007C1FF4"/>
    <w:rsid w:val="007C4676"/>
    <w:rsid w:val="007C5130"/>
    <w:rsid w:val="007C5A73"/>
    <w:rsid w:val="007D16F9"/>
    <w:rsid w:val="007D6417"/>
    <w:rsid w:val="007E1549"/>
    <w:rsid w:val="007E28F4"/>
    <w:rsid w:val="007E2F1E"/>
    <w:rsid w:val="007E58C1"/>
    <w:rsid w:val="007E7603"/>
    <w:rsid w:val="007F29DB"/>
    <w:rsid w:val="007F7C72"/>
    <w:rsid w:val="008024DB"/>
    <w:rsid w:val="008058CD"/>
    <w:rsid w:val="00807572"/>
    <w:rsid w:val="00811B8A"/>
    <w:rsid w:val="00812294"/>
    <w:rsid w:val="00812659"/>
    <w:rsid w:val="008153A9"/>
    <w:rsid w:val="00835B5C"/>
    <w:rsid w:val="00840032"/>
    <w:rsid w:val="00851303"/>
    <w:rsid w:val="00853109"/>
    <w:rsid w:val="00860D4C"/>
    <w:rsid w:val="00867DF1"/>
    <w:rsid w:val="008810A7"/>
    <w:rsid w:val="008845F8"/>
    <w:rsid w:val="00885677"/>
    <w:rsid w:val="00887C22"/>
    <w:rsid w:val="00895A7B"/>
    <w:rsid w:val="008A5A1B"/>
    <w:rsid w:val="008B2A9A"/>
    <w:rsid w:val="008B67BC"/>
    <w:rsid w:val="008C0CDD"/>
    <w:rsid w:val="008C51A9"/>
    <w:rsid w:val="008C64BA"/>
    <w:rsid w:val="008C6E4E"/>
    <w:rsid w:val="008D6ECF"/>
    <w:rsid w:val="008E45E8"/>
    <w:rsid w:val="008E4FF4"/>
    <w:rsid w:val="008E5025"/>
    <w:rsid w:val="008E6A70"/>
    <w:rsid w:val="008F0F46"/>
    <w:rsid w:val="008F6DCC"/>
    <w:rsid w:val="00903395"/>
    <w:rsid w:val="00903ECF"/>
    <w:rsid w:val="0091151E"/>
    <w:rsid w:val="00915203"/>
    <w:rsid w:val="0091732A"/>
    <w:rsid w:val="00917FD1"/>
    <w:rsid w:val="00923F5C"/>
    <w:rsid w:val="00925C80"/>
    <w:rsid w:val="00926EF9"/>
    <w:rsid w:val="00935E1B"/>
    <w:rsid w:val="00935FE3"/>
    <w:rsid w:val="0093678E"/>
    <w:rsid w:val="00936EB4"/>
    <w:rsid w:val="00940F1F"/>
    <w:rsid w:val="009510EF"/>
    <w:rsid w:val="00960C4B"/>
    <w:rsid w:val="009756E2"/>
    <w:rsid w:val="00985175"/>
    <w:rsid w:val="00985323"/>
    <w:rsid w:val="009A0427"/>
    <w:rsid w:val="009B2EC6"/>
    <w:rsid w:val="009C133E"/>
    <w:rsid w:val="009C4DFC"/>
    <w:rsid w:val="009C631D"/>
    <w:rsid w:val="009C686B"/>
    <w:rsid w:val="009C6B4D"/>
    <w:rsid w:val="009D3302"/>
    <w:rsid w:val="009D37E4"/>
    <w:rsid w:val="009E0EEE"/>
    <w:rsid w:val="009E174D"/>
    <w:rsid w:val="009E5E64"/>
    <w:rsid w:val="009E7184"/>
    <w:rsid w:val="009F7EA0"/>
    <w:rsid w:val="00A04074"/>
    <w:rsid w:val="00A12824"/>
    <w:rsid w:val="00A21058"/>
    <w:rsid w:val="00A226C9"/>
    <w:rsid w:val="00A24232"/>
    <w:rsid w:val="00A250CD"/>
    <w:rsid w:val="00A321EF"/>
    <w:rsid w:val="00A3226D"/>
    <w:rsid w:val="00A34545"/>
    <w:rsid w:val="00A429FA"/>
    <w:rsid w:val="00A62C08"/>
    <w:rsid w:val="00A73E17"/>
    <w:rsid w:val="00A90FA5"/>
    <w:rsid w:val="00A922D5"/>
    <w:rsid w:val="00A93FDF"/>
    <w:rsid w:val="00A966C9"/>
    <w:rsid w:val="00AA0D3A"/>
    <w:rsid w:val="00AA692A"/>
    <w:rsid w:val="00AA73DB"/>
    <w:rsid w:val="00AB26B6"/>
    <w:rsid w:val="00AB7A5E"/>
    <w:rsid w:val="00AC0D52"/>
    <w:rsid w:val="00AC35F2"/>
    <w:rsid w:val="00AC5281"/>
    <w:rsid w:val="00AC5391"/>
    <w:rsid w:val="00AC7BC3"/>
    <w:rsid w:val="00AD489F"/>
    <w:rsid w:val="00AD57CA"/>
    <w:rsid w:val="00AD6EF8"/>
    <w:rsid w:val="00AD7A19"/>
    <w:rsid w:val="00AE3410"/>
    <w:rsid w:val="00AE6BC2"/>
    <w:rsid w:val="00AF0F6C"/>
    <w:rsid w:val="00AF3033"/>
    <w:rsid w:val="00AF3749"/>
    <w:rsid w:val="00B02B7F"/>
    <w:rsid w:val="00B036D5"/>
    <w:rsid w:val="00B03C6B"/>
    <w:rsid w:val="00B13258"/>
    <w:rsid w:val="00B147E7"/>
    <w:rsid w:val="00B21BFD"/>
    <w:rsid w:val="00B21FB0"/>
    <w:rsid w:val="00B235E5"/>
    <w:rsid w:val="00B23B2C"/>
    <w:rsid w:val="00B30292"/>
    <w:rsid w:val="00B34E69"/>
    <w:rsid w:val="00B5031A"/>
    <w:rsid w:val="00B63571"/>
    <w:rsid w:val="00B64F27"/>
    <w:rsid w:val="00B80AC0"/>
    <w:rsid w:val="00B90E7B"/>
    <w:rsid w:val="00B92D86"/>
    <w:rsid w:val="00B940E1"/>
    <w:rsid w:val="00B953E2"/>
    <w:rsid w:val="00BA20D3"/>
    <w:rsid w:val="00BA3040"/>
    <w:rsid w:val="00BC094C"/>
    <w:rsid w:val="00BC1254"/>
    <w:rsid w:val="00BC5040"/>
    <w:rsid w:val="00BD02B8"/>
    <w:rsid w:val="00BD0BB4"/>
    <w:rsid w:val="00BE52C9"/>
    <w:rsid w:val="00BF387F"/>
    <w:rsid w:val="00C050C6"/>
    <w:rsid w:val="00C05D81"/>
    <w:rsid w:val="00C07470"/>
    <w:rsid w:val="00C12191"/>
    <w:rsid w:val="00C2405C"/>
    <w:rsid w:val="00C30165"/>
    <w:rsid w:val="00C56377"/>
    <w:rsid w:val="00C728EF"/>
    <w:rsid w:val="00C72BD4"/>
    <w:rsid w:val="00C92968"/>
    <w:rsid w:val="00C937F2"/>
    <w:rsid w:val="00C96598"/>
    <w:rsid w:val="00C96715"/>
    <w:rsid w:val="00CA2F70"/>
    <w:rsid w:val="00CA2F83"/>
    <w:rsid w:val="00CB6B67"/>
    <w:rsid w:val="00CC733B"/>
    <w:rsid w:val="00CF2BEE"/>
    <w:rsid w:val="00CF337E"/>
    <w:rsid w:val="00CF5839"/>
    <w:rsid w:val="00D15A10"/>
    <w:rsid w:val="00D170AC"/>
    <w:rsid w:val="00D22662"/>
    <w:rsid w:val="00D22FC7"/>
    <w:rsid w:val="00D324DB"/>
    <w:rsid w:val="00D33735"/>
    <w:rsid w:val="00D56486"/>
    <w:rsid w:val="00D566E8"/>
    <w:rsid w:val="00D6169C"/>
    <w:rsid w:val="00D655F1"/>
    <w:rsid w:val="00D6766F"/>
    <w:rsid w:val="00D77622"/>
    <w:rsid w:val="00D84BC4"/>
    <w:rsid w:val="00D9311B"/>
    <w:rsid w:val="00D96106"/>
    <w:rsid w:val="00D964F5"/>
    <w:rsid w:val="00D973AB"/>
    <w:rsid w:val="00DA0AC6"/>
    <w:rsid w:val="00DB015D"/>
    <w:rsid w:val="00DB0AB4"/>
    <w:rsid w:val="00DC52F8"/>
    <w:rsid w:val="00DD2A83"/>
    <w:rsid w:val="00DD4684"/>
    <w:rsid w:val="00DD733E"/>
    <w:rsid w:val="00DE08E0"/>
    <w:rsid w:val="00DE1ABE"/>
    <w:rsid w:val="00DE2900"/>
    <w:rsid w:val="00DF1DBC"/>
    <w:rsid w:val="00DF2D74"/>
    <w:rsid w:val="00DF5434"/>
    <w:rsid w:val="00DF58A4"/>
    <w:rsid w:val="00DF71FB"/>
    <w:rsid w:val="00E0151C"/>
    <w:rsid w:val="00E0344D"/>
    <w:rsid w:val="00E05A9B"/>
    <w:rsid w:val="00E05BC2"/>
    <w:rsid w:val="00E13776"/>
    <w:rsid w:val="00E1604D"/>
    <w:rsid w:val="00E17FD9"/>
    <w:rsid w:val="00E22BBE"/>
    <w:rsid w:val="00E34F1C"/>
    <w:rsid w:val="00E40E5C"/>
    <w:rsid w:val="00E53B10"/>
    <w:rsid w:val="00E558CF"/>
    <w:rsid w:val="00E57A90"/>
    <w:rsid w:val="00E61C4A"/>
    <w:rsid w:val="00E64654"/>
    <w:rsid w:val="00E67A09"/>
    <w:rsid w:val="00E84909"/>
    <w:rsid w:val="00E93115"/>
    <w:rsid w:val="00E93309"/>
    <w:rsid w:val="00E945E0"/>
    <w:rsid w:val="00E95638"/>
    <w:rsid w:val="00E96DE2"/>
    <w:rsid w:val="00EB0327"/>
    <w:rsid w:val="00EC4848"/>
    <w:rsid w:val="00EE36CE"/>
    <w:rsid w:val="00EF797A"/>
    <w:rsid w:val="00F016BE"/>
    <w:rsid w:val="00F01FA3"/>
    <w:rsid w:val="00F02BB2"/>
    <w:rsid w:val="00F10EB1"/>
    <w:rsid w:val="00F120E2"/>
    <w:rsid w:val="00F14528"/>
    <w:rsid w:val="00F206AA"/>
    <w:rsid w:val="00F31DC5"/>
    <w:rsid w:val="00F41F29"/>
    <w:rsid w:val="00F46576"/>
    <w:rsid w:val="00F5034E"/>
    <w:rsid w:val="00F518E3"/>
    <w:rsid w:val="00F67A4B"/>
    <w:rsid w:val="00F8004B"/>
    <w:rsid w:val="00F81EC0"/>
    <w:rsid w:val="00F844DE"/>
    <w:rsid w:val="00F84ACD"/>
    <w:rsid w:val="00F909E1"/>
    <w:rsid w:val="00F912BC"/>
    <w:rsid w:val="00F97E66"/>
    <w:rsid w:val="00F97FD5"/>
    <w:rsid w:val="00FA0672"/>
    <w:rsid w:val="00FD20D0"/>
    <w:rsid w:val="00FD2591"/>
    <w:rsid w:val="00FE288B"/>
    <w:rsid w:val="00FE3369"/>
    <w:rsid w:val="00FF2448"/>
    <w:rsid w:val="00FF2C81"/>
    <w:rsid w:val="00FF4583"/>
    <w:rsid w:val="00FF57E2"/>
    <w:rsid w:val="0F421E5A"/>
    <w:rsid w:val="6582360D"/>
    <w:rsid w:val="6FB00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1A1BE28"/>
  <w15:docId w15:val="{4C34B123-DB80-47B0-8751-0406F8420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annotation subject"/>
    <w:basedOn w:val="a3"/>
    <w:next w:val="a3"/>
    <w:link w:val="aa"/>
    <w:uiPriority w:val="99"/>
    <w:semiHidden/>
    <w:unhideWhenUsed/>
    <w:qFormat/>
    <w:rPr>
      <w:b/>
      <w:bCs/>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shd w:val="clear" w:color="auto" w:fill="F2F2F2" w:themeFill="background1" w:themeFillShade="F2"/>
      </w:tcPr>
    </w:tblStylePr>
  </w:style>
  <w:style w:type="character" w:styleId="ac">
    <w:name w:val="annotation reference"/>
    <w:basedOn w:val="a0"/>
    <w:uiPriority w:val="99"/>
    <w:semiHidden/>
    <w:unhideWhenUsed/>
    <w:qFormat/>
    <w:rPr>
      <w:sz w:val="21"/>
      <w:szCs w:val="21"/>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d">
    <w:name w:val="List Paragraph"/>
    <w:basedOn w:val="a"/>
    <w:uiPriority w:val="34"/>
    <w:qFormat/>
    <w:pPr>
      <w:ind w:firstLineChars="200" w:firstLine="420"/>
    </w:pPr>
  </w:style>
  <w:style w:type="character" w:customStyle="1" w:styleId="a4">
    <w:name w:val="批注文字 字符"/>
    <w:basedOn w:val="a0"/>
    <w:link w:val="a3"/>
    <w:uiPriority w:val="99"/>
    <w:semiHidden/>
    <w:qFormat/>
  </w:style>
  <w:style w:type="character" w:customStyle="1" w:styleId="aa">
    <w:name w:val="批注主题 字符"/>
    <w:basedOn w:val="a4"/>
    <w:link w:val="a9"/>
    <w:uiPriority w:val="99"/>
    <w:semiHidden/>
    <w:qFormat/>
    <w:rPr>
      <w:b/>
      <w:bCs/>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table" w:customStyle="1" w:styleId="8">
    <w:name w:val="网格型8"/>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RCA-v3">
    <w:name w:val="BRCA-v3"/>
    <w:basedOn w:val="a1"/>
    <w:uiPriority w:val="99"/>
    <w:qFormat/>
    <w:pPr>
      <w:jc w:val="center"/>
    </w:pPr>
    <w:tblPr>
      <w:tblBorders>
        <w:bottom w:val="single" w:sz="4" w:space="0" w:color="1E7648"/>
        <w:insideH w:val="dashed" w:sz="4" w:space="0" w:color="BFBFBF"/>
        <w:insideV w:val="dashed" w:sz="4" w:space="0" w:color="BFBFBF"/>
      </w:tblBorders>
    </w:tblPr>
    <w:tcPr>
      <w:vAlign w:val="center"/>
    </w:tcPr>
    <w:tblStylePr w:type="firstRow">
      <w:tblPr/>
      <w:tcPr>
        <w:tcBorders>
          <w:bottom w:val="nil"/>
          <w:insideV w:val="single" w:sz="4" w:space="0" w:color="auto"/>
        </w:tcBorders>
        <w:shd w:val="clear" w:color="auto" w:fill="1E7648"/>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19</Pages>
  <Words>3702</Words>
  <Characters>21103</Characters>
  <Application>Microsoft Office Word</Application>
  <DocSecurity>0</DocSecurity>
  <Lines>175</Lines>
  <Paragraphs>49</Paragraphs>
  <ScaleCrop>false</ScaleCrop>
  <Company/>
  <LinksUpToDate>false</LinksUpToDate>
  <CharactersWithSpaces>24756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yajun</dc:creator>
  <cp:lastModifiedBy>liuweifen</cp:lastModifiedBy>
  <cp:revision>96</cp:revision>
  <dcterms:created xsi:type="dcterms:W3CDTF">2022-05-12T08:11:00Z</dcterms:created>
  <dcterms:modified xsi:type="dcterms:W3CDTF">2022-09-07T07:53:00Z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D599FF6F18224407892B684F64A28959</vt:lpwstr>
  </property>
</Properties>
</file>