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May</w:t>
      </w:r>
      <w:r>
        <w:t xml:space="preserve"> </w:t>
      </w:r>
      <w:r>
        <w:t xml:space="preserve">24,</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4"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3" w:name="design"/>
    <w:p>
      <w:pPr>
        <w:pStyle w:val="Heading2"/>
      </w:pPr>
      <w:r>
        <w:rPr>
          <w:rStyle w:val="SectionNumber"/>
        </w:rPr>
        <w:t xml:space="preserve">2.2</w:t>
      </w:r>
      <w:r>
        <w:tab/>
      </w:r>
      <w:r>
        <w:t xml:space="preserve">Experimental Design</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"image/intervention.png"</w:t>
      </w:r>
      <w:r>
        <w:rPr>
          <w:rStyle w:val="NormalTok"/>
        </w:rPr>
        <w:t xml:space="preserve">)</w:t>
      </w:r>
    </w:p>
    <w:p>
      <w:pPr>
        <w:pStyle w:val="CaptionedFigure"/>
      </w:pPr>
      <w:r>
        <w:drawing>
          <wp:inline>
            <wp:extent cx="5334000" cy="3002706"/>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2706"/>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w:t>
      </w:r>
    </w:p>
    <w:bookmarkStart w:id="32" w:name="refs"/>
    <w:bookmarkStart w:id="29"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29"/>
    <w:bookmarkStart w:id="31"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30">
        <w:r>
          <w:rPr>
            <w:rStyle w:val="Hyperlink"/>
          </w:rPr>
          <w:t xml:space="preserve">https://doi.org/10.11406/rinketsu.57.271</w:t>
        </w:r>
      </w:hyperlink>
      <w:r>
        <w:t xml:space="preserve">.</w:t>
      </w:r>
    </w:p>
    <w:bookmarkEnd w:id="31"/>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0" Target="https://doi.org/10.11406/rinketsu.57.271"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1406/rinketsu.57.2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2023-05-24T07:32:25Z</dcterms:created>
  <dcterms:modified xsi:type="dcterms:W3CDTF">2023-05-24T07:32:25Z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May 24, 2023</vt:lpwstr>
  </property>
  <property fmtid="{D5CDD505-2E9C-101B-9397-08002B2CF9AE}" pid="4" name="output">
    <vt:lpwstr/>
  </property>
</Properties>
</file>