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45" w:type="dxa"/>
        <w:tblBorders>
          <w:top w:val="single" w:sz="2" w:space="0" w:color="B2B2B2"/>
          <w:left w:val="single" w:sz="2" w:space="0" w:color="B2B2B2"/>
          <w:bottom w:val="single" w:sz="2" w:space="0" w:color="B2B2B2"/>
          <w:insideH w:val="single" w:sz="2" w:space="0" w:color="B2B2B2"/>
        </w:tblBorders>
        <w:tblCellMar>
          <w:top w:w="55" w:type="dxa"/>
          <w:left w:w="52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13"/>
        <w:gridCol w:w="2959"/>
        <w:gridCol w:w="2265"/>
        <w:gridCol w:w="1689"/>
      </w:tblGrid>
      <w:tr>
        <w:trPr>
          <w:trHeight w:val="735" w:hRule="atLeast"/>
        </w:trPr>
        <w:tc>
          <w:tcPr>
            <w:tcW w:w="271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16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ind w:left="360"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FREI</w:t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2016/05/1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7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Erster Arbeitstag nach BVA, für Nachschreibeklausuren gelernt.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800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– 15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2016/05/1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8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Diverse Hausaufgaben für die Schule erledigt, weiterhin für die Nachschreibeklausuren gelernt.</w:t>
            </w:r>
          </w:p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8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– 15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40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2016/05/1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9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ITS: 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CompTIA Übungsaufgaben bearbeitet.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BP: 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Hausaufgaben besprochen.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EN: 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Klausur wiederbekommen und Fehler bearbeitet.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BP: 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Nachschreibeklausur geschrieben.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>
          <w:trHeight w:val="447" w:hRule="atLeast"/>
        </w:trPr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z w:val="20"/>
                <w:szCs w:val="20"/>
              </w:rPr>
              <w:t xml:space="preserve">WSK: </w:t>
            </w: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  <w:t>Nachschreibeklausur geschrieben und anschließend Fragen bezüglich des LaGeSo ausgedacht, für die Podiumsrunde in der kommenden Schulwoche.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z w:val="20"/>
                <w:szCs w:val="20"/>
              </w:rPr>
              <w:t xml:space="preserve">EN: </w:t>
            </w: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  <w:t>Dialog eines Helpdesk-Telefongesprächs angehört und dazu Aufgaben bearbeitet.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z w:val="20"/>
                <w:szCs w:val="20"/>
              </w:rPr>
              <w:t xml:space="preserve">AS: </w:t>
            </w: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  <w:t>Klausur geschrieben.</w:t>
            </w:r>
          </w:p>
          <w:p>
            <w:pPr>
              <w:pStyle w:val="Normal"/>
              <w:jc w:val="center"/>
              <w:rPr>
                <w:b/>
                <w:b/>
                <w:bCs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</w:tbl>
    <w:p>
      <w:pPr>
        <w:pStyle w:val="Standard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00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ira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35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right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>
    <w:pPr>
      <w:pStyle w:val="Standard1"/>
      <w:rPr/>
    </w:pPr>
    <w:r>
      <w:rPr/>
    </w:r>
  </w:p>
  <w:p>
    <w:pPr>
      <w:pStyle w:val="Standard1"/>
      <w:rPr/>
    </w:pPr>
    <w:r>
      <w:rPr/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2551"/>
      <w:gridCol w:w="4535"/>
      <w:gridCol w:w="2552"/>
    </w:tblGrid>
    <w:tr>
      <w:trPr/>
      <w:tc>
        <w:tcPr>
          <w:tcW w:w="2551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4535" w:type="dxa"/>
          <w:tcBorders/>
          <w:shd w:fill="auto" w:val="clear"/>
        </w:tcPr>
        <w:p>
          <w:pPr>
            <w:pStyle w:val="TableContents"/>
            <w:jc w:val="center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2" w:type="dxa"/>
          <w:tcBorders/>
          <w:shd w:fill="auto" w:val="clear"/>
        </w:tcPr>
        <w:p>
          <w:pPr>
            <w:pStyle w:val="TableContents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45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52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137"/>
      <w:gridCol w:w="3137"/>
      <w:gridCol w:w="3364"/>
    </w:tblGrid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center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2. SEMESTER</w:t>
          </w:r>
        </w:p>
      </w:tc>
    </w:tr>
    <w:tr>
      <w:trPr/>
      <w:tc>
        <w:tcPr>
          <w:tcW w:w="3137" w:type="dxa"/>
          <w:tcBorders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2016/05/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16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– 2016/05/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20</w:t>
          </w:r>
        </w:p>
      </w:tc>
      <w:tc>
        <w:tcPr>
          <w:tcW w:w="3137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KW 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20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HAN NOM A" w:cs="Lohit Hindi"/>
        <w:sz w:val="2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Pagenumber">
    <w:name w:val="page number"/>
    <w:qFormat/>
    <w:rPr/>
  </w:style>
  <w:style w:type="character" w:styleId="CaptionCharacters" w:customStyle="1">
    <w:name w:val="Caption Characters"/>
    <w:qFormat/>
    <w:rPr/>
  </w:style>
  <w:style w:type="character" w:styleId="DropCaps" w:customStyle="1">
    <w:name w:val="Drop Caps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IndexLink" w:customStyle="1">
    <w:name w:val="Index Link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MainIndexEntry" w:customStyle="1">
    <w:name w:val="Main Index Entry"/>
    <w:qFormat/>
    <w:rPr>
      <w:b/>
      <w:b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Rubies" w:customStyle="1">
    <w:name w:val="Rubies"/>
    <w:qFormat/>
    <w:rPr>
      <w:sz w:val="12"/>
      <w:szCs w:val="12"/>
      <w:u w:val="none"/>
      <w:em w:val="none"/>
    </w:rPr>
  </w:style>
  <w:style w:type="character" w:styleId="VerticalNumberingSymbols" w:customStyle="1">
    <w:name w:val="Vertical Numbering Symbols"/>
    <w:qFormat/>
    <w:rPr>
      <w:eastAsianLayout w:vert="true" w:vertCompress="true"/>
    </w:rPr>
  </w:style>
  <w:style w:type="character" w:styleId="Emphasis">
    <w:name w:val="Emphasis"/>
    <w:qFormat/>
    <w:rPr>
      <w:i/>
      <w:iCs/>
    </w:rPr>
  </w:style>
  <w:style w:type="character" w:styleId="Quotation" w:customStyle="1">
    <w:name w:val="Quotation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HAN NOM A" w:cs="Liberation Mono"/>
    </w:rPr>
  </w:style>
  <w:style w:type="character" w:styleId="Example" w:customStyle="1">
    <w:name w:val="Example"/>
    <w:qFormat/>
    <w:rPr>
      <w:rFonts w:ascii="Liberation Mono" w:hAnsi="Liberation Mono" w:eastAsia="HAN NOM A" w:cs="Liberation Mono"/>
    </w:rPr>
  </w:style>
  <w:style w:type="character" w:styleId="UserEntry" w:customStyle="1">
    <w:name w:val="User Entry"/>
    <w:qFormat/>
    <w:rPr>
      <w:rFonts w:ascii="Liberation Mono" w:hAnsi="Liberation Mono" w:eastAsia="HAN NOM A" w:cs="Liberation Mono"/>
    </w:rPr>
  </w:style>
  <w:style w:type="character" w:styleId="Variable" w:customStyle="1">
    <w:name w:val="Variable"/>
    <w:qFormat/>
    <w:rPr>
      <w:i/>
      <w:iCs/>
    </w:rPr>
  </w:style>
  <w:style w:type="character" w:styleId="Definition" w:customStyle="1">
    <w:name w:val="Definition"/>
    <w:qFormat/>
    <w:rPr/>
  </w:style>
  <w:style w:type="character" w:styleId="Teletype" w:customStyle="1">
    <w:name w:val="Teletype"/>
    <w:qFormat/>
    <w:rPr>
      <w:rFonts w:ascii="Liberation Mono" w:hAnsi="Liberation Mono" w:eastAsia="HAN NOM A" w:cs="Liberation Mono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fc779e"/>
    <w:rPr/>
  </w:style>
  <w:style w:type="character" w:styleId="ListLabel1">
    <w:name w:val="ListLabel 1"/>
    <w:qFormat/>
    <w:rPr>
      <w:rFonts w:eastAsia="HAN NOM A" w:cs="Lohit Hind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HAN NOM A" w:cs="Lohit Hind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HAN NOM A" w:cs="Lohit Hind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HAN NOM A" w:cs="Lohit Hind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HAN NOM A" w:cs="Lohit Hind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HAN NOM A" w:cs="Lohit Hind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Standard1"/>
    <w:next w:val="TextBody"/>
    <w:qFormat/>
    <w:pPr>
      <w:keepNext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sz w:val="24"/>
    </w:rPr>
  </w:style>
  <w:style w:type="paragraph" w:styleId="Standard1" w:customStyle="1">
    <w:name w:val="Standard1"/>
    <w:qFormat/>
    <w:pPr>
      <w:widowControl/>
      <w:bidi w:val="0"/>
      <w:jc w:val="left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Textbody1" w:customStyle="1">
    <w:name w:val="Text body"/>
    <w:basedOn w:val="Standard1"/>
    <w:qFormat/>
    <w:pPr>
      <w:spacing w:lineRule="auto" w:line="288" w:before="0" w:after="140"/>
    </w:pPr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i/>
      <w:iCs/>
      <w:sz w:val="24"/>
    </w:rPr>
  </w:style>
  <w:style w:type="paragraph" w:styleId="Quotations" w:customStyle="1">
    <w:name w:val="Quotations"/>
    <w:basedOn w:val="Standard1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andar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1"/>
    <w:qFormat/>
    <w:pPr/>
    <w:rPr>
      <w:rFonts w:ascii="Liberation Mono" w:hAnsi="Liberation Mono" w:cs="Liberation Mono"/>
      <w:sz w:val="20"/>
      <w:szCs w:val="20"/>
    </w:rPr>
  </w:style>
  <w:style w:type="paragraph" w:styleId="Addressee" w:customStyle="1">
    <w:name w:val="Envelope Address"/>
    <w:basedOn w:val="Standard1"/>
    <w:pPr>
      <w:suppressLineNumbers/>
      <w:spacing w:before="0" w:after="60"/>
    </w:pPr>
    <w:rPr/>
  </w:style>
  <w:style w:type="paragraph" w:styleId="ComplimentaryClose">
    <w:name w:val="Salutation"/>
    <w:basedOn w:val="Standard1"/>
    <w:pPr>
      <w:suppressLineNumbers/>
    </w:pPr>
    <w:rPr/>
  </w:style>
  <w:style w:type="paragraph" w:styleId="Endnote" w:customStyle="1">
    <w:name w:val="End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1"/>
    <w:link w:val="FuzeileZchn"/>
    <w:uiPriority w:val="9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 w:customStyle="1">
    <w:name w:val="Foot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 w:customStyle="1">
    <w:name w:val="Foot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1"/>
    <w:qFormat/>
    <w:pPr/>
    <w:rPr/>
  </w:style>
  <w:style w:type="paragraph" w:styleId="HeaderLeft" w:customStyle="1">
    <w:name w:val="Head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 w:customStyle="1">
    <w:name w:val="Head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1"/>
    <w:qFormat/>
    <w:pPr>
      <w:suppressLineNumbers/>
      <w:spacing w:before="0" w:after="283"/>
    </w:pPr>
    <w:rPr>
      <w:sz w:val="12"/>
      <w:szCs w:val="12"/>
    </w:rPr>
  </w:style>
  <w:style w:type="paragraph" w:styleId="ListContents" w:customStyle="1">
    <w:name w:val="List Contents"/>
    <w:basedOn w:val="Standard1"/>
    <w:qFormat/>
    <w:pPr>
      <w:ind w:left="567" w:hanging="0"/>
    </w:pPr>
    <w:rPr/>
  </w:style>
  <w:style w:type="paragraph" w:styleId="ListHeading" w:customStyle="1">
    <w:name w:val="List Heading"/>
    <w:basedOn w:val="Standard1"/>
    <w:qFormat/>
    <w:pPr/>
    <w:rPr/>
  </w:style>
  <w:style w:type="paragraph" w:styleId="Sender" w:customStyle="1">
    <w:name w:val="Envelope Return"/>
    <w:basedOn w:val="Standard1"/>
    <w:pPr>
      <w:suppressLineNumbers/>
      <w:spacing w:before="0" w:after="60"/>
    </w:pPr>
    <w:rPr/>
  </w:style>
  <w:style w:type="paragraph" w:styleId="Signature">
    <w:name w:val="Signature"/>
    <w:basedOn w:val="Standard1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631df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4" w:customStyle="1">
    <w:name w:val="Numbering 4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List41" w:customStyle="1">
    <w:name w:val="List 41"/>
    <w:qFormat/>
  </w:style>
  <w:style w:type="numbering" w:styleId="List51" w:customStyle="1">
    <w:name w:val="List 51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9D6-2062-4DBB-8435-D703B063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LibreOffice/5.1.3.2$Linux_X86_64 LibreOffice_project/10m0$Build-2</Application>
  <Pages>1</Pages>
  <Words>114</Words>
  <Characters>852</Characters>
  <CharactersWithSpaces>937</CharactersWithSpaces>
  <Paragraphs>37</Paragraphs>
  <Company>HZB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2016-05-13T07:02:00Z</dcterms:created>
  <dc:creator>changeling</dc:creator>
  <dc:description/>
  <dc:language>en-GB</dc:language>
  <cp:lastModifiedBy/>
  <cp:lastPrinted>2016-01-18T10:57:00Z</cp:lastPrinted>
  <dcterms:modified xsi:type="dcterms:W3CDTF">2016-06-02T09:42:24Z</dcterms:modified>
  <cp:revision>22</cp:revision>
  <dc:subject/>
  <dc:title>Header Schule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HZB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