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79E6" w:rsidP="73A48D85" w:rsidRDefault="002C79E6" w14:paraId="3E3EAE04" w14:textId="77777777">
      <w:pPr>
        <w:rPr>
          <w:rFonts w:ascii="Times New Roman" w:hAnsi="Times New Roman" w:eastAsia="Times New Roman" w:cs="Times New Roman"/>
          <w:sz w:val="24"/>
          <w:szCs w:val="24"/>
        </w:rPr>
      </w:pPr>
    </w:p>
    <w:p w:rsidR="002C79E6" w:rsidP="73A48D85" w:rsidRDefault="002C79E6" w14:paraId="05A6A8EC" w14:textId="77777777">
      <w:pPr>
        <w:rPr>
          <w:rFonts w:ascii="Times New Roman" w:hAnsi="Times New Roman" w:eastAsia="Times New Roman" w:cs="Times New Roman"/>
          <w:sz w:val="24"/>
          <w:szCs w:val="24"/>
        </w:rPr>
      </w:pPr>
    </w:p>
    <w:p w:rsidR="002C79E6" w:rsidP="73A48D85" w:rsidRDefault="002C79E6" w14:paraId="65AB1490" w14:textId="77777777">
      <w:pPr>
        <w:rPr>
          <w:rFonts w:ascii="Times New Roman" w:hAnsi="Times New Roman" w:eastAsia="Times New Roman" w:cs="Times New Roman"/>
          <w:sz w:val="24"/>
          <w:szCs w:val="24"/>
        </w:rPr>
      </w:pPr>
    </w:p>
    <w:p w:rsidR="002C79E6" w:rsidP="73A48D85" w:rsidRDefault="002C79E6" w14:paraId="6F40C64E" w14:textId="77777777">
      <w:pPr>
        <w:rPr>
          <w:rFonts w:ascii="Times New Roman" w:hAnsi="Times New Roman" w:eastAsia="Times New Roman" w:cs="Times New Roman"/>
          <w:sz w:val="24"/>
          <w:szCs w:val="24"/>
        </w:rPr>
      </w:pPr>
    </w:p>
    <w:p w:rsidR="002C79E6" w:rsidP="73A48D85" w:rsidRDefault="002C79E6" w14:paraId="2304910E" w14:textId="77777777">
      <w:pPr>
        <w:rPr>
          <w:rFonts w:ascii="Times New Roman" w:hAnsi="Times New Roman" w:eastAsia="Times New Roman" w:cs="Times New Roman"/>
          <w:sz w:val="24"/>
          <w:szCs w:val="24"/>
        </w:rPr>
      </w:pPr>
    </w:p>
    <w:p w:rsidRPr="00B863FB" w:rsidR="6A36C4BF" w:rsidP="41FCDB98" w:rsidRDefault="002119EC" w14:paraId="013D7D2A" w14:textId="34363FC5">
      <w:pPr>
        <w:pStyle w:val="Title"/>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r w:rsidRPr="41FCDB98" w:rsidR="01200A33">
        <w:rPr>
          <w:rFonts w:ascii="Times New Roman" w:hAnsi="Times New Roman" w:eastAsia="Times New Roman" w:cs="Times New Roman"/>
          <w:sz w:val="24"/>
          <w:szCs w:val="24"/>
        </w:rPr>
        <w:t>7-2 Project 3</w:t>
      </w:r>
      <w:r w:rsidRPr="41FCDB98" w:rsidR="002119EC">
        <w:rPr>
          <w:rFonts w:ascii="Times New Roman" w:hAnsi="Times New Roman" w:eastAsia="Times New Roman" w:cs="Times New Roman"/>
          <w:sz w:val="24"/>
          <w:szCs w:val="24"/>
        </w:rPr>
        <w:t xml:space="preserve">: </w:t>
      </w:r>
      <w:r w:rsidRPr="41FCDB98" w:rsidR="2F6D725E">
        <w:rPr>
          <w:rFonts w:ascii="Times New Roman" w:hAnsi="Times New Roman" w:eastAsia="Times New Roman" w:cs="Times New Roman"/>
          <w:sz w:val="24"/>
          <w:szCs w:val="24"/>
        </w:rPr>
        <w:t>Project Plan</w:t>
      </w:r>
    </w:p>
    <w:p w:rsidR="201D26C8" w:rsidP="73A48D85" w:rsidRDefault="201D26C8" w14:paraId="2EF754C7" w14:textId="61E059BA">
      <w:pPr>
        <w:pStyle w:val="Subtitle"/>
        <w:rPr>
          <w:rFonts w:ascii="Times New Roman" w:hAnsi="Times New Roman" w:eastAsia="Times New Roman" w:cs="Times New Roman"/>
          <w:sz w:val="24"/>
          <w:szCs w:val="24"/>
        </w:rPr>
      </w:pPr>
    </w:p>
    <w:p w:rsidR="00A417C1" w:rsidP="73A48D85" w:rsidRDefault="0029523A" w14:paraId="617C29B0" w14:textId="6F6BF88F">
      <w:pPr>
        <w:pStyle w:val="Subtitle"/>
        <w:rPr>
          <w:rFonts w:ascii="Times New Roman" w:hAnsi="Times New Roman" w:eastAsia="Times New Roman" w:cs="Times New Roman"/>
          <w:sz w:val="24"/>
          <w:szCs w:val="24"/>
        </w:rPr>
      </w:pPr>
      <w:r w:rsidRPr="41FCDB98" w:rsidR="0029523A">
        <w:rPr>
          <w:rFonts w:ascii="Times New Roman" w:hAnsi="Times New Roman" w:eastAsia="Times New Roman" w:cs="Times New Roman"/>
          <w:sz w:val="24"/>
          <w:szCs w:val="24"/>
        </w:rPr>
        <w:t>Jacob M</w:t>
      </w:r>
      <w:r w:rsidRPr="41FCDB98" w:rsidR="002C79E6">
        <w:rPr>
          <w:rFonts w:ascii="Times New Roman" w:hAnsi="Times New Roman" w:eastAsia="Times New Roman" w:cs="Times New Roman"/>
          <w:sz w:val="24"/>
          <w:szCs w:val="24"/>
        </w:rPr>
        <w:t xml:space="preserve"> </w:t>
      </w:r>
      <w:r w:rsidRPr="41FCDB98" w:rsidR="0029523A">
        <w:rPr>
          <w:rFonts w:ascii="Times New Roman" w:hAnsi="Times New Roman" w:eastAsia="Times New Roman" w:cs="Times New Roman"/>
          <w:sz w:val="24"/>
          <w:szCs w:val="24"/>
        </w:rPr>
        <w:t>Garrett</w:t>
      </w:r>
    </w:p>
    <w:p w:rsidR="002C79E6" w:rsidP="73A48D85" w:rsidRDefault="0029523A" w14:paraId="735830A5" w14:textId="27B2B868">
      <w:pPr>
        <w:pStyle w:val="Subtitle"/>
        <w:rPr>
          <w:rFonts w:ascii="Times New Roman" w:hAnsi="Times New Roman" w:eastAsia="Times New Roman" w:cs="Times New Roman"/>
          <w:sz w:val="24"/>
          <w:szCs w:val="24"/>
        </w:rPr>
      </w:pPr>
      <w:r w:rsidRPr="41FCDB98" w:rsidR="0029523A">
        <w:rPr>
          <w:rFonts w:ascii="Times New Roman" w:hAnsi="Times New Roman" w:eastAsia="Times New Roman" w:cs="Times New Roman"/>
          <w:sz w:val="24"/>
          <w:szCs w:val="24"/>
        </w:rPr>
        <w:t>SNHU</w:t>
      </w:r>
    </w:p>
    <w:p w:rsidR="002C79E6" w:rsidP="41FCDB98" w:rsidRDefault="00604CF8" w14:paraId="194F1B16" w14:textId="2CB133DB">
      <w:pPr>
        <w:pStyle w:val="Subtitle"/>
        <w:suppressLineNumbers w:val="0"/>
        <w:bidi w:val="0"/>
        <w:spacing w:before="0" w:beforeAutospacing="off" w:after="0" w:afterAutospacing="off" w:line="480" w:lineRule="auto"/>
        <w:ind w:left="0" w:right="0"/>
        <w:jc w:val="center"/>
        <w:rPr>
          <w:rFonts w:ascii="Times New Roman" w:hAnsi="Times New Roman" w:eastAsia="Times New Roman" w:cs="Times New Roman"/>
          <w:sz w:val="24"/>
          <w:szCs w:val="24"/>
        </w:rPr>
      </w:pPr>
      <w:r w:rsidRPr="41FCDB98" w:rsidR="73F0FAAA">
        <w:rPr>
          <w:rFonts w:ascii="Times New Roman" w:hAnsi="Times New Roman" w:eastAsia="Times New Roman" w:cs="Times New Roman"/>
          <w:sz w:val="24"/>
          <w:szCs w:val="24"/>
        </w:rPr>
        <w:t xml:space="preserve">CS-360-12693-M01 Mobile Architecture &amp; </w:t>
      </w:r>
      <w:r w:rsidRPr="41FCDB98" w:rsidR="46B50E30">
        <w:rPr>
          <w:rFonts w:ascii="Times New Roman" w:hAnsi="Times New Roman" w:eastAsia="Times New Roman" w:cs="Times New Roman"/>
          <w:sz w:val="24"/>
          <w:szCs w:val="24"/>
        </w:rPr>
        <w:t>Programming</w:t>
      </w:r>
    </w:p>
    <w:p w:rsidR="002C79E6" w:rsidP="73A48D85" w:rsidRDefault="00C23C82" w14:paraId="0ACED943" w14:textId="12B1D562">
      <w:pPr>
        <w:pStyle w:val="Subtitle"/>
        <w:rPr>
          <w:rFonts w:ascii="Times New Roman" w:hAnsi="Times New Roman" w:eastAsia="Times New Roman" w:cs="Times New Roman"/>
          <w:sz w:val="24"/>
          <w:szCs w:val="24"/>
        </w:rPr>
      </w:pPr>
      <w:r w:rsidRPr="41FCDB98" w:rsidR="46B50E30">
        <w:rPr>
          <w:rFonts w:ascii="Times New Roman" w:hAnsi="Times New Roman" w:eastAsia="Times New Roman" w:cs="Times New Roman"/>
          <w:sz w:val="24"/>
          <w:szCs w:val="24"/>
        </w:rPr>
        <w:t>Jerome DiMarzio</w:t>
      </w:r>
    </w:p>
    <w:p w:rsidR="201D26C8" w:rsidP="73A48D85" w:rsidRDefault="00425B2B" w14:paraId="3C7190A5" w14:textId="3C637838">
      <w:pPr>
        <w:pStyle w:val="Subtitle"/>
        <w:rPr>
          <w:rFonts w:ascii="Times New Roman" w:hAnsi="Times New Roman" w:eastAsia="Times New Roman" w:cs="Times New Roman"/>
          <w:sz w:val="24"/>
          <w:szCs w:val="24"/>
        </w:rPr>
      </w:pPr>
      <w:r w:rsidRPr="41FCDB98" w:rsidR="0974C246">
        <w:rPr>
          <w:rFonts w:ascii="Times New Roman" w:hAnsi="Times New Roman" w:eastAsia="Times New Roman" w:cs="Times New Roman"/>
          <w:sz w:val="24"/>
          <w:szCs w:val="24"/>
        </w:rPr>
        <w:t>8/16/2026</w:t>
      </w:r>
    </w:p>
    <w:p w:rsidR="201D26C8" w:rsidP="73A48D85" w:rsidRDefault="201D26C8" w14:paraId="6BC6D159" w14:textId="77777777">
      <w:pPr>
        <w:pStyle w:val="Title2"/>
        <w:rPr>
          <w:rFonts w:ascii="Times New Roman" w:hAnsi="Times New Roman" w:eastAsia="Times New Roman" w:cs="Times New Roman"/>
          <w:sz w:val="24"/>
          <w:szCs w:val="24"/>
        </w:rPr>
      </w:pPr>
    </w:p>
    <w:p w:rsidR="201D26C8" w:rsidP="73A48D85" w:rsidRDefault="201D26C8" w14:paraId="455A2124" w14:textId="77777777">
      <w:pPr>
        <w:pStyle w:val="Title2"/>
        <w:rPr>
          <w:rFonts w:ascii="Times New Roman" w:hAnsi="Times New Roman" w:eastAsia="Times New Roman" w:cs="Times New Roman"/>
          <w:sz w:val="24"/>
          <w:szCs w:val="24"/>
        </w:rPr>
      </w:pPr>
    </w:p>
    <w:p w:rsidR="201D26C8" w:rsidP="73A48D85" w:rsidRDefault="201D26C8" w14:paraId="2DB64BCE" w14:textId="77777777">
      <w:pPr>
        <w:pStyle w:val="Title2"/>
        <w:rPr>
          <w:rFonts w:ascii="Times New Roman" w:hAnsi="Times New Roman" w:eastAsia="Times New Roman" w:cs="Times New Roman"/>
          <w:sz w:val="24"/>
          <w:szCs w:val="24"/>
        </w:rPr>
      </w:pPr>
    </w:p>
    <w:p w:rsidR="201D26C8" w:rsidP="73A48D85" w:rsidRDefault="201D26C8" w14:paraId="4586DCA0" w14:textId="77777777">
      <w:pPr>
        <w:pStyle w:val="Title2"/>
        <w:rPr>
          <w:rFonts w:ascii="Times New Roman" w:hAnsi="Times New Roman" w:eastAsia="Times New Roman" w:cs="Times New Roman"/>
          <w:sz w:val="24"/>
          <w:szCs w:val="24"/>
        </w:rPr>
      </w:pPr>
    </w:p>
    <w:p w:rsidR="201D26C8" w:rsidP="73A48D85" w:rsidRDefault="201D26C8" w14:paraId="61CAC834" w14:textId="77777777">
      <w:pPr>
        <w:pStyle w:val="Title2"/>
        <w:rPr>
          <w:rFonts w:ascii="Times New Roman" w:hAnsi="Times New Roman" w:eastAsia="Times New Roman" w:cs="Times New Roman"/>
          <w:sz w:val="24"/>
          <w:szCs w:val="24"/>
        </w:rPr>
      </w:pPr>
    </w:p>
    <w:p w:rsidR="201D26C8" w:rsidP="73A48D85" w:rsidRDefault="201D26C8" w14:paraId="3B6F6A2D" w14:textId="77777777">
      <w:pPr>
        <w:pStyle w:val="Title2"/>
        <w:rPr>
          <w:rFonts w:ascii="Times New Roman" w:hAnsi="Times New Roman" w:eastAsia="Times New Roman" w:cs="Times New Roman"/>
          <w:sz w:val="24"/>
          <w:szCs w:val="24"/>
        </w:rPr>
      </w:pPr>
    </w:p>
    <w:p w:rsidR="201D26C8" w:rsidP="73A48D85" w:rsidRDefault="201D26C8" w14:paraId="3C4920C8" w14:textId="77777777">
      <w:pPr>
        <w:pStyle w:val="Title2"/>
        <w:rPr>
          <w:rFonts w:ascii="Times New Roman" w:hAnsi="Times New Roman" w:eastAsia="Times New Roman" w:cs="Times New Roman"/>
          <w:sz w:val="24"/>
          <w:szCs w:val="24"/>
        </w:rPr>
      </w:pPr>
    </w:p>
    <w:p w:rsidR="000D4642" w:rsidP="73A48D85" w:rsidRDefault="000D4642" w14:paraId="5C7B69BA" w14:textId="77777777">
      <w:pPr>
        <w:rPr>
          <w:rFonts w:ascii="Times New Roman" w:hAnsi="Times New Roman" w:eastAsia="Times New Roman" w:cs="Times New Roman"/>
          <w:sz w:val="24"/>
          <w:szCs w:val="24"/>
        </w:rPr>
      </w:pPr>
      <w:r w:rsidRPr="41FCDB98">
        <w:rPr>
          <w:rFonts w:ascii="Times New Roman" w:hAnsi="Times New Roman" w:eastAsia="Times New Roman" w:cs="Times New Roman"/>
          <w:sz w:val="24"/>
          <w:szCs w:val="24"/>
        </w:rPr>
        <w:br w:type="page"/>
      </w:r>
    </w:p>
    <w:p w:rsidR="30AB9967" w:rsidP="41FCDB98" w:rsidRDefault="30AB9967" w14:paraId="37A432C7" w14:textId="4EFBD683">
      <w:pPr>
        <w:pStyle w:val="Heading2"/>
        <w:spacing w:before="261" w:beforeAutospacing="off" w:after="261" w:afterAutospacing="off" w:line="300" w:lineRule="auto"/>
        <w:rPr>
          <w:rFonts w:ascii="Times New Roman" w:hAnsi="Times New Roman" w:eastAsia="Times New Roman" w:cs="Times New Roman"/>
          <w:b w:val="1"/>
          <w:bCs w:val="1"/>
          <w:i w:val="0"/>
          <w:iCs w:val="0"/>
          <w:noProof w:val="0"/>
          <w:sz w:val="31"/>
          <w:szCs w:val="31"/>
          <w:lang w:val="en-US"/>
        </w:rPr>
      </w:pPr>
      <w:r w:rsidRPr="41FCDB98" w:rsidR="30AB9967">
        <w:rPr>
          <w:rFonts w:ascii="Times New Roman" w:hAnsi="Times New Roman" w:eastAsia="Times New Roman" w:cs="Times New Roman"/>
          <w:b w:val="1"/>
          <w:bCs w:val="1"/>
          <w:i w:val="0"/>
          <w:iCs w:val="0"/>
          <w:noProof w:val="0"/>
          <w:sz w:val="31"/>
          <w:szCs w:val="31"/>
          <w:lang w:val="en-US"/>
        </w:rPr>
        <w:t>Application Overview</w:t>
      </w:r>
    </w:p>
    <w:p w:rsidR="30AB9967" w:rsidP="41FCDB98" w:rsidRDefault="30AB9967" w14:paraId="5325E02C" w14:textId="568989DC">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Inventory Tracker is an Android mobile application designed to help warehouse employees, inventory managers, and small business owners monitor stock levels efficiently. The application provides account creation, secure login access, persistent inventory storage, quantity-management controls, warehouse-location information, and optional SMS alerts when an inventory item reaches zero stock. The purpose of the application is to reduce inventory errors and provide users with an organized, dependable, accessible, and understandable tool for managing essential stock information.</w:t>
      </w:r>
    </w:p>
    <w:p w:rsidR="30AB9967" w:rsidP="41FCDB98" w:rsidRDefault="30AB9967" w14:paraId="53A124A0" w14:textId="5763BFD1">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The completed application will allow existing users to enter a username and password and have those credentials checked against a users table in the SQLite database. A user without an account can enter a new username and password and select Create Account. The application will save the new credentials so that the account remains available after the application closes. Blank credentials will be rejected, duplicate usernames will not be accepted, and an incorrect username or password will not provide access to the Inventory Dashboard. These behaviors will be tested before release to confirm that existing and first-time users can access the application correctly.</w:t>
      </w:r>
    </w:p>
    <w:p w:rsidR="30AB9967" w:rsidP="41FCDB98" w:rsidRDefault="30AB9967" w14:paraId="2ED5BEC6" w14:textId="66B303B8">
      <w:pPr>
        <w:pStyle w:val="Heading2"/>
        <w:spacing w:before="261" w:beforeAutospacing="off" w:after="261" w:afterAutospacing="off" w:line="300" w:lineRule="auto"/>
        <w:rPr>
          <w:rFonts w:ascii="Times New Roman" w:hAnsi="Times New Roman" w:eastAsia="Times New Roman" w:cs="Times New Roman"/>
          <w:b w:val="1"/>
          <w:bCs w:val="1"/>
          <w:i w:val="0"/>
          <w:iCs w:val="0"/>
          <w:noProof w:val="0"/>
          <w:sz w:val="31"/>
          <w:szCs w:val="31"/>
          <w:lang w:val="en-US"/>
        </w:rPr>
      </w:pPr>
      <w:r w:rsidRPr="41FCDB98" w:rsidR="30AB9967">
        <w:rPr>
          <w:rFonts w:ascii="Times New Roman" w:hAnsi="Times New Roman" w:eastAsia="Times New Roman" w:cs="Times New Roman"/>
          <w:b w:val="1"/>
          <w:bCs w:val="1"/>
          <w:i w:val="0"/>
          <w:iCs w:val="0"/>
          <w:noProof w:val="0"/>
          <w:sz w:val="31"/>
          <w:szCs w:val="31"/>
          <w:lang w:val="en-US"/>
        </w:rPr>
        <w:t>App Store Description and Icon</w:t>
      </w:r>
    </w:p>
    <w:p w:rsidR="30AB9967" w:rsidP="41FCDB98" w:rsidRDefault="30AB9967" w14:paraId="66B42499" w14:textId="23077DEA">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The Google Play store description will explain that Inventory Tracker allows users to create an account, log in, add inventory items, view current quantities, identify warehouse locations, and update stock values from one organized dashboard. The description will also state that users can remove records that are no longer needed and establish a low-stock threshold for each item. Inventory information remains available after the application closes because the data is stored in a persistent SQLite database.</w:t>
      </w:r>
    </w:p>
    <w:p w:rsidR="30AB9967" w:rsidP="41FCDB98" w:rsidRDefault="30AB9967" w14:paraId="7CA35AA7" w14:textId="2A0F2F95">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Users will be informed that SMS alerts are optional. Login, inventory viewing, item creation, quantity updates, and deletion will continue functioning if SMS permission is denied or the notification feature is disabled. The store listing will emphasize reliable inventory tracking, efficient quantity management, clear stock-status information, and optional zero-stock notifications.</w:t>
      </w:r>
    </w:p>
    <w:p w:rsidR="30AB9967" w:rsidP="41FCDB98" w:rsidRDefault="30AB9967" w14:paraId="71BEE857" w14:textId="07E13C2B">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Screenshots will show the login screen, Inventory Dashboard, Add Inventory Item form, collapsible SMS settings, and populated inventory records. The screenshots will accurately represent the completed application and will not advertise functionality that is unavailable in the released version. This accurate presentation will help users understand the application’s purpose before downloading it.</w:t>
      </w:r>
    </w:p>
    <w:p w:rsidR="30AB9967" w:rsidP="41FCDB98" w:rsidRDefault="30AB9967" w14:paraId="1A8FD445" w14:textId="0F5BC411">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The app icon should represent inventory management through a simple and recognizable design. A suitable icon would combine a blue storage box with a white checklist or barcode symbol. Blue would match the application’s Material 3 color system and support its professional warehouse-management theme. The icon should use a clean silhouette, limited detail, strong contrast, and recognizable shapes so that it remains readable at smaller sizes. The store listing, icon, screenshots, and application interface should use a consistent visual identity so that users can easily recognize the product.</w:t>
      </w:r>
    </w:p>
    <w:p w:rsidR="30AB9967" w:rsidP="41FCDB98" w:rsidRDefault="30AB9967" w14:paraId="0FAB8A62" w14:textId="55C0CFC6">
      <w:pPr>
        <w:pStyle w:val="Heading2"/>
        <w:spacing w:before="261" w:beforeAutospacing="off" w:after="261" w:afterAutospacing="off" w:line="300" w:lineRule="auto"/>
        <w:rPr>
          <w:rFonts w:ascii="Times New Roman" w:hAnsi="Times New Roman" w:eastAsia="Times New Roman" w:cs="Times New Roman"/>
          <w:b w:val="1"/>
          <w:bCs w:val="1"/>
          <w:i w:val="0"/>
          <w:iCs w:val="0"/>
          <w:noProof w:val="0"/>
          <w:sz w:val="31"/>
          <w:szCs w:val="31"/>
          <w:lang w:val="en-US"/>
        </w:rPr>
      </w:pPr>
      <w:r w:rsidRPr="41FCDB98" w:rsidR="30AB9967">
        <w:rPr>
          <w:rFonts w:ascii="Times New Roman" w:hAnsi="Times New Roman" w:eastAsia="Times New Roman" w:cs="Times New Roman"/>
          <w:b w:val="1"/>
          <w:bCs w:val="1"/>
          <w:i w:val="0"/>
          <w:iCs w:val="0"/>
          <w:noProof w:val="0"/>
          <w:sz w:val="31"/>
          <w:szCs w:val="31"/>
          <w:lang w:val="en-US"/>
        </w:rPr>
        <w:t>Login and Account Management</w:t>
      </w:r>
    </w:p>
    <w:p w:rsidR="30AB9967" w:rsidP="41FCDB98" w:rsidRDefault="30AB9967" w14:paraId="7A447D03" w14:textId="523B148D">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Inventory Tracker uses database-backed account creation and login functionality. When an existing user selects Log In, the application compares the entered username and password with credentials stored in the users table. Access to the Inventory Dashboard is provided only when both values match an existing account.</w:t>
      </w:r>
    </w:p>
    <w:p w:rsidR="30AB9967" w:rsidP="41FCDB98" w:rsidRDefault="30AB9967" w14:paraId="63A5755B" w14:textId="532CD69D">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First-time users can enter a username and password and select Create Account. The application stores the new credentials in the persistent SQLite database. The account remains available when the application is closed and reopened. Input validation prevents blank username or password values, while the database prevents duplicate usernames.</w:t>
      </w:r>
    </w:p>
    <w:p w:rsidR="30AB9967" w:rsidP="41FCDB98" w:rsidRDefault="30AB9967" w14:paraId="667E4D10" w14:textId="75CB64E9">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Before launch, the login process will be tested with valid credentials, invalid credentials, blank entries, duplicate usernames, and newly created accounts. The application will also be restarted to confirm that new accounts remain available. These tests will demonstrate that the login and account-creation functionality is stable and persistent.</w:t>
      </w:r>
    </w:p>
    <w:p w:rsidR="30AB9967" w:rsidP="41FCDB98" w:rsidRDefault="30AB9967" w14:paraId="78343FD8" w14:textId="3184E302">
      <w:pPr>
        <w:pStyle w:val="Heading2"/>
        <w:spacing w:before="261" w:beforeAutospacing="off" w:after="261" w:afterAutospacing="off" w:line="300" w:lineRule="auto"/>
        <w:rPr>
          <w:rFonts w:ascii="Times New Roman" w:hAnsi="Times New Roman" w:eastAsia="Times New Roman" w:cs="Times New Roman"/>
          <w:b w:val="1"/>
          <w:bCs w:val="1"/>
          <w:i w:val="0"/>
          <w:iCs w:val="0"/>
          <w:noProof w:val="0"/>
          <w:sz w:val="31"/>
          <w:szCs w:val="31"/>
          <w:lang w:val="en-US"/>
        </w:rPr>
      </w:pPr>
      <w:r w:rsidRPr="41FCDB98" w:rsidR="30AB9967">
        <w:rPr>
          <w:rFonts w:ascii="Times New Roman" w:hAnsi="Times New Roman" w:eastAsia="Times New Roman" w:cs="Times New Roman"/>
          <w:b w:val="1"/>
          <w:bCs w:val="1"/>
          <w:i w:val="0"/>
          <w:iCs w:val="0"/>
          <w:noProof w:val="0"/>
          <w:sz w:val="31"/>
          <w:szCs w:val="31"/>
          <w:lang w:val="en-US"/>
        </w:rPr>
        <w:t>Inventory Database and CRUD Operations</w:t>
      </w:r>
    </w:p>
    <w:p w:rsidR="30AB9967" w:rsidP="41FCDB98" w:rsidRDefault="30AB9967" w14:paraId="5FFCF035" w14:textId="7198960A">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Inventory Tracker uses a persistent SQLite database containing separate tables for user accounts and inventory records. Each inventory record stores an item name, SKU, quantity, warehouse location, and low-stock threshold. The database initially functions as a shell that users populate through the application.</w:t>
      </w:r>
    </w:p>
    <w:p w:rsidR="30AB9967" w:rsidP="41FCDB98" w:rsidRDefault="30AB9967" w14:paraId="341F794E" w14:textId="02E36688">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Users can create a new inventory record through the Add Inventory Item screen. Saved records are read from the database and displayed through the scrolling RecyclerView on the Inventory Dashboard. Users can update individual quantity values through the Increase and Decrease controls and remove records through the Delete Item control. These actions provide the required create, read, update, and delete operations.</w:t>
      </w:r>
    </w:p>
    <w:p w:rsidR="30AB9967" w:rsidP="41FCDB98" w:rsidRDefault="30AB9967" w14:paraId="7A15F360" w14:textId="6484B6A0">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The application prevents quantities from being reduced below zero and uses visible status text to distinguish items that are in stock, low in stock, or out of stock. The status does not rely only on color, which improves accessibility and makes inventory conditions easier to understand.</w:t>
      </w:r>
    </w:p>
    <w:p w:rsidR="30AB9967" w:rsidP="41FCDB98" w:rsidRDefault="30AB9967" w14:paraId="696997A5" w14:textId="2FA45339">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Inventory records will be tested after the application is closed and reopened to verify that SQLite persistence works correctly. Testing will also verify that duplicate SKUs are handled appropriately, incomplete item forms are rejected, numeric fields accept valid values, and the RecyclerView refreshes after each database change.</w:t>
      </w:r>
    </w:p>
    <w:p w:rsidR="30AB9967" w:rsidP="41FCDB98" w:rsidRDefault="30AB9967" w14:paraId="20B9A2A6" w14:textId="571DE96B">
      <w:pPr>
        <w:pStyle w:val="Heading2"/>
        <w:spacing w:before="261" w:beforeAutospacing="off" w:after="261" w:afterAutospacing="off" w:line="300" w:lineRule="auto"/>
        <w:rPr>
          <w:rFonts w:ascii="Times New Roman" w:hAnsi="Times New Roman" w:eastAsia="Times New Roman" w:cs="Times New Roman"/>
          <w:b w:val="1"/>
          <w:bCs w:val="1"/>
          <w:i w:val="0"/>
          <w:iCs w:val="0"/>
          <w:noProof w:val="0"/>
          <w:sz w:val="24"/>
          <w:szCs w:val="24"/>
          <w:lang w:val="en-US"/>
        </w:rPr>
      </w:pPr>
      <w:r w:rsidRPr="41FCDB98" w:rsidR="30AB9967">
        <w:rPr>
          <w:rFonts w:ascii="Times New Roman" w:hAnsi="Times New Roman" w:eastAsia="Times New Roman" w:cs="Times New Roman"/>
          <w:b w:val="1"/>
          <w:bCs w:val="1"/>
          <w:i w:val="0"/>
          <w:iCs w:val="0"/>
          <w:noProof w:val="0"/>
          <w:sz w:val="31"/>
          <w:szCs w:val="31"/>
          <w:lang w:val="en-US"/>
        </w:rPr>
        <w:t>And</w:t>
      </w:r>
      <w:r w:rsidRPr="41FCDB98" w:rsidR="30AB9967">
        <w:rPr>
          <w:rFonts w:ascii="Times New Roman" w:hAnsi="Times New Roman" w:eastAsia="Times New Roman" w:cs="Times New Roman"/>
          <w:b w:val="1"/>
          <w:bCs w:val="1"/>
          <w:i w:val="0"/>
          <w:iCs w:val="0"/>
          <w:noProof w:val="0"/>
          <w:sz w:val="24"/>
          <w:szCs w:val="24"/>
          <w:lang w:val="en-US"/>
        </w:rPr>
        <w:t>roid Versions and Compatibility</w:t>
      </w:r>
    </w:p>
    <w:p w:rsidR="30AB9967" w:rsidP="41FCDB98" w:rsidRDefault="30AB9967" w14:paraId="18D34BF4" w14:textId="4A5C0854">
      <w:pPr>
        <w:spacing w:before="210" w:beforeAutospacing="off" w:after="210" w:afterAutospacing="off" w:line="300" w:lineRule="auto"/>
        <w:rPr>
          <w:rFonts w:ascii="Times New Roman" w:hAnsi="Times New Roman" w:eastAsia="Times New Roman" w:cs="Times New Roman"/>
          <w:b w:val="0"/>
          <w:bCs w:val="0"/>
          <w:i w:val="0"/>
          <w:iCs w:val="0"/>
          <w:strike w:val="0"/>
          <w:dstrike w:val="0"/>
          <w:noProof w:val="0"/>
          <w:color w:val="464FEB"/>
          <w:sz w:val="24"/>
          <w:szCs w:val="24"/>
          <w:u w:val="none"/>
          <w:lang w:val="en-US"/>
        </w:rPr>
      </w:pPr>
      <w:r w:rsidRPr="41FCDB98" w:rsidR="30AB9967">
        <w:rPr>
          <w:rFonts w:ascii="Times New Roman" w:hAnsi="Times New Roman" w:eastAsia="Times New Roman" w:cs="Times New Roman"/>
          <w:b w:val="0"/>
          <w:bCs w:val="0"/>
          <w:i w:val="0"/>
          <w:iCs w:val="0"/>
          <w:noProof w:val="0"/>
          <w:sz w:val="24"/>
          <w:szCs w:val="24"/>
          <w:lang w:val="en-US"/>
        </w:rPr>
        <w:t xml:space="preserve">The application is currently configured with a minimum SDK level of 34 and a target SDK level of 36. This configuration means the </w:t>
      </w:r>
      <w:r w:rsidRPr="41FCDB98" w:rsidR="30AB9967">
        <w:rPr>
          <w:rFonts w:ascii="Times New Roman" w:hAnsi="Times New Roman" w:eastAsia="Times New Roman" w:cs="Times New Roman"/>
          <w:b w:val="0"/>
          <w:bCs w:val="0"/>
          <w:i w:val="0"/>
          <w:iCs w:val="0"/>
          <w:noProof w:val="0"/>
          <w:sz w:val="24"/>
          <w:szCs w:val="24"/>
          <w:lang w:val="en-US"/>
        </w:rPr>
        <w:t>initial</w:t>
      </w:r>
      <w:r w:rsidRPr="41FCDB98" w:rsidR="30AB9967">
        <w:rPr>
          <w:rFonts w:ascii="Times New Roman" w:hAnsi="Times New Roman" w:eastAsia="Times New Roman" w:cs="Times New Roman"/>
          <w:b w:val="0"/>
          <w:bCs w:val="0"/>
          <w:i w:val="0"/>
          <w:iCs w:val="0"/>
          <w:noProof w:val="0"/>
          <w:sz w:val="24"/>
          <w:szCs w:val="24"/>
          <w:lang w:val="en-US"/>
        </w:rPr>
        <w:t xml:space="preserve"> release will support Android 14 and newer versions while targeting Android 16. Beginning August 31, 2026, new applications and application updates </w:t>
      </w:r>
      <w:r w:rsidRPr="41FCDB98" w:rsidR="30AB9967">
        <w:rPr>
          <w:rFonts w:ascii="Times New Roman" w:hAnsi="Times New Roman" w:eastAsia="Times New Roman" w:cs="Times New Roman"/>
          <w:b w:val="0"/>
          <w:bCs w:val="0"/>
          <w:i w:val="0"/>
          <w:iCs w:val="0"/>
          <w:noProof w:val="0"/>
          <w:sz w:val="24"/>
          <w:szCs w:val="24"/>
          <w:lang w:val="en-US"/>
        </w:rPr>
        <w:t>submitted</w:t>
      </w:r>
      <w:r w:rsidRPr="41FCDB98" w:rsidR="30AB9967">
        <w:rPr>
          <w:rFonts w:ascii="Times New Roman" w:hAnsi="Times New Roman" w:eastAsia="Times New Roman" w:cs="Times New Roman"/>
          <w:b w:val="0"/>
          <w:bCs w:val="0"/>
          <w:i w:val="0"/>
          <w:iCs w:val="0"/>
          <w:noProof w:val="0"/>
          <w:sz w:val="24"/>
          <w:szCs w:val="24"/>
          <w:lang w:val="en-US"/>
        </w:rPr>
        <w:t xml:space="preserve"> to Google Play must target Android 16, API level 36, or higher. The project’s target SDK therefore meets the current Android platform requirement for new Google Play submissions. </w:t>
      </w:r>
    </w:p>
    <w:p w:rsidR="30AB9967" w:rsidP="41FCDB98" w:rsidRDefault="30AB9967" w14:paraId="7AE63B51" w14:textId="192F7F3D">
      <w:pPr>
        <w:spacing w:before="210" w:beforeAutospacing="off" w:after="210" w:afterAutospacing="off" w:line="300" w:lineRule="auto"/>
        <w:rPr>
          <w:rFonts w:ascii="Times New Roman" w:hAnsi="Times New Roman" w:eastAsia="Times New Roman" w:cs="Times New Roman"/>
          <w:b w:val="0"/>
          <w:bCs w:val="0"/>
          <w:i w:val="0"/>
          <w:iCs w:val="0"/>
          <w:strike w:val="0"/>
          <w:dstrike w:val="0"/>
          <w:noProof w:val="0"/>
          <w:color w:val="464FEB"/>
          <w:sz w:val="24"/>
          <w:szCs w:val="24"/>
          <w:u w:val="none"/>
          <w:lang w:val="en-US"/>
        </w:rPr>
      </w:pPr>
      <w:r w:rsidRPr="41FCDB98" w:rsidR="30AB9967">
        <w:rPr>
          <w:rFonts w:ascii="Times New Roman" w:hAnsi="Times New Roman" w:eastAsia="Times New Roman" w:cs="Times New Roman"/>
          <w:b w:val="0"/>
          <w:bCs w:val="0"/>
          <w:i w:val="0"/>
          <w:iCs w:val="0"/>
          <w:noProof w:val="0"/>
          <w:sz w:val="24"/>
          <w:szCs w:val="24"/>
          <w:lang w:val="en-US"/>
        </w:rPr>
        <w:t xml:space="preserve">Targeting a recent Android SDK allows Inventory Tracker to </w:t>
      </w:r>
      <w:r w:rsidRPr="41FCDB98" w:rsidR="30AB9967">
        <w:rPr>
          <w:rFonts w:ascii="Times New Roman" w:hAnsi="Times New Roman" w:eastAsia="Times New Roman" w:cs="Times New Roman"/>
          <w:b w:val="0"/>
          <w:bCs w:val="0"/>
          <w:i w:val="0"/>
          <w:iCs w:val="0"/>
          <w:noProof w:val="0"/>
          <w:sz w:val="24"/>
          <w:szCs w:val="24"/>
          <w:lang w:val="en-US"/>
        </w:rPr>
        <w:t>benefit</w:t>
      </w:r>
      <w:r w:rsidRPr="41FCDB98" w:rsidR="30AB9967">
        <w:rPr>
          <w:rFonts w:ascii="Times New Roman" w:hAnsi="Times New Roman" w:eastAsia="Times New Roman" w:cs="Times New Roman"/>
          <w:b w:val="0"/>
          <w:bCs w:val="0"/>
          <w:i w:val="0"/>
          <w:iCs w:val="0"/>
          <w:noProof w:val="0"/>
          <w:sz w:val="24"/>
          <w:szCs w:val="24"/>
          <w:lang w:val="en-US"/>
        </w:rPr>
        <w:t xml:space="preserve"> from current security, privacy, compatibility, and performance improvements. Android applications can target a recent platform version while still supporting older versions down to the configured </w:t>
      </w:r>
      <w:r w:rsidRPr="41FCDB98" w:rsidR="30AB9967">
        <w:rPr>
          <w:rFonts w:ascii="Times New Roman" w:hAnsi="Times New Roman" w:eastAsia="Times New Roman" w:cs="Times New Roman"/>
          <w:b w:val="0"/>
          <w:bCs w:val="0"/>
          <w:i w:val="0"/>
          <w:iCs w:val="0"/>
          <w:noProof w:val="0"/>
          <w:sz w:val="24"/>
          <w:szCs w:val="24"/>
          <w:lang w:val="en-US"/>
        </w:rPr>
        <w:t>minimum</w:t>
      </w:r>
      <w:r w:rsidRPr="41FCDB98" w:rsidR="30AB9967">
        <w:rPr>
          <w:rFonts w:ascii="Times New Roman" w:hAnsi="Times New Roman" w:eastAsia="Times New Roman" w:cs="Times New Roman"/>
          <w:b w:val="0"/>
          <w:bCs w:val="0"/>
          <w:i w:val="0"/>
          <w:iCs w:val="0"/>
          <w:noProof w:val="0"/>
          <w:sz w:val="24"/>
          <w:szCs w:val="24"/>
          <w:lang w:val="en-US"/>
        </w:rPr>
        <w:t xml:space="preserve"> SDK level. </w:t>
      </w:r>
    </w:p>
    <w:p w:rsidR="30AB9967" w:rsidP="41FCDB98" w:rsidRDefault="30AB9967" w14:paraId="441DF674" w14:textId="298E07B2">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Before launch, Inventory Tracker will be tested on Android 14, Android 15, and Android 16 emulator configurations. Testing will include account creation, login, database persistence, inventory operations, SMS permission responses, screen rotation, system navigation, light mode, and dark mode.</w:t>
      </w:r>
    </w:p>
    <w:p w:rsidR="30AB9967" w:rsidP="41FCDB98" w:rsidRDefault="30AB9967" w14:paraId="55589938" w14:textId="312543C1">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The current minimum SDK level of 34 keeps development focused on modern Android devices, but it also limits the number of older devices that can install the application. Before a public launch, the minimum SDK should be evaluated against the devices used by the intended audience. If warehouse employees or small business owners rely on older Android hardware, the minimum SDK could be reduced after completing compatibility testing. Any reduction would require additional testing of Java APIs, Material components, runtime permissions, SQLite storage, RecyclerView behavior, and responsive layouts.</w:t>
      </w:r>
    </w:p>
    <w:p w:rsidR="30AB9967" w:rsidP="41FCDB98" w:rsidRDefault="30AB9967" w14:paraId="3211F280" w14:textId="14E1A307">
      <w:pPr>
        <w:pStyle w:val="Heading2"/>
        <w:spacing w:before="261" w:beforeAutospacing="off" w:after="261" w:afterAutospacing="off" w:line="300" w:lineRule="auto"/>
        <w:rPr>
          <w:rFonts w:ascii="Times New Roman" w:hAnsi="Times New Roman" w:eastAsia="Times New Roman" w:cs="Times New Roman"/>
          <w:b w:val="1"/>
          <w:bCs w:val="1"/>
          <w:i w:val="0"/>
          <w:iCs w:val="0"/>
          <w:noProof w:val="0"/>
          <w:sz w:val="31"/>
          <w:szCs w:val="31"/>
          <w:lang w:val="en-US"/>
        </w:rPr>
      </w:pPr>
      <w:r w:rsidRPr="41FCDB98" w:rsidR="30AB9967">
        <w:rPr>
          <w:rFonts w:ascii="Times New Roman" w:hAnsi="Times New Roman" w:eastAsia="Times New Roman" w:cs="Times New Roman"/>
          <w:b w:val="1"/>
          <w:bCs w:val="1"/>
          <w:i w:val="0"/>
          <w:iCs w:val="0"/>
          <w:noProof w:val="0"/>
          <w:sz w:val="31"/>
          <w:szCs w:val="31"/>
          <w:lang w:val="en-US"/>
        </w:rPr>
        <w:t>Permissions and Privacy</w:t>
      </w:r>
    </w:p>
    <w:p w:rsidR="30AB9967" w:rsidP="41FCDB98" w:rsidRDefault="30AB9967" w14:paraId="1E758EE0" w14:textId="197A4B7D">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 xml:space="preserve">Inventory Tracker requests only the </w:t>
      </w:r>
      <w:r w:rsidRPr="41FCDB98" w:rsidR="30AB9967">
        <w:rPr>
          <w:rFonts w:ascii="Times New Roman" w:hAnsi="Times New Roman" w:eastAsia="Times New Roman" w:cs="Times New Roman"/>
          <w:b w:val="0"/>
          <w:bCs w:val="0"/>
          <w:i w:val="0"/>
          <w:iCs w:val="0"/>
          <w:noProof w:val="0"/>
          <w:sz w:val="24"/>
          <w:szCs w:val="24"/>
          <w:lang w:val="en-US"/>
        </w:rPr>
        <w:t>SEND_SMS</w:t>
      </w:r>
      <w:r w:rsidRPr="41FCDB98" w:rsidR="30AB9967">
        <w:rPr>
          <w:rFonts w:ascii="Times New Roman" w:hAnsi="Times New Roman" w:eastAsia="Times New Roman" w:cs="Times New Roman"/>
          <w:b w:val="0"/>
          <w:bCs w:val="0"/>
          <w:i w:val="0"/>
          <w:iCs w:val="0"/>
          <w:noProof w:val="0"/>
          <w:sz w:val="24"/>
          <w:szCs w:val="24"/>
          <w:lang w:val="en-US"/>
        </w:rPr>
        <w:t xml:space="preserve"> permission. The manifest also identifies telephony as an optional feature so that the application can continue operating on devices that do not support SMS messaging. The application does not request access to contacts, location, camera, microphone, call history, external storage, or phone audio because those capabilities are not required for the current inventory workflow.</w:t>
      </w:r>
    </w:p>
    <w:p w:rsidR="30AB9967" w:rsidP="41FCDB98" w:rsidRDefault="30AB9967" w14:paraId="1407A5BE" w14:textId="2EB996E0">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Limiting permission requests to the application’s actual needs provides users with a more transparent and privacy-conscious experience. The final manifest will be reviewed before release to ensure that no unnecessary permissions were introduced during development.</w:t>
      </w:r>
    </w:p>
    <w:p w:rsidR="30AB9967" w:rsidP="41FCDB98" w:rsidRDefault="30AB9967" w14:paraId="1F0091A2" w14:textId="5E1C3390">
      <w:pPr>
        <w:spacing w:before="210" w:beforeAutospacing="off" w:after="210" w:afterAutospacing="off" w:line="300" w:lineRule="auto"/>
        <w:rPr>
          <w:rFonts w:ascii="Times New Roman" w:hAnsi="Times New Roman" w:eastAsia="Times New Roman" w:cs="Times New Roman"/>
          <w:b w:val="0"/>
          <w:bCs w:val="0"/>
          <w:i w:val="0"/>
          <w:iCs w:val="0"/>
          <w:strike w:val="0"/>
          <w:dstrike w:val="0"/>
          <w:noProof w:val="0"/>
          <w:color w:val="464FEB"/>
          <w:sz w:val="24"/>
          <w:szCs w:val="24"/>
          <w:u w:val="none"/>
          <w:lang w:val="en-US"/>
        </w:rPr>
      </w:pPr>
      <w:r w:rsidRPr="41FCDB98" w:rsidR="30AB9967">
        <w:rPr>
          <w:rFonts w:ascii="Times New Roman" w:hAnsi="Times New Roman" w:eastAsia="Times New Roman" w:cs="Times New Roman"/>
          <w:b w:val="0"/>
          <w:bCs w:val="0"/>
          <w:i w:val="0"/>
          <w:iCs w:val="0"/>
          <w:noProof w:val="0"/>
          <w:sz w:val="24"/>
          <w:szCs w:val="24"/>
          <w:lang w:val="en-US"/>
        </w:rPr>
        <w:t xml:space="preserve">The SMS permission supports the optional zero-stock notification feature. The application requests permission after the user enters a destination phone number and selects Enable SMS Alerts. Android recommends connecting runtime permission requests to the </w:t>
      </w:r>
      <w:r w:rsidRPr="41FCDB98" w:rsidR="30AB9967">
        <w:rPr>
          <w:rFonts w:ascii="Times New Roman" w:hAnsi="Times New Roman" w:eastAsia="Times New Roman" w:cs="Times New Roman"/>
          <w:b w:val="0"/>
          <w:bCs w:val="0"/>
          <w:i w:val="0"/>
          <w:iCs w:val="0"/>
          <w:noProof w:val="0"/>
          <w:sz w:val="24"/>
          <w:szCs w:val="24"/>
          <w:lang w:val="en-US"/>
        </w:rPr>
        <w:t>user</w:t>
      </w:r>
      <w:r w:rsidRPr="41FCDB98" w:rsidR="30AB9967">
        <w:rPr>
          <w:rFonts w:ascii="Times New Roman" w:hAnsi="Times New Roman" w:eastAsia="Times New Roman" w:cs="Times New Roman"/>
          <w:b w:val="0"/>
          <w:bCs w:val="0"/>
          <w:i w:val="0"/>
          <w:iCs w:val="0"/>
          <w:noProof w:val="0"/>
          <w:sz w:val="24"/>
          <w:szCs w:val="24"/>
          <w:lang w:val="en-US"/>
        </w:rPr>
        <w:t xml:space="preserve"> action that requires access rather than requesting permission without context. Android also recommends allowing the rest of an application to continue when an optional permission is denied or revoked. </w:t>
      </w:r>
    </w:p>
    <w:p w:rsidR="30AB9967" w:rsidP="41FCDB98" w:rsidRDefault="30AB9967" w14:paraId="1ECF521E" w14:textId="7CF85621">
      <w:pPr>
        <w:pStyle w:val="Heading2"/>
        <w:spacing w:before="261" w:beforeAutospacing="off" w:after="261" w:afterAutospacing="off" w:line="300" w:lineRule="auto"/>
        <w:rPr>
          <w:rFonts w:ascii="Times New Roman" w:hAnsi="Times New Roman" w:eastAsia="Times New Roman" w:cs="Times New Roman"/>
          <w:b w:val="1"/>
          <w:bCs w:val="1"/>
          <w:i w:val="0"/>
          <w:iCs w:val="0"/>
          <w:noProof w:val="0"/>
          <w:sz w:val="31"/>
          <w:szCs w:val="31"/>
          <w:lang w:val="en-US"/>
        </w:rPr>
      </w:pPr>
      <w:r w:rsidRPr="41FCDB98" w:rsidR="30AB9967">
        <w:rPr>
          <w:rFonts w:ascii="Times New Roman" w:hAnsi="Times New Roman" w:eastAsia="Times New Roman" w:cs="Times New Roman"/>
          <w:b w:val="1"/>
          <w:bCs w:val="1"/>
          <w:i w:val="0"/>
          <w:iCs w:val="0"/>
          <w:noProof w:val="0"/>
          <w:sz w:val="31"/>
          <w:szCs w:val="31"/>
          <w:lang w:val="en-US"/>
        </w:rPr>
        <w:t>SMS Notification Behavior</w:t>
      </w:r>
    </w:p>
    <w:p w:rsidR="30AB9967" w:rsidP="41FCDB98" w:rsidRDefault="30AB9967" w14:paraId="5B85E771" w14:textId="4C54A7BE">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If the user grants permission, Inventory Tracker stores the application-level alert preference and can send an SMS when an item’s quantity reaches zero. If the user selects Disable SMS Alerts, the application stops sending messages even if Android’s system permission remains granted.</w:t>
      </w:r>
    </w:p>
    <w:p w:rsidR="30AB9967" w:rsidP="41FCDB98" w:rsidRDefault="30AB9967" w14:paraId="14BC0ABC" w14:textId="0688B84A">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If the user denies permission, Inventory Tracker displays an explanatory status message and continues allowing login, account creation, item creation, inventory viewing, quantity updates, and deletion. The application will not send an SMS unless permission is granted and the user has enabled the feature. The SMS settings can also be collapsed to provide additional room for inventory records without affecting whether notifications are enabled.</w:t>
      </w:r>
    </w:p>
    <w:p w:rsidR="30AB9967" w:rsidP="41FCDB98" w:rsidRDefault="30AB9967" w14:paraId="48C41FFA" w14:textId="4471D91C">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Before release, both SMS permission outcomes will be tested with a telephony-capable Android Emulator or a physical Android device. Testing will confirm that granting permission allows the expected SMS attempt and that denying permission does not interrupt inventory features. Additional tests will verify the Enable and Disable controls, saved phone number, collapsible SMS settings, unsupported telephony response, application restart behavior, and zero-stock trigger.</w:t>
      </w:r>
    </w:p>
    <w:p w:rsidR="30AB9967" w:rsidP="41FCDB98" w:rsidRDefault="30AB9967" w14:paraId="38937EAB" w14:textId="461A052D">
      <w:pPr>
        <w:pStyle w:val="Heading2"/>
        <w:spacing w:before="261" w:beforeAutospacing="off" w:after="261" w:afterAutospacing="off" w:line="300" w:lineRule="auto"/>
        <w:rPr>
          <w:rFonts w:ascii="Times New Roman" w:hAnsi="Times New Roman" w:eastAsia="Times New Roman" w:cs="Times New Roman"/>
          <w:b w:val="1"/>
          <w:bCs w:val="1"/>
          <w:i w:val="0"/>
          <w:iCs w:val="0"/>
          <w:noProof w:val="0"/>
          <w:sz w:val="31"/>
          <w:szCs w:val="31"/>
          <w:lang w:val="en-US"/>
        </w:rPr>
      </w:pPr>
      <w:r w:rsidRPr="41FCDB98" w:rsidR="30AB9967">
        <w:rPr>
          <w:rFonts w:ascii="Times New Roman" w:hAnsi="Times New Roman" w:eastAsia="Times New Roman" w:cs="Times New Roman"/>
          <w:b w:val="1"/>
          <w:bCs w:val="1"/>
          <w:i w:val="0"/>
          <w:iCs w:val="0"/>
          <w:noProof w:val="0"/>
          <w:sz w:val="31"/>
          <w:szCs w:val="31"/>
          <w:lang w:val="en-US"/>
        </w:rPr>
        <w:t>Coding Best Practices</w:t>
      </w:r>
    </w:p>
    <w:p w:rsidR="30AB9967" w:rsidP="41FCDB98" w:rsidRDefault="30AB9967" w14:paraId="095D9025" w14:textId="28A3AF19">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The Java code will be reviewed for consistent naming, focused classes, concise methods, useful comments, and predictable formatting before launch. The project separates login, inventory display, item entry, database operations, RecyclerView binding, inventory data, and SMS behavior into clearly named classes.</w:t>
      </w:r>
    </w:p>
    <w:p w:rsidR="30AB9967" w:rsidP="41FCDB98" w:rsidRDefault="30AB9967" w14:paraId="3E68992A" w14:textId="32F95A7F">
      <w:pPr>
        <w:spacing w:before="210" w:beforeAutospacing="off" w:after="210" w:afterAutospacing="off" w:line="300" w:lineRule="auto"/>
        <w:rPr>
          <w:rFonts w:ascii="Times New Roman" w:hAnsi="Times New Roman" w:eastAsia="Times New Roman" w:cs="Times New Roman"/>
          <w:b w:val="0"/>
          <w:bCs w:val="0"/>
          <w:i w:val="0"/>
          <w:iCs w:val="0"/>
          <w:strike w:val="0"/>
          <w:dstrike w:val="0"/>
          <w:noProof w:val="0"/>
          <w:color w:val="464FEB"/>
          <w:sz w:val="24"/>
          <w:szCs w:val="24"/>
          <w:u w:val="none"/>
          <w:lang w:val="en-US"/>
        </w:rPr>
      </w:pPr>
      <w:r w:rsidRPr="41FCDB98" w:rsidR="30AB9967">
        <w:rPr>
          <w:rFonts w:ascii="Times New Roman" w:hAnsi="Times New Roman" w:eastAsia="Times New Roman" w:cs="Times New Roman"/>
          <w:b w:val="0"/>
          <w:bCs w:val="0"/>
          <w:i w:val="0"/>
          <w:iCs w:val="0"/>
          <w:noProof w:val="0"/>
          <w:sz w:val="24"/>
          <w:szCs w:val="24"/>
          <w:lang w:val="en-US"/>
        </w:rPr>
        <w:t xml:space="preserve">Methods use descriptive names that communicate their purposes, while comments explain non-obvious decisions such as permission handling and database persistence. This approach supports readable and maintainable Java code instead of placing unrelated responsibilities inside one large activity. The supplied Java guidance recommends intention-revealing names, focused classes, concise methods, consistent formatting, and comments that explain important reasoning. </w:t>
      </w:r>
    </w:p>
    <w:p w:rsidR="30AB9967" w:rsidP="41FCDB98" w:rsidRDefault="30AB9967" w14:paraId="37123FDA" w14:textId="1319DB74">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 xml:space="preserve">The application will be reviewed for duplicated code, unclear variable names, oversized methods, unnecessary comments, and inconsistent brace or indentation styles. Android Logcat will be used for important diagnostic information rather than relying on </w:t>
      </w:r>
      <w:r w:rsidRPr="41FCDB98" w:rsidR="30AB9967">
        <w:rPr>
          <w:rFonts w:ascii="Times New Roman" w:hAnsi="Times New Roman" w:eastAsia="Times New Roman" w:cs="Times New Roman"/>
          <w:b w:val="0"/>
          <w:bCs w:val="0"/>
          <w:i w:val="0"/>
          <w:iCs w:val="0"/>
          <w:noProof w:val="0"/>
          <w:sz w:val="24"/>
          <w:szCs w:val="24"/>
          <w:lang w:val="en-US"/>
        </w:rPr>
        <w:t>System.out.println()</w:t>
      </w:r>
      <w:r w:rsidRPr="41FCDB98" w:rsidR="30AB9967">
        <w:rPr>
          <w:rFonts w:ascii="Times New Roman" w:hAnsi="Times New Roman" w:eastAsia="Times New Roman" w:cs="Times New Roman"/>
          <w:b w:val="0"/>
          <w:bCs w:val="0"/>
          <w:i w:val="0"/>
          <w:iCs w:val="0"/>
          <w:noProof w:val="0"/>
          <w:sz w:val="24"/>
          <w:szCs w:val="24"/>
          <w:lang w:val="en-US"/>
        </w:rPr>
        <w:t>. These practices will make the final project easier to test, maintain, and explain to another developer.</w:t>
      </w:r>
    </w:p>
    <w:p w:rsidR="30AB9967" w:rsidP="41FCDB98" w:rsidRDefault="30AB9967" w14:paraId="3B0639AB" w14:textId="4599C881">
      <w:pPr>
        <w:pStyle w:val="Heading2"/>
        <w:spacing w:before="261" w:beforeAutospacing="off" w:after="261" w:afterAutospacing="off" w:line="300" w:lineRule="auto"/>
        <w:rPr>
          <w:rFonts w:ascii="Times New Roman" w:hAnsi="Times New Roman" w:eastAsia="Times New Roman" w:cs="Times New Roman"/>
          <w:b w:val="1"/>
          <w:bCs w:val="1"/>
          <w:i w:val="0"/>
          <w:iCs w:val="0"/>
          <w:noProof w:val="0"/>
          <w:sz w:val="31"/>
          <w:szCs w:val="31"/>
          <w:lang w:val="en-US"/>
        </w:rPr>
      </w:pPr>
      <w:r w:rsidRPr="41FCDB98" w:rsidR="30AB9967">
        <w:rPr>
          <w:rFonts w:ascii="Times New Roman" w:hAnsi="Times New Roman" w:eastAsia="Times New Roman" w:cs="Times New Roman"/>
          <w:b w:val="1"/>
          <w:bCs w:val="1"/>
          <w:i w:val="0"/>
          <w:iCs w:val="0"/>
          <w:noProof w:val="0"/>
          <w:sz w:val="31"/>
          <w:szCs w:val="31"/>
          <w:lang w:val="en-US"/>
        </w:rPr>
        <w:t>Monetization Strategy</w:t>
      </w:r>
    </w:p>
    <w:p w:rsidR="30AB9967" w:rsidP="41FCDB98" w:rsidRDefault="30AB9967" w14:paraId="5DFB1130" w14:textId="78186B35">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The initial release of Inventory Tracker will not include advertisements, subscriptions, in-app purchases, or a required payment. A free release is appropriate because the application is intended to provide a focused inventory-management workflow without introducing advertising, billing, or subscription complexity.</w:t>
      </w:r>
    </w:p>
    <w:p w:rsidR="30AB9967" w:rsidP="41FCDB98" w:rsidRDefault="30AB9967" w14:paraId="380265AC" w14:textId="77298DB8">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Avoiding advertisements will keep the interface uncluttered and prevent promotional content from distracting users while they complete inventory tasks. Releasing the application without payment requirements will also make it easier to collect early feedback about usability, reliability, device compatibility, and the usefulness of zero-stock notifications.</w:t>
      </w:r>
    </w:p>
    <w:p w:rsidR="30AB9967" w:rsidP="41FCDB98" w:rsidRDefault="30AB9967" w14:paraId="6810F1CE" w14:textId="381840D0">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Additional paid functionality will not be included in the initial release because it is outside the application’s current requirements. If Inventory Tracker is expanded later, a separate business edition could be considered after the original application is stable and users demonstrate a clear need. The initial launch will prioritize dependable performance, practical value, accessibility, and user trust rather than immediate revenue.</w:t>
      </w:r>
    </w:p>
    <w:p w:rsidR="30AB9967" w:rsidP="41FCDB98" w:rsidRDefault="30AB9967" w14:paraId="7CA82B2C" w14:textId="28CE5652">
      <w:pPr>
        <w:pStyle w:val="Heading2"/>
        <w:spacing w:before="261" w:beforeAutospacing="off" w:after="261" w:afterAutospacing="off" w:line="300" w:lineRule="auto"/>
        <w:rPr>
          <w:rFonts w:ascii="Times New Roman" w:hAnsi="Times New Roman" w:eastAsia="Times New Roman" w:cs="Times New Roman"/>
          <w:b w:val="1"/>
          <w:bCs w:val="1"/>
          <w:i w:val="0"/>
          <w:iCs w:val="0"/>
          <w:noProof w:val="0"/>
          <w:sz w:val="31"/>
          <w:szCs w:val="31"/>
          <w:lang w:val="en-US"/>
        </w:rPr>
      </w:pPr>
      <w:r w:rsidRPr="41FCDB98" w:rsidR="30AB9967">
        <w:rPr>
          <w:rFonts w:ascii="Times New Roman" w:hAnsi="Times New Roman" w:eastAsia="Times New Roman" w:cs="Times New Roman"/>
          <w:b w:val="1"/>
          <w:bCs w:val="1"/>
          <w:i w:val="0"/>
          <w:iCs w:val="0"/>
          <w:noProof w:val="0"/>
          <w:sz w:val="31"/>
          <w:szCs w:val="31"/>
          <w:lang w:val="en-US"/>
        </w:rPr>
        <w:t>Testing and Release Strategy</w:t>
      </w:r>
    </w:p>
    <w:p w:rsidR="30AB9967" w:rsidP="41FCDB98" w:rsidRDefault="30AB9967" w14:paraId="1FDE07BD" w14:textId="0BE3B36E">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Before submission to Google Play, Inventory Tracker will be tested through an internal or closed testing process. The testing plan will cover valid login, invalid login, blank credentials, new-account creation, duplicate-account handling, persistent user information, empty inventory data, item creation, item display, quantity increases, quantity decreases, zero-quantity handling, deletion, and persistent inventory records.</w:t>
      </w:r>
    </w:p>
    <w:p w:rsidR="30AB9967" w:rsidP="41FCDB98" w:rsidRDefault="30AB9967" w14:paraId="108E5C64" w14:textId="20F9B21A">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SMS testing will cover permission approval, permission denial, application-level Enable and Disable controls, unsupported telephony, collapsible SMS settings, and zero-stock alerts. The interface will also be checked for clipped controls, inaccessible labels, inconsistent colors, spelling errors, and system-navigation interference.</w:t>
      </w:r>
    </w:p>
    <w:p w:rsidR="30AB9967" w:rsidP="41FCDB98" w:rsidRDefault="30AB9967" w14:paraId="22D88DAD" w14:textId="49C5DA63">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The application will not be considered ready for release until Android Studio produces a successful, error-free build and generates the final APK. The completed Google Play listing will include the final app description, accurate screenshots, a professional inventory icon, supported-version information, permission explanation, privacy details, and monetization decision.</w:t>
      </w:r>
    </w:p>
    <w:p w:rsidR="30AB9967" w:rsidP="41FCDB98" w:rsidRDefault="30AB9967" w14:paraId="6A84A31B" w14:textId="4E1E67A2">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US"/>
        </w:rPr>
      </w:pPr>
      <w:r w:rsidRPr="41FCDB98" w:rsidR="30AB9967">
        <w:rPr>
          <w:rFonts w:ascii="Times New Roman" w:hAnsi="Times New Roman" w:eastAsia="Times New Roman" w:cs="Times New Roman"/>
          <w:b w:val="0"/>
          <w:bCs w:val="0"/>
          <w:i w:val="0"/>
          <w:iCs w:val="0"/>
          <w:noProof w:val="0"/>
          <w:sz w:val="24"/>
          <w:szCs w:val="24"/>
          <w:lang w:val="en-US"/>
        </w:rPr>
        <w:t xml:space="preserve">A controlled internal or closed release will allow errors to be </w:t>
      </w:r>
      <w:r w:rsidRPr="41FCDB98" w:rsidR="30AB9967">
        <w:rPr>
          <w:rFonts w:ascii="Times New Roman" w:hAnsi="Times New Roman" w:eastAsia="Times New Roman" w:cs="Times New Roman"/>
          <w:b w:val="0"/>
          <w:bCs w:val="0"/>
          <w:i w:val="0"/>
          <w:iCs w:val="0"/>
          <w:noProof w:val="0"/>
          <w:sz w:val="24"/>
          <w:szCs w:val="24"/>
          <w:lang w:val="en-US"/>
        </w:rPr>
        <w:t>identified</w:t>
      </w:r>
      <w:r w:rsidRPr="41FCDB98" w:rsidR="30AB9967">
        <w:rPr>
          <w:rFonts w:ascii="Times New Roman" w:hAnsi="Times New Roman" w:eastAsia="Times New Roman" w:cs="Times New Roman"/>
          <w:b w:val="0"/>
          <w:bCs w:val="0"/>
          <w:i w:val="0"/>
          <w:iCs w:val="0"/>
          <w:noProof w:val="0"/>
          <w:sz w:val="24"/>
          <w:szCs w:val="24"/>
          <w:lang w:val="en-US"/>
        </w:rPr>
        <w:t xml:space="preserve"> before public distribution. Feedback from the testing period will be used to correct critical problems and confirm that Inventory Tracker reaches its intended users as a functional, organized, stable, and trustworthy Android application.</w:t>
      </w:r>
    </w:p>
    <w:sectPr w:rsidRPr="00B863FB" w:rsidR="67AE9998">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19EC" w:rsidRDefault="002119EC" w14:paraId="6B572A66" w14:textId="77777777">
      <w:pPr>
        <w:spacing w:line="240" w:lineRule="auto"/>
      </w:pPr>
      <w:r>
        <w:separator/>
      </w:r>
    </w:p>
    <w:p w:rsidR="002119EC" w:rsidRDefault="002119EC" w14:paraId="0A0271EF" w14:textId="77777777"/>
  </w:endnote>
  <w:endnote w:type="continuationSeparator" w:id="0">
    <w:p w:rsidR="002119EC" w:rsidRDefault="002119EC" w14:paraId="29ECAE86" w14:textId="77777777">
      <w:pPr>
        <w:spacing w:line="240" w:lineRule="auto"/>
      </w:pPr>
      <w:r>
        <w:continuationSeparator/>
      </w:r>
    </w:p>
    <w:p w:rsidR="002119EC" w:rsidRDefault="002119EC" w14:paraId="77F0093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E9" w:rsidRDefault="002F3AE9" w14:paraId="00CEFFA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3AE9" w:rsidR="0D6E5604" w:rsidP="002F3AE9" w:rsidRDefault="0D6E5604" w14:paraId="1D7E062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3AE9" w:rsidR="3E192C66" w:rsidP="002F3AE9" w:rsidRDefault="3E192C66" w14:paraId="4C014EA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19EC" w:rsidRDefault="002119EC" w14:paraId="69786950" w14:textId="77777777">
      <w:pPr>
        <w:spacing w:line="240" w:lineRule="auto"/>
      </w:pPr>
      <w:r>
        <w:separator/>
      </w:r>
    </w:p>
    <w:p w:rsidR="002119EC" w:rsidRDefault="002119EC" w14:paraId="4B6D0B7C" w14:textId="77777777"/>
  </w:footnote>
  <w:footnote w:type="continuationSeparator" w:id="0">
    <w:p w:rsidR="002119EC" w:rsidRDefault="002119EC" w14:paraId="11EEE982" w14:textId="77777777">
      <w:pPr>
        <w:spacing w:line="240" w:lineRule="auto"/>
      </w:pPr>
      <w:r>
        <w:continuationSeparator/>
      </w:r>
    </w:p>
    <w:p w:rsidR="002119EC" w:rsidRDefault="002119EC" w14:paraId="1580C94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E9" w:rsidRDefault="002F3AE9" w14:paraId="5873DA3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3AE9" w:rsidR="0D6E5604" w:rsidP="002F3AE9" w:rsidRDefault="0D6E5604" w14:paraId="650E3BB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3AE9" w:rsidR="3E192C66" w:rsidP="002F3AE9" w:rsidRDefault="3E192C66" w14:paraId="009B40C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dirty"/>
  <w:attachedTemplate r:id="rId1"/>
  <w:trackRevisions w:val="false"/>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9EC"/>
    <w:rsid w:val="00023AFE"/>
    <w:rsid w:val="000A3D9B"/>
    <w:rsid w:val="000D4642"/>
    <w:rsid w:val="000D539D"/>
    <w:rsid w:val="00116273"/>
    <w:rsid w:val="002119EC"/>
    <w:rsid w:val="0029523A"/>
    <w:rsid w:val="002C79E6"/>
    <w:rsid w:val="002F3AE9"/>
    <w:rsid w:val="003804CC"/>
    <w:rsid w:val="00405FE1"/>
    <w:rsid w:val="00425B2B"/>
    <w:rsid w:val="00427E1B"/>
    <w:rsid w:val="004E3DAD"/>
    <w:rsid w:val="00522A58"/>
    <w:rsid w:val="005C199E"/>
    <w:rsid w:val="00604CF8"/>
    <w:rsid w:val="00664C1A"/>
    <w:rsid w:val="0087407D"/>
    <w:rsid w:val="00A417C1"/>
    <w:rsid w:val="00B863FB"/>
    <w:rsid w:val="00B86440"/>
    <w:rsid w:val="00BB2D6F"/>
    <w:rsid w:val="00C00F8F"/>
    <w:rsid w:val="00C03068"/>
    <w:rsid w:val="00C23C82"/>
    <w:rsid w:val="00CA4F93"/>
    <w:rsid w:val="00D620FD"/>
    <w:rsid w:val="00D91044"/>
    <w:rsid w:val="00E67454"/>
    <w:rsid w:val="00EF55C5"/>
    <w:rsid w:val="00F47838"/>
    <w:rsid w:val="00F55C03"/>
    <w:rsid w:val="00F6242A"/>
    <w:rsid w:val="00FD0666"/>
    <w:rsid w:val="00FE623A"/>
    <w:rsid w:val="00FF55EC"/>
    <w:rsid w:val="01200A33"/>
    <w:rsid w:val="014CA2B6"/>
    <w:rsid w:val="0974C246"/>
    <w:rsid w:val="0D6E5604"/>
    <w:rsid w:val="11DD4A98"/>
    <w:rsid w:val="1C0665C1"/>
    <w:rsid w:val="1E84F322"/>
    <w:rsid w:val="201D26C8"/>
    <w:rsid w:val="212F006F"/>
    <w:rsid w:val="229BCDB8"/>
    <w:rsid w:val="25982895"/>
    <w:rsid w:val="2CCDFC8D"/>
    <w:rsid w:val="2EABE8B2"/>
    <w:rsid w:val="2F6D725E"/>
    <w:rsid w:val="30AB9967"/>
    <w:rsid w:val="3236C9DF"/>
    <w:rsid w:val="3660B96E"/>
    <w:rsid w:val="3D0A9892"/>
    <w:rsid w:val="3E192C66"/>
    <w:rsid w:val="3FD79D39"/>
    <w:rsid w:val="41FCDB98"/>
    <w:rsid w:val="46874105"/>
    <w:rsid w:val="46B50E30"/>
    <w:rsid w:val="49AE4C98"/>
    <w:rsid w:val="4A446072"/>
    <w:rsid w:val="507BE081"/>
    <w:rsid w:val="52694629"/>
    <w:rsid w:val="5404DC61"/>
    <w:rsid w:val="593F41A5"/>
    <w:rsid w:val="5A1CFD60"/>
    <w:rsid w:val="5AEFC801"/>
    <w:rsid w:val="5D68E123"/>
    <w:rsid w:val="5E9C67D2"/>
    <w:rsid w:val="6451CACF"/>
    <w:rsid w:val="6641C08E"/>
    <w:rsid w:val="67AE9998"/>
    <w:rsid w:val="689E33FC"/>
    <w:rsid w:val="68E35553"/>
    <w:rsid w:val="6A36C4BF"/>
    <w:rsid w:val="7050BCB6"/>
    <w:rsid w:val="72F09F6C"/>
    <w:rsid w:val="73A48D85"/>
    <w:rsid w:val="73F0FAAA"/>
    <w:rsid w:val="7C8D7DDD"/>
    <w:rsid w:val="7CCA2D81"/>
    <w:rsid w:val="7D94EE53"/>
    <w:rsid w:val="7E0F54D0"/>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E29D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i\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DAD"/>
    <w:rsid w:val="00427E1B"/>
    <w:rsid w:val="004E3DAD"/>
    <w:rsid w:val="00CA4F93"/>
    <w:rsid w:val="00F47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458A61FE4142B7BBDDC6A1B6681DC8">
    <w:name w:val="08458A61FE4142B7BBDDC6A1B6681DC8"/>
  </w:style>
  <w:style w:type="paragraph" w:customStyle="1" w:styleId="A0F111805EE3486BBFB33CC1B50565EA">
    <w:name w:val="A0F111805EE3486BBFB33CC1B50565EA"/>
  </w:style>
  <w:style w:type="paragraph" w:customStyle="1" w:styleId="260D5DF5E6B64357804A470280E9E38C">
    <w:name w:val="260D5DF5E6B64357804A470280E9E38C"/>
  </w:style>
  <w:style w:type="paragraph" w:customStyle="1" w:styleId="9CCEF284726E445DB87122B7914704C2">
    <w:name w:val="9CCEF284726E445DB87122B7914704C2"/>
  </w:style>
  <w:style w:type="paragraph" w:customStyle="1" w:styleId="190C116D56B243B78F45D66434ACE648">
    <w:name w:val="190C116D56B243B78F45D66434ACE648"/>
  </w:style>
  <w:style w:type="paragraph" w:customStyle="1" w:styleId="E98D092472C047BE8CC5D3FF1C83B127">
    <w:name w:val="E98D092472C047BE8CC5D3FF1C83B127"/>
  </w:style>
  <w:style w:type="paragraph" w:customStyle="1" w:styleId="35FD1705771C456EB444E758D9024DB9">
    <w:name w:val="35FD1705771C456EB444E758D9024DB9"/>
  </w:style>
  <w:style w:type="paragraph" w:customStyle="1" w:styleId="842DA2EF5D78474DB318558A98CCBF53">
    <w:name w:val="842DA2EF5D78474DB318558A98CCBF53"/>
  </w:style>
  <w:style w:type="paragraph" w:customStyle="1" w:styleId="8841396CA5584CAE9594514729D73A3A">
    <w:name w:val="8841396CA5584CAE9594514729D73A3A"/>
  </w:style>
  <w:style w:type="paragraph" w:customStyle="1" w:styleId="4551656A24674E6E8B7FDF25BF5A7871">
    <w:name w:val="4551656A24674E6E8B7FDF25BF5A7871"/>
  </w:style>
  <w:style w:type="paragraph" w:customStyle="1" w:styleId="6B10FB55658E445E8EE72A6A0521E118">
    <w:name w:val="6B10FB55658E445E8EE72A6A0521E118"/>
  </w:style>
  <w:style w:type="paragraph" w:customStyle="1" w:styleId="22F74D44E41748ED80DBF2405BA5A2E3">
    <w:name w:val="22F74D44E41748ED80DBF2405BA5A2E3"/>
  </w:style>
  <w:style w:type="paragraph" w:customStyle="1" w:styleId="29B4257A0D104B8CBADF112FA5816AA4">
    <w:name w:val="29B4257A0D104B8CBADF112FA5816AA4"/>
  </w:style>
  <w:style w:type="paragraph" w:customStyle="1" w:styleId="8984D9DEB80B41BD863CE799C0C7EA63">
    <w:name w:val="8984D9DEB80B41BD863CE799C0C7EA63"/>
  </w:style>
  <w:style w:type="paragraph" w:customStyle="1" w:styleId="9E8C7E2BF2E34265B96E42389C3D9F8C">
    <w:name w:val="9E8C7E2BF2E34265B96E42389C3D9F8C"/>
  </w:style>
  <w:style w:type="paragraph" w:customStyle="1" w:styleId="3DAC0D70C74644E5B645E7A09EAE224F">
    <w:name w:val="3DAC0D70C74644E5B645E7A09EAE224F"/>
  </w:style>
  <w:style w:type="paragraph" w:customStyle="1" w:styleId="D58DCD64D6AD44C1AE1D4D0644E8387A">
    <w:name w:val="D58DCD64D6AD44C1AE1D4D0644E8387A"/>
  </w:style>
  <w:style w:type="paragraph" w:customStyle="1" w:styleId="199CA9B99F0F48DC888F113E69CDE366">
    <w:name w:val="199CA9B99F0F48DC888F113E69CDE366"/>
  </w:style>
  <w:style w:type="paragraph" w:customStyle="1" w:styleId="44C3E9AE5A4641EEB2441F251A0A1009">
    <w:name w:val="44C3E9AE5A4641EEB2441F251A0A1009"/>
  </w:style>
  <w:style w:type="paragraph" w:customStyle="1" w:styleId="F7ACFD72147641A29442284DEE28D5C4">
    <w:name w:val="F7ACFD72147641A29442284DEE28D5C4"/>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92629B5D53D645D4841E0C1795FEF3B1">
    <w:name w:val="92629B5D53D645D4841E0C1795FEF3B1"/>
  </w:style>
  <w:style w:type="paragraph" w:customStyle="1" w:styleId="EC81C1417C8247F1ABC2F9C4D927CE3C">
    <w:name w:val="EC81C1417C8247F1ABC2F9C4D927CE3C"/>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1CDBB7F5BAEB472CB73E00482100C91A">
    <w:name w:val="1CDBB7F5BAEB472CB73E00482100C91A"/>
  </w:style>
  <w:style w:type="paragraph" w:customStyle="1" w:styleId="AC56BF408A3B4688BC10B7F7CAB26B30">
    <w:name w:val="AC56BF408A3B4688BC10B7F7CAB26B30"/>
  </w:style>
  <w:style w:type="paragraph" w:customStyle="1" w:styleId="0B38DAA9B08841A8AD40EF0F319913CC">
    <w:name w:val="0B38DAA9B08841A8AD40EF0F319913CC"/>
  </w:style>
  <w:style w:type="paragraph" w:customStyle="1" w:styleId="A6F5C8AC7D76433D929A37A80A652300">
    <w:name w:val="A6F5C8AC7D76433D929A37A80A652300"/>
  </w:style>
  <w:style w:type="paragraph" w:customStyle="1" w:styleId="947AE28BEDB84345B4BD276793D42C4C">
    <w:name w:val="947AE28BEDB84345B4BD276793D42C4C"/>
  </w:style>
  <w:style w:type="paragraph" w:customStyle="1" w:styleId="43C00899ECCD4DD794288F454E8998A8">
    <w:name w:val="43C00899ECCD4DD794288F454E8998A8"/>
  </w:style>
  <w:style w:type="paragraph" w:customStyle="1" w:styleId="0AAEFB40545E48CBBB22F127B4374643">
    <w:name w:val="0AAEFB40545E48CBBB22F127B4374643"/>
  </w:style>
  <w:style w:type="paragraph" w:customStyle="1" w:styleId="13BBE1D79AB042569C57BEBFE9A03E2F">
    <w:name w:val="13BBE1D79AB042569C57BEBFE9A03E2F"/>
  </w:style>
  <w:style w:type="character" w:styleId="Hyperlink">
    <w:name w:val="Hyperlink"/>
    <w:basedOn w:val="DefaultParagraphFont"/>
    <w:uiPriority w:val="99"/>
    <w:unhideWhenUsed/>
    <w:rPr>
      <w:color w:val="467886" w:themeColor="hyperlink"/>
      <w:u w:val="single"/>
    </w:rPr>
  </w:style>
  <w:style w:type="paragraph" w:customStyle="1" w:styleId="0B0184B612E644E49AAA2AB57700C071">
    <w:name w:val="0B0184B612E644E49AAA2AB57700C0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Student APA Style paper 7th edition</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GARRETT, JACOB</lastModifiedBy>
  <revision>4</revision>
  <dcterms:created xsi:type="dcterms:W3CDTF">2025-01-18T08:16:00.0000000Z</dcterms:created>
  <dcterms:modified xsi:type="dcterms:W3CDTF">2026-08-17T02:21:40.9342109Z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