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0"/>
        <w:jc w:val="center"/>
      </w:pPr>
      <w:r>
        <w:rPr>
          <w:rFonts w:ascii="Georgia" w:hAnsi="Georgia" w:cs="Georgia" w:eastAsia="Georgia"/>
          <w:b w:val="0"/>
          <w:i w:val="0"/>
          <w:color w:val="2C5D63"/>
          <w:sz w:val="20"/>
          <w:spacing w:val="60"/>
          <w:caps w:val="1"/>
        </w:rPr>
        <w:t>For Becki &amp; Jase</w:t>
      </w:r>
    </w:p>
    <w:p>
      <w:pPr>
        <w:spacing w:before="0" w:after="120"/>
        <w:jc w:val="center"/>
      </w:pPr>
      <w:r>
        <w:rPr>
          <w:rFonts w:ascii="Georgia" w:hAnsi="Georgia" w:cs="Georgia" w:eastAsia="Georgia"/>
          <w:b/>
          <w:i w:val="0"/>
          <w:color w:val="222D2A"/>
          <w:sz w:val="68"/>
        </w:rPr>
        <w:t>Ring Blessing</w:t>
      </w:r>
    </w:p>
    <w:p>
      <w:pPr>
        <w:spacing w:before="80" w:after="200"/>
        <w:jc w:val="center"/>
      </w:pPr>
      <w:r>
        <w:rPr>
          <w:rFonts w:ascii="Georgia" w:hAnsi="Georgia" w:cs="Georgia" w:eastAsia="Georgia"/>
          <w:b w:val="0"/>
          <w:i w:val="0"/>
          <w:color w:val="2C5D63"/>
          <w:sz w:val="24"/>
          <w:spacing w:val="60"/>
        </w:rPr>
        <w:t>· · ·</w:t>
      </w:r>
    </w:p>
    <w:p>
      <w:pPr>
        <w:spacing w:before="0" w:after="160"/>
        <w:jc w:val="center"/>
      </w:pPr>
      <w:r>
        <w:rPr>
          <w:rFonts w:ascii="Garamond" w:hAnsi="Garamond" w:cs="Garamond" w:eastAsia="Garamond"/>
          <w:b w:val="0"/>
          <w:i w:val="0"/>
          <w:color w:val="222D2A"/>
          <w:sz w:val="30"/>
        </w:rPr>
        <w:t>These two rings will be exchanged today, and worn for a lifetime.</w:t>
      </w:r>
    </w:p>
    <w:p>
      <w:pPr>
        <w:spacing w:before="0" w:after="160"/>
        <w:jc w:val="center"/>
      </w:pPr>
      <w:r>
        <w:rPr>
          <w:rFonts w:ascii="Garamond" w:hAnsi="Garamond" w:cs="Garamond" w:eastAsia="Garamond"/>
          <w:b w:val="0"/>
          <w:i w:val="0"/>
          <w:color w:val="222D2A"/>
          <w:sz w:val="30"/>
        </w:rPr>
        <w:t>Before they are, we would love them to pass through your hands.</w:t>
      </w:r>
    </w:p>
    <w:p>
      <w:pPr>
        <w:spacing w:before="80" w:after="280"/>
        <w:jc w:val="center"/>
      </w:pPr>
      <w:r>
        <w:rPr>
          <w:rFonts w:ascii="Garamond" w:hAnsi="Garamond" w:cs="Garamond" w:eastAsia="Garamond"/>
          <w:b w:val="0"/>
          <w:i/>
          <w:color w:val="222D2A"/>
          <w:sz w:val="30"/>
        </w:rPr>
        <w:t>Hold them for a moment. Make a silent wish for the marriage — for patience, for laughter, for many ordinary happy years — and then pass them gently on.</w:t>
      </w:r>
    </w:p>
    <w:p>
      <w:pPr>
        <w:spacing w:before="0" w:after="240"/>
        <w:jc w:val="center"/>
      </w:pPr>
      <w:r>
        <w:rPr>
          <w:rFonts w:ascii="Garamond" w:hAnsi="Garamond" w:cs="Garamond" w:eastAsia="Garamond"/>
          <w:b w:val="0"/>
          <w:i w:val="0"/>
          <w:color w:val="222D2A"/>
          <w:sz w:val="30"/>
        </w:rPr>
        <w:t>By the time they reach the altar, they will be carrying every good thing you wished into them.</w:t>
      </w:r>
    </w:p>
    <w:p>
      <w:pPr>
        <w:spacing w:before="80" w:after="200"/>
        <w:jc w:val="center"/>
      </w:pPr>
      <w:r>
        <w:rPr>
          <w:rFonts w:ascii="Georgia" w:hAnsi="Georgia" w:cs="Georgia" w:eastAsia="Georgia"/>
          <w:b w:val="0"/>
          <w:i w:val="0"/>
          <w:color w:val="2C5D63"/>
          <w:sz w:val="24"/>
          <w:spacing w:val="60"/>
        </w:rPr>
        <w:t>· · ·</w:t>
      </w:r>
    </w:p>
    <w:p>
      <w:pPr>
        <w:spacing w:before="0" w:after="0"/>
        <w:jc w:val="center"/>
      </w:pPr>
      <w:r>
        <w:rPr>
          <w:rFonts w:ascii="Georgia" w:hAnsi="Georgia" w:cs="Georgia" w:eastAsia="Georgia"/>
          <w:b w:val="0"/>
          <w:i/>
          <w:color w:val="883A2D"/>
          <w:sz w:val="26"/>
        </w:rPr>
        <w:t>Thank you</w:t>
      </w:r>
    </w:p>
    <w:sectPr w:rsidR="00FC693F" w:rsidRPr="0006063C" w:rsidSect="00034616">
      <w:headerReference w:type="default" r:id="rId9"/>
      <w:pgSz w:w="11906" w:h="16838"/>
      <w:pgMar w:top="1928" w:right="1928" w:bottom="1928" w:left="1928" w:header="510" w:footer="510" w:gutter="0"/>
      <w:cols w:space="720"/>
      <w:docGrid w:linePitch="360"/>
      <w:vAlign w:val="center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0" w:lineRule="exact"/>
      <w:jc w:val="left"/>
    </w:pPr>
    <w:r>
      <w:rPr>
        <w:sz w:val="2"/>
      </w:rPr>
      <w:drawing>
        <wp:anchor distT="0" distB="0" distL="0" distR="0" simplePos="0" relativeHeight="0" behindDoc="1" locked="0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310" cy="10692130"/>
          <wp:effectExtent l="0" t="0" r="0" b="0"/>
          <wp:wrapNone/>
          <wp:docPr id="21" name="Trim 21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310" cy="1069213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aramond" w:hAnsi="Garamond" w:cs="Garamond" w:eastAsia="Garamond"/>
      <w:color w:val="222D2A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