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0"/>
          <w:spacing w:val="60"/>
          <w:caps w:val="1"/>
        </w:rPr>
        <w:t>With our thanks</w:t>
      </w:r>
    </w:p>
    <w:p>
      <w:pPr>
        <w:spacing w:before="0" w:after="120"/>
        <w:jc w:val="center"/>
      </w:pPr>
      <w:r>
        <w:rPr>
          <w:rFonts w:ascii="Georgia" w:hAnsi="Georgia" w:cs="Georgia" w:eastAsia="Georgia"/>
          <w:b/>
          <w:i w:val="0"/>
          <w:color w:val="222D2A"/>
          <w:sz w:val="68"/>
        </w:rPr>
        <w:t>A Little Something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20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30"/>
        </w:rPr>
        <w:t>Thank you for being here today. Having you with us is the part we'll remember.</w:t>
      </w:r>
    </w:p>
    <w:p>
      <w:pPr>
        <w:spacing w:before="0" w:after="20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30"/>
        </w:rPr>
        <w:t>Please take a cork from the jar on your way — each one is stamped with today's date.</w:t>
      </w:r>
    </w:p>
    <w:p>
      <w:pPr>
        <w:spacing w:before="0" w:after="280"/>
        <w:jc w:val="center"/>
      </w:pPr>
      <w:r>
        <w:rPr>
          <w:rFonts w:ascii="Garamond" w:hAnsi="Garamond" w:cs="Garamond" w:eastAsia="Garamond"/>
          <w:b w:val="0"/>
          <w:i/>
          <w:color w:val="222D2A"/>
          <w:sz w:val="30"/>
        </w:rPr>
        <w:t>A small thing, from a day of rather a lot of them. Keep it somewhere you'll come across it by accident, and think of us.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883A2D"/>
          <w:sz w:val="24"/>
        </w:rPr>
        <w:t>Becki &amp; Jase  ·  29 August 2026</w:t>
      </w:r>
    </w:p>
    <w:sectPr w:rsidR="00FC693F" w:rsidRPr="0006063C" w:rsidSect="00034616">
      <w:headerReference w:type="default" r:id="rId9"/>
      <w:pgSz w:w="11906" w:h="16838"/>
      <w:pgMar w:top="1814" w:right="1814" w:bottom="1814" w:left="1814" w:header="510" w:footer="510" w:gutter="0"/>
      <w:cols w:space="720"/>
      <w:docGrid w:linePitch="360"/>
      <w:vAlign w:val="cente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31" name="Trim 3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310" cy="1069213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