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农事记录--{{cropper}}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生产环境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169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监测指标</w:t>
            </w:r>
          </w:p>
        </w:tc>
        <w:tc>
          <w:tcPr>
            <w:tcW w:w="4170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监测指数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空气温度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{{var1}}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空气湿度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{{var2}}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大气压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{{var3}}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土壤湿度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{{var4}}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水质PH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{{var5}}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光照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{{var9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水位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{{var7}}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二氧化碳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{{var8}}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肥药记录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840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{{list0}}操作</w:t>
            </w:r>
          </w:p>
        </w:tc>
        <w:tc>
          <w:tcPr>
            <w:tcW w:w="2841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肥药</w:t>
            </w:r>
          </w:p>
        </w:tc>
        <w:tc>
          <w:tcPr>
            <w:tcW w:w="2841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[action]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[fertilizer]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[time]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农事记录</w:t>
      </w:r>
    </w:p>
    <w:tbl>
      <w:tblPr>
        <w:tblStyle w:val="4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9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4269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{{list1}}操作</w:t>
            </w:r>
          </w:p>
        </w:tc>
        <w:tc>
          <w:tcPr>
            <w:tcW w:w="4270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42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[action]</w:t>
            </w:r>
          </w:p>
        </w:tc>
        <w:tc>
          <w:tcPr>
            <w:tcW w:w="42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[time]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righ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种植基地：湖南省衡阳市蒸湘区雨母山镇南华大学</w:t>
      </w:r>
    </w:p>
    <w:p>
      <w:pPr>
        <w:numPr>
          <w:ilvl w:val="0"/>
          <w:numId w:val="0"/>
        </w:numPr>
        <w:wordWrap w:val="0"/>
        <w:ind w:leftChars="0"/>
        <w:jc w:val="righ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种植时间：{{var6}}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260A9"/>
    <w:multiLevelType w:val="singleLevel"/>
    <w:tmpl w:val="A00260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ZmRkNTE1YzNjY2Y3MDcwM2FlNTJlMDJjOTNlZDQifQ=="/>
  </w:docVars>
  <w:rsids>
    <w:rsidRoot w:val="7FA46CF6"/>
    <w:rsid w:val="0F3665D1"/>
    <w:rsid w:val="3254068C"/>
    <w:rsid w:val="4FDC1ACA"/>
    <w:rsid w:val="592E3FA8"/>
    <w:rsid w:val="5BC330D4"/>
    <w:rsid w:val="75D03F20"/>
    <w:rsid w:val="78A111B6"/>
    <w:rsid w:val="7FA4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2024-01-27T09:01:00Z</dcterms:created>
  <dc:creator>猪爱死学习了</dc:creator>
  <cp:lastModifiedBy>WPS_1612759363</cp:lastModifiedBy>
  <dcterms:modified xsi:type="dcterms:W3CDTF">2024-03-21T13:52:08Z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FEC80628F1E44A32BC4BD7DD06F5A932_13</vt:lpwstr>
  </property>
</Properties>
</file>