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Impedir la habilitación de la cámara de pantalla de bloqueo</w:t>
      </w:r>
    </w:p>
    <w:p>
      <w:r>
        <w:rPr>
          <w:b/>
          <w:sz w:val="28"/>
        </w:rPr>
        <w:t>habilitado</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r>
        <w:rPr>
          <w:b/>
          <w:sz w:val="28"/>
        </w:rPr>
        <w:t>Explicación</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pPr>
        <w:jc w:val="center"/>
      </w:pPr>
      <w:r>
        <w:rPr>
          <w:b/>
          <w:sz w:val="36"/>
        </w:rPr>
        <w:t>Impedir la habilitación de la presentación con diapositivas de pantalla de bloqueo</w:t>
      </w:r>
    </w:p>
    <w:p>
      <w:r>
        <w:rPr>
          <w:b/>
          <w:sz w:val="28"/>
        </w:rPr>
        <w:t>habilitado</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r>
        <w:rPr>
          <w:b/>
          <w:sz w:val="28"/>
        </w:rPr>
        <w:t>Explicación</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pPr>
        <w:jc w:val="center"/>
      </w:pPr>
      <w:r>
        <w:rPr>
          <w:b/>
          <w:sz w:val="36"/>
        </w:rPr>
        <w:t>Aplicación de restricciones de UAC a cuentas locales en inicios de sesión de red</w:t>
      </w:r>
    </w:p>
    <w:p>
      <w:r>
        <w:rPr>
          <w:b/>
          <w:sz w:val="28"/>
        </w:rPr>
        <w:t>habilitado</w:t>
      </w:r>
    </w:p>
    <w:p>
      <w:r>
        <w:rPr>
          <w:sz w:val="24"/>
        </w:rPr>
        <w:t>Propiedades del marco de descripciÃ³n:</w:t>
      </w:r>
    </w:p>
    <w:p>
      <w:r>
        <w:rPr>
          <w:b/>
          <w:sz w:val="28"/>
        </w:rPr>
        <w:t>Explicación</w:t>
      </w:r>
    </w:p>
    <w:p>
      <w:r>
        <w:rPr>
          <w:sz w:val="24"/>
        </w:rPr>
        <w:t>Propiedades del marco de descripciÃ³n:</w:t>
      </w:r>
    </w:p>
    <w:p>
      <w:pPr>
        <w:jc w:val="center"/>
      </w:pPr>
      <w:r>
        <w:rPr>
          <w:b/>
          <w:sz w:val="36"/>
        </w:rPr>
        <w:t>Configuración del controlador de cliente SMB v1</w:t>
      </w:r>
    </w:p>
    <w:p>
      <w:r>
        <w:rPr>
          <w:b/>
          <w:sz w:val="28"/>
        </w:rPr>
        <w:t>habilitado</w:t>
      </w:r>
    </w:p>
    <w:p>
      <w:r>
        <w:rPr>
          <w:sz w:val="24"/>
        </w:rPr>
        <w:t>Propiedades del marco de descripciÃ³n:</w:t>
      </w:r>
    </w:p>
    <w:p>
      <w:r>
        <w:rPr>
          <w:b/>
          <w:sz w:val="28"/>
        </w:rPr>
        <w:t>Explicación</w:t>
      </w:r>
    </w:p>
    <w:p>
      <w:r>
        <w:rPr>
          <w:sz w:val="24"/>
        </w:rPr>
        <w:t>Propiedades del marco de descripciÃ³n:</w:t>
      </w:r>
    </w:p>
    <w:p>
      <w:pPr>
        <w:jc w:val="center"/>
      </w:pPr>
      <w:r>
        <w:rPr>
          <w:b/>
          <w:sz w:val="36"/>
        </w:rPr>
        <w:t>Configuración del servidor SMB v1</w:t>
      </w:r>
    </w:p>
    <w:p>
      <w:r>
        <w:rPr>
          <w:b/>
          <w:sz w:val="28"/>
        </w:rPr>
        <w:t>deshabilitado</w:t>
      </w:r>
    </w:p>
    <w:p>
      <w:r>
        <w:rPr>
          <w:sz w:val="24"/>
        </w:rPr>
        <w:t>Propiedades del marco de descripciÃ³n:</w:t>
      </w:r>
    </w:p>
    <w:p>
      <w:r>
        <w:rPr>
          <w:b/>
          <w:sz w:val="28"/>
        </w:rPr>
        <w:t>Explicación</w:t>
      </w:r>
    </w:p>
    <w:p>
      <w:r>
        <w:rPr>
          <w:sz w:val="24"/>
        </w:rPr>
        <w:t>Propiedades del marco de descripciÃ³n:</w:t>
      </w:r>
    </w:p>
    <w:p>
      <w:pPr>
        <w:jc w:val="center"/>
      </w:pPr>
      <w:r>
        <w:rPr>
          <w:b/>
          <w:sz w:val="36"/>
        </w:rPr>
        <w:t>Habilitar la protección de sobrescritura del control estructurado de excepciones (SEHOP)</w:t>
      </w:r>
    </w:p>
    <w:p>
      <w:r>
        <w:rPr>
          <w:b/>
          <w:sz w:val="28"/>
        </w:rPr>
        <w:t>habilitado</w:t>
      </w:r>
    </w:p>
    <w:p>
      <w:r>
        <w:rPr>
          <w:sz w:val="24"/>
        </w:rPr>
        <w:t>Propiedades del marco de descripciÃ³n:</w:t>
      </w:r>
    </w:p>
    <w:p>
      <w:r>
        <w:rPr>
          <w:b/>
          <w:sz w:val="28"/>
        </w:rPr>
        <w:t>Explicación</w:t>
      </w:r>
    </w:p>
    <w:p>
      <w:r>
        <w:rPr>
          <w:sz w:val="24"/>
        </w:rPr>
        <w:t>Propiedades del marco de descripciÃ³n:</w:t>
      </w:r>
    </w:p>
    <w:p>
      <w:pPr>
        <w:jc w:val="center"/>
      </w:pPr>
      <w:r>
        <w:rPr>
          <w:b/>
          <w:sz w:val="36"/>
        </w:rPr>
        <w:t>Autenticación de WDigest (deshabilitar puede requerir KB2871997)</w:t>
      </w:r>
    </w:p>
    <w:p>
      <w:r>
        <w:rPr>
          <w:b/>
          <w:sz w:val="28"/>
        </w:rPr>
        <w:t>deshabilitado</w:t>
      </w:r>
    </w:p>
    <w:p>
      <w:r>
        <w:rPr>
          <w:sz w:val="24"/>
        </w:rPr>
        <w:t>Propiedades del marco de descripciÃ³n:</w:t>
      </w:r>
    </w:p>
    <w:p>
      <w:r>
        <w:rPr>
          <w:b/>
          <w:sz w:val="28"/>
        </w:rPr>
        <w:t>Explicación</w:t>
      </w:r>
    </w:p>
    <w:p>
      <w:r>
        <w:rPr>
          <w:sz w:val="24"/>
        </w:rPr>
        <w:t>Propiedades del marco de descripciÃ³n:</w:t>
      </w:r>
    </w:p>
    <w:p>
      <w:pPr>
        <w:jc w:val="center"/>
      </w:pPr>
      <w:r>
        <w:rPr>
          <w:b/>
          <w:sz w:val="36"/>
        </w:rPr>
        <w:t>MSS: (DisableIPSourceRouting IPv6) Nivel de protección de enrutamiento de origen IP (protege contra la suplantación de paquetes)</w:t>
      </w:r>
    </w:p>
    <w:p>
      <w:r>
        <w:rPr>
          <w:b/>
          <w:sz w:val="28"/>
        </w:rPr>
        <w:t>habilitado</w:t>
      </w:r>
    </w:p>
    <w:p>
      <w:r>
        <w:rPr>
          <w:sz w:val="24"/>
        </w:rPr>
        <w:t>Permitir que los redireccionamientos ICMP invaliden las rutas generadas por OSPF.</w:t>
      </w:r>
    </w:p>
    <w:p>
      <w:r>
        <w:rPr>
          <w:b/>
          <w:sz w:val="28"/>
        </w:rPr>
        <w:t>Explicación</w:t>
      </w:r>
    </w:p>
    <w:p>
      <w:r>
        <w:rPr>
          <w:sz w:val="24"/>
        </w:rPr>
        <w:t>Permitir que los redireccionamientos ICMP invaliden las rutas generadas por OSPF.</w:t>
      </w:r>
    </w:p>
    <w:p>
      <w:pPr>
        <w:jc w:val="center"/>
      </w:pPr>
      <w:r>
        <w:rPr>
          <w:b/>
          <w:sz w:val="36"/>
        </w:rPr>
        <w:t>MSS: (DisableIPSourceRouting) Nivel de protección de enrutamiento de origen IP (protege contra la suplantación de paquetes)</w:t>
      </w:r>
    </w:p>
    <w:p>
      <w:r>
        <w:rPr>
          <w:b/>
          <w:sz w:val="28"/>
        </w:rPr>
        <w:t>habilitado</w:t>
      </w:r>
    </w:p>
    <w:p>
      <w:r>
        <w:rPr>
          <w:sz w:val="24"/>
        </w:rPr>
        <w:t>Permitir que los redireccionamientos ICMP invaliden las rutas generadas por OSPF.</w:t>
      </w:r>
    </w:p>
    <w:p>
      <w:r>
        <w:rPr>
          <w:b/>
          <w:sz w:val="28"/>
        </w:rPr>
        <w:t>Explicación</w:t>
      </w:r>
    </w:p>
    <w:p>
      <w:r>
        <w:rPr>
          <w:sz w:val="24"/>
        </w:rPr>
        <w:t>Permitir que los redireccionamientos ICMP invaliden las rutas generadas por OSPF.</w:t>
      </w:r>
    </w:p>
    <w:p>
      <w:pPr>
        <w:jc w:val="center"/>
      </w:pPr>
      <w:r>
        <w:rPr>
          <w:b/>
          <w:sz w:val="36"/>
        </w:rPr>
        <w:t>MSS: (EnableCMPRedirect) Permitir que los redireccionamientos ICMP invaliden las rutas generadas por OSPF</w:t>
      </w:r>
    </w:p>
    <w:p>
      <w:r>
        <w:rPr>
          <w:b/>
          <w:sz w:val="28"/>
        </w:rPr>
        <w:t>deshabilitado</w:t>
      </w:r>
    </w:p>
    <w:p>
      <w:r>
        <w:rPr>
          <w:sz w:val="24"/>
        </w:rPr>
        <w:t>Permitir que los redireccionamientos ICMP invaliden las rutas generadas por OSPF.</w:t>
      </w:r>
    </w:p>
    <w:p>
      <w:r>
        <w:rPr>
          <w:b/>
          <w:sz w:val="28"/>
        </w:rPr>
        <w:t>Explicación</w:t>
      </w:r>
    </w:p>
    <w:p>
      <w:r>
        <w:rPr>
          <w:sz w:val="24"/>
        </w:rPr>
        <w:t>Permitir que los redireccionamientos ICMP invaliden las rutas generadas por OSPF.</w:t>
      </w:r>
    </w:p>
    <w:p>
      <w:pPr>
        <w:jc w:val="center"/>
      </w:pPr>
      <w:r>
        <w:rPr>
          <w:b/>
          <w:sz w:val="36"/>
        </w:rPr>
        <w:t>MSS: (NoNameReleaseOnDemand) Permitir que el equipo ignore las solicitudes de versión de nombres NetBIOS excepto los servidores WINS.</w:t>
      </w:r>
    </w:p>
    <w:p>
      <w:r>
        <w:rPr>
          <w:b/>
          <w:sz w:val="28"/>
        </w:rPr>
        <w:t>habilitado</w:t>
      </w:r>
    </w:p>
    <w:p>
      <w:r>
        <w:rPr>
          <w:sz w:val="24"/>
        </w:rPr>
        <w:t>Permitir que los redireccionamientos ICMP invaliden las rutas generadas por OSPF.</w:t>
      </w:r>
    </w:p>
    <w:p>
      <w:r>
        <w:rPr>
          <w:b/>
          <w:sz w:val="28"/>
        </w:rPr>
        <w:t>Explicación</w:t>
      </w:r>
    </w:p>
    <w:p>
      <w:r>
        <w:rPr>
          <w:sz w:val="24"/>
        </w:rPr>
        <w:t>Permitir que los redireccionamientos ICMP invaliden las rutas generadas por OSPF.</w:t>
      </w:r>
    </w:p>
    <w:p>
      <w:pPr>
        <w:jc w:val="center"/>
      </w:pPr>
      <w:r>
        <w:rPr>
          <w:b/>
          <w:sz w:val="36"/>
        </w:rPr>
        <w:t>Desactivar la resolución de nombres de multidifusión</w:t>
      </w:r>
    </w:p>
    <w:p>
      <w:r>
        <w:rPr>
          <w:b/>
          <w:sz w:val="28"/>
        </w:rPr>
        <w:t>habilitado</w:t>
      </w:r>
    </w:p>
    <w:p>
      <w:r>
        <w:rPr>
          <w:sz w:val="24"/>
        </w:rPr>
        <w:t>Especifica que se emiten consultas NetBIOS a travÃ©s de TCP/IP (NetBT) para nombres de dominio completos.</w:t>
      </w:r>
    </w:p>
    <w:p>
      <w:r>
        <w:rPr>
          <w:b/>
          <w:sz w:val="28"/>
        </w:rPr>
        <w:t>Explicación</w:t>
      </w:r>
    </w:p>
    <w:p>
      <w:r>
        <w:rPr>
          <w:sz w:val="24"/>
        </w:rPr>
        <w:t>Especifica que se emiten consultas NetBIOS a travÃ©s de TCP/IP (NetBT) para nombres de dominio completos.</w:t>
      </w:r>
    </w:p>
    <w:p>
      <w:pPr>
        <w:jc w:val="center"/>
      </w:pPr>
      <w:r>
        <w:rPr>
          <w:b/>
          <w:sz w:val="36"/>
        </w:rPr>
        <w:t>Prohibir el uso compartido de conexiones a Internet en la red de dominio DNS</w:t>
      </w:r>
    </w:p>
    <w:p>
      <w:r>
        <w:rPr>
          <w:b/>
          <w:sz w:val="28"/>
        </w:rPr>
        <w:t>habilitado</w:t>
      </w:r>
    </w:p>
    <w:p>
      <w:r>
        <w:rPr>
          <w:sz w:val="24"/>
        </w:rPr>
        <w:t>Determina si los administradores pueden agregar y quitar componentes de red para una conexiÃ³n de acceso remoto o LAN. Esta configuraciÃ³n no tiene ningÃºn efecto en los no administradores.</w:t>
      </w:r>
    </w:p>
    <w:p>
      <w:r>
        <w:rPr>
          <w:b/>
          <w:sz w:val="28"/>
        </w:rPr>
        <w:t>Explicación</w:t>
      </w:r>
    </w:p>
    <w:p>
      <w:r>
        <w:rPr>
          <w:sz w:val="24"/>
        </w:rPr>
        <w:t>Determina si los administradores pueden agregar y quitar componentes de red para una conexiÃ³n de acceso remoto o LAN. Esta configuraciÃ³n no tiene ningÃºn efecto en los no administradores.</w:t>
      </w:r>
    </w:p>
    <w:p>
      <w:pPr>
        <w:jc w:val="center"/>
      </w:pPr>
      <w:r>
        <w:rPr>
          <w:b/>
          <w:sz w:val="36"/>
        </w:rPr>
        <w:t>Rutas de acceso UNC protegidas</w:t>
      </w:r>
    </w:p>
    <w:p>
      <w:r>
        <w:rPr>
          <w:b/>
          <w:sz w:val="28"/>
        </w:rPr>
        <w:t>habilitado</w:t>
      </w:r>
    </w:p>
    <w:p>
      <w:r>
        <w:rPr>
          <w:sz w:val="24"/>
        </w:rPr>
        <w:t>Permite al usuario habilitar Bluetooth o restringir el acceso.</w:t>
      </w:r>
    </w:p>
    <w:p>
      <w:r>
        <w:rPr>
          <w:b/>
          <w:sz w:val="28"/>
        </w:rPr>
        <w:t>Explicación</w:t>
      </w:r>
    </w:p>
    <w:p>
      <w:r>
        <w:rPr>
          <w:sz w:val="24"/>
        </w:rPr>
        <w:t>Permite al usuario habilitar Bluetooth o restringir el acceso.</w:t>
      </w:r>
    </w:p>
    <w:p>
      <w:pPr>
        <w:jc w:val="center"/>
      </w:pPr>
      <w:r>
        <w:rPr>
          <w:b/>
          <w:sz w:val="36"/>
        </w:rPr>
        <w:t>Prohibir la conexión a redes que no son de dominio cuando se conecta a una red autenticada por dominio</w:t>
      </w:r>
    </w:p>
    <w:p>
      <w:r>
        <w:rPr>
          <w:b/>
          <w:sz w:val="28"/>
        </w:rPr>
        <w:t>habilitado</w:t>
      </w:r>
    </w:p>
    <w:p>
      <w:r>
        <w:rPr>
          <w:sz w:val="24"/>
        </w:rPr>
        <w:t>Esta configuraciÃ³n de directiva impide que los equipos se conecten a una red basada en dominio y a una red no basada en dominio al mismo tiempo.</w:t>
      </w:r>
    </w:p>
    <w:p>
      <w:r>
        <w:rPr>
          <w:b/>
          <w:sz w:val="28"/>
        </w:rPr>
        <w:t>Explicación</w:t>
      </w:r>
    </w:p>
    <w:p>
      <w:r>
        <w:rPr>
          <w:sz w:val="24"/>
        </w:rPr>
        <w:t>Esta configuraciÃ³n de directiva impide que los equipos se conecten a una red basada en dominio y a una red no basada en dominio al mismo tiempo.</w:t>
      </w:r>
    </w:p>
    <w:p>
      <w:pPr>
        <w:jc w:val="center"/>
      </w:pPr>
      <w:r>
        <w:rPr>
          <w:b/>
          <w:sz w:val="36"/>
        </w:rPr>
        <w:t>Configuración de La protección de redireccionamiento</w:t>
      </w:r>
    </w:p>
    <w:p>
      <w:r>
        <w:rPr>
          <w:b/>
          <w:sz w:val="28"/>
        </w:rPr>
        <w:t>habilitado</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r>
        <w:rPr>
          <w:b/>
          <w:sz w:val="28"/>
        </w:rPr>
        <w:t>Explicación</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pPr>
        <w:jc w:val="center"/>
      </w:pPr>
      <w:r>
        <w:rPr>
          <w:b/>
          <w:sz w:val="36"/>
        </w:rPr>
        <w:t>Configuración de la conexión RPC</w:t>
      </w:r>
    </w:p>
    <w:p>
      <w:r>
        <w:rPr>
          <w:b/>
          <w:sz w:val="28"/>
        </w:rPr>
        <w:t>habilitado</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r>
        <w:rPr>
          <w:b/>
          <w:sz w:val="28"/>
        </w:rPr>
        <w:t>Explicación</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pPr>
        <w:jc w:val="center"/>
      </w:pPr>
      <w:r>
        <w:rPr>
          <w:b/>
          <w:sz w:val="36"/>
        </w:rPr>
        <w:t>Configuración de la escucha rpc</w:t>
      </w:r>
    </w:p>
    <w:p>
      <w:r>
        <w:rPr>
          <w:b/>
          <w:sz w:val="28"/>
        </w:rPr>
        <w:t>habilitado</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r>
        <w:rPr>
          <w:b/>
          <w:sz w:val="28"/>
        </w:rPr>
        <w:t>Explicación</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pPr>
        <w:jc w:val="center"/>
      </w:pPr>
      <w:r>
        <w:rPr>
          <w:b/>
          <w:sz w:val="36"/>
        </w:rPr>
        <w:t>Configuración de RPC a través del puerto TPC</w:t>
      </w:r>
    </w:p>
    <w:p>
      <w:r>
        <w:rPr>
          <w:b/>
          <w:sz w:val="28"/>
        </w:rPr>
        <w:t>habilitado</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r>
        <w:rPr>
          <w:b/>
          <w:sz w:val="28"/>
        </w:rPr>
        <w:t>Explicación</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pPr>
        <w:jc w:val="center"/>
      </w:pPr>
      <w:r>
        <w:rPr>
          <w:b/>
          <w:sz w:val="36"/>
        </w:rPr>
        <w:t>Limita la instalación del controlador de impresión a los administradores</w:t>
      </w:r>
    </w:p>
    <w:p>
      <w:r>
        <w:rPr>
          <w:b/>
          <w:sz w:val="28"/>
        </w:rPr>
        <w:t>habilitado</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r>
        <w:rPr>
          <w:b/>
          <w:sz w:val="28"/>
        </w:rPr>
        <w:t>Explicación</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pPr>
        <w:jc w:val="center"/>
      </w:pPr>
      <w:r>
        <w:rPr>
          <w:b/>
          <w:sz w:val="36"/>
        </w:rPr>
        <w:t>Administración del procesamiento de archivos específicos de la cola</w:t>
      </w:r>
    </w:p>
    <w:p>
      <w:r>
        <w:rPr>
          <w:b/>
          <w:sz w:val="28"/>
        </w:rPr>
        <w:t>habilitado</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r>
        <w:rPr>
          <w:b/>
          <w:sz w:val="28"/>
        </w:rPr>
        <w:t>Explicación</w:t>
      </w:r>
    </w:p>
    <w:p>
      <w:r>
        <w:rPr>
          <w:sz w:val="24"/>
        </w:rPr>
        <w:t>Esta configuraciÃ³n es un componente de restricciones de impresiÃ³n del control de dispositivos. Para usar esta configuraciÃ³n, habilite ImpresiÃ³n de control de dispositivos habilitando la opciÃ³n "Habilitar restricciones de impresiÃ³n de control de dispositivos".</w:t>
      </w:r>
    </w:p>
    <w:p>
      <w:pPr>
        <w:jc w:val="center"/>
      </w:pPr>
      <w:r>
        <w:rPr>
          <w:b/>
          <w:sz w:val="36"/>
        </w:rPr>
        <w:t>Desactivar las notificaciones del sistema en la pantalla de bloqueo (usuario)</w:t>
      </w:r>
    </w:p>
    <w:p>
      <w:r>
        <w:rPr>
          <w:b/>
          <w:sz w:val="28"/>
        </w:rPr>
        <w:t>habilitado</w:t>
      </w:r>
    </w:p>
    <w:p>
      <w:r>
        <w:rPr>
          <w:sz w:val="24"/>
        </w:rPr>
        <w:t>Esta configuraciÃ³n de directiva bloquea las llamadas de voz y vÃ­deo durante las horas de silencio.</w:t>
      </w:r>
    </w:p>
    <w:p>
      <w:r>
        <w:rPr>
          <w:b/>
          <w:sz w:val="28"/>
        </w:rPr>
        <w:t>Explicación</w:t>
      </w:r>
    </w:p>
    <w:p>
      <w:r>
        <w:rPr>
          <w:sz w:val="24"/>
        </w:rPr>
        <w:t>Esta configuraciÃ³n de directiva bloquea las llamadas de voz y vÃ­deo durante las horas de silencio.</w:t>
      </w:r>
    </w:p>
    <w:p>
      <w:pPr>
        <w:jc w:val="center"/>
      </w:pPr>
      <w:r>
        <w:rPr>
          <w:b/>
          <w:sz w:val="36"/>
        </w:rPr>
        <w:t>Corrección de Oracle de cifrado</w:t>
      </w:r>
    </w:p>
    <w:p>
      <w:r>
        <w:rPr>
          <w:b/>
          <w:sz w:val="28"/>
        </w:rPr>
        <w:t>habilitado</w:t>
      </w:r>
    </w:p>
    <w:p>
      <w:r>
        <w:rPr>
          <w:sz w:val="24"/>
        </w:rPr>
        <w:t>Esta configuraciÃ³n de directiva se aplica a las aplicaciones que usan el componente Cred SSP (por ejemplo, ConexiÃ³n a Escritorio remoto).</w:t>
      </w:r>
    </w:p>
    <w:p>
      <w:r>
        <w:rPr>
          <w:b/>
          <w:sz w:val="28"/>
        </w:rPr>
        <w:t>Explicación</w:t>
      </w:r>
    </w:p>
    <w:p>
      <w:r>
        <w:rPr>
          <w:sz w:val="24"/>
        </w:rPr>
        <w:t>Esta configuraciÃ³n de directiva se aplica a las aplicaciones que usan el componente Cred SSP (por ejemplo, ConexiÃ³n a Escritorio remoto).</w:t>
      </w:r>
    </w:p>
    <w:p>
      <w:pPr>
        <w:jc w:val="center"/>
      </w:pPr>
      <w:r>
        <w:rPr>
          <w:b/>
          <w:sz w:val="36"/>
        </w:rPr>
        <w:t>El host remoto permite la delegación de credenciales no exportables</w:t>
      </w:r>
    </w:p>
    <w:p>
      <w:r>
        <w:rPr>
          <w:b/>
          <w:sz w:val="28"/>
        </w:rPr>
        <w:t>habilitado</w:t>
      </w:r>
    </w:p>
    <w:p>
      <w:r>
        <w:rPr>
          <w:sz w:val="24"/>
        </w:rPr>
        <w:t>El host remoto permite la delegaciÃ³n de credenciales no exportables.</w:t>
      </w:r>
    </w:p>
    <w:p>
      <w:r>
        <w:rPr>
          <w:b/>
          <w:sz w:val="28"/>
        </w:rPr>
        <w:t>Explicación</w:t>
      </w:r>
    </w:p>
    <w:p>
      <w:r>
        <w:rPr>
          <w:sz w:val="24"/>
        </w:rPr>
        <w:t>El host remoto permite la delegaciÃ³n de credenciales no exportables.</w:t>
      </w:r>
    </w:p>
    <w:p>
      <w:pPr>
        <w:jc w:val="center"/>
      </w:pPr>
      <w:r>
        <w:rPr>
          <w:b/>
          <w:sz w:val="36"/>
        </w:rPr>
        <w:t>Impedir la instalación de dispositivos mediante controladores que coincidan con estas clases de configuración de dispositivos</w:t>
      </w:r>
    </w:p>
    <w:p>
      <w:r>
        <w:rPr>
          <w:b/>
          <w:sz w:val="28"/>
        </w:rPr>
        <w:t>habilitado</w:t>
      </w:r>
    </w:p>
    <w:p>
      <w:r>
        <w:rPr>
          <w:sz w:val="24"/>
        </w:rPr>
        <w:t>Esta configuraciÃ³n de directiva le permite especificar una lista de identificadores de hardware plug and play e identificadores compatibles para los dispositivos que Windows puede instalar. Esta configuraciÃ³n de directiva estÃ¡ pensada para usarse solo cuando se habilita la configuraciÃ³n de directiva "Aplicar orden de evaluaciÃ³n por capas para permitir y evitar directivas de instalaciÃ³n de dispositivos en todos los criterios de coincidencia de dispositivos", pero tambiÃ©n se puede usar con la configuraciÃ³n de directiva "Impedir la instalaciÃ³n de dispositivos no descritos por otras configuraciones de directiva" para las definiciones de directiva heredadas.</w:t>
      </w:r>
    </w:p>
    <w:p>
      <w:r>
        <w:rPr>
          <w:b/>
          <w:sz w:val="28"/>
        </w:rPr>
        <w:t>Explicación</w:t>
      </w:r>
    </w:p>
    <w:p>
      <w:r>
        <w:rPr>
          <w:sz w:val="24"/>
        </w:rPr>
        <w:t>Esta configuraciÃ³n de directiva le permite especificar una lista de identificadores de hardware plug and play e identificadores compatibles para los dispositivos que Windows puede instalar. Esta configuraciÃ³n de directiva estÃ¡ pensada para usarse solo cuando se habilita la configuraciÃ³n de directiva "Aplicar orden de evaluaciÃ³n por capas para permitir y evitar directivas de instalaciÃ³n de dispositivos en todos los criterios de coincidencia de dispositivos", pero tambiÃ©n se puede usar con la configuraciÃ³n de directiva "Impedir la instalaciÃ³n de dispositivos no descritos por otras configuraciones de directiva" para las definiciones de directiva heredadas.</w:t>
      </w:r>
    </w:p>
    <w:p>
      <w:pPr>
        <w:jc w:val="center"/>
      </w:pPr>
      <w:r>
        <w:rPr>
          <w:b/>
          <w:sz w:val="36"/>
        </w:rPr>
        <w:t>Directiva de inicialización del controlador boot-start</w:t>
      </w:r>
    </w:p>
    <w:p>
      <w:r>
        <w:rPr>
          <w:b/>
          <w:sz w:val="28"/>
        </w:rPr>
        <w:t>habilitado</w:t>
      </w:r>
    </w:p>
    <w:p>
      <w:r>
        <w:rPr>
          <w:sz w:val="24"/>
        </w:rPr>
        <w:t>Esta configuraciÃ³n de directiva determina si los usuarios pueden obtener compilaciones en versiÃ³n preliminar de Windows mediante la configuraciÃ³n de controles en ConfiguraciÃ³n &gt; Update y seguridad &gt; del Programa Windows Insider.</w:t>
      </w:r>
    </w:p>
    <w:p>
      <w:r>
        <w:rPr>
          <w:b/>
          <w:sz w:val="28"/>
        </w:rPr>
        <w:t>Explicación</w:t>
      </w:r>
    </w:p>
    <w:p>
      <w:r>
        <w:rPr>
          <w:sz w:val="24"/>
        </w:rPr>
        <w:t>Esta configuraciÃ³n de directiva determina si los usuarios pueden obtener compilaciones en versiÃ³n preliminar de Windows mediante la configuraciÃ³n de controles en ConfiguraciÃ³n &gt; Update y seguridad &gt; del Programa Windows Insider.</w:t>
      </w:r>
    </w:p>
    <w:p>
      <w:pPr>
        <w:jc w:val="center"/>
      </w:pPr>
      <w:r>
        <w:rPr>
          <w:b/>
          <w:sz w:val="36"/>
        </w:rPr>
        <w:t>Configuración del procesamiento de directivas del Registro</w:t>
      </w:r>
    </w:p>
    <w:p>
      <w:r>
        <w:rPr>
          <w:b/>
          <w:sz w:val="28"/>
        </w:rPr>
        <w:t>habilitado</w:t>
      </w:r>
    </w:p>
    <w:p>
      <w:r>
        <w:rPr>
          <w:sz w:val="24"/>
        </w:rPr>
        <w:t>Esta configuraciÃ³n de directiva permite el procesamiento de directivas basadas en el usuario, perfiles de usuario mÃ³viles y scripts de inicio de sesiÃ³n de objetos de usuario para inicios de sesiÃ³n interactivos entre bosques.</w:t>
      </w:r>
    </w:p>
    <w:p>
      <w:r>
        <w:rPr>
          <w:b/>
          <w:sz w:val="28"/>
        </w:rPr>
        <w:t>Explicación</w:t>
      </w:r>
    </w:p>
    <w:p>
      <w:r>
        <w:rPr>
          <w:sz w:val="24"/>
        </w:rPr>
        <w:t>Esta configuraciÃ³n de directiva permite el procesamiento de directivas basadas en el usuario, perfiles de usuario mÃ³viles y scripts de inicio de sesiÃ³n de objetos de usuario para inicios de sesiÃ³n interactivos entre bosques.</w:t>
      </w:r>
    </w:p>
    <w:p>
      <w:pPr>
        <w:jc w:val="center"/>
      </w:pPr>
      <w:r>
        <w:rPr>
          <w:b/>
          <w:sz w:val="36"/>
        </w:rPr>
        <w:t>Desactivar la descarga de controladores de impresión</w:t>
      </w:r>
    </w:p>
    <w:p>
      <w:r>
        <w:rPr>
          <w:b/>
          <w:sz w:val="28"/>
        </w:rPr>
        <w:t>habilitado</w:t>
      </w:r>
    </w:p>
    <w:p>
      <w:r>
        <w:rPr>
          <w:sz w:val="24"/>
        </w:rPr>
        <w:t>Permite al usuario habilitar Bluetooth o restringir el acceso.</w:t>
      </w:r>
    </w:p>
    <w:p>
      <w:r>
        <w:rPr>
          <w:b/>
          <w:sz w:val="28"/>
        </w:rPr>
        <w:t>Explicación</w:t>
      </w:r>
    </w:p>
    <w:p>
      <w:r>
        <w:rPr>
          <w:sz w:val="24"/>
        </w:rPr>
        <w:t>Permite al usuario habilitar Bluetooth o restringir el acceso.</w:t>
      </w:r>
    </w:p>
    <w:p>
      <w:pPr>
        <w:jc w:val="center"/>
      </w:pPr>
      <w:r>
        <w:rPr>
          <w:b/>
          <w:sz w:val="36"/>
        </w:rPr>
        <w:t>Desactivar la descarga de Internet para los asistentes de publicación web y pedidos en línea</w:t>
      </w:r>
    </w:p>
    <w:p>
      <w:r>
        <w:rPr>
          <w:b/>
          <w:sz w:val="28"/>
        </w:rPr>
        <w:t>habilitado</w:t>
      </w:r>
    </w:p>
    <w:p>
      <w:r>
        <w:rPr>
          <w:sz w:val="24"/>
        </w:rPr>
        <w:t>Permite al usuario habilitar Bluetooth o restringir el acceso.</w:t>
      </w:r>
    </w:p>
    <w:p>
      <w:r>
        <w:rPr>
          <w:b/>
          <w:sz w:val="28"/>
        </w:rPr>
        <w:t>Explicación</w:t>
      </w:r>
    </w:p>
    <w:p>
      <w:r>
        <w:rPr>
          <w:sz w:val="24"/>
        </w:rPr>
        <w:t>Permite al usuario habilitar Bluetooth o restringir el acceso.</w:t>
      </w:r>
    </w:p>
    <w:p>
      <w:pPr>
        <w:jc w:val="center"/>
      </w:pPr>
      <w:r>
        <w:rPr>
          <w:b/>
          <w:sz w:val="36"/>
        </w:rPr>
        <w:t>Permitir que los CSP y AP personalizados se carguen en LSASS</w:t>
      </w:r>
    </w:p>
    <w:p>
      <w:r>
        <w:rPr>
          <w:b/>
          <w:sz w:val="28"/>
        </w:rPr>
        <w:t>deshabilitado</w:t>
      </w:r>
    </w:p>
    <w:p>
      <w:r>
        <w:rPr>
          <w:sz w:val="24"/>
        </w:rPr>
        <w:t>Esta directiva controla la configuraciÃ³n con la que LSASS carga SSP y AP personalizados.</w:t>
      </w:r>
    </w:p>
    <w:p>
      <w:r>
        <w:rPr>
          <w:b/>
          <w:sz w:val="28"/>
        </w:rPr>
        <w:t>Explicación</w:t>
      </w:r>
    </w:p>
    <w:p>
      <w:r>
        <w:rPr>
          <w:sz w:val="24"/>
        </w:rPr>
        <w:t>Esta directiva controla la configuraciÃ³n con la que LSASS carga SSP y AP personalizados.</w:t>
      </w:r>
    </w:p>
    <w:p>
      <w:pPr>
        <w:jc w:val="center"/>
      </w:pPr>
      <w:r>
        <w:rPr>
          <w:b/>
          <w:sz w:val="36"/>
        </w:rPr>
        <w:t>Permitir estados de espera (S1-S3) al dormir (con batería)</w:t>
      </w:r>
    </w:p>
    <w:p>
      <w:r>
        <w:rPr>
          <w:b/>
          <w:sz w:val="28"/>
        </w:rPr>
        <w:t>deshabilitado</w:t>
      </w:r>
    </w:p>
    <w:p>
      <w:r>
        <w:rPr>
          <w:sz w:val="24"/>
        </w:rPr>
        <w:t>Esta configuraciÃ³n de directiva decide si se permite o no la hibernaciÃ³n en la mÃ¡quina. Valores admitidos: 0- Deshabilitar hibernaciÃ³n. 1 (valor predeterminado): permite hibernar.</w:t>
      </w:r>
    </w:p>
    <w:p>
      <w:r>
        <w:rPr>
          <w:b/>
          <w:sz w:val="28"/>
        </w:rPr>
        <w:t>Explicación</w:t>
      </w:r>
    </w:p>
    <w:p>
      <w:r>
        <w:rPr>
          <w:sz w:val="24"/>
        </w:rPr>
        <w:t>Esta configuraciÃ³n de directiva decide si se permite o no la hibernaciÃ³n en la mÃ¡quina. Valores admitidos: 0- Deshabilitar hibernaciÃ³n. 1 (valor predeterminado): permite hibernar.</w:t>
      </w:r>
    </w:p>
    <w:p>
      <w:pPr>
        <w:jc w:val="center"/>
      </w:pPr>
      <w:r>
        <w:rPr>
          <w:b/>
          <w:sz w:val="36"/>
        </w:rPr>
        <w:t>Permitir estados en espera (S1-S3) al dormir (conectado)</w:t>
      </w:r>
    </w:p>
    <w:p>
      <w:r>
        <w:rPr>
          <w:b/>
          <w:sz w:val="28"/>
        </w:rPr>
        <w:t>deshabilitado</w:t>
      </w:r>
    </w:p>
    <w:p>
      <w:r>
        <w:rPr>
          <w:sz w:val="24"/>
        </w:rPr>
        <w:t>Esta configuraciÃ³n de directiva decide si se permite o no la hibernaciÃ³n en la mÃ¡quina. Valores admitidos: 0- Deshabilitar hibernaciÃ³n. 1 (valor predeterminado): permite hibernar.</w:t>
      </w:r>
    </w:p>
    <w:p>
      <w:r>
        <w:rPr>
          <w:b/>
          <w:sz w:val="28"/>
        </w:rPr>
        <w:t>Explicación</w:t>
      </w:r>
    </w:p>
    <w:p>
      <w:r>
        <w:rPr>
          <w:sz w:val="24"/>
        </w:rPr>
        <w:t>Esta configuraciÃ³n de directiva decide si se permite o no la hibernaciÃ³n en la mÃ¡quina. Valores admitidos: 0- Deshabilitar hibernaciÃ³n. 1 (valor predeterminado): permite hibernar.</w:t>
      </w:r>
    </w:p>
    <w:p>
      <w:pPr>
        <w:jc w:val="center"/>
      </w:pPr>
      <w:r>
        <w:rPr>
          <w:b/>
          <w:sz w:val="36"/>
        </w:rPr>
        <w:t>Requerir una contraseña cuando un equipo se reactiva (con la batería)</w:t>
      </w:r>
    </w:p>
    <w:p>
      <w:r>
        <w:rPr>
          <w:b/>
          <w:sz w:val="28"/>
        </w:rPr>
        <w:t>habilitado</w:t>
      </w:r>
    </w:p>
    <w:p>
      <w:r>
        <w:rPr>
          <w:sz w:val="24"/>
        </w:rPr>
        <w:t>Esta configuraciÃ³n de directiva decide si se permite o no la hibernaciÃ³n en la mÃ¡quina. Valores admitidos: 0- Deshabilitar hibernaciÃ³n. 1 (valor predeterminado): permite hibernar.</w:t>
      </w:r>
    </w:p>
    <w:p>
      <w:r>
        <w:rPr>
          <w:b/>
          <w:sz w:val="28"/>
        </w:rPr>
        <w:t>Explicación</w:t>
      </w:r>
    </w:p>
    <w:p>
      <w:r>
        <w:rPr>
          <w:sz w:val="24"/>
        </w:rPr>
        <w:t>Esta configuraciÃ³n de directiva decide si se permite o no la hibernaciÃ³n en la mÃ¡quina. Valores admitidos: 0- Deshabilitar hibernaciÃ³n. 1 (valor predeterminado): permite hibernar.</w:t>
      </w:r>
    </w:p>
    <w:p>
      <w:pPr>
        <w:jc w:val="center"/>
      </w:pPr>
      <w:r>
        <w:rPr>
          <w:b/>
          <w:sz w:val="36"/>
        </w:rPr>
        <w:t>Requerir una contraseña cuando un equipo se reactiva (conectado)</w:t>
      </w:r>
    </w:p>
    <w:p>
      <w:r>
        <w:rPr>
          <w:b/>
          <w:sz w:val="28"/>
        </w:rPr>
        <w:t>habilitado</w:t>
      </w:r>
    </w:p>
    <w:p>
      <w:r>
        <w:rPr>
          <w:sz w:val="24"/>
        </w:rPr>
        <w:t>Esta configuraciÃ³n de directiva decide si se permite o no la hibernaciÃ³n en la mÃ¡quina. Valores admitidos: 0- Deshabilitar hibernaciÃ³n. 1 (valor predeterminado): permite hibernar.</w:t>
      </w:r>
    </w:p>
    <w:p>
      <w:r>
        <w:rPr>
          <w:b/>
          <w:sz w:val="28"/>
        </w:rPr>
        <w:t>Explicación</w:t>
      </w:r>
    </w:p>
    <w:p>
      <w:r>
        <w:rPr>
          <w:sz w:val="24"/>
        </w:rPr>
        <w:t>Esta configuraciÃ³n de directiva decide si se permite o no la hibernaciÃ³n en la mÃ¡quina. Valores admitidos: 0- Deshabilitar hibernaciÃ³n. 1 (valor predeterminado): permite hibernar.</w:t>
      </w:r>
    </w:p>
    <w:p>
      <w:pPr>
        <w:jc w:val="center"/>
      </w:pPr>
      <w:r>
        <w:rPr>
          <w:b/>
          <w:sz w:val="36"/>
        </w:rPr>
        <w:t>Configuración de asistencia remota solicitada</w:t>
      </w:r>
    </w:p>
    <w:p>
      <w:r>
        <w:rPr>
          <w:b/>
          <w:sz w:val="28"/>
        </w:rPr>
        <w:t>deshabilitado</w:t>
      </w:r>
    </w:p>
    <w:p>
      <w:r>
        <w:rPr>
          <w:sz w:val="24"/>
        </w:rPr>
        <w:t>Esta configuraciÃ³n de directiva le permite personalizar los mensajes de advertencia.</w:t>
      </w:r>
    </w:p>
    <w:p>
      <w:r>
        <w:rPr>
          <w:b/>
          <w:sz w:val="28"/>
        </w:rPr>
        <w:t>Explicación</w:t>
      </w:r>
    </w:p>
    <w:p>
      <w:r>
        <w:rPr>
          <w:sz w:val="24"/>
        </w:rPr>
        <w:t>Esta configuraciÃ³n de directiva le permite personalizar los mensajes de advertencia.</w:t>
      </w:r>
    </w:p>
    <w:p>
      <w:pPr>
        <w:jc w:val="center"/>
      </w:pPr>
      <w:r>
        <w:rPr>
          <w:b/>
          <w:sz w:val="36"/>
        </w:rPr>
        <w:t>Restricción de clientes RPC no autenticados</w:t>
      </w:r>
    </w:p>
    <w:p>
      <w:r>
        <w:rPr>
          <w:b/>
          <w:sz w:val="28"/>
        </w:rPr>
        <w:t>habilitado</w:t>
      </w:r>
    </w:p>
    <w:p>
      <w:r>
        <w:rPr>
          <w:sz w:val="24"/>
        </w:rPr>
        <w:t>Esta configuraciÃ³n de directiva controla cÃ³mo el entorno de ejecuciÃ³n del servidor RPC controla los clientes RPC no autenticados que se conectan a los servidores RPC.</w:t>
      </w:r>
    </w:p>
    <w:p>
      <w:r>
        <w:rPr>
          <w:b/>
          <w:sz w:val="28"/>
        </w:rPr>
        <w:t>Explicación</w:t>
      </w:r>
    </w:p>
    <w:p>
      <w:r>
        <w:rPr>
          <w:sz w:val="24"/>
        </w:rPr>
        <w:t>Esta configuraciÃ³n de directiva controla cÃ³mo el entorno de ejecuciÃ³n del servidor RPC controla los clientes RPC no autenticados que se conectan a los servidores RPC.</w:t>
      </w:r>
    </w:p>
    <w:p>
      <w:pPr>
        <w:jc w:val="center"/>
      </w:pPr>
      <w:r>
        <w:rPr>
          <w:b/>
          <w:sz w:val="36"/>
        </w:rPr>
        <w:t>Permitir que las cuentas de Microsoft sean opcionales</w:t>
      </w:r>
    </w:p>
    <w:p>
      <w:r>
        <w:rPr>
          <w:b/>
          <w:sz w:val="28"/>
        </w:rPr>
        <w:t>habilitado</w:t>
      </w:r>
    </w:p>
    <w:p>
      <w:r>
        <w:rPr>
          <w:sz w:val="24"/>
        </w:rPr>
        <w:t>Esta configuraciÃ³n de directiva le permite controlar si las cuentas de Microsoft son opcionales para las aplicaciones empaquetadas de Microsoft Store que requieren una cuenta para iniciar sesiÃ³n. Esta directiva solo afecta a las aplicaciones empaquetadas de Microsoft Store que la admiten.</w:t>
      </w:r>
    </w:p>
    <w:p>
      <w:r>
        <w:rPr>
          <w:b/>
          <w:sz w:val="28"/>
        </w:rPr>
        <w:t>Explicación</w:t>
      </w:r>
    </w:p>
    <w:p>
      <w:r>
        <w:rPr>
          <w:sz w:val="24"/>
        </w:rPr>
        <w:t>Esta configuraciÃ³n de directiva le permite controlar si las cuentas de Microsoft son opcionales para las aplicaciones empaquetadas de Microsoft Store que requieren una cuenta para iniciar sesiÃ³n. Esta directiva solo afecta a las aplicaciones empaquetadas de Microsoft Store que la admiten.</w:t>
      </w:r>
    </w:p>
    <w:p>
      <w:pPr>
        <w:jc w:val="center"/>
      </w:pPr>
      <w:r>
        <w:rPr>
          <w:b/>
          <w:sz w:val="36"/>
        </w:rPr>
        <w:t>No permitir la reproducción automática para dispositivos que no son de volumen</w:t>
      </w:r>
    </w:p>
    <w:p>
      <w:r>
        <w:rPr>
          <w:b/>
          <w:sz w:val="28"/>
        </w:rPr>
        <w:t>habilitado</w:t>
      </w:r>
    </w:p>
    <w:p>
      <w:r>
        <w:rPr>
          <w:sz w:val="24"/>
        </w:rPr>
        <w:t>Esta configuraciÃ³n de directiva no permite la reproducciÃ³n automÃ¡tica para dispositivos MTP como cÃ¡maras o telÃ©fonos.</w:t>
      </w:r>
    </w:p>
    <w:p>
      <w:r>
        <w:rPr>
          <w:b/>
          <w:sz w:val="28"/>
        </w:rPr>
        <w:t>Explicación</w:t>
      </w:r>
    </w:p>
    <w:p>
      <w:r>
        <w:rPr>
          <w:sz w:val="24"/>
        </w:rPr>
        <w:t>Esta configuraciÃ³n de directiva no permite la reproducciÃ³n automÃ¡tica para dispositivos MTP como cÃ¡maras o telÃ©fonos.</w:t>
      </w:r>
    </w:p>
    <w:p>
      <w:pPr>
        <w:jc w:val="center"/>
      </w:pPr>
      <w:r>
        <w:rPr>
          <w:b/>
          <w:sz w:val="36"/>
        </w:rPr>
        <w:t>Establecer el comportamiento predeterminado para la ejecución automática</w:t>
      </w:r>
    </w:p>
    <w:p>
      <w:r>
        <w:rPr>
          <w:b/>
          <w:sz w:val="28"/>
        </w:rPr>
        <w:t>habilitado</w:t>
      </w:r>
    </w:p>
    <w:p>
      <w:r>
        <w:rPr>
          <w:sz w:val="24"/>
        </w:rPr>
        <w:t>Esta configuraciÃ³n de directiva no permite la reproducciÃ³n automÃ¡tica para dispositivos MTP como cÃ¡maras o telÃ©fonos.</w:t>
      </w:r>
    </w:p>
    <w:p>
      <w:r>
        <w:rPr>
          <w:b/>
          <w:sz w:val="28"/>
        </w:rPr>
        <w:t>Explicación</w:t>
      </w:r>
    </w:p>
    <w:p>
      <w:r>
        <w:rPr>
          <w:sz w:val="24"/>
        </w:rPr>
        <w:t>Esta configuraciÃ³n de directiva no permite la reproducciÃ³n automÃ¡tica para dispositivos MTP como cÃ¡maras o telÃ©fonos.</w:t>
      </w:r>
    </w:p>
    <w:p>
      <w:pPr>
        <w:jc w:val="center"/>
      </w:pPr>
      <w:r>
        <w:rPr>
          <w:b/>
          <w:sz w:val="36"/>
        </w:rPr>
        <w:t>Desactivar reproducción automática</w:t>
      </w:r>
    </w:p>
    <w:p>
      <w:r>
        <w:rPr>
          <w:b/>
          <w:sz w:val="28"/>
        </w:rPr>
        <w:t>habilitado</w:t>
      </w:r>
    </w:p>
    <w:p>
      <w:r>
        <w:rPr>
          <w:sz w:val="24"/>
        </w:rPr>
        <w:t>Esta configuraciÃ³n de directiva no permite la reproducciÃ³n automÃ¡tica para dispositivos MTP como cÃ¡maras o telÃ©fonos.</w:t>
      </w:r>
    </w:p>
    <w:p>
      <w:r>
        <w:rPr>
          <w:b/>
          <w:sz w:val="28"/>
        </w:rPr>
        <w:t>Explicación</w:t>
      </w:r>
    </w:p>
    <w:p>
      <w:r>
        <w:rPr>
          <w:sz w:val="24"/>
        </w:rPr>
        <w:t>Esta configuraciÃ³n de directiva no permite la reproducciÃ³n automÃ¡tica para dispositivos MTP como cÃ¡maras o telÃ©fonos.</w:t>
      </w:r>
    </w:p>
    <w:p>
      <w:pPr>
        <w:jc w:val="center"/>
      </w:pPr>
      <w:r>
        <w:rPr>
          <w:b/>
          <w:sz w:val="36"/>
        </w:rPr>
        <w:t>Denegar el acceso de escritura a unidades fijas no protegidas por BitLocker</w:t>
      </w:r>
    </w:p>
    <w:p>
      <w:r>
        <w:rPr>
          <w:b/>
          <w:sz w:val="28"/>
        </w:rPr>
        <w:t>deshabilitado</w:t>
      </w:r>
    </w:p>
    <w:p>
      <w:r>
        <w:rPr>
          <w:sz w:val="24"/>
        </w:rPr>
        <w:t>Permite al administrador aplicar la directiva "RequireDeviceEncryption" para escenarios en los que la directiva se inserta mientras el usuario que ha iniciado sesiÃ³n actual no es administrador o usuario estÃ¡ndar.</w:t>
      </w:r>
    </w:p>
    <w:p>
      <w:r>
        <w:rPr>
          <w:b/>
          <w:sz w:val="28"/>
        </w:rPr>
        <w:t>Explicación</w:t>
      </w:r>
    </w:p>
    <w:p>
      <w:r>
        <w:rPr>
          <w:sz w:val="24"/>
        </w:rPr>
        <w:t>Permite al administrador aplicar la directiva "RequireDeviceEncryption" para escenarios en los que la directiva se inserta mientras el usuario que ha iniciado sesiÃ³n actual no es administrador o usuario estÃ¡ndar.</w:t>
      </w:r>
    </w:p>
    <w:p>
      <w:pPr>
        <w:jc w:val="center"/>
      </w:pPr>
      <w:r>
        <w:rPr>
          <w:b/>
          <w:sz w:val="36"/>
        </w:rPr>
        <w:t>Denegar el acceso de escritura a unidades extraíbles no protegidas por BitLocker</w:t>
      </w:r>
    </w:p>
    <w:p>
      <w:r>
        <w:rPr>
          <w:b/>
          <w:sz w:val="28"/>
        </w:rPr>
        <w:t>habilitado</w:t>
      </w:r>
    </w:p>
    <w:p>
      <w:r>
        <w:rPr>
          <w:sz w:val="24"/>
        </w:rPr>
        <w:t>Permite al administrador aplicar la directiva "RequireDeviceEncryption" para escenarios en los que la directiva se inserta mientras el usuario que ha iniciado sesiÃ³n actual no es administrador o usuario estÃ¡ndar.</w:t>
      </w:r>
    </w:p>
    <w:p>
      <w:r>
        <w:rPr>
          <w:b/>
          <w:sz w:val="28"/>
        </w:rPr>
        <w:t>Explicación</w:t>
      </w:r>
    </w:p>
    <w:p>
      <w:r>
        <w:rPr>
          <w:sz w:val="24"/>
        </w:rPr>
        <w:t>Permite al administrador aplicar la directiva "RequireDeviceEncryption" para escenarios en los que la directiva se inserta mientras el usuario que ha iniciado sesiÃ³n actual no es administrador o usuario estÃ¡ndar.</w:t>
      </w:r>
    </w:p>
    <w:p>
      <w:pPr>
        <w:jc w:val="center"/>
      </w:pPr>
      <w:r>
        <w:rPr>
          <w:b/>
          <w:sz w:val="36"/>
        </w:rPr>
        <w:t>Enumeración de cuentas de administrador en elevación</w:t>
      </w:r>
    </w:p>
    <w:p>
      <w:r>
        <w:rPr>
          <w:b/>
          <w:sz w:val="28"/>
        </w:rPr>
        <w:t>deshabilitado</w:t>
      </w:r>
    </w:p>
    <w:p>
      <w:r>
        <w:rPr>
          <w:sz w:val="24"/>
        </w:rPr>
        <w:t>Esta configuraciÃ³n de directiva le permite configurar la visualizaciÃ³n del botÃ³n de revelaciÃ³n de contraseÃ±as en las experiencias de usuario de entrada de contraseÃ±a.</w:t>
      </w:r>
    </w:p>
    <w:p>
      <w:r>
        <w:rPr>
          <w:b/>
          <w:sz w:val="28"/>
        </w:rPr>
        <w:t>Explicación</w:t>
      </w:r>
    </w:p>
    <w:p>
      <w:r>
        <w:rPr>
          <w:sz w:val="24"/>
        </w:rPr>
        <w:t>Esta configuraciÃ³n de directiva le permite configurar la visualizaciÃ³n del botÃ³n de revelaciÃ³n de contraseÃ±as en las experiencias de usuario de entrada de contraseÃ±a.</w:t>
      </w:r>
    </w:p>
    <w:p>
      <w:pPr>
        <w:jc w:val="center"/>
      </w:pPr>
      <w:r>
        <w:rPr>
          <w:b/>
          <w:sz w:val="36"/>
        </w:rPr>
        <w:t>Especificar el tamaño máximo del archivo de registro (KB)</w:t>
      </w:r>
    </w:p>
    <w:p>
      <w:r>
        <w:rPr>
          <w:b/>
          <w:sz w:val="28"/>
        </w:rPr>
        <w:t>habilitado</w:t>
      </w:r>
    </w:p>
    <w:p>
      <w:r>
        <w:rPr>
          <w:sz w:val="24"/>
        </w:rPr>
        <w:t>Esta configuraciÃ³n de directiva controla el comportamiento del registro de eventos cuando el archivo de registro alcanza su tamaÃ±o mÃ¡ximo.</w:t>
      </w:r>
    </w:p>
    <w:p>
      <w:r>
        <w:rPr>
          <w:b/>
          <w:sz w:val="28"/>
        </w:rPr>
        <w:t>Explicación</w:t>
      </w:r>
    </w:p>
    <w:p>
      <w:r>
        <w:rPr>
          <w:sz w:val="24"/>
        </w:rPr>
        <w:t>Esta configuraciÃ³n de directiva controla el comportamiento del registro de eventos cuando el archivo de registro alcanza su tamaÃ±o mÃ¡ximo.</w:t>
      </w:r>
    </w:p>
    <w:p>
      <w:pPr>
        <w:jc w:val="center"/>
      </w:pPr>
      <w:r>
        <w:rPr>
          <w:b/>
          <w:sz w:val="36"/>
        </w:rPr>
        <w:t>Especificar el tamaño máximo del archivo de registro (KB)</w:t>
      </w:r>
    </w:p>
    <w:p>
      <w:r>
        <w:rPr>
          <w:b/>
          <w:sz w:val="28"/>
        </w:rPr>
        <w:t>habilitado</w:t>
      </w:r>
    </w:p>
    <w:p>
      <w:r>
        <w:rPr>
          <w:sz w:val="24"/>
        </w:rPr>
        <w:t>Esta configuraciÃ³n de directiva controla el comportamiento del registro de eventos cuando el archivo de registro alcanza su tamaÃ±o mÃ¡ximo.</w:t>
      </w:r>
    </w:p>
    <w:p>
      <w:r>
        <w:rPr>
          <w:b/>
          <w:sz w:val="28"/>
        </w:rPr>
        <w:t>Explicación</w:t>
      </w:r>
    </w:p>
    <w:p>
      <w:r>
        <w:rPr>
          <w:sz w:val="24"/>
        </w:rPr>
        <w:t>Esta configuraciÃ³n de directiva controla el comportamiento del registro de eventos cuando el archivo de registro alcanza su tamaÃ±o mÃ¡ximo.</w:t>
      </w:r>
    </w:p>
    <w:p>
      <w:pPr>
        <w:jc w:val="center"/>
      </w:pPr>
      <w:r>
        <w:rPr>
          <w:b/>
          <w:sz w:val="36"/>
        </w:rPr>
        <w:t>Especificar el tamaño máximo del archivo de registro (KB)</w:t>
      </w:r>
    </w:p>
    <w:p>
      <w:r>
        <w:rPr>
          <w:b/>
          <w:sz w:val="28"/>
        </w:rPr>
        <w:t>habilitado</w:t>
      </w:r>
    </w:p>
    <w:p>
      <w:r>
        <w:rPr>
          <w:sz w:val="24"/>
        </w:rPr>
        <w:t>Esta configuraciÃ³n de directiva controla el comportamiento del registro de eventos cuando el archivo de registro alcanza su tamaÃ±o mÃ¡ximo.</w:t>
      </w:r>
    </w:p>
    <w:p>
      <w:r>
        <w:rPr>
          <w:b/>
          <w:sz w:val="28"/>
        </w:rPr>
        <w:t>Explicación</w:t>
      </w:r>
    </w:p>
    <w:p>
      <w:r>
        <w:rPr>
          <w:sz w:val="24"/>
        </w:rPr>
        <w:t>Esta configuraciÃ³n de directiva controla el comportamiento del registro de eventos cuando el archivo de registro alcanza su tamaÃ±o mÃ¡ximo.</w:t>
      </w:r>
    </w:p>
    <w:p>
      <w:pPr>
        <w:jc w:val="center"/>
      </w:pPr>
      <w:r>
        <w:rPr>
          <w:b/>
          <w:sz w:val="36"/>
        </w:rPr>
        <w:t>Configurar Windows Defender SmartScreen</w:t>
      </w:r>
    </w:p>
    <w:p>
      <w:r>
        <w:rPr>
          <w:b/>
          <w:sz w:val="28"/>
        </w:rPr>
        <w:t>habilitado</w:t>
      </w:r>
    </w:p>
    <w:p>
      <w:r>
        <w:rPr>
          <w:sz w:val="24"/>
        </w:rPr>
        <w:t>Esta configuraciÃ³n de directiva permite evitar la pÃ©rdida de datos al cambiar la ubicaciÃ³n de destino del redireccionamiento de carpetas y los destinos nuevos y antiguos apuntan al mismo recurso compartido de red, pero tienen rutas de acceso de red diferentes.</w:t>
      </w:r>
    </w:p>
    <w:p>
      <w:r>
        <w:rPr>
          <w:b/>
          <w:sz w:val="28"/>
        </w:rPr>
        <w:t>Explicación</w:t>
      </w:r>
    </w:p>
    <w:p>
      <w:r>
        <w:rPr>
          <w:sz w:val="24"/>
        </w:rPr>
        <w:t>Esta configuraciÃ³n de directiva permite evitar la pÃ©rdida de datos al cambiar la ubicaciÃ³n de destino del redireccionamiento de carpetas y los destinos nuevos y antiguos apuntan al mismo recurso compartido de red, pero tienen rutas de acceso de red diferentes.</w:t>
      </w:r>
    </w:p>
    <w:p>
      <w:pPr>
        <w:jc w:val="center"/>
      </w:pPr>
      <w:r>
        <w:rPr>
          <w:b/>
          <w:sz w:val="36"/>
        </w:rPr>
        <w:t>Desactivar la prevención de ejecución de datos para el Explorador</w:t>
      </w:r>
    </w:p>
    <w:p>
      <w:r>
        <w:rPr>
          <w:b/>
          <w:sz w:val="28"/>
        </w:rPr>
        <w:t>deshabilitado</w:t>
      </w:r>
    </w:p>
    <w:p>
      <w:r>
        <w:rPr>
          <w:sz w:val="24"/>
        </w:rPr>
        <w:t>Cuando la carpeta Red estÃ© restringida, proporcione al usuario la opciÃ³n de enumerarla y navegar por ella.</w:t>
      </w:r>
    </w:p>
    <w:p>
      <w:r>
        <w:rPr>
          <w:b/>
          <w:sz w:val="28"/>
        </w:rPr>
        <w:t>Explicación</w:t>
      </w:r>
    </w:p>
    <w:p>
      <w:r>
        <w:rPr>
          <w:sz w:val="24"/>
        </w:rPr>
        <w:t>Cuando la carpeta Red estÃ© restringida, proporcione al usuario la opciÃ³n de enumerarla y navegar por ella.</w:t>
      </w:r>
    </w:p>
    <w:p>
      <w:pPr>
        <w:jc w:val="center"/>
      </w:pPr>
      <w:r>
        <w:rPr>
          <w:b/>
          <w:sz w:val="36"/>
        </w:rPr>
        <w:t>Desactivar la terminación del montón en caso de daños</w:t>
      </w:r>
    </w:p>
    <w:p>
      <w:r>
        <w:rPr>
          <w:b/>
          <w:sz w:val="28"/>
        </w:rPr>
        <w:t>deshabilitado</w:t>
      </w:r>
    </w:p>
    <w:p>
      <w:r>
        <w:rPr>
          <w:sz w:val="24"/>
        </w:rPr>
        <w:t>Cuando la carpeta Red estÃ© restringida, proporcione al usuario la opciÃ³n de enumerarla y navegar por ella.</w:t>
      </w:r>
    </w:p>
    <w:p>
      <w:r>
        <w:rPr>
          <w:b/>
          <w:sz w:val="28"/>
        </w:rPr>
        <w:t>Explicación</w:t>
      </w:r>
    </w:p>
    <w:p>
      <w:r>
        <w:rPr>
          <w:sz w:val="24"/>
        </w:rPr>
        <w:t>Cuando la carpeta Red estÃ© restringida, proporcione al usuario la opciÃ³n de enumerarla y navegar por ella.</w:t>
      </w:r>
    </w:p>
    <w:p>
      <w:pPr>
        <w:jc w:val="center"/>
      </w:pPr>
      <w:r>
        <w:rPr>
          <w:b/>
          <w:sz w:val="36"/>
        </w:rPr>
        <w:t>Permitir que el software se ejecute o instale incluso si la firma no es válida</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Comprobación de la revocación de certificados de servidor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Comprobación de firmas en los programas descargados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No permitir que los controles ActiveX se ejecuten en modo protegido cuando esté habilitado el modo protegido mejorado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Desactivar la compatibilidad con cifrado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procesos de tabulación de 64 bits al ejecutarse en modo protegido mejorado en versiones de 64 bits de Windows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modo protegido mejorado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Evitar omitir errores de certificado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Acceso a orígenes de datos entre dominios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operaciones de cortar, copiar o pegar desde el Portapapeles mediante script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arrastrar y colocar o copiar y pegar archivos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la carga de archivos XAML</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que solo los dominios aprobados usen controles ActiveX sin preguntar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que solo los dominios aprobados usen el control ActiveX de TDC</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ventanas iniciadas por script sin restricciones de tamaño o posición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scripting de controles WebBrowser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scriptlets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actualizaciones en la barra de estado mediante script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que VBScript se ejecute en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Solicitud automática de descargas de archivos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No ejecutar programas antimalware en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 de controles ActiveX firmados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 de controles ActiveX sin firmar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Habilitación del arrastre de contenido desde distintos dominios entre ventanas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Habilitación del arrastre de contenido desde distintos dominios dentro de una ventana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Incluir ruta de acceso local cuando el usuario carga archivos en un servidor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Inicializar y crear scripts de controles ActiveX no marcados como seguros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Inicio de aplicaciones y archivos en un IFRAME</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Opciones de inicio de sesión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Navegar por ventanas y marcos en distintos dominios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Ejecución de componentes dependientes de .NET Framework no firmados con Authenticode</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Ejecución de componentes dependientes de .NET Framework firmados con Authenticode</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Mostrar advertencia de seguridad para archivos potencialmente no seguros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filtro de scripting entre sitios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modo protegido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examen de filtro SmartScreen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Persistencia de userdata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Los sitios web de zonas de contenido web con menos privilegios pueden navegar a esta zona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Sitios de intranet: incluir todas las rutas de acceso de red (UNC)</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la advertencia de error de coincidencia de direcciones de certificado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No ejecutar programas antimalware en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Inicializar y crear scripts de controles ActiveX no marcados como seguros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No ejecutar programas antimalware en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examen de filtro SmartScreen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examen de filtro SmartScreen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Acceso a orígenes de datos entre dominios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scripting activo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comportamientos binarios y de script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operaciones de cortar, copiar o pegar desde el Portapapeles mediante script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arrastrar y colocar o copiar y pegar archivos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descargas de archivos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la carga de archivos XAML</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ACTUALIZACIÓN META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que solo los dominios aprobados usen controles ActiveX sin preguntar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que solo los dominios aprobados usen el control ActiveX de TDC</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ventanas iniciadas por script sin restricciones de tamaño o posición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scripting de controles WebBrowser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scriptlets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actualizaciones en la barra de estado mediante script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que VBScript se ejecute en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Solicitud automática de descargas de archivos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No ejecutar programas antimalware en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 de controles ActiveX firmados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 de controles ActiveX sin firmar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Habilitación del arrastre de contenido desde distintos dominios entre ventanas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Habilitación del arrastre de contenido desde distintos dominios dentro de una ventana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Incluir ruta de acceso local cuando el usuario carga archivos en un servidor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Inicializar y crear scripts de controles ActiveX no marcados como seguros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Inicio de aplicaciones y archivos en un IFRAME</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Opciones de inicio de sesión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Navegar por ventanas y marcos en distintos dominios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Ejecución de componentes dependientes de .NET Framework no firmados con Authenticode</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Ejecución de componentes dependientes de .NET Framework firmados con Authenticode</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Ejecución de controles y complementos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Scripts de controles ActiveX marcados como seguros para scripting</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Scripting de applets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Mostrar advertencia de seguridad para archivos potencialmente no seguros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filtro de scripting entre sitios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modo protegido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el examen de filtro SmartScreen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Uso del bloqueador de elementos emergentes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Persistencia de userdata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Los sitios web de zonas de contenido web con menos privilegios pueden navegar a esta zona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No ejecutar programas antimalware en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Inicializar y crear scripts de controles ActiveX no marcados como seguros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Evitar la omisión de advertencias de filtro SmartScreen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Evitar omitir las advertencias de filtro SmartScreen sobre los archivos que no se descargan habitualmente de Internet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Impedir la administración del filtro SmartScreen</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Impedir la instalación por usuario de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Zonas de seguridad: no permitir que los usuarios agreguen o eliminen sitios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Zonas de seguridad: no permitir que los usuarios cambien las directivas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Zonas de seguridad: usar solo la configuración del equipo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Especificar el uso del servicio de instalador activex para la instalación de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Desactivar la detección de bloqueos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Desactivar la característica Comprobación de configuración de seguridad</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Activar la característica de autocompletar para nombres de usuario y contraseñas en formularios (usuario)</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Quitar el botón "Ejecutar este tiempo" para controles ActiveX obsoletos en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Desactivar el bloqueo de controles ActiveX obsoletos para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Permitir la reserva a SSL 3.0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Procesos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Configuración de la característica "Bloquear a primera vista"</w:t>
      </w:r>
    </w:p>
    <w:p>
      <w:r>
        <w:rPr>
          <w:b/>
          <w:sz w:val="28"/>
        </w:rPr>
        <w:t>habilitado</w:t>
      </w:r>
    </w:p>
    <w:p>
      <w:r>
        <w:rPr>
          <w:sz w:val="24"/>
        </w:rPr>
        <w:t>Esta configuraciÃ³n de directiva controla la prioridad de carga del servicio antimalware. Aumentar la prioridad de carga permitirÃ¡ un inicio del servicio mÃ¡s rÃ¡pido, pero puede afectar al rendimiento.</w:t>
      </w:r>
    </w:p>
    <w:p>
      <w:r>
        <w:rPr>
          <w:b/>
          <w:sz w:val="28"/>
        </w:rPr>
        <w:t>Explicación</w:t>
      </w:r>
    </w:p>
    <w:p>
      <w:r>
        <w:rPr>
          <w:sz w:val="24"/>
        </w:rPr>
        <w:t>Esta configuraciÃ³n de directiva controla la prioridad de carga del servicio antimalware. Aumentar la prioridad de carga permitirÃ¡ un inicio del servicio mÃ¡s rÃ¡pido, pero puede afectar al rendimiento.</w:t>
      </w:r>
    </w:p>
    <w:p>
      <w:pPr>
        <w:jc w:val="center"/>
      </w:pPr>
      <w:r>
        <w:rPr>
          <w:b/>
          <w:sz w:val="36"/>
        </w:rPr>
        <w:t>Activar el examen de procesos siempre que se habilite la protección en tiempo real</w:t>
      </w:r>
    </w:p>
    <w:p>
      <w:r>
        <w:rPr>
          <w:b/>
          <w:sz w:val="28"/>
        </w:rPr>
        <w:t>habilitado</w:t>
      </w:r>
    </w:p>
    <w:p>
      <w:r>
        <w:rPr>
          <w:sz w:val="24"/>
        </w:rPr>
        <w:t>Esta configuraciÃ³n de directiva controla la prioridad de carga del servicio antimalware. Aumentar la prioridad de carga permitirÃ¡ un inicio del servicio mÃ¡s rÃ¡pido, pero puede afectar al rendimiento.</w:t>
      </w:r>
    </w:p>
    <w:p>
      <w:r>
        <w:rPr>
          <w:b/>
          <w:sz w:val="28"/>
        </w:rPr>
        <w:t>Explicación</w:t>
      </w:r>
    </w:p>
    <w:p>
      <w:r>
        <w:rPr>
          <w:sz w:val="24"/>
        </w:rPr>
        <w:t>Esta configuraciÃ³n de directiva controla la prioridad de carga del servicio antimalware. Aumentar la prioridad de carga permitirÃ¡ un inicio del servicio mÃ¡s rÃ¡pido, pero puede afectar al rendimiento.</w:t>
      </w:r>
    </w:p>
    <w:p>
      <w:pPr>
        <w:jc w:val="center"/>
      </w:pPr>
      <w:r>
        <w:rPr>
          <w:b/>
          <w:sz w:val="36"/>
        </w:rPr>
        <w:t>Examen de archivos ejecutables empaquetados</w:t>
      </w:r>
    </w:p>
    <w:p>
      <w:r>
        <w:rPr>
          <w:b/>
          <w:sz w:val="28"/>
        </w:rPr>
        <w:t>habilitado</w:t>
      </w:r>
    </w:p>
    <w:p>
      <w:r>
        <w:rPr>
          <w:sz w:val="24"/>
        </w:rPr>
        <w:t>Esta configuraciÃ³n de directiva controla la prioridad de carga del servicio antimalware. Aumentar la prioridad de carga permitirÃ¡ un inicio del servicio mÃ¡s rÃ¡pido, pero puede afectar al rendimiento.</w:t>
      </w:r>
    </w:p>
    <w:p>
      <w:r>
        <w:rPr>
          <w:b/>
          <w:sz w:val="28"/>
        </w:rPr>
        <w:t>Explicación</w:t>
      </w:r>
    </w:p>
    <w:p>
      <w:r>
        <w:rPr>
          <w:sz w:val="24"/>
        </w:rPr>
        <w:t>Esta configuraciÃ³n de directiva controla la prioridad de carga del servicio antimalware. Aumentar la prioridad de carga permitirÃ¡ un inicio del servicio mÃ¡s rÃ¡pido, pero puede afectar al rendimiento.</w:t>
      </w:r>
    </w:p>
    <w:p>
      <w:pPr>
        <w:jc w:val="center"/>
      </w:pPr>
      <w:r>
        <w:rPr>
          <w:b/>
          <w:sz w:val="36"/>
        </w:rPr>
        <w:t>Desactivar la corrección rutinaria</w:t>
      </w:r>
    </w:p>
    <w:p>
      <w:r>
        <w:rPr>
          <w:b/>
          <w:sz w:val="28"/>
        </w:rPr>
        <w:t>deshabilitado</w:t>
      </w:r>
    </w:p>
    <w:p>
      <w:r>
        <w:rPr>
          <w:sz w:val="24"/>
        </w:rPr>
        <w:t>Esta configuraciÃ³n de directiva controla la prioridad de carga del servicio antimalware. Aumentar la prioridad de carga permitirÃ¡ un inicio del servicio mÃ¡s rÃ¡pido, pero puede afectar al rendimiento.</w:t>
      </w:r>
    </w:p>
    <w:p>
      <w:r>
        <w:rPr>
          <w:b/>
          <w:sz w:val="28"/>
        </w:rPr>
        <w:t>Explicación</w:t>
      </w:r>
    </w:p>
    <w:p>
      <w:r>
        <w:rPr>
          <w:sz w:val="24"/>
        </w:rPr>
        <w:t>Esta configuraciÃ³n de directiva controla la prioridad de carga del servicio antimalware. Aumentar la prioridad de carga permitirÃ¡ un inicio del servicio mÃ¡s rÃ¡pido, pero puede afectar al rendimiento.</w:t>
      </w:r>
    </w:p>
    <w:p>
      <w:pPr>
        <w:jc w:val="center"/>
      </w:pPr>
      <w:r>
        <w:rPr>
          <w:b/>
          <w:sz w:val="36"/>
        </w:rPr>
        <w:t>No permitir que se guarden contraseñas</w:t>
      </w:r>
    </w:p>
    <w:p>
      <w:r>
        <w:rPr>
          <w:b/>
          <w:sz w:val="28"/>
        </w:rPr>
        <w:t>habilitado</w:t>
      </w:r>
    </w:p>
    <w:p>
      <w:r>
        <w:rPr>
          <w:sz w:val="24"/>
        </w:rPr>
        <w:t>Esta configuraciÃ³n de directiva le permite configurar el acceso remoto a los equipos mediante servicios de Escritorio remoto.</w:t>
      </w:r>
    </w:p>
    <w:p>
      <w:r>
        <w:rPr>
          <w:b/>
          <w:sz w:val="28"/>
        </w:rPr>
        <w:t>Explicación</w:t>
      </w:r>
    </w:p>
    <w:p>
      <w:r>
        <w:rPr>
          <w:sz w:val="24"/>
        </w:rPr>
        <w:t>Esta configuraciÃ³n de directiva le permite configurar el acceso remoto a los equipos mediante servicios de Escritorio remoto.</w:t>
      </w:r>
    </w:p>
    <w:p>
      <w:pPr>
        <w:jc w:val="center"/>
      </w:pPr>
      <w:r>
        <w:rPr>
          <w:b/>
          <w:sz w:val="36"/>
        </w:rPr>
        <w:t>No permitir redireccionamiento de unidades</w:t>
      </w:r>
    </w:p>
    <w:p>
      <w:r>
        <w:rPr>
          <w:b/>
          <w:sz w:val="28"/>
        </w:rPr>
        <w:t>habilitado</w:t>
      </w:r>
    </w:p>
    <w:p>
      <w:r>
        <w:rPr>
          <w:sz w:val="24"/>
        </w:rPr>
        <w:t>Esta configuraciÃ³n de directiva le permite configurar el acceso remoto a los equipos mediante servicios de Escritorio remoto.</w:t>
      </w:r>
    </w:p>
    <w:p>
      <w:r>
        <w:rPr>
          <w:b/>
          <w:sz w:val="28"/>
        </w:rPr>
        <w:t>Explicación</w:t>
      </w:r>
    </w:p>
    <w:p>
      <w:r>
        <w:rPr>
          <w:sz w:val="24"/>
        </w:rPr>
        <w:t>Esta configuraciÃ³n de directiva le permite configurar el acceso remoto a los equipos mediante servicios de Escritorio remoto.</w:t>
      </w:r>
    </w:p>
    <w:p>
      <w:pPr>
        <w:jc w:val="center"/>
      </w:pPr>
      <w:r>
        <w:rPr>
          <w:b/>
          <w:sz w:val="36"/>
        </w:rPr>
        <w:t>Preguntar siempre la contraseña tras la conexión</w:t>
      </w:r>
    </w:p>
    <w:p>
      <w:r>
        <w:rPr>
          <w:b/>
          <w:sz w:val="28"/>
        </w:rPr>
        <w:t>habilitado</w:t>
      </w:r>
    </w:p>
    <w:p>
      <w:r>
        <w:rPr>
          <w:sz w:val="24"/>
        </w:rPr>
        <w:t>Esta configuraciÃ³n de directiva le permite configurar el acceso remoto a los equipos mediante servicios de Escritorio remoto.</w:t>
      </w:r>
    </w:p>
    <w:p>
      <w:r>
        <w:rPr>
          <w:b/>
          <w:sz w:val="28"/>
        </w:rPr>
        <w:t>Explicación</w:t>
      </w:r>
    </w:p>
    <w:p>
      <w:r>
        <w:rPr>
          <w:sz w:val="24"/>
        </w:rPr>
        <w:t>Esta configuraciÃ³n de directiva le permite configurar el acceso remoto a los equipos mediante servicios de Escritorio remoto.</w:t>
      </w:r>
    </w:p>
    <w:p>
      <w:pPr>
        <w:jc w:val="center"/>
      </w:pPr>
      <w:r>
        <w:rPr>
          <w:b/>
          <w:sz w:val="36"/>
        </w:rPr>
        <w:t>Requerir comunicación RPC segura</w:t>
      </w:r>
    </w:p>
    <w:p>
      <w:r>
        <w:rPr>
          <w:b/>
          <w:sz w:val="28"/>
        </w:rPr>
        <w:t>habilitado</w:t>
      </w:r>
    </w:p>
    <w:p>
      <w:r>
        <w:rPr>
          <w:sz w:val="24"/>
        </w:rPr>
        <w:t>Esta configuraciÃ³n de directiva le permite configurar el acceso remoto a los equipos mediante servicios de Escritorio remoto.</w:t>
      </w:r>
    </w:p>
    <w:p>
      <w:r>
        <w:rPr>
          <w:b/>
          <w:sz w:val="28"/>
        </w:rPr>
        <w:t>Explicación</w:t>
      </w:r>
    </w:p>
    <w:p>
      <w:r>
        <w:rPr>
          <w:sz w:val="24"/>
        </w:rPr>
        <w:t>Esta configuraciÃ³n de directiva le permite configurar el acceso remoto a los equipos mediante servicios de Escritorio remoto.</w:t>
      </w:r>
    </w:p>
    <w:p>
      <w:pPr>
        <w:jc w:val="center"/>
      </w:pPr>
      <w:r>
        <w:rPr>
          <w:b/>
          <w:sz w:val="36"/>
        </w:rPr>
        <w:t>Establecer el nivel de cifrado de conexión de cliente</w:t>
      </w:r>
    </w:p>
    <w:p>
      <w:r>
        <w:rPr>
          <w:b/>
          <w:sz w:val="28"/>
        </w:rPr>
        <w:t>habilitado</w:t>
      </w:r>
    </w:p>
    <w:p>
      <w:r>
        <w:rPr>
          <w:sz w:val="24"/>
        </w:rPr>
        <w:t>Esta configuraciÃ³n de directiva le permite configurar el acceso remoto a los equipos mediante servicios de Escritorio remoto.</w:t>
      </w:r>
    </w:p>
    <w:p>
      <w:r>
        <w:rPr>
          <w:b/>
          <w:sz w:val="28"/>
        </w:rPr>
        <w:t>Explicación</w:t>
      </w:r>
    </w:p>
    <w:p>
      <w:r>
        <w:rPr>
          <w:sz w:val="24"/>
        </w:rPr>
        <w:t>Esta configuraciÃ³n de directiva le permite configurar el acceso remoto a los equipos mediante servicios de Escritorio remoto.</w:t>
      </w:r>
    </w:p>
    <w:p>
      <w:pPr>
        <w:jc w:val="center"/>
      </w:pPr>
      <w:r>
        <w:rPr>
          <w:b/>
          <w:sz w:val="36"/>
        </w:rPr>
        <w:t>Impedir la descarga de contenedores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Habilitación de notificaciones MPR para el sistema</w:t>
      </w:r>
    </w:p>
    <w:p>
      <w:r>
        <w:rPr>
          <w:b/>
          <w:sz w:val="28"/>
        </w:rPr>
        <w:t>deshabilitado</w:t>
      </w:r>
    </w:p>
    <w:p>
      <w:r>
        <w:rPr>
          <w:sz w:val="24"/>
        </w:rPr>
        <w:t>Esta configuraciÃ³n de directiva controla si un dispositivo iniciarÃ¡ sesiÃ³n automÃ¡ticamente y bloquearÃ¡ al Ãºltimo usuario interactivo despuÃ©s de reiniciar el sistema o despuÃ©s de un apagado y arranque en frÃ­o.</w:t>
      </w:r>
    </w:p>
    <w:p>
      <w:r>
        <w:rPr>
          <w:b/>
          <w:sz w:val="28"/>
        </w:rPr>
        <w:t>Explicación</w:t>
      </w:r>
    </w:p>
    <w:p>
      <w:r>
        <w:rPr>
          <w:sz w:val="24"/>
        </w:rPr>
        <w:t>Esta configuraciÃ³n de directiva controla si un dispositivo iniciarÃ¡ sesiÃ³n automÃ¡ticamente y bloquearÃ¡ al Ãºltimo usuario interactivo despuÃ©s de reiniciar el sistema o despuÃ©s de un apagado y arranque en frÃ­o.</w:t>
      </w:r>
    </w:p>
    <w:p>
      <w:pPr>
        <w:jc w:val="center"/>
      </w:pPr>
      <w:r>
        <w:rPr>
          <w:b/>
          <w:sz w:val="36"/>
        </w:rPr>
        <w:t>Inicio de sesión y bloqueo automático del último usuario interactivo después de un reinicio</w:t>
      </w:r>
    </w:p>
    <w:p>
      <w:r>
        <w:rPr>
          <w:b/>
          <w:sz w:val="28"/>
        </w:rPr>
        <w:t>deshabilitado</w:t>
      </w:r>
    </w:p>
    <w:p>
      <w:r>
        <w:rPr>
          <w:sz w:val="24"/>
        </w:rPr>
        <w:t>Esta configuraciÃ³n de directiva controla si un dispositivo iniciarÃ¡ sesiÃ³n automÃ¡ticamente y bloquearÃ¡ al Ãºltimo usuario interactivo despuÃ©s de reiniciar el sistema o despuÃ©s de un apagado y arranque en frÃ­o.</w:t>
      </w:r>
    </w:p>
    <w:p>
      <w:r>
        <w:rPr>
          <w:b/>
          <w:sz w:val="28"/>
        </w:rPr>
        <w:t>Explicación</w:t>
      </w:r>
    </w:p>
    <w:p>
      <w:r>
        <w:rPr>
          <w:sz w:val="24"/>
        </w:rPr>
        <w:t>Esta configuraciÃ³n de directiva controla si un dispositivo iniciarÃ¡ sesiÃ³n automÃ¡ticamente y bloquearÃ¡ al Ãºltimo usuario interactivo despuÃ©s de reiniciar el sistema o despuÃ©s de un apagado y arranque en frÃ­o.</w:t>
      </w:r>
    </w:p>
    <w:p>
      <w:pPr>
        <w:jc w:val="center"/>
      </w:pPr>
      <w:r>
        <w:rPr>
          <w:b/>
          <w:sz w:val="36"/>
        </w:rPr>
        <w:t>Activar el registro de bloques de scripts de PowerShell</w:t>
      </w:r>
    </w:p>
    <w:p>
      <w:r>
        <w:rPr>
          <w:b/>
          <w:sz w:val="28"/>
        </w:rPr>
        <w:t>habilitado</w:t>
      </w:r>
    </w:p>
    <w:p>
      <w:r>
        <w:rPr>
          <w:sz w:val="24"/>
        </w:rPr>
        <w:t>Esta configuraciÃ³n de directiva permite registrar toda la entrada de script de PowerShell en el registro de eventos Microsoft-Windows-PowerShell/Operational.</w:t>
      </w:r>
    </w:p>
    <w:p>
      <w:r>
        <w:rPr>
          <w:b/>
          <w:sz w:val="28"/>
        </w:rPr>
        <w:t>Explicación</w:t>
      </w:r>
    </w:p>
    <w:p>
      <w:r>
        <w:rPr>
          <w:sz w:val="24"/>
        </w:rPr>
        <w:t>Esta configuraciÃ³n de directiva permite registrar toda la entrada de script de PowerShell en el registro de eventos Microsoft-Windows-PowerShell/Operational.</w:t>
      </w:r>
    </w:p>
    <w:p>
      <w:pPr>
        <w:jc w:val="center"/>
      </w:pPr>
      <w:r>
        <w:rPr>
          <w:b/>
          <w:sz w:val="36"/>
        </w:rPr>
        <w:t>Permitir autenticación básica</w:t>
      </w:r>
    </w:p>
    <w:p>
      <w:r>
        <w:rPr>
          <w:b/>
          <w:sz w:val="28"/>
        </w:rPr>
        <w:t>deshabilitado</w:t>
      </w:r>
    </w:p>
    <w:p>
      <w:r>
        <w:rPr>
          <w:sz w:val="24"/>
        </w:rPr>
        <w:t>Esta configuraciÃ³n de directiva permite administrar si el cliente de AdministraciÃ³n remota de Windows (WinRM) usa la autenticaciÃ³n bÃ¡sica.</w:t>
      </w:r>
    </w:p>
    <w:p>
      <w:r>
        <w:rPr>
          <w:b/>
          <w:sz w:val="28"/>
        </w:rPr>
        <w:t>Explicación</w:t>
      </w:r>
    </w:p>
    <w:p>
      <w:r>
        <w:rPr>
          <w:sz w:val="24"/>
        </w:rPr>
        <w:t>Esta configuraciÃ³n de directiva permite administrar si el cliente de AdministraciÃ³n remota de Windows (WinRM) usa la autenticaciÃ³n bÃ¡sica.</w:t>
      </w:r>
    </w:p>
    <w:p>
      <w:pPr>
        <w:jc w:val="center"/>
      </w:pPr>
      <w:r>
        <w:rPr>
          <w:b/>
          <w:sz w:val="36"/>
        </w:rPr>
        <w:t>Permitir tráfico sin cifrar</w:t>
      </w:r>
    </w:p>
    <w:p>
      <w:r>
        <w:rPr>
          <w:b/>
          <w:sz w:val="28"/>
        </w:rPr>
        <w:t>deshabilitado</w:t>
      </w:r>
    </w:p>
    <w:p>
      <w:r>
        <w:rPr>
          <w:sz w:val="24"/>
        </w:rPr>
        <w:t>Esta configuraciÃ³n de directiva permite administrar si el cliente de AdministraciÃ³n remota de Windows (WinRM) usa la autenticaciÃ³n bÃ¡sica.</w:t>
      </w:r>
    </w:p>
    <w:p>
      <w:r>
        <w:rPr>
          <w:b/>
          <w:sz w:val="28"/>
        </w:rPr>
        <w:t>Explicación</w:t>
      </w:r>
    </w:p>
    <w:p>
      <w:r>
        <w:rPr>
          <w:sz w:val="24"/>
        </w:rPr>
        <w:t>Esta configuraciÃ³n de directiva permite administrar si el cliente de AdministraciÃ³n remota de Windows (WinRM) usa la autenticaciÃ³n bÃ¡sica.</w:t>
      </w:r>
    </w:p>
    <w:p>
      <w:pPr>
        <w:jc w:val="center"/>
      </w:pPr>
      <w:r>
        <w:rPr>
          <w:b/>
          <w:sz w:val="36"/>
        </w:rPr>
        <w:t>No permitir la autenticación implícita</w:t>
      </w:r>
    </w:p>
    <w:p>
      <w:r>
        <w:rPr>
          <w:b/>
          <w:sz w:val="28"/>
        </w:rPr>
        <w:t>habilitado</w:t>
      </w:r>
    </w:p>
    <w:p>
      <w:r>
        <w:rPr>
          <w:sz w:val="24"/>
        </w:rPr>
        <w:t>Esta configuraciÃ³n de directiva permite administrar si el cliente de AdministraciÃ³n remota de Windows (WinRM) usa la autenticaciÃ³n bÃ¡sica.</w:t>
      </w:r>
    </w:p>
    <w:p>
      <w:r>
        <w:rPr>
          <w:b/>
          <w:sz w:val="28"/>
        </w:rPr>
        <w:t>Explicación</w:t>
      </w:r>
    </w:p>
    <w:p>
      <w:r>
        <w:rPr>
          <w:sz w:val="24"/>
        </w:rPr>
        <w:t>Esta configuraciÃ³n de directiva permite administrar si el cliente de AdministraciÃ³n remota de Windows (WinRM) usa la autenticaciÃ³n bÃ¡sica.</w:t>
      </w:r>
    </w:p>
    <w:p>
      <w:pPr>
        <w:jc w:val="center"/>
      </w:pPr>
      <w:r>
        <w:rPr>
          <w:b/>
          <w:sz w:val="36"/>
        </w:rPr>
        <w:t>Permitir autenticación básica</w:t>
      </w:r>
    </w:p>
    <w:p>
      <w:r>
        <w:rPr>
          <w:b/>
          <w:sz w:val="28"/>
        </w:rPr>
        <w:t>deshabilitado</w:t>
      </w:r>
    </w:p>
    <w:p>
      <w:r>
        <w:rPr>
          <w:sz w:val="24"/>
        </w:rPr>
        <w:t>Esta configuraciÃ³n de directiva permite administrar si el cliente de AdministraciÃ³n remota de Windows (WinRM) usa la autenticaciÃ³n bÃ¡sica.</w:t>
      </w:r>
    </w:p>
    <w:p>
      <w:r>
        <w:rPr>
          <w:b/>
          <w:sz w:val="28"/>
        </w:rPr>
        <w:t>Explicación</w:t>
      </w:r>
    </w:p>
    <w:p>
      <w:r>
        <w:rPr>
          <w:sz w:val="24"/>
        </w:rPr>
        <w:t>Esta configuraciÃ³n de directiva permite administrar si el cliente de AdministraciÃ³n remota de Windows (WinRM) usa la autenticaciÃ³n bÃ¡sica.</w:t>
      </w:r>
    </w:p>
    <w:p>
      <w:pPr>
        <w:jc w:val="center"/>
      </w:pPr>
      <w:r>
        <w:rPr>
          <w:b/>
          <w:sz w:val="36"/>
        </w:rPr>
        <w:t>Permitir tráfico sin cifrar</w:t>
      </w:r>
    </w:p>
    <w:p>
      <w:r>
        <w:rPr>
          <w:b/>
          <w:sz w:val="28"/>
        </w:rPr>
        <w:t>deshabilitado</w:t>
      </w:r>
    </w:p>
    <w:p>
      <w:r>
        <w:rPr>
          <w:sz w:val="24"/>
        </w:rPr>
        <w:t>Esta configuraciÃ³n de directiva permite administrar si el cliente de AdministraciÃ³n remota de Windows (WinRM) usa la autenticaciÃ³n bÃ¡sica.</w:t>
      </w:r>
    </w:p>
    <w:p>
      <w:r>
        <w:rPr>
          <w:b/>
          <w:sz w:val="28"/>
        </w:rPr>
        <w:t>Explicación</w:t>
      </w:r>
    </w:p>
    <w:p>
      <w:r>
        <w:rPr>
          <w:sz w:val="24"/>
        </w:rPr>
        <w:t>Esta configuraciÃ³n de directiva permite administrar si el cliente de AdministraciÃ³n remota de Windows (WinRM) usa la autenticaciÃ³n bÃ¡sica.</w:t>
      </w:r>
    </w:p>
    <w:p>
      <w:pPr>
        <w:jc w:val="center"/>
      </w:pPr>
      <w:r>
        <w:rPr>
          <w:b/>
          <w:sz w:val="36"/>
        </w:rPr>
        <w:t>No permitir que WinRM almacene credenciales de ejecución</w:t>
      </w:r>
    </w:p>
    <w:p>
      <w:r>
        <w:rPr>
          <w:b/>
          <w:sz w:val="28"/>
        </w:rPr>
        <w:t>habilitado</w:t>
      </w:r>
    </w:p>
    <w:p>
      <w:r>
        <w:rPr>
          <w:sz w:val="24"/>
        </w:rPr>
        <w:t>Esta configuraciÃ³n de directiva permite administrar si el cliente de AdministraciÃ³n remota de Windows (WinRM) usa la autenticaciÃ³n bÃ¡sica.</w:t>
      </w:r>
    </w:p>
    <w:p>
      <w:r>
        <w:rPr>
          <w:b/>
          <w:sz w:val="28"/>
        </w:rPr>
        <w:t>Explicación</w:t>
      </w:r>
    </w:p>
    <w:p>
      <w:r>
        <w:rPr>
          <w:sz w:val="24"/>
        </w:rPr>
        <w:t>Esta configuraciÃ³n de directiva permite administrar si el cliente de AdministraciÃ³n remota de Windows (WinRM) usa la autenticaciÃ³n bÃ¡sica.</w:t>
      </w:r>
    </w:p>
    <w:p>
      <w:pPr>
        <w:jc w:val="center"/>
      </w:pPr>
      <w:r>
        <w:rPr>
          <w:b/>
          <w:sz w:val="36"/>
        </w:rPr>
        <w:t>Validación de credenciales de auditoría de inicio de sesión de cuenta</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Bloqueo de cuenta de auditoría de cierre de sesión de la cuenta</w:t>
      </w:r>
    </w:p>
    <w:p>
      <w:r>
        <w:rPr>
          <w:b/>
          <w:sz w:val="28"/>
        </w:rPr>
        <w:t>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Pertenencia a grupos de auditoría de cierre de sesión de cuenta</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Inicio de sesión de cierre de sesión de la cuenta Inicio de sesión de auditoría</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Auditar el cambio de directiva de autenticación</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Auditar cambios en la directiva de auditoría</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Auditar el acceso a recursos compartidos de archivos</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Auditar otros eventos de cierre de sesión</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Auditoría de la administración de grupos de seguridad</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Auditar la extensión del sistema de seguridad</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Auditar inicio de sesión especial</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Auditoría de la administración de cuentas de usuario</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Actividad de PNP de auditoría de seguimiento detallado</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Creación detallada de procesos de auditoría de seguimiento</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Recurso compartido de archivos detallado de auditoría de acceso a objetos</w:t>
      </w:r>
    </w:p>
    <w:p>
      <w:r>
        <w:rPr>
          <w:b/>
          <w:sz w:val="28"/>
        </w:rPr>
        <w:t>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Auditoría de acceso a objetos Otros eventos de acceso a objetos</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Almacenamiento extraíble de auditoría de acceso a objetos</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Cambio de directiva Auditar el cambio de directiva de nivel de regla de MPSSVC</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Auditoría de cambios de directiva Otros eventos de cambio de directiva</w:t>
      </w:r>
    </w:p>
    <w:p>
      <w:r>
        <w:rPr>
          <w:b/>
          <w:sz w:val="28"/>
        </w:rPr>
        <w:t>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Uso de privilegios Auditar el uso de privilegios confidenciales</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Auditoría del sistema Otros eventos del sistema</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Cambio de estado de seguridad de auditoría del sistema</w:t>
      </w:r>
    </w:p>
    <w:p>
      <w:r>
        <w:rPr>
          <w:b/>
          <w:sz w:val="28"/>
        </w:rPr>
        <w:t>Correcto</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Integridad del sistema de auditoría del sistema</w:t>
      </w:r>
    </w:p>
    <w:p>
      <w:r>
        <w:rPr>
          <w:b/>
          <w:sz w:val="28"/>
        </w:rPr>
        <w:t>Correcto+ Error</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r>
        <w:rPr>
          <w:b/>
          <w:sz w:val="28"/>
        </w:rPr>
        <w:t>Explicación</w:t>
      </w:r>
    </w:p>
    <w:p>
      <w:r>
        <w:rPr>
          <w:sz w:val="24"/>
        </w:rPr>
        <w:t>Esta configuraciÃ³n de directiva permite auditar los eventos generados por las pruebas de validaciÃ³n en las credenciales de inicio de sesiÃ³n de la cuenta de usuario. Los eventos de esta subcategorÃ­a solo se producen en el equipo que es autoritativo para esas credenciales. En el caso de las cuentas de dominio, el controlador de dominio es autoritativo. En el caso de las cuentas locales, el equipo local es autoritativo.</w:t>
      </w:r>
    </w:p>
    <w:p>
      <w:pPr>
        <w:jc w:val="center"/>
      </w:pPr>
      <w:r>
        <w:rPr>
          <w:b/>
          <w:sz w:val="36"/>
        </w:rPr>
        <w:t>Permitir administrador de contraseñas</w:t>
      </w:r>
    </w:p>
    <w:p>
      <w:r>
        <w:rPr>
          <w:b/>
          <w:sz w:val="28"/>
        </w:rPr>
        <w:t>Bloquear</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r>
        <w:rPr>
          <w:b/>
          <w:sz w:val="28"/>
        </w:rPr>
        <w:t>Explicación</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pPr>
        <w:jc w:val="center"/>
      </w:pPr>
      <w:r>
        <w:rPr>
          <w:b/>
          <w:sz w:val="36"/>
        </w:rPr>
        <w:t>Permitir pantalla inteligente</w:t>
      </w:r>
    </w:p>
    <w:p>
      <w:r>
        <w:rPr>
          <w:b/>
          <w:sz w:val="28"/>
        </w:rPr>
        <w:t>Permitir</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r>
        <w:rPr>
          <w:b/>
          <w:sz w:val="28"/>
        </w:rPr>
        <w:t>Explicación</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pPr>
        <w:jc w:val="center"/>
      </w:pPr>
      <w:r>
        <w:rPr>
          <w:b/>
          <w:sz w:val="36"/>
        </w:rPr>
        <w:t>Evitar invalidaciones de errores de certificado</w:t>
      </w:r>
    </w:p>
    <w:p>
      <w:r>
        <w:rPr>
          <w:b/>
          <w:sz w:val="28"/>
        </w:rPr>
        <w:t>habilitado</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r>
        <w:rPr>
          <w:b/>
          <w:sz w:val="28"/>
        </w:rPr>
        <w:t>Explicación</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pPr>
        <w:jc w:val="center"/>
      </w:pPr>
      <w:r>
        <w:rPr>
          <w:b/>
          <w:sz w:val="36"/>
        </w:rPr>
        <w:t>Impedir la invalidación del símbolo del sistema de pantalla inteligente</w:t>
      </w:r>
    </w:p>
    <w:p>
      <w:r>
        <w:rPr>
          <w:b/>
          <w:sz w:val="28"/>
        </w:rPr>
        <w:t>habilitado</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r>
        <w:rPr>
          <w:b/>
          <w:sz w:val="28"/>
        </w:rPr>
        <w:t>Explicación</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pPr>
        <w:jc w:val="center"/>
      </w:pPr>
      <w:r>
        <w:rPr>
          <w:b/>
          <w:sz w:val="36"/>
        </w:rPr>
        <w:t>Impedir la invalidación del símbolo del sistema de pantalla inteligente para los archivos</w:t>
      </w:r>
    </w:p>
    <w:p>
      <w:r>
        <w:rPr>
          <w:b/>
          <w:sz w:val="28"/>
        </w:rPr>
        <w:t>habilitado</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r>
        <w:rPr>
          <w:b/>
          <w:sz w:val="28"/>
        </w:rPr>
        <w:t>Explicación</w:t>
      </w:r>
    </w:p>
    <w:p>
      <w:r>
        <w:rPr>
          <w:sz w:val="24"/>
        </w:rPr>
        <w:t>Esta configuraciÃ³n de directiva te permite decidir si la funcionalidad de la lista desplegable de la barra de direcciÃ³n estÃ¡ disponible en Microsoft Edge. Recomendamos deshabilitar esta configuraciÃ³n si quieres minimizar las conexiones de red de Microsoft Edge a los servicios Microsoft.</w:t>
      </w:r>
    </w:p>
    <w:p>
      <w:pPr>
        <w:jc w:val="center"/>
      </w:pPr>
      <w:r>
        <w:rPr>
          <w:b/>
          <w:sz w:val="36"/>
        </w:rPr>
        <w:t>Permitir acceso directo a memoria</w:t>
      </w:r>
    </w:p>
    <w:p>
      <w:r>
        <w:rPr>
          <w:b/>
          <w:sz w:val="28"/>
        </w:rPr>
        <w:t>Bloquear</w:t>
      </w:r>
    </w:p>
    <w:p>
      <w:r>
        <w:rPr>
          <w:sz w:val="24"/>
        </w:rPr>
        <w:t>Esta configuraciÃ³n de directiva le permite bloquear el acceso directo a la memoria (DMA) para todos los puertos de bajada PCI conectables en caliente hasta que un usuario inicie sesiÃ³n en Windows. Una vez que un usuario inicia sesiÃ³n, Windows enumerarÃ¡ los dispositivos PCI conectados a los puertos PCI del conector de host. Cada vez que el usuario bloquea la mÃ¡quina, DMA se bloquearÃ¡ en los puertos PCI de conexiÃ³n activa sin dispositivos secundarios hasta que el usuario vuelva a iniciar sesiÃ³n. Los dispositivos que ya se enumeraron cuando se desbloqueÃ³ la mÃ¡quina seguirÃ¡n funcionando hasta que se desconecten. Esta configuraciÃ³n de directiva solo se aplica cuando estÃ¡ habilitadoel cifrado de dispositivos BitLocker. El valor de mayor restricciÃ³n es 0.</w:t>
      </w:r>
    </w:p>
    <w:p>
      <w:r>
        <w:rPr>
          <w:b/>
          <w:sz w:val="28"/>
        </w:rPr>
        <w:t>Explicación</w:t>
      </w:r>
    </w:p>
    <w:p>
      <w:r>
        <w:rPr>
          <w:sz w:val="24"/>
        </w:rPr>
        <w:t>Esta configuraciÃ³n de directiva le permite bloquear el acceso directo a la memoria (DMA) para todos los puertos de bajada PCI conectables en caliente hasta que un usuario inicie sesiÃ³n en Windows. Una vez que un usuario inicia sesiÃ³n, Windows enumerarÃ¡ los dispositivos PCI conectados a los puertos PCI del conector de host. Cada vez que el usuario bloquea la mÃ¡quina, DMA se bloquearÃ¡ en los puertos PCI de conexiÃ³n activa sin dispositivos secundarios hasta que el usuario vuelva a iniciar sesiÃ³n. Los dispositivos que ya se enumeraron cuando se desbloqueÃ³ la mÃ¡quina seguirÃ¡n funcionando hasta que se desconecten. Esta configuraciÃ³n de directiva solo se aplica cuando estÃ¡ habilitadoel cifrado de dispositivos BitLocker. El valor de mayor restricciÃ³n es 0.</w:t>
      </w:r>
    </w:p>
    <w:p>
      <w:pPr>
        <w:jc w:val="center"/>
      </w:pPr>
      <w:r>
        <w:rPr>
          <w:b/>
          <w:sz w:val="36"/>
        </w:rPr>
        <w:t>Permitir el examen de archivos</w:t>
      </w:r>
    </w:p>
    <w:p>
      <w:r>
        <w:rPr>
          <w:b/>
          <w:sz w:val="28"/>
        </w:rPr>
        <w:t>permitido. Examina los archivos de archivo.</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supervisión del comportamiento</w:t>
      </w:r>
    </w:p>
    <w:p>
      <w:r>
        <w:rPr>
          <w:b/>
          <w:sz w:val="28"/>
        </w:rPr>
        <w:t>permitido. Activa la supervisión del comportamiento en tiempo real.</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protección en la nube</w:t>
      </w:r>
    </w:p>
    <w:p>
      <w:r>
        <w:rPr>
          <w:b/>
          <w:sz w:val="28"/>
        </w:rPr>
        <w:t>permitido. Activa Cloud Protection.</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examen completo de la unidad extraíble</w:t>
      </w:r>
    </w:p>
    <w:p>
      <w:r>
        <w:rPr>
          <w:b/>
          <w:sz w:val="28"/>
        </w:rPr>
        <w:t>permitido. Examina las unidades extraíbles.</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la protección de acceso</w:t>
      </w:r>
    </w:p>
    <w:p>
      <w:r>
        <w:rPr>
          <w:b/>
          <w:sz w:val="28"/>
        </w:rPr>
        <w:t>permitido.</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supervisión en tiempo real</w:t>
      </w:r>
    </w:p>
    <w:p>
      <w:r>
        <w:rPr>
          <w:b/>
          <w:sz w:val="28"/>
        </w:rPr>
        <w:t>permitido. Activa y ejecuta el servicio de supervisión en tiempo real.</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el examen de todos los archivos y datos adjuntos descargados</w:t>
      </w:r>
    </w:p>
    <w:p>
      <w:r>
        <w:rPr>
          <w:b/>
          <w:sz w:val="28"/>
        </w:rPr>
        <w:t>permitido.</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Permitir el examen de scripts</w:t>
      </w:r>
    </w:p>
    <w:p>
      <w:r>
        <w:rPr>
          <w:b/>
          <w:sz w:val="28"/>
        </w:rPr>
        <w:t>permitido.</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Bloquear la ejecución de scripts potencialmente ofuscados</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Bloquear llamadas API de Win32 desde macros de Office</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Impedir que la aplicación de comunicación de Office cree procesos secundarios</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Impedir que todas las aplicaciones de Office creen procesos secundarios</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Impedir que JavaScript o VBScript inicien contenido ejecutable descargado</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Bloquear procesos que no son de confianza y no firmados que se ejecutan desde USB</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Impedir que Adobe Reader cree procesos secundarios</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Bloquear el robo de credenciales del subsistema de autoridad de seguridad local de Windows</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Impedir que las aplicaciones de Office creen contenido ejecutable</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Impedir que las aplicaciones de Office inserten código en otros procesos</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Bloquear el contenido ejecutable del cliente de correo electrónico y el correo web</w:t>
      </w:r>
    </w:p>
    <w:p>
      <w:r>
        <w:rPr>
          <w:b/>
          <w:sz w:val="28"/>
        </w:rPr>
        <w:t>Bloquear</w:t>
      </w:r>
    </w:p>
    <w:p>
      <w:r>
        <w:rPr>
          <w:sz w:val="24"/>
        </w:rPr>
        <w:t>Puede revisar el registro de eventos de Windows para ver los eventos generados por las reglas de reducciÃ³n de superficie expuesta a ataques:</w:t>
      </w:r>
    </w:p>
    <w:p>
      <w:r>
        <w:rPr>
          <w:b/>
          <w:sz w:val="28"/>
        </w:rPr>
        <w:t>Explicación</w:t>
      </w:r>
    </w:p>
    <w:p>
      <w:r>
        <w:rPr>
          <w:sz w:val="24"/>
        </w:rPr>
        <w:t>Puede revisar el registro de eventos de Windows para ver los eventos generados por las reglas de reducciÃ³n de superficie expuesta a ataques:</w:t>
      </w:r>
    </w:p>
    <w:p>
      <w:pPr>
        <w:jc w:val="center"/>
      </w:pPr>
      <w:r>
        <w:rPr>
          <w:b/>
          <w:sz w:val="36"/>
        </w:rPr>
        <w:t>Nivel de bloque de nube</w:t>
      </w:r>
    </w:p>
    <w:p>
      <w:r>
        <w:rPr>
          <w:b/>
          <w:sz w:val="28"/>
        </w:rPr>
        <w:t>Alto</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Tiempo de espera extendido en la nube</w:t>
      </w:r>
    </w:p>
    <w:p>
      <w:r>
        <w:rPr>
          <w:b/>
          <w:sz w:val="28"/>
        </w:rPr>
        <w:t>configurado</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Deshabilitar combinación de Administración local</w:t>
      </w:r>
    </w:p>
    <w:p>
      <w:r>
        <w:rPr>
          <w:b/>
          <w:sz w:val="28"/>
        </w:rPr>
        <w:t>Deshabilitar combinación de Administración local</w:t>
      </w:r>
    </w:p>
    <w:p>
      <w:r>
        <w:rPr>
          <w:sz w:val="24"/>
        </w:rPr>
        <w:t>Un nodo interior para agrupar la informaciÃ³n de configuraciÃ³n de Windows Defender.</w:t>
      </w:r>
    </w:p>
    <w:p>
      <w:r>
        <w:rPr>
          <w:b/>
          <w:sz w:val="28"/>
        </w:rPr>
        <w:t>Explicación</w:t>
      </w:r>
    </w:p>
    <w:p>
      <w:r>
        <w:rPr>
          <w:sz w:val="24"/>
        </w:rPr>
        <w:t>Un nodo interior para agrupar la informaciÃ³n de configuraciÃ³n de Windows Defender.</w:t>
      </w:r>
    </w:p>
    <w:p>
      <w:pPr>
        <w:jc w:val="center"/>
      </w:pPr>
      <w:r>
        <w:rPr>
          <w:b/>
          <w:sz w:val="36"/>
        </w:rPr>
        <w:t>Habilitación del cálculo de hash de archivos</w:t>
      </w:r>
    </w:p>
    <w:p>
      <w:r>
        <w:rPr>
          <w:b/>
          <w:sz w:val="28"/>
        </w:rPr>
        <w:t>Habilitar</w:t>
      </w:r>
    </w:p>
    <w:p>
      <w:r>
        <w:rPr>
          <w:sz w:val="24"/>
        </w:rPr>
        <w:t>Un nodo interior para agrupar la informaciÃ³n de configuraciÃ³n de Windows Defender.</w:t>
      </w:r>
    </w:p>
    <w:p>
      <w:r>
        <w:rPr>
          <w:b/>
          <w:sz w:val="28"/>
        </w:rPr>
        <w:t>Explicación</w:t>
      </w:r>
    </w:p>
    <w:p>
      <w:r>
        <w:rPr>
          <w:sz w:val="24"/>
        </w:rPr>
        <w:t>Un nodo interior para agrupar la informaciÃ³n de configuraciÃ³n de Windows Defender.</w:t>
      </w:r>
    </w:p>
    <w:p>
      <w:pPr>
        <w:jc w:val="center"/>
      </w:pPr>
      <w:r>
        <w:rPr>
          <w:b/>
          <w:sz w:val="36"/>
        </w:rPr>
        <w:t>Habilitación de la protección de red</w:t>
      </w:r>
    </w:p>
    <w:p>
      <w:r>
        <w:rPr>
          <w:b/>
          <w:sz w:val="28"/>
        </w:rPr>
        <w:t>habilitado (modo de bloque)</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Ocultar exclusiones de administradores locales</w:t>
      </w:r>
    </w:p>
    <w:p>
      <w:r>
        <w:rPr>
          <w:b/>
          <w:sz w:val="28"/>
        </w:rPr>
        <w:t>si habilita esta configuración, los administradores locales ya no podrán ver la lista de exclusión en Seguridad de Windows Aplicación o a través de PowerShell.</w:t>
      </w:r>
    </w:p>
    <w:p>
      <w:r>
        <w:rPr>
          <w:sz w:val="24"/>
        </w:rPr>
        <w:t>Un nodo interior para agrupar la informaciÃ³n de configuraciÃ³n de Windows Defender.</w:t>
      </w:r>
    </w:p>
    <w:p>
      <w:r>
        <w:rPr>
          <w:b/>
          <w:sz w:val="28"/>
        </w:rPr>
        <w:t>Explicación</w:t>
      </w:r>
    </w:p>
    <w:p>
      <w:r>
        <w:rPr>
          <w:sz w:val="24"/>
        </w:rPr>
        <w:t>Un nodo interior para agrupar la informaciÃ³n de configuraciÃ³n de Windows Defender.</w:t>
      </w:r>
    </w:p>
    <w:p>
      <w:pPr>
        <w:jc w:val="center"/>
      </w:pPr>
      <w:r>
        <w:rPr>
          <w:b/>
          <w:sz w:val="36"/>
        </w:rPr>
        <w:t>Protección de PUA</w:t>
      </w:r>
    </w:p>
    <w:p>
      <w:r>
        <w:rPr>
          <w:b/>
          <w:sz w:val="28"/>
        </w:rPr>
        <w:t>protección pua activada. Los elementos detectados están bloqueados. Se mostrarán en la historia junto con otras amenazas.</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Dirección del examen en tiempo real</w:t>
      </w:r>
    </w:p>
    <w:p>
      <w:r>
        <w:rPr>
          <w:b/>
          <w:sz w:val="28"/>
        </w:rPr>
        <w:t>supervise todos los archivos (bidireccionales).</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Enviar consentimiento de ejemplos</w:t>
      </w:r>
    </w:p>
    <w:p>
      <w:r>
        <w:rPr>
          <w:b/>
          <w:sz w:val="28"/>
        </w:rPr>
        <w:t>envíe todas las muestras automáticamente.</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Configuración del inicio de Protección del sistema</w:t>
      </w:r>
    </w:p>
    <w:p>
      <w:r>
        <w:rPr>
          <w:b/>
          <w:sz w:val="28"/>
        </w:rPr>
        <w:t>Unmanaged Habilita el inicio seguro si es compatible con hardware</w:t>
      </w:r>
    </w:p>
    <w:p>
      <w:r>
        <w:rPr>
          <w:sz w:val="24"/>
        </w:rPr>
        <w:t>ConfiguraciÃ³n de inicio seguro: 0: no administrado, configurable por el usuario administrativo, 1: habilita el inicio seguro si lo admite el hardware, 2: deshabilita el inicio seguro.</w:t>
      </w:r>
    </w:p>
    <w:p>
      <w:r>
        <w:rPr>
          <w:b/>
          <w:sz w:val="28"/>
        </w:rPr>
        <w:t>Explicación</w:t>
      </w:r>
    </w:p>
    <w:p>
      <w:r>
        <w:rPr>
          <w:sz w:val="24"/>
        </w:rPr>
        <w:t>ConfiguraciÃ³n de inicio seguro: 0: no administrado, configurable por el usuario administrativo, 1: habilita el inicio seguro si lo admite el hardware, 2: deshabilita el inicio seguro.</w:t>
      </w:r>
    </w:p>
    <w:p>
      <w:pPr>
        <w:jc w:val="center"/>
      </w:pPr>
      <w:r>
        <w:rPr>
          <w:b/>
          <w:sz w:val="36"/>
        </w:rPr>
        <w:t>Credential Guard</w:t>
      </w:r>
    </w:p>
    <w:p>
      <w:r>
        <w:rPr>
          <w:b/>
          <w:sz w:val="28"/>
        </w:rPr>
        <w:t>(Habilitado con bloqueo UEFI) Activa Credential Guard con bloqueo UEFI.</w:t>
      </w:r>
    </w:p>
    <w:p>
      <w:r>
        <w:rPr>
          <w:sz w:val="24"/>
        </w:rPr>
        <w:t>ConfiguraciÃ³n de inicio seguro: 0: no administrado, configurable por el usuario administrativo, 1: habilita el inicio seguro si lo admite el hardware, 2: deshabilita el inicio seguro.</w:t>
      </w:r>
    </w:p>
    <w:p>
      <w:r>
        <w:rPr>
          <w:b/>
          <w:sz w:val="28"/>
        </w:rPr>
        <w:t>Explicación</w:t>
      </w:r>
    </w:p>
    <w:p>
      <w:r>
        <w:rPr>
          <w:sz w:val="24"/>
        </w:rPr>
        <w:t>ConfiguraciÃ³n de inicio seguro: 0: no administrado, configurable por el usuario administrativo, 1: habilita el inicio seguro si lo admite el hardware, 2: deshabilita el inicio seguro.</w:t>
      </w:r>
    </w:p>
    <w:p>
      <w:pPr>
        <w:jc w:val="center"/>
      </w:pPr>
      <w:r>
        <w:rPr>
          <w:b/>
          <w:sz w:val="36"/>
        </w:rPr>
        <w:t>Habilitación de la seguridad basada en virtualización</w:t>
      </w:r>
    </w:p>
    <w:p>
      <w:r>
        <w:rPr>
          <w:b/>
          <w:sz w:val="28"/>
        </w:rPr>
        <w:t>habilite la seguridad basada en virtualización.</w:t>
      </w:r>
    </w:p>
    <w:p>
      <w:r>
        <w:rPr>
          <w:sz w:val="24"/>
        </w:rPr>
        <w:t>ConfiguraciÃ³n de inicio seguro: 0: no administrado, configurable por el usuario administrativo, 1: habilita el inicio seguro si lo admite el hardware, 2: deshabilita el inicio seguro.</w:t>
      </w:r>
    </w:p>
    <w:p>
      <w:r>
        <w:rPr>
          <w:b/>
          <w:sz w:val="28"/>
        </w:rPr>
        <w:t>Explicación</w:t>
      </w:r>
    </w:p>
    <w:p>
      <w:r>
        <w:rPr>
          <w:sz w:val="24"/>
        </w:rPr>
        <w:t>ConfiguraciÃ³n de inicio seguro: 0: no administrado, configurable por el usuario administrativo, 1: habilita el inicio seguro si lo admite el hardware, 2: deshabilita el inicio seguro.</w:t>
      </w:r>
    </w:p>
    <w:p>
      <w:pPr>
        <w:jc w:val="center"/>
      </w:pPr>
      <w:r>
        <w:rPr>
          <w:b/>
          <w:sz w:val="36"/>
        </w:rPr>
        <w:t>Requerir características de seguridad de la plataforma</w:t>
      </w:r>
    </w:p>
    <w:p>
      <w:r>
        <w:rPr>
          <w:b/>
          <w:sz w:val="28"/>
        </w:rPr>
        <w:t>activa VBS con arranque seguro.</w:t>
      </w:r>
    </w:p>
    <w:p>
      <w:r>
        <w:rPr>
          <w:sz w:val="24"/>
        </w:rPr>
        <w:t>ConfiguraciÃ³n de inicio seguro: 0: no administrado, configurable por el usuario administrativo, 1: habilita el inicio seguro si lo admite el hardware, 2: deshabilita el inicio seguro.</w:t>
      </w:r>
    </w:p>
    <w:p>
      <w:r>
        <w:rPr>
          <w:b/>
          <w:sz w:val="28"/>
        </w:rPr>
        <w:t>Explicación</w:t>
      </w:r>
    </w:p>
    <w:p>
      <w:r>
        <w:rPr>
          <w:sz w:val="24"/>
        </w:rPr>
        <w:t>ConfiguraciÃ³n de inicio seguro: 0: no administrado, configurable por el usuario administrativo, 1: habilita el inicio seguro si lo admite el hardware, 2: deshabilita el inicio seguro.</w:t>
      </w:r>
    </w:p>
    <w:p>
      <w:pPr>
        <w:jc w:val="center"/>
      </w:pPr>
      <w:r>
        <w:rPr>
          <w:b/>
          <w:sz w:val="36"/>
        </w:rPr>
        <w:t>Contraseña del dispositivo habilitada</w:t>
      </w:r>
    </w:p>
    <w:p>
      <w:r>
        <w:rPr>
          <w:b/>
          <w:sz w:val="28"/>
        </w:rPr>
        <w:t>habilitado</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r>
        <w:rPr>
          <w:b/>
          <w:sz w:val="28"/>
        </w:rPr>
        <w:t>Explicación</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pPr>
        <w:jc w:val="center"/>
      </w:pPr>
      <w:r>
        <w:rPr>
          <w:b/>
          <w:sz w:val="36"/>
        </w:rPr>
        <w:t>Historial de contraseñas del dispositivo</w:t>
      </w:r>
    </w:p>
    <w:p>
      <w:r>
        <w:rPr>
          <w:b/>
          <w:sz w:val="28"/>
        </w:rPr>
        <w:t>configurado</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r>
        <w:rPr>
          <w:b/>
          <w:sz w:val="28"/>
        </w:rPr>
        <w:t>Explicación</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pPr>
        <w:jc w:val="center"/>
      </w:pPr>
      <w:r>
        <w:rPr>
          <w:b/>
          <w:sz w:val="36"/>
        </w:rPr>
        <w:t>Longitud mínima de la contraseña del dispositivo</w:t>
      </w:r>
    </w:p>
    <w:p>
      <w:r>
        <w:rPr>
          <w:b/>
          <w:sz w:val="28"/>
        </w:rPr>
        <w:t>configurado</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r>
        <w:rPr>
          <w:b/>
          <w:sz w:val="28"/>
        </w:rPr>
        <w:t>Explicación</w:t>
      </w:r>
    </w:p>
    <w:p>
      <w:r>
        <w:rPr>
          <w:sz w:val="24"/>
        </w:rPr>
        <w:t>Umbral de bloqueo de cuenta: esta configuraciÃ³n de seguridad determina el nÃºmero de intentos de inicio de sesiÃ³n con errores que hace que una cuenta de usuario se bloquee. No se puede usar una cuenta bloqueada hasta que un administrador la restablezca o hasta que haya expirado la duraciÃ³n del bloqueo de la cuenta. Puede establecer un valor entre 0 y 999 intentos de inicio de sesiÃ³n errÃ³neos. Si establece el valor en 0, la cuenta nunca se bloquearÃ¡. Los intentos de contraseÃ±a errÃ³neos en estaciones de trabajo o servidores miembros que se han bloqueado mediante CTRL+ALT+DELETE o protectores de pantalla protegidos con contraseÃ±a cuentan como intentos de inicio de sesiÃ³n errÃ³neos. Valor predeterminado: 0 DuraciÃ³n del bloqueo de la cuenta: esta configuraciÃ³n de seguridad determina el nÃºmero de minutos que una cuenta bloqueada permanece bloqueada antes de desbloquearse automÃ¡ticamente. El intervalo disponible es de 0 minutos a 99 9999 minutos. Si establece la duraciÃ³n del bloqueo de la cuenta en 0, la cuenta se bloquearÃ¡ hasta que un administrador la desbloquee explÃ­citamente. Si se define un umbral de bloqueo de cuenta, la duraciÃ³n del bloqueo de la cuenta debe ser mayor o igual que el tiempo de restablecimiento. Valor predeterminado: Ninguno, porque esta configuraciÃ³n de directiva solo tiene significado cuando se especifica un umbral de bloqueo de cuenta. Restablecer contador de bloqueo de cuenta despuÃ©s: esta configuraciÃ³n de seguridad determina el nÃºmero de minutos que deben transcurrir despuÃ©s de un intento de inicio de sesiÃ³n errÃ³neo antes de que el contador de intentos de inicio de sesiÃ³n con error se restablezca a 0 intentos de inicio de sesiÃ³n incorrectos. El intervalo disponible es de 1 minuto a 99 999 minutos. Si se define un umbral de bloqueo de cuenta, este tiempo de restablecimiento debe ser menor o igual que la duraciÃ³n del bloqueo de la cuenta. Valor predeterminado: Ninguno, porque esta configuraciÃ³n de directiva solo tiene significado cuando se especifica un umbral de bloqueo de cuenta.</w:t>
      </w:r>
    </w:p>
    <w:p>
      <w:pPr>
        <w:jc w:val="center"/>
      </w:pPr>
      <w:r>
        <w:rPr>
          <w:b/>
          <w:sz w:val="36"/>
        </w:rPr>
        <w:t>Directiva de enumeración de dispositivos</w:t>
      </w:r>
    </w:p>
    <w:p>
      <w:r>
        <w:rPr>
          <w:b/>
          <w:sz w:val="28"/>
        </w:rPr>
        <w:t>Bloquear todo (más restrictivo)</w:t>
      </w:r>
    </w:p>
    <w:p>
      <w:r>
        <w:rPr>
          <w:sz w:val="24"/>
        </w:rPr>
        <w:t>Directiva de enumeraciÃ³n para dispositivos externos compatibles con DMA incompatibles con la reasignaciÃ³n de DMA. Esta directiva solo surte efecto cuando kernel DMA Protection estÃ¡ habilitado y compatible con el sistema. Tenga en cuenta que esta directiva no se aplica a dispositivos 1394, PCMCIA o ExpressCard.</w:t>
      </w:r>
    </w:p>
    <w:p>
      <w:r>
        <w:rPr>
          <w:b/>
          <w:sz w:val="28"/>
        </w:rPr>
        <w:t>Explicación</w:t>
      </w:r>
    </w:p>
    <w:p>
      <w:r>
        <w:rPr>
          <w:sz w:val="24"/>
        </w:rPr>
        <w:t>Directiva de enumeraciÃ³n para dispositivos externos compatibles con DMA incompatibles con la reasignaciÃ³n de DMA. Esta directiva solo surte efecto cuando kernel DMA Protection estÃ¡ habilitado y compatible con el sistema. Tenga en cuenta que esta directiva no se aplica a dispositivos 1394, PCMCIA o ExpressCard.</w:t>
      </w:r>
    </w:p>
    <w:p>
      <w:pPr>
        <w:jc w:val="center"/>
      </w:pPr>
      <w:r>
        <w:rPr>
          <w:b/>
          <w:sz w:val="36"/>
        </w:rPr>
        <w:t>Permitir contenido destacado de Windows (usuario)</w:t>
      </w:r>
    </w:p>
    <w:p>
      <w:r>
        <w:rPr>
          <w:b/>
          <w:sz w:val="28"/>
        </w:rPr>
        <w:t>Permitir</w:t>
      </w:r>
    </w:p>
    <w:p>
      <w:r>
        <w:rPr>
          <w:sz w:val="24"/>
        </w:rPr>
        <w:t>Esta configuraciÃ³n de directiva determina si el historial del contenido del Portapapeles se puede almacenar en memoria.</w:t>
      </w:r>
    </w:p>
    <w:p>
      <w:r>
        <w:rPr>
          <w:b/>
          <w:sz w:val="28"/>
        </w:rPr>
        <w:t>Explicación</w:t>
      </w:r>
    </w:p>
    <w:p>
      <w:r>
        <w:rPr>
          <w:sz w:val="24"/>
        </w:rPr>
        <w:t>Esta configuraciÃ³n de directiva determina si el historial del contenido del Portapapeles se puede almacenar en memoria.</w:t>
      </w:r>
    </w:p>
    <w:p>
      <w:pPr>
        <w:jc w:val="center"/>
      </w:pPr>
      <w:r>
        <w:rPr>
          <w:b/>
          <w:sz w:val="36"/>
        </w:rPr>
        <w:t>Permitir características de consumidor de Windows</w:t>
      </w:r>
    </w:p>
    <w:p>
      <w:r>
        <w:rPr>
          <w:b/>
          <w:sz w:val="28"/>
        </w:rPr>
        <w:t>Bloquear</w:t>
      </w:r>
    </w:p>
    <w:p>
      <w:r>
        <w:rPr>
          <w:sz w:val="24"/>
        </w:rPr>
        <w:t>Esta configuraciÃ³n de directiva determina si el historial del contenido del Portapapeles se puede almacenar en memoria.</w:t>
      </w:r>
    </w:p>
    <w:p>
      <w:r>
        <w:rPr>
          <w:b/>
          <w:sz w:val="28"/>
        </w:rPr>
        <w:t>Explicación</w:t>
      </w:r>
    </w:p>
    <w:p>
      <w:r>
        <w:rPr>
          <w:sz w:val="24"/>
        </w:rPr>
        <w:t>Esta configuraciÃ³n de directiva determina si el historial del contenido del Portapapeles se puede almacenar en memoria.</w:t>
      </w:r>
    </w:p>
    <w:p>
      <w:pPr>
        <w:jc w:val="center"/>
      </w:pPr>
      <w:r>
        <w:rPr>
          <w:b/>
          <w:sz w:val="36"/>
        </w:rPr>
        <w:t>Permitir sugerencias de terceros en contenido destacado de Windows (usuario)</w:t>
      </w:r>
    </w:p>
    <w:p>
      <w:r>
        <w:rPr>
          <w:b/>
          <w:sz w:val="28"/>
        </w:rPr>
        <w:t>Bloquear</w:t>
      </w:r>
    </w:p>
    <w:p>
      <w:r>
        <w:rPr>
          <w:sz w:val="24"/>
        </w:rPr>
        <w:t>Esta configuraciÃ³n de directiva determina si el historial del contenido del Portapapeles se puede almacenar en memoria.</w:t>
      </w:r>
    </w:p>
    <w:p>
      <w:r>
        <w:rPr>
          <w:b/>
          <w:sz w:val="28"/>
        </w:rPr>
        <w:t>Explicación</w:t>
      </w:r>
    </w:p>
    <w:p>
      <w:r>
        <w:rPr>
          <w:sz w:val="24"/>
        </w:rPr>
        <w:t>Esta configuraciÃ³n de directiva determina si el historial del contenido del Portapapeles se puede almacenar en memoria.</w:t>
      </w:r>
    </w:p>
    <w:p>
      <w:pPr>
        <w:jc w:val="center"/>
      </w:pPr>
      <w:r>
        <w:rPr>
          <w:b/>
          <w:sz w:val="36"/>
        </w:rPr>
        <w:t>Habilitación del firewall de red de dominio</w:t>
      </w:r>
    </w:p>
    <w:p>
      <w:r>
        <w:rPr>
          <w:b/>
          <w:sz w:val="28"/>
        </w:rPr>
        <w:t>True</w:t>
      </w:r>
    </w:p>
    <w:p>
      <w:r>
        <w:rPr>
          <w:sz w:val="24"/>
        </w:rPr>
        <w:t>Nodo interior.</w:t>
      </w:r>
    </w:p>
    <w:p>
      <w:r>
        <w:rPr>
          <w:b/>
          <w:sz w:val="28"/>
        </w:rPr>
        <w:t>Explicación</w:t>
      </w:r>
    </w:p>
    <w:p>
      <w:r>
        <w:rPr>
          <w:sz w:val="24"/>
        </w:rPr>
        <w:t>Nodo interior.</w:t>
      </w:r>
    </w:p>
    <w:p>
      <w:pPr>
        <w:jc w:val="center"/>
      </w:pPr>
      <w:r>
        <w:rPr>
          <w:b/>
          <w:sz w:val="36"/>
        </w:rPr>
        <w:t>Habilitación del Connections de operación correcta del registro</w:t>
      </w:r>
    </w:p>
    <w:p>
      <w:r>
        <w:rPr>
          <w:b/>
          <w:sz w:val="28"/>
        </w:rPr>
        <w:t>habilitar el registro de Connections correcto</w:t>
      </w:r>
    </w:p>
    <w:p>
      <w:r>
        <w:rPr>
          <w:sz w:val="24"/>
        </w:rPr>
        <w:t>Nodo interior.</w:t>
      </w:r>
    </w:p>
    <w:p>
      <w:r>
        <w:rPr>
          <w:b/>
          <w:sz w:val="28"/>
        </w:rPr>
        <w:t>Explicación</w:t>
      </w:r>
    </w:p>
    <w:p>
      <w:r>
        <w:rPr>
          <w:sz w:val="24"/>
        </w:rPr>
        <w:t>Nodo interior.</w:t>
      </w:r>
    </w:p>
    <w:p>
      <w:pPr>
        <w:jc w:val="center"/>
      </w:pPr>
      <w:r>
        <w:rPr>
          <w:b/>
          <w:sz w:val="36"/>
        </w:rPr>
        <w:t>Acción de salida predeterminada</w:t>
      </w:r>
    </w:p>
    <w:p>
      <w:r>
        <w:rPr>
          <w:b/>
          <w:sz w:val="28"/>
        </w:rPr>
        <w:t>Permitir</w:t>
      </w:r>
    </w:p>
    <w:p>
      <w:r>
        <w:rPr>
          <w:sz w:val="24"/>
        </w:rPr>
        <w:t>Nodo interior.</w:t>
      </w:r>
    </w:p>
    <w:p>
      <w:r>
        <w:rPr>
          <w:b/>
          <w:sz w:val="28"/>
        </w:rPr>
        <w:t>Explicación</w:t>
      </w:r>
    </w:p>
    <w:p>
      <w:r>
        <w:rPr>
          <w:sz w:val="24"/>
        </w:rPr>
        <w:t>Nodo interior.</w:t>
      </w:r>
    </w:p>
    <w:p>
      <w:pPr>
        <w:jc w:val="center"/>
      </w:pPr>
      <w:r>
        <w:rPr>
          <w:b/>
          <w:sz w:val="36"/>
        </w:rPr>
        <w:t>Habilitar paquetes eliminados de registro</w:t>
      </w:r>
    </w:p>
    <w:p>
      <w:r>
        <w:rPr>
          <w:b/>
          <w:sz w:val="28"/>
        </w:rPr>
        <w:t>habilitar el registro de paquetes eliminados</w:t>
      </w:r>
    </w:p>
    <w:p>
      <w:r>
        <w:rPr>
          <w:sz w:val="24"/>
        </w:rPr>
        <w:t>Nodo interior.</w:t>
      </w:r>
    </w:p>
    <w:p>
      <w:r>
        <w:rPr>
          <w:b/>
          <w:sz w:val="28"/>
        </w:rPr>
        <w:t>Explicación</w:t>
      </w:r>
    </w:p>
    <w:p>
      <w:r>
        <w:rPr>
          <w:sz w:val="24"/>
        </w:rPr>
        <w:t>Nodo interior.</w:t>
      </w:r>
    </w:p>
    <w:p>
      <w:pPr>
        <w:jc w:val="center"/>
      </w:pPr>
      <w:r>
        <w:rPr>
          <w:b/>
          <w:sz w:val="36"/>
        </w:rPr>
        <w:t>Deshabilitar notificaciones entrantes</w:t>
      </w:r>
    </w:p>
    <w:p>
      <w:r>
        <w:rPr>
          <w:b/>
          <w:sz w:val="28"/>
        </w:rPr>
        <w:t>True</w:t>
      </w:r>
    </w:p>
    <w:p>
      <w:r>
        <w:rPr>
          <w:sz w:val="24"/>
        </w:rPr>
        <w:t>Nodo interior.</w:t>
      </w:r>
    </w:p>
    <w:p>
      <w:r>
        <w:rPr>
          <w:b/>
          <w:sz w:val="28"/>
        </w:rPr>
        <w:t>Explicación</w:t>
      </w:r>
    </w:p>
    <w:p>
      <w:r>
        <w:rPr>
          <w:sz w:val="24"/>
        </w:rPr>
        <w:t>Nodo interior.</w:t>
      </w:r>
    </w:p>
    <w:p>
      <w:pPr>
        <w:jc w:val="center"/>
      </w:pPr>
      <w:r>
        <w:rPr>
          <w:b/>
          <w:sz w:val="36"/>
        </w:rPr>
        <w:t>Tamaño máximo de archivo del registro</w:t>
      </w:r>
    </w:p>
    <w:p>
      <w:r>
        <w:rPr>
          <w:b/>
          <w:sz w:val="28"/>
        </w:rPr>
        <w:t>16384</w:t>
      </w:r>
    </w:p>
    <w:p>
      <w:r>
        <w:rPr>
          <w:sz w:val="24"/>
        </w:rPr>
        <w:t>Nodo interior.</w:t>
      </w:r>
    </w:p>
    <w:p>
      <w:r>
        <w:rPr>
          <w:b/>
          <w:sz w:val="28"/>
        </w:rPr>
        <w:t>Explicación</w:t>
      </w:r>
    </w:p>
    <w:p>
      <w:r>
        <w:rPr>
          <w:sz w:val="24"/>
        </w:rPr>
        <w:t>Nodo interior.</w:t>
      </w:r>
    </w:p>
    <w:p>
      <w:pPr>
        <w:jc w:val="center"/>
      </w:pPr>
      <w:r>
        <w:rPr>
          <w:b/>
          <w:sz w:val="36"/>
        </w:rPr>
        <w:t>Acción de entrada predeterminada para el perfil de dominio</w:t>
      </w:r>
    </w:p>
    <w:p>
      <w:r>
        <w:rPr>
          <w:b/>
          <w:sz w:val="28"/>
        </w:rPr>
        <w:t>Bloquear</w:t>
      </w:r>
    </w:p>
    <w:p>
      <w:r>
        <w:rPr>
          <w:sz w:val="24"/>
        </w:rPr>
        <w:t>Nodo interior.</w:t>
      </w:r>
    </w:p>
    <w:p>
      <w:r>
        <w:rPr>
          <w:b/>
          <w:sz w:val="28"/>
        </w:rPr>
        <w:t>Explicación</w:t>
      </w:r>
    </w:p>
    <w:p>
      <w:r>
        <w:rPr>
          <w:sz w:val="24"/>
        </w:rPr>
        <w:t>Nodo interior.</w:t>
      </w:r>
    </w:p>
    <w:p>
      <w:pPr>
        <w:jc w:val="center"/>
      </w:pPr>
      <w:r>
        <w:rPr>
          <w:b/>
          <w:sz w:val="36"/>
        </w:rPr>
        <w:t>Habilitación del firewall de red privada</w:t>
      </w:r>
    </w:p>
    <w:p>
      <w:r>
        <w:rPr>
          <w:b/>
          <w:sz w:val="28"/>
        </w:rPr>
        <w:t>True</w:t>
      </w:r>
    </w:p>
    <w:p>
      <w:r>
        <w:rPr>
          <w:sz w:val="24"/>
        </w:rPr>
        <w:t>Nodo interior.</w:t>
      </w:r>
    </w:p>
    <w:p>
      <w:r>
        <w:rPr>
          <w:b/>
          <w:sz w:val="28"/>
        </w:rPr>
        <w:t>Explicación</w:t>
      </w:r>
    </w:p>
    <w:p>
      <w:r>
        <w:rPr>
          <w:sz w:val="24"/>
        </w:rPr>
        <w:t>Nodo interior.</w:t>
      </w:r>
    </w:p>
    <w:p>
      <w:pPr>
        <w:jc w:val="center"/>
      </w:pPr>
      <w:r>
        <w:rPr>
          <w:b/>
          <w:sz w:val="36"/>
        </w:rPr>
        <w:t>Tamaño máximo de archivo del registro</w:t>
      </w:r>
    </w:p>
    <w:p>
      <w:r>
        <w:rPr>
          <w:b/>
          <w:sz w:val="28"/>
        </w:rPr>
        <w:t>16384</w:t>
      </w:r>
    </w:p>
    <w:p>
      <w:r>
        <w:rPr>
          <w:sz w:val="24"/>
        </w:rPr>
        <w:t>Nodo interior.</w:t>
      </w:r>
    </w:p>
    <w:p>
      <w:r>
        <w:rPr>
          <w:b/>
          <w:sz w:val="28"/>
        </w:rPr>
        <w:t>Explicación</w:t>
      </w:r>
    </w:p>
    <w:p>
      <w:r>
        <w:rPr>
          <w:sz w:val="24"/>
        </w:rPr>
        <w:t>Nodo interior.</w:t>
      </w:r>
    </w:p>
    <w:p>
      <w:pPr>
        <w:jc w:val="center"/>
      </w:pPr>
      <w:r>
        <w:rPr>
          <w:b/>
          <w:sz w:val="36"/>
        </w:rPr>
        <w:t>Acción de entrada predeterminada para perfil privado</w:t>
      </w:r>
    </w:p>
    <w:p>
      <w:r>
        <w:rPr>
          <w:b/>
          <w:sz w:val="28"/>
        </w:rPr>
        <w:t>Bloquear</w:t>
      </w:r>
    </w:p>
    <w:p>
      <w:r>
        <w:rPr>
          <w:sz w:val="24"/>
        </w:rPr>
        <w:t>Nodo interior.</w:t>
      </w:r>
    </w:p>
    <w:p>
      <w:r>
        <w:rPr>
          <w:b/>
          <w:sz w:val="28"/>
        </w:rPr>
        <w:t>Explicación</w:t>
      </w:r>
    </w:p>
    <w:p>
      <w:r>
        <w:rPr>
          <w:sz w:val="24"/>
        </w:rPr>
        <w:t>Nodo interior.</w:t>
      </w:r>
    </w:p>
    <w:p>
      <w:pPr>
        <w:jc w:val="center"/>
      </w:pPr>
      <w:r>
        <w:rPr>
          <w:b/>
          <w:sz w:val="36"/>
        </w:rPr>
        <w:t>Habilitación del Connections de operación correcta del registro</w:t>
      </w:r>
    </w:p>
    <w:p>
      <w:r>
        <w:rPr>
          <w:b/>
          <w:sz w:val="28"/>
        </w:rPr>
        <w:t>habilitar el registro de Connections correcto</w:t>
      </w:r>
    </w:p>
    <w:p>
      <w:r>
        <w:rPr>
          <w:sz w:val="24"/>
        </w:rPr>
        <w:t>Nodo interior.</w:t>
      </w:r>
    </w:p>
    <w:p>
      <w:r>
        <w:rPr>
          <w:b/>
          <w:sz w:val="28"/>
        </w:rPr>
        <w:t>Explicación</w:t>
      </w:r>
    </w:p>
    <w:p>
      <w:r>
        <w:rPr>
          <w:sz w:val="24"/>
        </w:rPr>
        <w:t>Nodo interior.</w:t>
      </w:r>
    </w:p>
    <w:p>
      <w:pPr>
        <w:jc w:val="center"/>
      </w:pPr>
      <w:r>
        <w:rPr>
          <w:b/>
          <w:sz w:val="36"/>
        </w:rPr>
        <w:t>Habilitar paquetes eliminados de registro</w:t>
      </w:r>
    </w:p>
    <w:p>
      <w:r>
        <w:rPr>
          <w:b/>
          <w:sz w:val="28"/>
        </w:rPr>
        <w:t>habilitar el registro de paquetes eliminados</w:t>
      </w:r>
    </w:p>
    <w:p>
      <w:r>
        <w:rPr>
          <w:sz w:val="24"/>
        </w:rPr>
        <w:t>Nodo interior.</w:t>
      </w:r>
    </w:p>
    <w:p>
      <w:r>
        <w:rPr>
          <w:b/>
          <w:sz w:val="28"/>
        </w:rPr>
        <w:t>Explicación</w:t>
      </w:r>
    </w:p>
    <w:p>
      <w:r>
        <w:rPr>
          <w:sz w:val="24"/>
        </w:rPr>
        <w:t>Nodo interior.</w:t>
      </w:r>
    </w:p>
    <w:p>
      <w:pPr>
        <w:jc w:val="center"/>
      </w:pPr>
      <w:r>
        <w:rPr>
          <w:b/>
          <w:sz w:val="36"/>
        </w:rPr>
        <w:t>Acción de salida predeterminada</w:t>
      </w:r>
    </w:p>
    <w:p>
      <w:r>
        <w:rPr>
          <w:b/>
          <w:sz w:val="28"/>
        </w:rPr>
        <w:t>Permitir</w:t>
      </w:r>
    </w:p>
    <w:p>
      <w:r>
        <w:rPr>
          <w:sz w:val="24"/>
        </w:rPr>
        <w:t>Nodo interior.</w:t>
      </w:r>
    </w:p>
    <w:p>
      <w:r>
        <w:rPr>
          <w:b/>
          <w:sz w:val="28"/>
        </w:rPr>
        <w:t>Explicación</w:t>
      </w:r>
    </w:p>
    <w:p>
      <w:r>
        <w:rPr>
          <w:sz w:val="24"/>
        </w:rPr>
        <w:t>Nodo interior.</w:t>
      </w:r>
    </w:p>
    <w:p>
      <w:pPr>
        <w:jc w:val="center"/>
      </w:pPr>
      <w:r>
        <w:rPr>
          <w:b/>
          <w:sz w:val="36"/>
        </w:rPr>
        <w:t>Deshabilitar notificaciones entrantes</w:t>
      </w:r>
    </w:p>
    <w:p>
      <w:r>
        <w:rPr>
          <w:b/>
          <w:sz w:val="28"/>
        </w:rPr>
        <w:t>True</w:t>
      </w:r>
    </w:p>
    <w:p>
      <w:r>
        <w:rPr>
          <w:sz w:val="24"/>
        </w:rPr>
        <w:t>Nodo interior.</w:t>
      </w:r>
    </w:p>
    <w:p>
      <w:r>
        <w:rPr>
          <w:b/>
          <w:sz w:val="28"/>
        </w:rPr>
        <w:t>Explicación</w:t>
      </w:r>
    </w:p>
    <w:p>
      <w:r>
        <w:rPr>
          <w:sz w:val="24"/>
        </w:rPr>
        <w:t>Nodo interior.</w:t>
      </w:r>
    </w:p>
    <w:p>
      <w:pPr>
        <w:jc w:val="center"/>
      </w:pPr>
      <w:r>
        <w:rPr>
          <w:b/>
          <w:sz w:val="36"/>
        </w:rPr>
        <w:t>Habilitación del firewall de red pública</w:t>
      </w:r>
    </w:p>
    <w:p>
      <w:r>
        <w:rPr>
          <w:b/>
          <w:sz w:val="28"/>
        </w:rPr>
        <w:t>True</w:t>
      </w:r>
    </w:p>
    <w:p>
      <w:r>
        <w:rPr>
          <w:sz w:val="24"/>
        </w:rPr>
        <w:t>Nodo interior.</w:t>
      </w:r>
    </w:p>
    <w:p>
      <w:r>
        <w:rPr>
          <w:b/>
          <w:sz w:val="28"/>
        </w:rPr>
        <w:t>Explicación</w:t>
      </w:r>
    </w:p>
    <w:p>
      <w:r>
        <w:rPr>
          <w:sz w:val="24"/>
        </w:rPr>
        <w:t>Nodo interior.</w:t>
      </w:r>
    </w:p>
    <w:p>
      <w:pPr>
        <w:jc w:val="center"/>
      </w:pPr>
      <w:r>
        <w:rPr>
          <w:b/>
          <w:sz w:val="36"/>
        </w:rPr>
        <w:t>Habilitar paquetes eliminados de registro</w:t>
      </w:r>
    </w:p>
    <w:p>
      <w:r>
        <w:rPr>
          <w:b/>
          <w:sz w:val="28"/>
        </w:rPr>
        <w:t>habilitar el registro de paquetes eliminados</w:t>
      </w:r>
    </w:p>
    <w:p>
      <w:r>
        <w:rPr>
          <w:sz w:val="24"/>
        </w:rPr>
        <w:t>Nodo interior.</w:t>
      </w:r>
    </w:p>
    <w:p>
      <w:r>
        <w:rPr>
          <w:b/>
          <w:sz w:val="28"/>
        </w:rPr>
        <w:t>Explicación</w:t>
      </w:r>
    </w:p>
    <w:p>
      <w:r>
        <w:rPr>
          <w:sz w:val="24"/>
        </w:rPr>
        <w:t>Nodo interior.</w:t>
      </w:r>
    </w:p>
    <w:p>
      <w:pPr>
        <w:jc w:val="center"/>
      </w:pPr>
      <w:r>
        <w:rPr>
          <w:b/>
          <w:sz w:val="36"/>
        </w:rPr>
        <w:t>Tamaño máximo de archivo del registro</w:t>
      </w:r>
    </w:p>
    <w:p>
      <w:r>
        <w:rPr>
          <w:b/>
          <w:sz w:val="28"/>
        </w:rPr>
        <w:t>16384</w:t>
      </w:r>
    </w:p>
    <w:p>
      <w:r>
        <w:rPr>
          <w:sz w:val="24"/>
        </w:rPr>
        <w:t>Nodo interior.</w:t>
      </w:r>
    </w:p>
    <w:p>
      <w:r>
        <w:rPr>
          <w:b/>
          <w:sz w:val="28"/>
        </w:rPr>
        <w:t>Explicación</w:t>
      </w:r>
    </w:p>
    <w:p>
      <w:r>
        <w:rPr>
          <w:sz w:val="24"/>
        </w:rPr>
        <w:t>Nodo interior.</w:t>
      </w:r>
    </w:p>
    <w:p>
      <w:pPr>
        <w:jc w:val="center"/>
      </w:pPr>
      <w:r>
        <w:rPr>
          <w:b/>
          <w:sz w:val="36"/>
        </w:rPr>
        <w:t>Acción de salida predeterminada</w:t>
      </w:r>
    </w:p>
    <w:p>
      <w:r>
        <w:rPr>
          <w:b/>
          <w:sz w:val="28"/>
        </w:rPr>
        <w:t>Permitir</w:t>
      </w:r>
    </w:p>
    <w:p>
      <w:r>
        <w:rPr>
          <w:sz w:val="24"/>
        </w:rPr>
        <w:t>Nodo interior.</w:t>
      </w:r>
    </w:p>
    <w:p>
      <w:r>
        <w:rPr>
          <w:b/>
          <w:sz w:val="28"/>
        </w:rPr>
        <w:t>Explicación</w:t>
      </w:r>
    </w:p>
    <w:p>
      <w:r>
        <w:rPr>
          <w:sz w:val="24"/>
        </w:rPr>
        <w:t>Nodo interior.</w:t>
      </w:r>
    </w:p>
    <w:p>
      <w:pPr>
        <w:jc w:val="center"/>
      </w:pPr>
      <w:r>
        <w:rPr>
          <w:b/>
          <w:sz w:val="36"/>
        </w:rPr>
        <w:t>Deshabilitar notificaciones entrantes</w:t>
      </w:r>
    </w:p>
    <w:p>
      <w:r>
        <w:rPr>
          <w:b/>
          <w:sz w:val="28"/>
        </w:rPr>
        <w:t>True</w:t>
      </w:r>
    </w:p>
    <w:p>
      <w:r>
        <w:rPr>
          <w:sz w:val="24"/>
        </w:rPr>
        <w:t>Nodo interior.</w:t>
      </w:r>
    </w:p>
    <w:p>
      <w:r>
        <w:rPr>
          <w:b/>
          <w:sz w:val="28"/>
        </w:rPr>
        <w:t>Explicación</w:t>
      </w:r>
    </w:p>
    <w:p>
      <w:r>
        <w:rPr>
          <w:sz w:val="24"/>
        </w:rPr>
        <w:t>Nodo interior.</w:t>
      </w:r>
    </w:p>
    <w:p>
      <w:pPr>
        <w:jc w:val="center"/>
      </w:pPr>
      <w:r>
        <w:rPr>
          <w:b/>
          <w:sz w:val="36"/>
        </w:rPr>
        <w:t>Acción de entrada predeterminada para el perfil público</w:t>
      </w:r>
    </w:p>
    <w:p>
      <w:r>
        <w:rPr>
          <w:b/>
          <w:sz w:val="28"/>
        </w:rPr>
        <w:t>Bloquear</w:t>
      </w:r>
    </w:p>
    <w:p>
      <w:r>
        <w:rPr>
          <w:sz w:val="24"/>
        </w:rPr>
        <w:t>Nodo interior.</w:t>
      </w:r>
    </w:p>
    <w:p>
      <w:r>
        <w:rPr>
          <w:b/>
          <w:sz w:val="28"/>
        </w:rPr>
        <w:t>Explicación</w:t>
      </w:r>
    </w:p>
    <w:p>
      <w:r>
        <w:rPr>
          <w:sz w:val="24"/>
        </w:rPr>
        <w:t>Nodo interior.</w:t>
      </w:r>
    </w:p>
    <w:p>
      <w:pPr>
        <w:jc w:val="center"/>
      </w:pPr>
      <w:r>
        <w:rPr>
          <w:b/>
          <w:sz w:val="36"/>
        </w:rPr>
        <w:t>Permitir combinación de directivas locales</w:t>
      </w:r>
    </w:p>
    <w:p>
      <w:r>
        <w:rPr>
          <w:b/>
          <w:sz w:val="28"/>
        </w:rPr>
        <w:t>False</w:t>
      </w:r>
    </w:p>
    <w:p>
      <w:r>
        <w:rPr>
          <w:sz w:val="24"/>
        </w:rPr>
        <w:t>Nodo interior.</w:t>
      </w:r>
    </w:p>
    <w:p>
      <w:r>
        <w:rPr>
          <w:b/>
          <w:sz w:val="28"/>
        </w:rPr>
        <w:t>Explicación</w:t>
      </w:r>
    </w:p>
    <w:p>
      <w:r>
        <w:rPr>
          <w:sz w:val="24"/>
        </w:rPr>
        <w:t>Nodo interior.</w:t>
      </w:r>
    </w:p>
    <w:p>
      <w:pPr>
        <w:jc w:val="center"/>
      </w:pPr>
      <w:r>
        <w:rPr>
          <w:b/>
          <w:sz w:val="36"/>
        </w:rPr>
        <w:t>Habilitación del Connections de operación correcta del registro</w:t>
      </w:r>
    </w:p>
    <w:p>
      <w:r>
        <w:rPr>
          <w:b/>
          <w:sz w:val="28"/>
        </w:rPr>
        <w:t>habilitar el registro de Connections correcto</w:t>
      </w:r>
    </w:p>
    <w:p>
      <w:r>
        <w:rPr>
          <w:sz w:val="24"/>
        </w:rPr>
        <w:t>Nodo interior.</w:t>
      </w:r>
    </w:p>
    <w:p>
      <w:r>
        <w:rPr>
          <w:b/>
          <w:sz w:val="28"/>
        </w:rPr>
        <w:t>Explicación</w:t>
      </w:r>
    </w:p>
    <w:p>
      <w:r>
        <w:rPr>
          <w:sz w:val="24"/>
        </w:rPr>
        <w:t>Nodo interior.</w:t>
      </w:r>
    </w:p>
    <w:p>
      <w:pPr>
        <w:jc w:val="center"/>
      </w:pPr>
      <w:r>
        <w:rPr>
          <w:b/>
          <w:sz w:val="36"/>
        </w:rPr>
        <w:t>Permitir combinación de directivas de IPsec local</w:t>
      </w:r>
    </w:p>
    <w:p>
      <w:r>
        <w:rPr>
          <w:b/>
          <w:sz w:val="28"/>
        </w:rPr>
        <w:t>False</w:t>
      </w:r>
    </w:p>
    <w:p>
      <w:r>
        <w:rPr>
          <w:sz w:val="24"/>
        </w:rPr>
        <w:t>Nodo interior.</w:t>
      </w:r>
    </w:p>
    <w:p>
      <w:r>
        <w:rPr>
          <w:b/>
          <w:sz w:val="28"/>
        </w:rPr>
        <w:t>Explicación</w:t>
      </w:r>
    </w:p>
    <w:p>
      <w:r>
        <w:rPr>
          <w:sz w:val="24"/>
        </w:rPr>
        <w:t>Nodo interior.</w:t>
      </w:r>
    </w:p>
    <w:p>
      <w:pPr>
        <w:jc w:val="center"/>
      </w:pPr>
      <w:r>
        <w:rPr>
          <w:b/>
          <w:sz w:val="36"/>
        </w:rPr>
        <w:t>Habilitar inicios de sesión de invitado no seguros</w:t>
      </w:r>
    </w:p>
    <w:p>
      <w:r>
        <w:rPr>
          <w:b/>
          <w:sz w:val="28"/>
        </w:rPr>
        <w:t>deshabilitado</w:t>
      </w:r>
    </w:p>
    <w:p>
      <w:r>
        <w:rPr>
          <w:sz w:val="24"/>
        </w:rPr>
        <w:t>Esta configuraciÃ³n de directiva determina si el cliente SMB permitirÃ¡ inicios de sesiÃ³n de invitado no seguros en un servidor SMB.</w:t>
      </w:r>
    </w:p>
    <w:p>
      <w:r>
        <w:rPr>
          <w:b/>
          <w:sz w:val="28"/>
        </w:rPr>
        <w:t>Explicación</w:t>
      </w:r>
    </w:p>
    <w:p>
      <w:r>
        <w:rPr>
          <w:sz w:val="24"/>
        </w:rPr>
        <w:t>Esta configuraciÃ³n de directiva determina si el cliente SMB permitirÃ¡ inicios de sesiÃ³n de invitado no seguros en un servidor SMB.</w:t>
      </w:r>
    </w:p>
    <w:p>
      <w:pPr>
        <w:jc w:val="center"/>
      </w:pPr>
      <w:r>
        <w:rPr>
          <w:b/>
          <w:sz w:val="36"/>
        </w:rPr>
        <w:t>Las cuentas limitan el uso de contraseñas en blanco en la cuenta local solo para el inicio de sesión en la consola</w:t>
      </w:r>
    </w:p>
    <w:p>
      <w:r>
        <w:rPr>
          <w:b/>
          <w:sz w:val="28"/>
        </w:rPr>
        <w:t>habilitado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Límite de inactividad de la máquina de inicio de sesión interactivo</w:t>
      </w:r>
    </w:p>
    <w:p>
      <w:r>
        <w:rPr>
          <w:b/>
          <w:sz w:val="28"/>
        </w:rPr>
        <w:t>configurado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Comportamiento de eliminación de tarjeta inteligente de inicio de sesión interactivo</w:t>
      </w:r>
    </w:p>
    <w:p>
      <w:r>
        <w:rPr>
          <w:b/>
          <w:sz w:val="28"/>
        </w:rPr>
        <w:t>Bloquear estación de trabajo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El cliente de Microsoft Network firma digitalmente las comunicaciones siempre</w:t>
      </w:r>
    </w:p>
    <w:p>
      <w:r>
        <w:rPr>
          <w:b/>
          <w:sz w:val="28"/>
        </w:rPr>
        <w:t>Habilitar</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El cliente de red de Microsoft envía una contraseña sin cifrar a servidores SMB de terceros</w:t>
      </w:r>
    </w:p>
    <w:p>
      <w:r>
        <w:rPr>
          <w:b/>
          <w:sz w:val="28"/>
        </w:rPr>
        <w:t>Deshabilitar</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Microsoft Network Server firma digitalmente las comunicaciones siempre</w:t>
      </w:r>
    </w:p>
    <w:p>
      <w:r>
        <w:rPr>
          <w:b/>
          <w:sz w:val="28"/>
        </w:rPr>
        <w:t>Habilitar</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El acceso de red no permite la enumeración anónima de cuentas SAM</w:t>
      </w:r>
    </w:p>
    <w:p>
      <w:r>
        <w:rPr>
          <w:b/>
          <w:sz w:val="28"/>
        </w:rPr>
        <w:t>habilitado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El acceso a la red no permite la enumeración anónima de cuentas y recursos compartidos de Sam</w:t>
      </w:r>
    </w:p>
    <w:p>
      <w:r>
        <w:rPr>
          <w:b/>
          <w:sz w:val="28"/>
        </w:rPr>
        <w:t>habilitado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El acceso de red restringe el acceso anónimo a canalizaciones y recursos compartidos con nombre</w:t>
      </w:r>
    </w:p>
    <w:p>
      <w:r>
        <w:rPr>
          <w:b/>
          <w:sz w:val="28"/>
        </w:rPr>
        <w:t>Habilitación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Acceso de red Restringir a los clientes permitidos realizar llamadas remotas a SAM</w:t>
      </w:r>
    </w:p>
    <w:p>
      <w:r>
        <w:rPr>
          <w:b/>
          <w:sz w:val="28"/>
        </w:rPr>
        <w:t>configurado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Seguridad de red No almacenar el valor hash del administrador de LAN en el siguiente cambio de contraseña</w:t>
      </w:r>
    </w:p>
    <w:p>
      <w:r>
        <w:rPr>
          <w:b/>
          <w:sz w:val="28"/>
        </w:rPr>
        <w:t>Habilitar</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Nivel de autenticación de Network Security LAN Manager</w:t>
      </w:r>
    </w:p>
    <w:p>
      <w:r>
        <w:rPr>
          <w:b/>
          <w:sz w:val="28"/>
        </w:rPr>
        <w:t>enviar solo respuestas LM y NTLMv2. Denegar LM y NTLM</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Seguridad de red Seguridad mínima de la sesión para clientes basados en NTLMSSP</w:t>
      </w:r>
    </w:p>
    <w:p>
      <w:r>
        <w:rPr>
          <w:b/>
          <w:sz w:val="28"/>
        </w:rPr>
        <w:t>requerir NTLM y cifrado de 128 bits</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Seguridad de red Seguridad mínima de la sesión para servidores basados en NTLMSSP</w:t>
      </w:r>
    </w:p>
    <w:p>
      <w:r>
        <w:rPr>
          <w:b/>
          <w:sz w:val="28"/>
        </w:rPr>
        <w:t>requerir NTLM y cifrado de 128 bits</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Comportamiento del control de cuentas de usuario de la solicitud de elevación para administradores</w:t>
      </w:r>
    </w:p>
    <w:p>
      <w:r>
        <w:rPr>
          <w:b/>
          <w:sz w:val="28"/>
        </w:rPr>
        <w:t>solicitar consentimiento en el escritorio seguro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Comportamiento del control de cuentas de usuario de la solicitud de elevación para usuarios estándar</w:t>
      </w:r>
    </w:p>
    <w:p>
      <w:r>
        <w:rPr>
          <w:b/>
          <w:sz w:val="28"/>
        </w:rPr>
        <w:t>denegar automáticamente las solicitudes de elevación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Control de cuentas de usuario Detectar instalaciones de aplicaciones y solicitar elevación</w:t>
      </w:r>
    </w:p>
    <w:p>
      <w:r>
        <w:rPr>
          <w:b/>
          <w:sz w:val="28"/>
        </w:rPr>
        <w:t>Habilitar</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El control de cuentas de usuario solo eleva las aplicaciones de acceso a la interfaz de usuario instaladas en ubicaciones seguras</w:t>
      </w:r>
    </w:p>
    <w:p>
      <w:r>
        <w:rPr>
          <w:b/>
          <w:sz w:val="28"/>
        </w:rPr>
        <w:t>habilitado: la aplicación se ejecuta con integridad UIAccess solo si reside en una ubicación segura.</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Control de cuentas de usuario Ejecutar todos los administradores en Administración modo de aprobación</w:t>
      </w:r>
    </w:p>
    <w:p>
      <w:r>
        <w:rPr>
          <w:b/>
          <w:sz w:val="28"/>
        </w:rPr>
        <w:t>habilitado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Uso del control de cuentas de usuario Administración modo de aprobación</w:t>
      </w:r>
    </w:p>
    <w:p>
      <w:r>
        <w:rPr>
          <w:b/>
          <w:sz w:val="28"/>
        </w:rPr>
        <w:t>Habilitar</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Control de cuentas de usuario Virtualizar errores de escritura de archivos y registro en ubicaciones por usuario</w:t>
      </w:r>
    </w:p>
    <w:p>
      <w:r>
        <w:rPr>
          <w:b/>
          <w:sz w:val="28"/>
        </w:rPr>
        <w:t>habilitado</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r>
        <w:rPr>
          <w:b/>
          <w:sz w:val="28"/>
        </w:rPr>
        <w:t>Explicación</w:t>
      </w:r>
    </w:p>
    <w:p>
      <w:r>
        <w:rPr>
          <w:sz w:val="24"/>
        </w:rPr>
        <w:t>Esta configuraciÃ³n de directiva impide que los usuarios agreguen nuevas cuentas de Microsoft en este equipo. Si selecciona la opciÃ³n "Los usuarios no pueden agregar cuentas de Microsoft", los usuarios no podrÃ¡n crear nuevas cuentas de Microsoft en este equipo, cambiar una cuenta local a una cuenta microsoft o conectar una cuenta de dominio a una cuenta de Microsoft. Esta es la opciÃ³n preferida si necesita limitar el uso de cuentas de Microsoft en su empresa. Si selecciona la opciÃ³n "Los usuarios no pueden agregar o iniciar sesiÃ³n con cuentas de Microsoft", los usuarios de cuentas de Microsoft existentes no podrÃ¡n iniciar sesiÃ³n en Windows. Si selecciona esta opciÃ³n, es posible que un administrador existente en este equipo no pueda iniciar sesiÃ³n y administrar el sistema. Si deshabilita o no configura esta directiva (recomendada), los usuarios podrÃ¡n usar cuentas de Microsoft con Windows.</w:t>
      </w:r>
    </w:p>
    <w:p>
      <w:pPr>
        <w:jc w:val="center"/>
      </w:pPr>
      <w:r>
        <w:rPr>
          <w:b/>
          <w:sz w:val="36"/>
        </w:rPr>
        <w:t>Configuración del proceso protegido de Lsa</w:t>
      </w:r>
    </w:p>
    <w:p>
      <w:r>
        <w:rPr>
          <w:b/>
          <w:sz w:val="28"/>
        </w:rPr>
        <w:t>habilitado con bloqueo UEFI. LSA se ejecutará como proceso protegido y esta configuración está bloqueada por UEFI.</w:t>
      </w:r>
    </w:p>
    <w:p>
      <w:r>
        <w:rPr>
          <w:sz w:val="24"/>
        </w:rPr>
        <w:t>Esta directiva controla la configuraciÃ³n con la que LSASS carga SSP y AP personalizados.</w:t>
      </w:r>
    </w:p>
    <w:p>
      <w:r>
        <w:rPr>
          <w:b/>
          <w:sz w:val="28"/>
        </w:rPr>
        <w:t>Explicación</w:t>
      </w:r>
    </w:p>
    <w:p>
      <w:r>
        <w:rPr>
          <w:sz w:val="24"/>
        </w:rPr>
        <w:t>Esta directiva controla la configuraciÃ³n con la que LSASS carga SSP y AP personalizados.</w:t>
      </w:r>
    </w:p>
    <w:p>
      <w:pPr>
        <w:jc w:val="center"/>
      </w:pPr>
      <w:r>
        <w:rPr>
          <w:b/>
          <w:sz w:val="36"/>
        </w:rPr>
        <w:t>Permitir DVR de juegos</w:t>
      </w:r>
    </w:p>
    <w:p>
      <w:r>
        <w:rPr>
          <w:b/>
          <w:sz w:val="28"/>
        </w:rPr>
        <w:t>Bloquear</w:t>
      </w:r>
    </w:p>
    <w:p>
      <w:r>
        <w:rPr>
          <w:sz w:val="24"/>
        </w:rPr>
        <w:t>Esta configuraciÃ³n de directiva le permite administrar la instalaciÃ³n de aplicaciones empaquetadas de Microsoft Store de lÃ­nea de negocio (LOB) de confianza o firmadas por el desarrollador.</w:t>
      </w:r>
    </w:p>
    <w:p>
      <w:r>
        <w:rPr>
          <w:b/>
          <w:sz w:val="28"/>
        </w:rPr>
        <w:t>Explicación</w:t>
      </w:r>
    </w:p>
    <w:p>
      <w:r>
        <w:rPr>
          <w:sz w:val="24"/>
        </w:rPr>
        <w:t>Esta configuraciÃ³n de directiva le permite administrar la instalaciÃ³n de aplicaciones empaquetadas de Microsoft Store de lÃ­nea de negocio (LOB) de confianza o firmadas por el desarrollador.</w:t>
      </w:r>
    </w:p>
    <w:p>
      <w:pPr>
        <w:jc w:val="center"/>
      </w:pPr>
      <w:r>
        <w:rPr>
          <w:b/>
          <w:sz w:val="36"/>
        </w:rPr>
        <w:t>MSI Permitir el control de usuario sobre la instalación</w:t>
      </w:r>
    </w:p>
    <w:p>
      <w:r>
        <w:rPr>
          <w:b/>
          <w:sz w:val="28"/>
        </w:rPr>
        <w:t>deshabilitado</w:t>
      </w:r>
    </w:p>
    <w:p>
      <w:r>
        <w:rPr>
          <w:sz w:val="24"/>
        </w:rPr>
        <w:t>Esta configuraciÃ³n de directiva le permite administrar la instalaciÃ³n de aplicaciones empaquetadas de Microsoft Store de lÃ­nea de negocio (LOB) de confianza o firmadas por el desarrollador.</w:t>
      </w:r>
    </w:p>
    <w:p>
      <w:r>
        <w:rPr>
          <w:b/>
          <w:sz w:val="28"/>
        </w:rPr>
        <w:t>Explicación</w:t>
      </w:r>
    </w:p>
    <w:p>
      <w:r>
        <w:rPr>
          <w:sz w:val="24"/>
        </w:rPr>
        <w:t>Esta configuraciÃ³n de directiva le permite administrar la instalaciÃ³n de aplicaciones empaquetadas de Microsoft Store de lÃ­nea de negocio (LOB) de confianza o firmadas por el desarrollador.</w:t>
      </w:r>
    </w:p>
    <w:p>
      <w:pPr>
        <w:jc w:val="center"/>
      </w:pPr>
      <w:r>
        <w:rPr>
          <w:b/>
          <w:sz w:val="36"/>
        </w:rPr>
        <w:t>Instalación de MSI siempre con privilegios elevados</w:t>
      </w:r>
    </w:p>
    <w:p>
      <w:r>
        <w:rPr>
          <w:b/>
          <w:sz w:val="28"/>
        </w:rPr>
        <w:t>deshabilitado</w:t>
      </w:r>
    </w:p>
    <w:p>
      <w:r>
        <w:rPr>
          <w:sz w:val="24"/>
        </w:rPr>
        <w:t>Esta configuraciÃ³n de directiva le permite administrar la instalaciÃ³n de aplicaciones empaquetadas de Microsoft Store de lÃ­nea de negocio (LOB) de confianza o firmadas por el desarrollador.</w:t>
      </w:r>
    </w:p>
    <w:p>
      <w:r>
        <w:rPr>
          <w:b/>
          <w:sz w:val="28"/>
        </w:rPr>
        <w:t>Explicación</w:t>
      </w:r>
    </w:p>
    <w:p>
      <w:r>
        <w:rPr>
          <w:sz w:val="24"/>
        </w:rPr>
        <w:t>Esta configuraciÃ³n de directiva le permite administrar la instalaciÃ³n de aplicaciones empaquetadas de Microsoft Store de lÃ­nea de negocio (LOB) de confianza o firmadas por el desarrollador.</w:t>
      </w:r>
    </w:p>
    <w:p>
      <w:pPr>
        <w:jc w:val="center"/>
      </w:pPr>
      <w:r>
        <w:rPr>
          <w:b/>
          <w:sz w:val="36"/>
        </w:rPr>
        <w:t>Permitir que las aplicaciones se activen con la voz por encima del bloqueo</w:t>
      </w:r>
    </w:p>
    <w:p>
      <w:r>
        <w:rPr>
          <w:b/>
          <w:sz w:val="28"/>
        </w:rPr>
        <w:t>forzar denegación. Las aplicaciones de Windows no se pueden activar por voz mientras la pantalla está bloqueada y los usuarios no pueden cambiarla.</w:t>
      </w:r>
    </w:p>
    <w:p>
      <w:r>
        <w:rPr>
          <w:sz w:val="24"/>
        </w:rPr>
        <w:t>Permite o no permite la aceptaciÃ³n automÃ¡tica del cuadro de diÃ¡logo de consentimiento del usuario de emparejamiento y privacidad al iniciar aplicaciones. El valor de mayor restricciÃ³n es 0.</w:t>
      </w:r>
    </w:p>
    <w:p>
      <w:r>
        <w:rPr>
          <w:b/>
          <w:sz w:val="28"/>
        </w:rPr>
        <w:t>Explicación</w:t>
      </w:r>
    </w:p>
    <w:p>
      <w:r>
        <w:rPr>
          <w:sz w:val="24"/>
        </w:rPr>
        <w:t>Permite o no permite la aceptaciÃ³n automÃ¡tica del cuadro de diÃ¡logo de consentimiento del usuario de emparejamiento y privacidad al iniciar aplicaciones. El valor de mayor restricciÃ³n es 0.</w:t>
      </w:r>
    </w:p>
    <w:p>
      <w:pPr>
        <w:jc w:val="center"/>
      </w:pPr>
      <w:r>
        <w:rPr>
          <w:b/>
          <w:sz w:val="36"/>
        </w:rPr>
        <w:t>Permitir indexación de almacenes o elementos cifrados</w:t>
      </w:r>
    </w:p>
    <w:p>
      <w:r>
        <w:rPr>
          <w:b/>
          <w:sz w:val="28"/>
        </w:rPr>
        <w:t>Bloquear</w:t>
      </w:r>
    </w:p>
    <w:p>
      <w:r>
        <w:rPr>
          <w:sz w:val="24"/>
        </w:rPr>
        <w:t>Permitir que search y Cortana busquen orÃ­genes en la nube como OneDrive y SharePoint.</w:t>
      </w:r>
    </w:p>
    <w:p>
      <w:r>
        <w:rPr>
          <w:b/>
          <w:sz w:val="28"/>
        </w:rPr>
        <w:t>Explicación</w:t>
      </w:r>
    </w:p>
    <w:p>
      <w:r>
        <w:rPr>
          <w:sz w:val="24"/>
        </w:rPr>
        <w:t>Permitir que search y Cortana busquen orÃ­genes en la nube como OneDrive y SharePoint.</w:t>
      </w:r>
    </w:p>
    <w:p>
      <w:pPr>
        <w:jc w:val="center"/>
      </w:pPr>
      <w:r>
        <w:rPr>
          <w:b/>
          <w:sz w:val="36"/>
        </w:rPr>
        <w:t>Habilitar pantalla inteligente en shell</w:t>
      </w:r>
    </w:p>
    <w:p>
      <w:r>
        <w:rPr>
          <w:b/>
          <w:sz w:val="28"/>
        </w:rPr>
        <w:t>habilitado</w:t>
      </w:r>
    </w:p>
    <w:p>
      <w:r>
        <w:rPr>
          <w:sz w:val="24"/>
        </w:rPr>
        <w:t>Permite a los administradores de TI controlar si los usuarios pueden instalar aplicaciones desde lugares distintos de la Tienda.</w:t>
      </w:r>
    </w:p>
    <w:p>
      <w:r>
        <w:rPr>
          <w:b/>
          <w:sz w:val="28"/>
        </w:rPr>
        <w:t>Explicación</w:t>
      </w:r>
    </w:p>
    <w:p>
      <w:r>
        <w:rPr>
          <w:sz w:val="24"/>
        </w:rPr>
        <w:t>Permite a los administradores de TI controlar si los usuarios pueden instalar aplicaciones desde lugares distintos de la Tienda.</w:t>
      </w:r>
    </w:p>
    <w:p>
      <w:pPr>
        <w:jc w:val="center"/>
      </w:pPr>
      <w:r>
        <w:rPr>
          <w:b/>
          <w:sz w:val="36"/>
        </w:rPr>
        <w:t>Impedir la invalidación de archivos en shell</w:t>
      </w:r>
    </w:p>
    <w:p>
      <w:r>
        <w:rPr>
          <w:b/>
          <w:sz w:val="28"/>
        </w:rPr>
        <w:t>habilitado</w:t>
      </w:r>
    </w:p>
    <w:p>
      <w:r>
        <w:rPr>
          <w:sz w:val="24"/>
        </w:rPr>
        <w:t>Permite a los administradores de TI controlar si los usuarios pueden instalar aplicaciones desde lugares distintos de la Tienda.</w:t>
      </w:r>
    </w:p>
    <w:p>
      <w:r>
        <w:rPr>
          <w:b/>
          <w:sz w:val="28"/>
        </w:rPr>
        <w:t>Explicación</w:t>
      </w:r>
    </w:p>
    <w:p>
      <w:r>
        <w:rPr>
          <w:sz w:val="24"/>
        </w:rPr>
        <w:t>Permite a los administradores de TI controlar si los usuarios pueden instalar aplicaciones desde lugares distintos de la Tienda.</w:t>
      </w:r>
    </w:p>
    <w:p>
      <w:pPr>
        <w:jc w:val="center"/>
      </w:pPr>
      <w:r>
        <w:rPr>
          <w:b/>
          <w:sz w:val="36"/>
        </w:rPr>
        <w:t>Configuración del modo de inicio del servicio de administración de accesorios de Xbox</w:t>
      </w:r>
    </w:p>
    <w:p>
      <w:r>
        <w:rPr>
          <w:b/>
          <w:sz w:val="28"/>
        </w:rPr>
        <w:t>deshabilitado</w:t>
      </w:r>
    </w:p>
    <w:p>
      <w:r>
        <w:rPr>
          <w:sz w:val="24"/>
        </w:rPr>
        <w:t>Esta configuraciÃ³n determina si el tipo de inicio del servicio es Automatic(2), Manual(3), Disabled(4). Valor predeterminado: manual.</w:t>
      </w:r>
    </w:p>
    <w:p>
      <w:r>
        <w:rPr>
          <w:b/>
          <w:sz w:val="28"/>
        </w:rPr>
        <w:t>Explicación</w:t>
      </w:r>
    </w:p>
    <w:p>
      <w:r>
        <w:rPr>
          <w:sz w:val="24"/>
        </w:rPr>
        <w:t>Esta configuraciÃ³n determina si el tipo de inicio del servicio es Automatic(2), Manual(3), Disabled(4). Valor predeterminado: manual.</w:t>
      </w:r>
    </w:p>
    <w:p>
      <w:pPr>
        <w:jc w:val="center"/>
      </w:pPr>
      <w:r>
        <w:rPr>
          <w:b/>
          <w:sz w:val="36"/>
        </w:rPr>
        <w:t>Configuración del modo de inicio del servicio Administrador de autenticación de Xbox Live</w:t>
      </w:r>
    </w:p>
    <w:p>
      <w:r>
        <w:rPr>
          <w:b/>
          <w:sz w:val="28"/>
        </w:rPr>
        <w:t>deshabilitado</w:t>
      </w:r>
    </w:p>
    <w:p>
      <w:r>
        <w:rPr>
          <w:sz w:val="24"/>
        </w:rPr>
        <w:t>Esta configuraciÃ³n determina si el tipo de inicio del servicio es Automatic(2), Manual(3), Disabled(4). Valor predeterminado: manual.</w:t>
      </w:r>
    </w:p>
    <w:p>
      <w:r>
        <w:rPr>
          <w:b/>
          <w:sz w:val="28"/>
        </w:rPr>
        <w:t>Explicación</w:t>
      </w:r>
    </w:p>
    <w:p>
      <w:r>
        <w:rPr>
          <w:sz w:val="24"/>
        </w:rPr>
        <w:t>Esta configuraciÃ³n determina si el tipo de inicio del servicio es Automatic(2), Manual(3), Disabled(4). Valor predeterminado: manual.</w:t>
      </w:r>
    </w:p>
    <w:p>
      <w:pPr>
        <w:jc w:val="center"/>
      </w:pPr>
      <w:r>
        <w:rPr>
          <w:b/>
          <w:sz w:val="36"/>
        </w:rPr>
        <w:t>Configuración del modo de inicio del servicio Guardar juego de Xbox Live</w:t>
      </w:r>
    </w:p>
    <w:p>
      <w:r>
        <w:rPr>
          <w:b/>
          <w:sz w:val="28"/>
        </w:rPr>
        <w:t>deshabilitado</w:t>
      </w:r>
    </w:p>
    <w:p>
      <w:r>
        <w:rPr>
          <w:sz w:val="24"/>
        </w:rPr>
        <w:t>Esta configuraciÃ³n determina si el tipo de inicio del servicio es Automatic(2), Manual(3), Disabled(4). Valor predeterminado: manual.</w:t>
      </w:r>
    </w:p>
    <w:p>
      <w:r>
        <w:rPr>
          <w:b/>
          <w:sz w:val="28"/>
        </w:rPr>
        <w:t>Explicación</w:t>
      </w:r>
    </w:p>
    <w:p>
      <w:r>
        <w:rPr>
          <w:sz w:val="24"/>
        </w:rPr>
        <w:t>Esta configuraciÃ³n determina si el tipo de inicio del servicio es Automatic(2), Manual(3), Disabled(4). Valor predeterminado: manual.</w:t>
      </w:r>
    </w:p>
    <w:p>
      <w:pPr>
        <w:jc w:val="center"/>
      </w:pPr>
      <w:r>
        <w:rPr>
          <w:b/>
          <w:sz w:val="36"/>
        </w:rPr>
        <w:t>Configuración del modo de inicio del servicio de redes de Xbox Live</w:t>
      </w:r>
    </w:p>
    <w:p>
      <w:r>
        <w:rPr>
          <w:b/>
          <w:sz w:val="28"/>
        </w:rPr>
        <w:t>deshabilitado</w:t>
      </w:r>
    </w:p>
    <w:p>
      <w:r>
        <w:rPr>
          <w:sz w:val="24"/>
        </w:rPr>
        <w:t>Esta configuraciÃ³n determina si el tipo de inicio del servicio es Automatic(2), Manual(3), Disabled(4). Valor predeterminado: manual.</w:t>
      </w:r>
    </w:p>
    <w:p>
      <w:r>
        <w:rPr>
          <w:b/>
          <w:sz w:val="28"/>
        </w:rPr>
        <w:t>Explicación</w:t>
      </w:r>
    </w:p>
    <w:p>
      <w:r>
        <w:rPr>
          <w:sz w:val="24"/>
        </w:rPr>
        <w:t>Esta configuraciÃ³n determina si el tipo de inicio del servicio es Automatic(2), Manual(3), Disabled(4). Valor predeterminado: manual.</w:t>
      </w:r>
    </w:p>
    <w:p>
      <w:pPr>
        <w:jc w:val="center"/>
      </w:pPr>
      <w:r>
        <w:rPr>
          <w:b/>
          <w:sz w:val="36"/>
        </w:rPr>
        <w:t>Habilitar la tarea Guardar juego de Xbox</w:t>
      </w:r>
    </w:p>
    <w:p>
      <w:r>
        <w:rPr>
          <w:b/>
          <w:sz w:val="28"/>
        </w:rPr>
        <w:t>deshabilitado</w:t>
      </w:r>
    </w:p>
    <w:p>
      <w:r>
        <w:rPr>
          <w:sz w:val="24"/>
        </w:rPr>
        <w:t>Esta configuraciÃ³n determina si la tarea especÃ­fica estÃ¡ habilitada (1) o deshabilitada (0).</w:t>
      </w:r>
    </w:p>
    <w:p>
      <w:r>
        <w:rPr>
          <w:b/>
          <w:sz w:val="28"/>
        </w:rPr>
        <w:t>Explicación</w:t>
      </w:r>
    </w:p>
    <w:p>
      <w:r>
        <w:rPr>
          <w:sz w:val="24"/>
        </w:rPr>
        <w:t>Esta configuraciÃ³n determina si la tarea especÃ­fica estÃ¡ habilitada (1) o deshabilitada (0).</w:t>
      </w:r>
    </w:p>
    <w:p>
      <w:pPr>
        <w:jc w:val="center"/>
      </w:pPr>
      <w:r>
        <w:rPr>
          <w:b/>
          <w:sz w:val="36"/>
        </w:rPr>
        <w:t>Acceso desde la red</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Permitir inicio de sesión local</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Archivos y directorios de copia de seguridad</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Creación de objetos globales</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Crear archivo de página</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Depurar programas</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Denegar el acceso desde la red</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Denegar el inicio de sesión de Servicios de Escritorio remoto</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Suplantar cliente</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Cargar los controladores de dispositivo de descarga</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Administración de registros de auditoría y seguridad</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Administrar volumen</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Modificación del entorno de firmware</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Proceso único de perfil</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Apagado remoto</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Restaurar archivos y directorios</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Tomar posesión</w:t>
      </w:r>
    </w:p>
    <w:p>
      <w:r>
        <w:rPr>
          <w:b/>
          <w:sz w:val="28"/>
        </w:rPr>
        <w:t>configurado</w:t>
      </w:r>
    </w:p>
    <w:p>
      <w:r>
        <w:rPr>
          <w:sz w:val="24"/>
        </w:rPr>
        <w:t>Estos son ejemplos de campos de datos. El codificado0xF000es el delimitador o separador estÃ¡ndar.</w:t>
      </w:r>
    </w:p>
    <w:p>
      <w:r>
        <w:rPr>
          <w:b/>
          <w:sz w:val="28"/>
        </w:rPr>
        <w:t>Explicación</w:t>
      </w:r>
    </w:p>
    <w:p>
      <w:r>
        <w:rPr>
          <w:sz w:val="24"/>
        </w:rPr>
        <w:t>Estos son ejemplos de campos de datos. El codificado0xF000es el delimitador o separador estÃ¡ndar.</w:t>
      </w:r>
    </w:p>
    <w:p>
      <w:pPr>
        <w:jc w:val="center"/>
      </w:pPr>
      <w:r>
        <w:rPr>
          <w:b/>
          <w:sz w:val="36"/>
        </w:rPr>
        <w:t>Integridad del código aplicado del hipervisor</w:t>
      </w:r>
    </w:p>
    <w:p>
      <w:r>
        <w:rPr>
          <w:b/>
          <w:sz w:val="28"/>
        </w:rPr>
        <w:t>(Habilitado con bloqueo UEFI) Activa Hypervisor-Protected integridad de código con bloqueo UEFI.</w:t>
      </w:r>
    </w:p>
    <w:p>
      <w:r>
        <w:rPr>
          <w:sz w:val="24"/>
        </w:rPr>
        <w:t>Hypervisor-Protected integridad de cÃ³digo: 0- Desactiva Hypervisor-Protected integridad de cÃ³digo de forma remota si se configurÃ³ anteriormente sin bloqueo UEFI, 1- Activa Hypervisor-Protected integridad de cÃ³digo con bloqueo UEFI, 2- Activa Hypervisor-Protected integridad de cÃ³digo sin bloqueo UEFI.</w:t>
      </w:r>
    </w:p>
    <w:p>
      <w:r>
        <w:rPr>
          <w:b/>
          <w:sz w:val="28"/>
        </w:rPr>
        <w:t>Explicación</w:t>
      </w:r>
    </w:p>
    <w:p>
      <w:r>
        <w:rPr>
          <w:sz w:val="24"/>
        </w:rPr>
        <w:t>Hypervisor-Protected integridad de cÃ³digo: 0- Desactiva Hypervisor-Protected integridad de cÃ³digo de forma remota si se configurÃ³ anteriormente sin bloqueo UEFI, 1- Activa Hypervisor-Protected integridad de cÃ³digo con bloqueo UEFI, 2- Activa Hypervisor-Protected integridad de cÃ³digo sin bloqueo UEFI.</w:t>
      </w:r>
    </w:p>
    <w:p>
      <w:pPr>
        <w:jc w:val="center"/>
      </w:pPr>
      <w:r>
        <w:rPr>
          <w:b/>
          <w:sz w:val="36"/>
        </w:rPr>
        <w:t>Permitir la conexión automática a zonas activas de Wi-Fi Sense</w:t>
      </w:r>
    </w:p>
    <w:p>
      <w:r>
        <w:rPr>
          <w:b/>
          <w:sz w:val="28"/>
        </w:rPr>
        <w:t>Bloquear</w:t>
      </w:r>
    </w:p>
    <w:p>
      <w:r>
        <w:rPr>
          <w:sz w:val="24"/>
        </w:rPr>
        <w:t>Esta configuraciÃ³n de directiva determina si los usuarios pueden habilitar la siguiente configuraciÃ³n de WLAN: "Conectarse a puntos de acceso abiertos sugeridos", "Conectar a redes compartidas por mis contactos" y "Habilitar servicios de pago".</w:t>
      </w:r>
    </w:p>
    <w:p>
      <w:r>
        <w:rPr>
          <w:b/>
          <w:sz w:val="28"/>
        </w:rPr>
        <w:t>Explicación</w:t>
      </w:r>
    </w:p>
    <w:p>
      <w:r>
        <w:rPr>
          <w:sz w:val="24"/>
        </w:rPr>
        <w:t>Esta configuraciÃ³n de directiva determina si los usuarios pueden habilitar la siguiente configuraciÃ³n de WLAN: "Conectarse a puntos de acceso abiertos sugeridos", "Conectar a redes compartidas por mis contactos" y "Habilitar servicios de pago".</w:t>
      </w:r>
    </w:p>
    <w:p>
      <w:pPr>
        <w:jc w:val="center"/>
      </w:pPr>
      <w:r>
        <w:rPr>
          <w:b/>
          <w:sz w:val="36"/>
        </w:rPr>
        <w:t>Permitir el uso compartido de Internet</w:t>
      </w:r>
    </w:p>
    <w:p>
      <w:r>
        <w:rPr>
          <w:b/>
          <w:sz w:val="28"/>
        </w:rPr>
        <w:t>Bloquear</w:t>
      </w:r>
    </w:p>
    <w:p>
      <w:r>
        <w:rPr>
          <w:sz w:val="24"/>
        </w:rPr>
        <w:t>Esta configuraciÃ³n de directiva determina si los usuarios pueden habilitar la siguiente configuraciÃ³n de WLAN: "Conectarse a puntos de acceso abiertos sugeridos", "Conectar a redes compartidas por mis contactos" y "Habilitar servicios de pago".</w:t>
      </w:r>
    </w:p>
    <w:p>
      <w:r>
        <w:rPr>
          <w:b/>
          <w:sz w:val="28"/>
        </w:rPr>
        <w:t>Explicación</w:t>
      </w:r>
    </w:p>
    <w:p>
      <w:r>
        <w:rPr>
          <w:sz w:val="24"/>
        </w:rPr>
        <w:t>Esta configuraciÃ³n de directiva determina si los usuarios pueden habilitar la siguiente configuraciÃ³n de WLAN: "Conectarse a puntos de acceso abiertos sugeridos", "Conectar a redes compartidas por mis contactos" y "Habilitar servicios de pago".</w:t>
      </w:r>
    </w:p>
    <w:p>
      <w:pPr>
        <w:jc w:val="center"/>
      </w:pPr>
      <w:r>
        <w:rPr>
          <w:b/>
          <w:sz w:val="36"/>
        </w:rPr>
        <w:t>Las características faciales usan la protección contra la suplantación mejorada</w:t>
      </w:r>
    </w:p>
    <w:p>
      <w:r>
        <w:rPr>
          <w:b/>
          <w:sz w:val="28"/>
        </w:rPr>
        <w:t>true</w:t>
      </w:r>
    </w:p>
    <w:p>
      <w:r>
        <w:rPr>
          <w:sz w:val="24"/>
        </w:rPr>
        <w:t>Esta directiva especifica el identificador de inquilino en el formato de un identificador Ãºnico global (GUID) sin llaves{ }, que se usarÃ¡ como parte de Windows Hello para empresas aprovisionamiento y administraciÃ³n.</w:t>
      </w:r>
    </w:p>
    <w:p>
      <w:r>
        <w:rPr>
          <w:b/>
          <w:sz w:val="28"/>
        </w:rPr>
        <w:t>Explicación</w:t>
      </w:r>
    </w:p>
    <w:p>
      <w:r>
        <w:rPr>
          <w:sz w:val="24"/>
        </w:rPr>
        <w:t>Esta directiva especifica el identificador de inquilino en el formato de un identificador Ãºnico global (GUID) sin llaves{ }, que se usarÃ¡ como parte de Windows Hello para empresas aprovisionamiento y administraciÃ³n.</w:t>
      </w:r>
    </w:p>
    <w:p>
      <w:pPr>
        <w:jc w:val="center"/>
      </w:pPr>
      <w:r>
        <w:rPr>
          <w:b/>
          <w:sz w:val="36"/>
        </w:rPr>
        <w:t>Permitir Área de trabajo de Windows Ink</w:t>
      </w:r>
    </w:p>
    <w:p>
      <w:r>
        <w:rPr>
          <w:b/>
          <w:sz w:val="28"/>
        </w:rPr>
        <w:t>el área de trabajo de Ink está habilitada (la característica está activada), pero el usuario no puede acceder a ella por encima de la pantalla de bloqueo.</w:t>
      </w:r>
    </w:p>
    <w:p>
      <w:r>
        <w:rPr>
          <w:sz w:val="24"/>
        </w:rPr>
        <w:t>Permitir aplicaciones sugeridas en Ãrea de trabajo de Windows Ink.</w:t>
      </w:r>
    </w:p>
    <w:p>
      <w:r>
        <w:rPr>
          <w:b/>
          <w:sz w:val="28"/>
        </w:rPr>
        <w:t>Explicación</w:t>
      </w:r>
    </w:p>
    <w:p>
      <w:r>
        <w:rPr>
          <w:sz w:val="24"/>
        </w:rPr>
        <w:t>Permitir aplicaciones sugeridas en Ãrea de trabajo de Windows Ink.</w:t>
      </w:r>
    </w:p>
    <w:p>
      <w:pPr>
        <w:jc w:val="center"/>
      </w:pPr>
      <w:r>
        <w:rPr>
          <w:b/>
          <w:sz w:val="36"/>
        </w:rPr>
        <w:t>Directorio de copia de seguridad</w:t>
      </w:r>
    </w:p>
    <w:p>
      <w:r>
        <w:rPr>
          <w:b/>
          <w:sz w:val="28"/>
        </w:rPr>
        <w:t>base: copia de seguridad de la contraseña solo en Azure AD</w:t>
      </w:r>
    </w:p>
    <w:p>
      <w:r>
        <w:rPr>
          <w:sz w:val="24"/>
        </w:rPr>
        <w:t>Define el nodo interior primario para toda la configuraciÃ³n relacionada con la acciÃ³n en el CSP de LAPS.</w:t>
      </w:r>
    </w:p>
    <w:p>
      <w:r>
        <w:rPr>
          <w:b/>
          <w:sz w:val="28"/>
        </w:rPr>
        <w:t>Explicación</w:t>
      </w:r>
    </w:p>
    <w:p>
      <w:r>
        <w:rPr>
          <w:sz w:val="24"/>
        </w:rPr>
        <w:t>Define el nodo interior primario para toda la configuraciÃ³n relacionada con la acciÃ³n en el CSP de LAPS.</w:t>
      </w:r>
    </w:p>
    <w:p>
      <w:pPr>
        <w:jc w:val="center"/>
      </w:pPr>
      <w:r>
        <w:rPr>
          <w:b/>
          <w:sz w:val="36"/>
        </w:rPr>
        <w:t>Activar aplicaciones por voz desde la pantalla bloqueada</w:t>
      </w:r>
    </w:p>
    <w:p>
      <w:r>
        <w:rPr>
          <w:b/>
          <w:sz w:val="28"/>
        </w:rPr>
        <w:t>deshabilitado</w:t>
      </w:r>
    </w:p>
    <w:p>
      <w:r>
        <w:rPr>
          <w:sz w:val="24"/>
        </w:rPr>
        <w:t>Permite o no permite la aceptaciÃ³n automÃ¡tica del cuadro de diÃ¡logo de consentimiento del usuario de emparejamiento y privacidad al iniciar aplicaciones. El valor de mayor restricciÃ³n es 0.</w:t>
      </w:r>
    </w:p>
    <w:p>
      <w:r>
        <w:rPr>
          <w:b/>
          <w:sz w:val="28"/>
        </w:rPr>
        <w:t>Explicación</w:t>
      </w:r>
    </w:p>
    <w:p>
      <w:r>
        <w:rPr>
          <w:sz w:val="24"/>
        </w:rPr>
        <w:t>Permite o no permite la aceptaciÃ³n automÃ¡tica del cuadro de diÃ¡logo de consentimiento del usuario de emparejamiento y privacidad al iniciar aplicaciones. El valor de mayor restricciÃ³n es 0.</w:t>
      </w:r>
    </w:p>
    <w:p>
      <w:pPr>
        <w:jc w:val="center"/>
      </w:pPr>
      <w:r>
        <w:rPr>
          <w:b/>
          <w:sz w:val="36"/>
        </w:rPr>
        <w:t>Bloquear la presentación de notificaciones del sistema</w:t>
      </w:r>
    </w:p>
    <w:p>
      <w:r>
        <w:rPr>
          <w:b/>
          <w:sz w:val="28"/>
        </w:rPr>
        <w:t>Sí</w:t>
      </w:r>
    </w:p>
    <w:p>
      <w:r>
        <w:rPr>
          <w:sz w:val="24"/>
        </w:rPr>
        <w:t>Esta directiva estÃ¡ en desuso.</w:t>
      </w:r>
    </w:p>
    <w:p>
      <w:r>
        <w:rPr>
          <w:b/>
          <w:sz w:val="28"/>
        </w:rPr>
        <w:t>Explicación</w:t>
      </w:r>
    </w:p>
    <w:p>
      <w:r>
        <w:rPr>
          <w:sz w:val="24"/>
        </w:rPr>
        <w:t>Esta directiva estÃ¡ en desuso.</w:t>
      </w:r>
    </w:p>
    <w:p>
      <w:pPr>
        <w:jc w:val="center"/>
      </w:pPr>
      <w:r>
        <w:rPr>
          <w:b/>
          <w:sz w:val="36"/>
        </w:rPr>
        <w:t>Cuentas de Microsoft opcionales para aplicaciones de Microsoft Store</w:t>
      </w:r>
    </w:p>
    <w:p>
      <w:r>
        <w:rPr>
          <w:b/>
          <w:sz w:val="28"/>
        </w:rPr>
        <w:t>habilitado</w:t>
      </w:r>
    </w:p>
    <w:p>
      <w:r>
        <w:rPr>
          <w:sz w:val="24"/>
        </w:rPr>
        <w:t>Esta configuraciÃ³n de directiva le permite controlar si las cuentas de Microsoft son opcionales para las aplicaciones empaquetadas de Microsoft Store que requieren una cuenta para iniciar sesiÃ³n. Esta directiva solo afecta a las aplicaciones empaquetadas de Microsoft Store que la admiten.</w:t>
      </w:r>
    </w:p>
    <w:p>
      <w:r>
        <w:rPr>
          <w:b/>
          <w:sz w:val="28"/>
        </w:rPr>
        <w:t>Explicación</w:t>
      </w:r>
    </w:p>
    <w:p>
      <w:r>
        <w:rPr>
          <w:sz w:val="24"/>
        </w:rPr>
        <w:t>Esta configuraciÃ³n de directiva le permite controlar si las cuentas de Microsoft son opcionales para las aplicaciones empaquetadas de Microsoft Store que requieren una cuenta para iniciar sesiÃ³n. Esta directiva solo afecta a las aplicaciones empaquetadas de Microsoft Store que la admiten.</w:t>
      </w:r>
    </w:p>
    <w:p>
      <w:pPr>
        <w:jc w:val="center"/>
      </w:pPr>
      <w:r>
        <w:rPr>
          <w:b/>
          <w:sz w:val="36"/>
        </w:rPr>
        <w:t>Bloquear instalaciones de aplicaciones con privilegios elevados</w:t>
      </w:r>
    </w:p>
    <w:p>
      <w:r>
        <w:rPr>
          <w:b/>
          <w:sz w:val="28"/>
        </w:rPr>
        <w:t>Sí</w:t>
      </w:r>
    </w:p>
    <w:p>
      <w:r>
        <w:rPr>
          <w:sz w:val="24"/>
        </w:rPr>
        <w:t>Esta configuraciÃ³n de directiva le permite administrar la instalaciÃ³n de aplicaciones empaquetadas de Microsoft Store de lÃ­nea de negocio (LOB) de confianza o firmadas por el desarrollador.</w:t>
      </w:r>
    </w:p>
    <w:p>
      <w:r>
        <w:rPr>
          <w:b/>
          <w:sz w:val="28"/>
        </w:rPr>
        <w:t>Explicación</w:t>
      </w:r>
    </w:p>
    <w:p>
      <w:r>
        <w:rPr>
          <w:sz w:val="24"/>
        </w:rPr>
        <w:t>Esta configuraciÃ³n de directiva le permite administrar la instalaciÃ³n de aplicaciones empaquetadas de Microsoft Store de lÃ­nea de negocio (LOB) de confianza o firmadas por el desarrollador.</w:t>
      </w:r>
    </w:p>
    <w:p>
      <w:pPr>
        <w:jc w:val="center"/>
      </w:pPr>
      <w:r>
        <w:rPr>
          <w:b/>
          <w:sz w:val="36"/>
        </w:rPr>
        <w:t>Bloquear el control de usuario sobre las instalaciones</w:t>
      </w:r>
    </w:p>
    <w:p>
      <w:r>
        <w:rPr>
          <w:b/>
          <w:sz w:val="28"/>
        </w:rPr>
        <w:t>Sí</w:t>
      </w:r>
    </w:p>
    <w:p>
      <w:r>
        <w:rPr>
          <w:sz w:val="24"/>
        </w:rPr>
        <w:t>Esta configuraciÃ³n de directiva le permite administrar la instalaciÃ³n de aplicaciones empaquetadas de Microsoft Store de lÃ­nea de negocio (LOB) de confianza o firmadas por el desarrollador.</w:t>
      </w:r>
    </w:p>
    <w:p>
      <w:r>
        <w:rPr>
          <w:b/>
          <w:sz w:val="28"/>
        </w:rPr>
        <w:t>Explicación</w:t>
      </w:r>
    </w:p>
    <w:p>
      <w:r>
        <w:rPr>
          <w:sz w:val="24"/>
        </w:rPr>
        <w:t>Esta configuraciÃ³n de directiva le permite administrar la instalaciÃ³n de aplicaciones empaquetadas de Microsoft Store de lÃ­nea de negocio (LOB) de confianza o firmadas por el desarrollador.</w:t>
      </w:r>
    </w:p>
    <w:p>
      <w:pPr>
        <w:jc w:val="center"/>
      </w:pPr>
      <w:r>
        <w:rPr>
          <w:b/>
          <w:sz w:val="36"/>
        </w:rPr>
        <w:t>Bloquear DVR de juego (solo escritorio)</w:t>
      </w:r>
    </w:p>
    <w:p>
      <w:r>
        <w:rPr>
          <w:b/>
          <w:sz w:val="28"/>
        </w:rPr>
        <w:t>Sí</w:t>
      </w:r>
    </w:p>
    <w:p>
      <w:r>
        <w:rPr>
          <w:sz w:val="24"/>
        </w:rPr>
        <w:t>Esta configuraciÃ³n de directiva le permite administrar la instalaciÃ³n de aplicaciones empaquetadas de Microsoft Store de lÃ­nea de negocio (LOB) de confianza o firmadas por el desarrollador.</w:t>
      </w:r>
    </w:p>
    <w:p>
      <w:r>
        <w:rPr>
          <w:b/>
          <w:sz w:val="28"/>
        </w:rPr>
        <w:t>Explicación</w:t>
      </w:r>
    </w:p>
    <w:p>
      <w:r>
        <w:rPr>
          <w:sz w:val="24"/>
        </w:rPr>
        <w:t>Esta configuraciÃ³n de directiva le permite administrar la instalaciÃ³n de aplicaciones empaquetadas de Microsoft Store de lÃ­nea de negocio (LOB) de confianza o firmadas por el desarrollador.</w:t>
      </w:r>
    </w:p>
    <w:p>
      <w:pPr>
        <w:jc w:val="center"/>
      </w:pPr>
      <w:r>
        <w:rPr>
          <w:b/>
          <w:sz w:val="36"/>
        </w:rPr>
        <w:t>Comportamiento de ejecución automática predeterminado de reproducción automática</w:t>
      </w:r>
    </w:p>
    <w:p>
      <w:r>
        <w:rPr>
          <w:b/>
          <w:sz w:val="28"/>
        </w:rPr>
        <w:t>no ejecutar</w:t>
      </w:r>
    </w:p>
    <w:p>
      <w:r>
        <w:rPr>
          <w:sz w:val="24"/>
        </w:rPr>
        <w:t>Esta configuraciÃ³n de directiva no permite la reproducciÃ³n automÃ¡tica para dispositivos MTP como cÃ¡maras o telÃ©fonos.</w:t>
      </w:r>
    </w:p>
    <w:p>
      <w:r>
        <w:rPr>
          <w:b/>
          <w:sz w:val="28"/>
        </w:rPr>
        <w:t>Explicación</w:t>
      </w:r>
    </w:p>
    <w:p>
      <w:r>
        <w:rPr>
          <w:sz w:val="24"/>
        </w:rPr>
        <w:t>Esta configuraciÃ³n de directiva no permite la reproducciÃ³n automÃ¡tica para dispositivos MTP como cÃ¡maras o telÃ©fonos.</w:t>
      </w:r>
    </w:p>
    <w:p>
      <w:pPr>
        <w:jc w:val="center"/>
      </w:pPr>
      <w:r>
        <w:rPr>
          <w:b/>
          <w:sz w:val="36"/>
        </w:rPr>
        <w:t>Modo de reproducción automática</w:t>
      </w:r>
    </w:p>
    <w:p>
      <w:r>
        <w:rPr>
          <w:b/>
          <w:sz w:val="28"/>
        </w:rPr>
        <w:t>deshabilitado</w:t>
      </w:r>
    </w:p>
    <w:p>
      <w:r>
        <w:rPr>
          <w:sz w:val="24"/>
        </w:rPr>
        <w:t>Esta configuraciÃ³n de directiva no permite la reproducciÃ³n automÃ¡tica para dispositivos MTP como cÃ¡maras o telÃ©fonos.</w:t>
      </w:r>
    </w:p>
    <w:p>
      <w:r>
        <w:rPr>
          <w:b/>
          <w:sz w:val="28"/>
        </w:rPr>
        <w:t>Explicación</w:t>
      </w:r>
    </w:p>
    <w:p>
      <w:r>
        <w:rPr>
          <w:sz w:val="24"/>
        </w:rPr>
        <w:t>Esta configuraciÃ³n de directiva no permite la reproducciÃ³n automÃ¡tica para dispositivos MTP como cÃ¡maras o telÃ©fonos.</w:t>
      </w:r>
    </w:p>
    <w:p>
      <w:pPr>
        <w:jc w:val="center"/>
      </w:pPr>
      <w:r>
        <w:rPr>
          <w:b/>
          <w:sz w:val="36"/>
        </w:rPr>
        <w:t>Bloquear reproducción automática para dispositivos que no son de volumen</w:t>
      </w:r>
    </w:p>
    <w:p>
      <w:r>
        <w:rPr>
          <w:b/>
          <w:sz w:val="28"/>
        </w:rPr>
        <w:t>habilitado</w:t>
      </w:r>
    </w:p>
    <w:p>
      <w:r>
        <w:rPr>
          <w:sz w:val="24"/>
        </w:rPr>
        <w:t>Esta configuraciÃ³n de directiva no permite la reproducciÃ³n automÃ¡tica para dispositivos MTP como cÃ¡maras o telÃ©fonos.</w:t>
      </w:r>
    </w:p>
    <w:p>
      <w:r>
        <w:rPr>
          <w:b/>
          <w:sz w:val="28"/>
        </w:rPr>
        <w:t>Explicación</w:t>
      </w:r>
    </w:p>
    <w:p>
      <w:r>
        <w:rPr>
          <w:sz w:val="24"/>
        </w:rPr>
        <w:t>Esta configuraciÃ³n de directiva no permite la reproducciÃ³n automÃ¡tica para dispositivos MTP como cÃ¡maras o telÃ©fonos.</w:t>
      </w:r>
    </w:p>
    <w:p>
      <w:pPr>
        <w:jc w:val="center"/>
      </w:pPr>
      <w:r>
        <w:rPr>
          <w:b/>
          <w:sz w:val="36"/>
        </w:rPr>
        <w:t>Bloquear el acceso de escritura a unidades de datos extraíbles no protegidas por BitLocker</w:t>
      </w:r>
    </w:p>
    <w:p>
      <w:r>
        <w:rPr>
          <w:b/>
          <w:sz w:val="28"/>
        </w:rPr>
        <w:t>Sí</w:t>
      </w:r>
    </w:p>
    <w:p>
      <w:r>
        <w:rPr>
          <w:sz w:val="24"/>
        </w:rPr>
        <w:t>Allows Admin to enforce "RequireDeviceEncryption" policy for scenarios where policy is pushed while current logged-on user is non-admin/standard user.</w:t>
      </w:r>
    </w:p>
    <w:p>
      <w:r>
        <w:rPr>
          <w:b/>
          <w:sz w:val="28"/>
        </w:rPr>
        <w:t>Explicación</w:t>
      </w:r>
    </w:p>
    <w:p>
      <w:r>
        <w:rPr>
          <w:sz w:val="24"/>
        </w:rPr>
        <w:t>Allows Admin to enforce "RequireDeviceEncryption" policy for scenarios where policy is pushed while current logged-on user is non-admin/standard user.</w:t>
      </w:r>
    </w:p>
    <w:p>
      <w:pPr>
        <w:jc w:val="center"/>
      </w:pPr>
      <w:r>
        <w:rPr>
          <w:b/>
          <w:sz w:val="36"/>
        </w:rPr>
        <w:t>Bloquear administrador de contraseñas</w:t>
      </w:r>
    </w:p>
    <w:p>
      <w:r>
        <w:rPr>
          <w:b/>
          <w:sz w:val="28"/>
        </w:rPr>
        <w:t>Sí</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r>
        <w:rPr>
          <w:b/>
          <w:sz w:val="28"/>
        </w:rPr>
        <w:t>Explicación</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pPr>
        <w:jc w:val="center"/>
      </w:pPr>
      <w:r>
        <w:rPr>
          <w:b/>
          <w:sz w:val="36"/>
        </w:rPr>
        <w:t>Requerir SmartScreen para Microsoft Edge (versión anterior)</w:t>
      </w:r>
    </w:p>
    <w:p>
      <w:r>
        <w:rPr>
          <w:b/>
          <w:sz w:val="28"/>
        </w:rPr>
        <w:t>Sí</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r>
        <w:rPr>
          <w:b/>
          <w:sz w:val="28"/>
        </w:rPr>
        <w:t>Explicación</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pPr>
        <w:jc w:val="center"/>
      </w:pPr>
      <w:r>
        <w:rPr>
          <w:b/>
          <w:sz w:val="36"/>
        </w:rPr>
        <w:t>Bloquear el acceso a sitios malintencionados</w:t>
      </w:r>
    </w:p>
    <w:p>
      <w:r>
        <w:rPr>
          <w:b/>
          <w:sz w:val="28"/>
        </w:rPr>
        <w:t>Sí</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r>
        <w:rPr>
          <w:b/>
          <w:sz w:val="28"/>
        </w:rPr>
        <w:t>Explicación</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pPr>
        <w:jc w:val="center"/>
      </w:pPr>
      <w:r>
        <w:rPr>
          <w:b/>
          <w:sz w:val="36"/>
        </w:rPr>
        <w:t>Bloquear la descarga de archivos no comprobados</w:t>
      </w:r>
    </w:p>
    <w:p>
      <w:r>
        <w:rPr>
          <w:b/>
          <w:sz w:val="28"/>
        </w:rPr>
        <w:t>Sí</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r>
        <w:rPr>
          <w:b/>
          <w:sz w:val="28"/>
        </w:rPr>
        <w:t>Explicación</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pPr>
        <w:jc w:val="center"/>
      </w:pPr>
      <w:r>
        <w:rPr>
          <w:b/>
          <w:sz w:val="36"/>
        </w:rPr>
        <w:t>Impedir que el usuario invalide los errores de certificado</w:t>
      </w:r>
    </w:p>
    <w:p>
      <w:r>
        <w:rPr>
          <w:b/>
          <w:sz w:val="28"/>
        </w:rPr>
        <w:t>Sí</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r>
        <w:rPr>
          <w:b/>
          <w:sz w:val="28"/>
        </w:rPr>
        <w:t>Explicación</w:t>
      </w:r>
    </w:p>
    <w:p>
      <w:r>
        <w:rPr>
          <w:sz w:val="24"/>
        </w:rPr>
        <w:t>This policy setting lets you decide whether the Address bar drop-down functionality is available in Microsoft Edge. We recommend disabling this setting if you want to minimize network connections from Microsoft Edge to Microsoft services.</w:t>
      </w:r>
    </w:p>
    <w:p>
      <w:pPr>
        <w:jc w:val="center"/>
      </w:pPr>
      <w:r>
        <w:rPr>
          <w:b/>
          <w:sz w:val="36"/>
        </w:rPr>
        <w:t>Configure el acceso seguro a las rutas de acceso UNC</w:t>
      </w:r>
    </w:p>
    <w:p>
      <w:r>
        <w:rPr>
          <w:b/>
          <w:sz w:val="28"/>
        </w:rPr>
        <w:t>configure Windows para que solo permita el acceso a las rutas UNC especificadas después de cumplir los requisitos de seguridad adicionales</w:t>
      </w:r>
    </w:p>
    <w:p>
      <w:r>
        <w:rPr>
          <w:sz w:val="24"/>
        </w:rPr>
        <w:t>Allows the user to enable Bluetooth or restrict access.</w:t>
      </w:r>
    </w:p>
    <w:p>
      <w:r>
        <w:rPr>
          <w:b/>
          <w:sz w:val="28"/>
        </w:rPr>
        <w:t>Explicación</w:t>
      </w:r>
    </w:p>
    <w:p>
      <w:r>
        <w:rPr>
          <w:sz w:val="24"/>
        </w:rPr>
        <w:t>Allows the user to enable Bluetooth or restrict access.</w:t>
      </w:r>
    </w:p>
    <w:p>
      <w:pPr>
        <w:jc w:val="center"/>
      </w:pPr>
      <w:r>
        <w:rPr>
          <w:b/>
          <w:sz w:val="36"/>
        </w:rPr>
        <w:t>Bloquear la descarga de controladores de impresión a través de HTTP</w:t>
      </w:r>
    </w:p>
    <w:p>
      <w:r>
        <w:rPr>
          <w:b/>
          <w:sz w:val="28"/>
        </w:rPr>
        <w:t>habilitado</w:t>
      </w:r>
    </w:p>
    <w:p>
      <w:r>
        <w:rPr>
          <w:sz w:val="24"/>
        </w:rPr>
        <w:t>Allows the user to enable Bluetooth or restrict access.</w:t>
      </w:r>
    </w:p>
    <w:p>
      <w:r>
        <w:rPr>
          <w:b/>
          <w:sz w:val="28"/>
        </w:rPr>
        <w:t>Explicación</w:t>
      </w:r>
    </w:p>
    <w:p>
      <w:r>
        <w:rPr>
          <w:sz w:val="24"/>
        </w:rPr>
        <w:t>Allows the user to enable Bluetooth or restrict access.</w:t>
      </w:r>
    </w:p>
    <w:p>
      <w:pPr>
        <w:jc w:val="center"/>
      </w:pPr>
      <w:r>
        <w:rPr>
          <w:b/>
          <w:sz w:val="36"/>
        </w:rPr>
        <w:t>Bloquear la descarga de Internet para los asistentes de publicación web y pedidos en línea</w:t>
      </w:r>
    </w:p>
    <w:p>
      <w:r>
        <w:rPr>
          <w:b/>
          <w:sz w:val="28"/>
        </w:rPr>
        <w:t>habilitado</w:t>
      </w:r>
    </w:p>
    <w:p>
      <w:r>
        <w:rPr>
          <w:sz w:val="24"/>
        </w:rPr>
        <w:t>Allows the user to enable Bluetooth or restrict access.</w:t>
      </w:r>
    </w:p>
    <w:p>
      <w:r>
        <w:rPr>
          <w:b/>
          <w:sz w:val="28"/>
        </w:rPr>
        <w:t>Explicación</w:t>
      </w:r>
    </w:p>
    <w:p>
      <w:r>
        <w:rPr>
          <w:sz w:val="24"/>
        </w:rPr>
        <w:t>Allows the user to enable Bluetooth or restrict access.</w:t>
      </w:r>
    </w:p>
    <w:p>
      <w:pPr>
        <w:jc w:val="center"/>
      </w:pPr>
      <w:r>
        <w:rPr>
          <w:b/>
          <w:sz w:val="36"/>
        </w:rPr>
        <w:t>Delegación remota de host de credenciales no exportables</w:t>
      </w:r>
    </w:p>
    <w:p>
      <w:r>
        <w:rPr>
          <w:b/>
          <w:sz w:val="28"/>
        </w:rPr>
        <w:t>habilitado</w:t>
      </w:r>
    </w:p>
    <w:p>
      <w:r>
        <w:rPr>
          <w:sz w:val="24"/>
        </w:rPr>
        <w:t>Remote host allows delegation of non-exportable credentials.</w:t>
      </w:r>
    </w:p>
    <w:p>
      <w:r>
        <w:rPr>
          <w:b/>
          <w:sz w:val="28"/>
        </w:rPr>
        <w:t>Explicación</w:t>
      </w:r>
    </w:p>
    <w:p>
      <w:r>
        <w:rPr>
          <w:sz w:val="24"/>
        </w:rPr>
        <w:t>Remote host allows delegation of non-exportable credentials.</w:t>
      </w:r>
    </w:p>
    <w:p>
      <w:pPr>
        <w:jc w:val="center"/>
      </w:pPr>
      <w:r>
        <w:rPr>
          <w:b/>
          <w:sz w:val="36"/>
        </w:rPr>
        <w:t>Enumerar administradores</w:t>
      </w:r>
    </w:p>
    <w:p>
      <w:r>
        <w:rPr>
          <w:b/>
          <w:sz w:val="28"/>
        </w:rPr>
        <w:t>deshabilitado</w:t>
      </w:r>
    </w:p>
    <w:p>
      <w:r>
        <w:rPr>
          <w:sz w:val="24"/>
        </w:rPr>
        <w:t>This policy setting allows you to configure the display of the password reveal button in password entry user experiences.</w:t>
      </w:r>
    </w:p>
    <w:p>
      <w:r>
        <w:rPr>
          <w:b/>
          <w:sz w:val="28"/>
        </w:rPr>
        <w:t>Explicación</w:t>
      </w:r>
    </w:p>
    <w:p>
      <w:r>
        <w:rPr>
          <w:sz w:val="24"/>
        </w:rPr>
        <w:t>This policy setting allows you to configure the display of the password reveal button in password entry user experiences.</w:t>
      </w:r>
    </w:p>
    <w:p>
      <w:pPr>
        <w:jc w:val="center"/>
      </w:pPr>
      <w:r>
        <w:rPr>
          <w:b/>
          <w:sz w:val="36"/>
        </w:rPr>
        <w:t>Bloquear el acceso directo a la memoria</w:t>
      </w:r>
    </w:p>
    <w:p>
      <w:r>
        <w:rPr>
          <w:b/>
          <w:sz w:val="28"/>
        </w:rPr>
        <w:t>Sin valor predeterminado</w:t>
      </w:r>
    </w:p>
    <w:p>
      <w:r>
        <w:rPr>
          <w:sz w:val="24"/>
        </w:rPr>
        <w:t>This policy setting allows you to block direct memory access (DMA) for all hot pluggable PCI downstream ports until a user logs into Windows. Once a user logs in, Windows will enumerate the PCI devices connected to the host plug PCI ports. Every time the user locks the machine, DMA will be blocked on hot plug PCI ports with no children devices until the user logs in again. Devices which were already enumerated when the machine was unlocked will continue to function until unplugged. This policy setting is only enforced whenBitLocker Device Encryptionis enabled. Most restricted value is 0.</w:t>
      </w:r>
    </w:p>
    <w:p>
      <w:r>
        <w:rPr>
          <w:b/>
          <w:sz w:val="28"/>
        </w:rPr>
        <w:t>Explicación</w:t>
      </w:r>
    </w:p>
    <w:p>
      <w:r>
        <w:rPr>
          <w:sz w:val="24"/>
        </w:rPr>
        <w:t>This policy setting allows you to block direct memory access (DMA) for all hot pluggable PCI downstream ports until a user logs into Windows. Once a user logs in, Windows will enumerate the PCI devices connected to the host plug PCI ports. Every time the user locks the machine, DMA will be blocked on hot plug PCI ports with no children devices until the user logs in again. Devices which were already enumerated when the machine was unlocked will continue to function until unplugged. This policy setting is only enforced whenBitLocker Device Encryptionis enabled. Most restricted value is 0.</w:t>
      </w:r>
    </w:p>
    <w:p>
      <w:pPr>
        <w:jc w:val="center"/>
      </w:pPr>
      <w:r>
        <w:rPr>
          <w:b/>
          <w:sz w:val="36"/>
        </w:rPr>
        <w:t>Habilitación de la seguridad basada en virtualización</w:t>
      </w:r>
    </w:p>
    <w:p>
      <w:r>
        <w:rPr>
          <w:b/>
          <w:sz w:val="28"/>
        </w:rPr>
        <w:t>Sí</w:t>
      </w:r>
    </w:p>
    <w:p>
      <w:r>
        <w:rPr>
          <w:sz w:val="24"/>
        </w:rPr>
        <w:t>Secure Launch configuration: 0 - Unmanaged, configurable by Administrative user, 1 - Enables Secure Launch if supported by hardware, 2 - Disables Secure Launch.</w:t>
      </w:r>
    </w:p>
    <w:p>
      <w:r>
        <w:rPr>
          <w:b/>
          <w:sz w:val="28"/>
        </w:rPr>
        <w:t>Explicación</w:t>
      </w:r>
    </w:p>
    <w:p>
      <w:r>
        <w:rPr>
          <w:sz w:val="24"/>
        </w:rPr>
        <w:t>Secure Launch configuration: 0 - Unmanaged, configurable by Administrative user, 1 - Enables Secure Launch if supported by hardware, 2 - Disables Secure Launch.</w:t>
      </w:r>
    </w:p>
    <w:p>
      <w:pPr>
        <w:jc w:val="center"/>
      </w:pPr>
      <w:r>
        <w:rPr>
          <w:b/>
          <w:sz w:val="36"/>
        </w:rPr>
        <w:t>Activar credential guard</w:t>
      </w:r>
    </w:p>
    <w:p>
      <w:r>
        <w:rPr>
          <w:b/>
          <w:sz w:val="28"/>
        </w:rPr>
        <w:t>habilitar con bloqueo UEFI</w:t>
      </w:r>
    </w:p>
    <w:p>
      <w:r>
        <w:rPr>
          <w:sz w:val="24"/>
        </w:rPr>
        <w:t>Secure Launch configuration: 0 - Unmanaged, configurable by Administrative user, 1 - Enables Secure Launch if supported by hardware, 2 - Disables Secure Launch.</w:t>
      </w:r>
    </w:p>
    <w:p>
      <w:r>
        <w:rPr>
          <w:b/>
          <w:sz w:val="28"/>
        </w:rPr>
        <w:t>Explicación</w:t>
      </w:r>
    </w:p>
    <w:p>
      <w:r>
        <w:rPr>
          <w:sz w:val="24"/>
        </w:rPr>
        <w:t>Secure Launch configuration: 0 - Unmanaged, configurable by Administrative user, 1 - Enables Secure Launch if supported by hardware, 2 - Disables Secure Launch.</w:t>
      </w:r>
    </w:p>
    <w:p>
      <w:pPr>
        <w:jc w:val="center"/>
      </w:pPr>
      <w:r>
        <w:rPr>
          <w:b/>
          <w:sz w:val="36"/>
        </w:rPr>
        <w:t>Bloquee la instalación del dispositivo de hardware mediante las clases de instalación</w:t>
      </w:r>
    </w:p>
    <w:p>
      <w:r>
        <w:rPr>
          <w:b/>
          <w:sz w:val="28"/>
        </w:rPr>
        <w:t>Sí</w:t>
      </w:r>
    </w:p>
    <w:p>
      <w:r>
        <w:rPr>
          <w:sz w:val="24"/>
        </w:rPr>
        <w:t>This policy setting allows you to specify a list of Plug and Play hardware IDs and compatible IDs for devices that Windows is allowed to install. This policy setting is intended to be used only when the "Apply layered order of evaluation for Allow and Prevent device installation policies across all device match criteria" policy setting is enabled, however it may also be used with the "Prevent installation of devices not described by other policy settings" policy setting for legacy policy definitions.</w:t>
      </w:r>
    </w:p>
    <w:p>
      <w:r>
        <w:rPr>
          <w:b/>
          <w:sz w:val="28"/>
        </w:rPr>
        <w:t>Explicación</w:t>
      </w:r>
    </w:p>
    <w:p>
      <w:r>
        <w:rPr>
          <w:sz w:val="24"/>
        </w:rPr>
        <w:t>This policy setting allows you to specify a list of Plug and Play hardware IDs and compatible IDs for devices that Windows is allowed to install. This policy setting is intended to be used only when the "Apply layered order of evaluation for Allow and Prevent device installation policies across all device match criteria" policy setting is enabled, however it may also be used with the "Prevent installation of devices not described by other policy settings" policy setting for legacy policy definitions.</w:t>
      </w:r>
    </w:p>
    <w:p>
      <w:pPr>
        <w:jc w:val="center"/>
      </w:pPr>
      <w:r>
        <w:rPr>
          <w:b/>
          <w:sz w:val="36"/>
        </w:rPr>
        <w:t>Instalación de dispositivos de hardware por identificadores de dispositivo</w:t>
      </w:r>
    </w:p>
    <w:p>
      <w:r>
        <w:rPr>
          <w:b/>
          <w:sz w:val="28"/>
        </w:rPr>
        <w:t>Bloquear la instalación del dispositivo de hardware</w:t>
      </w:r>
    </w:p>
    <w:p>
      <w:r>
        <w:rPr>
          <w:sz w:val="24"/>
        </w:rPr>
        <w:t>Esta configuraciÃ³n de directiva le permite especificar una lista de identificadores de hardware plug and play e identificadores compatibles para los dispositivos que Windows puede instalar. Esta configuraciÃ³n de directiva estÃ¡ pensada para usarse solo cuando se habilita la configuraciÃ³n de directiva "Aplicar orden de evaluaciÃ³n por capas para permitir y evitar directivas de instalaciÃ³n de dispositivos en todos los criterios de coincidencia de dispositivos", pero tambiÃ©n se puede usar con la configuraciÃ³n de directiva "Impedir la instalaciÃ³n de dispositivos no descritos por otras configuraciones de directiva" para las definiciones de directiva heredadas.</w:t>
      </w:r>
    </w:p>
    <w:p>
      <w:r>
        <w:rPr>
          <w:b/>
          <w:sz w:val="28"/>
        </w:rPr>
        <w:t>Explicación</w:t>
      </w:r>
    </w:p>
    <w:p>
      <w:r>
        <w:rPr>
          <w:sz w:val="24"/>
        </w:rPr>
        <w:t>Esta configuraciÃ³n de directiva le permite especificar una lista de identificadores de hardware plug and play e identificadores compatibles para los dispositivos que Windows puede instalar. Esta configuraciÃ³n de directiva estÃ¡ pensada para usarse solo cuando se habilita la configuraciÃ³n de directiva "Aplicar orden de evaluaciÃ³n por capas para permitir y evitar directivas de instalaciÃ³n de dispositivos en todos los criterios de coincidencia de dispositivos", pero tambiÃ©n se puede usar con la configuraciÃ³n de directiva "Impedir la instalaciÃ³n de dispositivos no descritos por otras configuraciones de directiva" para las definiciones de directiva heredadas.</w:t>
      </w:r>
    </w:p>
    <w:p>
      <w:pPr>
        <w:jc w:val="center"/>
      </w:pPr>
      <w:r>
        <w:rPr>
          <w:b/>
          <w:sz w:val="36"/>
        </w:rPr>
        <w:t>Instalación de dispositivos de hardware por clases de instalación</w:t>
      </w:r>
    </w:p>
    <w:p>
      <w:r>
        <w:rPr>
          <w:b/>
          <w:sz w:val="28"/>
        </w:rPr>
        <w:t>Bloquear la instalación del dispositivo de hardware</w:t>
      </w:r>
    </w:p>
    <w:p>
      <w:r>
        <w:rPr>
          <w:sz w:val="24"/>
        </w:rPr>
        <w:t>Esta configuraciÃ³n de directiva le permite especificar una lista de identificadores de hardware plug and play e identificadores compatibles para los dispositivos que Windows puede instalar. Esta configuraciÃ³n de directiva estÃ¡ pensada para usarse solo cuando se habilita la configuraciÃ³n de directiva "Aplicar orden de evaluaciÃ³n por capas para permitir y evitar directivas de instalaciÃ³n de dispositivos en todos los criterios de coincidencia de dispositivos", pero tambiÃ©n se puede usar con la configuraciÃ³n de directiva "Impedir la instalaciÃ³n de dispositivos no descritos por otras configuraciones de directiva" para las definiciones de directiva heredadas.</w:t>
      </w:r>
    </w:p>
    <w:p>
      <w:r>
        <w:rPr>
          <w:b/>
          <w:sz w:val="28"/>
        </w:rPr>
        <w:t>Explicación</w:t>
      </w:r>
    </w:p>
    <w:p>
      <w:r>
        <w:rPr>
          <w:sz w:val="24"/>
        </w:rPr>
        <w:t>Esta configuraciÃ³n de directiva le permite especificar una lista de identificadores de hardware plug and play e identificadores compatibles para los dispositivos que Windows puede instalar. Esta configuraciÃ³n de directiva estÃ¡ pensada para usarse solo cuando se habilita la configuraciÃ³n de directiva "Aplicar orden de evaluaciÃ³n por capas para permitir y evitar directivas de instalaciÃ³n de dispositivos en todos los criterios de coincidencia de dispositivos", pero tambiÃ©n se puede usar con la configuraciÃ³n de directiva "Impedir la instalaciÃ³n de dispositivos no descritos por otras configuraciones de directiva" para las definiciones de directiva heredadas.</w:t>
      </w:r>
    </w:p>
    <w:p>
      <w:pPr>
        <w:jc w:val="center"/>
      </w:pPr>
      <w:r>
        <w:rPr>
          <w:b/>
          <w:sz w:val="36"/>
        </w:rPr>
        <w:t>Requerir contraseña</w:t>
      </w:r>
    </w:p>
    <w:p>
      <w:r>
        <w:rPr>
          <w:b/>
          <w:sz w:val="28"/>
        </w:rPr>
        <w:t>Sí</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Contraseña necesaria</w:t>
      </w:r>
    </w:p>
    <w:p>
      <w:r>
        <w:rPr>
          <w:b/>
          <w:sz w:val="28"/>
        </w:rPr>
        <w:t>alfanumérico</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Recuento mínimo de caracteres de contraseña</w:t>
      </w:r>
    </w:p>
    <w:p>
      <w:r>
        <w:rPr>
          <w:b/>
          <w:sz w:val="28"/>
        </w:rPr>
        <w:t>3</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Impedir la reutilización de contraseñas anteriores</w:t>
      </w:r>
    </w:p>
    <w:p>
      <w:r>
        <w:rPr>
          <w:b/>
          <w:sz w:val="28"/>
        </w:rPr>
        <w:t>24</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Número de errores de inicio de sesión antes de limpiar el dispositivo</w:t>
      </w:r>
    </w:p>
    <w:p>
      <w:r>
        <w:rPr>
          <w:b/>
          <w:sz w:val="28"/>
        </w:rPr>
        <w:t>10</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Bloquear contraseñas sencillas</w:t>
      </w:r>
    </w:p>
    <w:p>
      <w:r>
        <w:rPr>
          <w:b/>
          <w:sz w:val="28"/>
        </w:rPr>
        <w:t>Sí</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Antigüedad mínima de la contraseña en días</w:t>
      </w:r>
    </w:p>
    <w:p>
      <w:r>
        <w:rPr>
          <w:b/>
          <w:sz w:val="28"/>
        </w:rPr>
        <w:t>1</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Impedir el uso de la cámara</w:t>
      </w:r>
    </w:p>
    <w:p>
      <w:r>
        <w:rPr>
          <w:b/>
          <w:sz w:val="28"/>
        </w:rPr>
        <w:t>habilitado</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Impedir presentación con diapositivas</w:t>
      </w:r>
    </w:p>
    <w:p>
      <w:r>
        <w:rPr>
          <w:b/>
          <w:sz w:val="28"/>
        </w:rPr>
        <w:t>habilitado</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r>
        <w:rPr>
          <w:b/>
          <w:sz w:val="28"/>
        </w:rPr>
        <w:t>Explicación</w:t>
      </w:r>
    </w:p>
    <w:p>
      <w:r>
        <w:rPr>
          <w:sz w:val="24"/>
        </w:rPr>
        <w:t>Account lockout threshold - This security setting determines the number of failed logon attempts that causes a user account to be locked out. A locked-out account can't be used until it's reset by an administrator or until the lockout duration for the account has expired. You can set a value between 0 and 999 failed logon attempts. If you set the value to 0, the account will never be locked out. Failed password attempts against workstations or member servers that have been locked using either CTRL+ALT+DELETE or password-protected screen savers count as failed logon attempts. Default: 0 Account lockout duration - This security setting determines the number of minutes a locked-out account remains locked out before automatically becoming unlocked. The available range is from 0 minutes through 99,999 minutes. If you set the account lockout duration to 0, the account will be locked out until an administrator explicitly unlocks it. If an account lockout threshold is defined, the account lockout duration must be greater than or equal to the reset time. Default: None, because this policy setting only has meaning when an Account lockout threshold is specified. Reset account lockout counter after - This security setting determines the number of minutes that must elapse after a failed logon attempt before the failed logon attempt counter is reset to 0 bad logon attempts. The available range is 1 minute to 99,999 minutes. If an account lockout threshold is defined, this reset time must be less than or equal to the Account lockout duration. Default: None, because this policy setting only has meaning when an Account lockout threshold is specified.</w:t>
      </w:r>
    </w:p>
    <w:p>
      <w:pPr>
        <w:jc w:val="center"/>
      </w:pPr>
      <w:r>
        <w:rPr>
          <w:b/>
          <w:sz w:val="36"/>
        </w:rPr>
        <w:t>Tamaño máximo de archivo del registro de aplicaciones en KB</w:t>
      </w:r>
    </w:p>
    <w:p>
      <w:r>
        <w:rPr>
          <w:b/>
          <w:sz w:val="28"/>
        </w:rPr>
        <w:t>32768</w:t>
      </w:r>
    </w:p>
    <w:p>
      <w:r>
        <w:rPr>
          <w:sz w:val="24"/>
        </w:rPr>
        <w:t>This policy setting controls Event Log behavior when the log file reaches its maximum size.</w:t>
      </w:r>
    </w:p>
    <w:p>
      <w:r>
        <w:rPr>
          <w:b/>
          <w:sz w:val="28"/>
        </w:rPr>
        <w:t>Explicación</w:t>
      </w:r>
    </w:p>
    <w:p>
      <w:r>
        <w:rPr>
          <w:sz w:val="24"/>
        </w:rPr>
        <w:t>This policy setting controls Event Log behavior when the log file reaches its maximum size.</w:t>
      </w:r>
    </w:p>
    <w:p>
      <w:pPr>
        <w:jc w:val="center"/>
      </w:pPr>
      <w:r>
        <w:rPr>
          <w:b/>
          <w:sz w:val="36"/>
        </w:rPr>
        <w:t>Bloquear contenido destacado de Windows</w:t>
      </w:r>
    </w:p>
    <w:p>
      <w:r>
        <w:rPr>
          <w:b/>
          <w:sz w:val="28"/>
        </w:rPr>
        <w:t>Sí</w:t>
      </w:r>
    </w:p>
    <w:p>
      <w:r>
        <w:rPr>
          <w:sz w:val="24"/>
        </w:rPr>
        <w:t>This policy setting determines whether history of Clipboard contents can be stored in memory.</w:t>
      </w:r>
    </w:p>
    <w:p>
      <w:r>
        <w:rPr>
          <w:b/>
          <w:sz w:val="28"/>
        </w:rPr>
        <w:t>Explicación</w:t>
      </w:r>
    </w:p>
    <w:p>
      <w:r>
        <w:rPr>
          <w:sz w:val="24"/>
        </w:rPr>
        <w:t>This policy setting determines whether history of Clipboard contents can be stored in memory.</w:t>
      </w:r>
    </w:p>
    <w:p>
      <w:pPr>
        <w:jc w:val="center"/>
      </w:pPr>
      <w:r>
        <w:rPr>
          <w:b/>
          <w:sz w:val="36"/>
        </w:rPr>
        <w:t>Bloquear sugerencias de terceros en Contenido destacado de Windows</w:t>
      </w:r>
    </w:p>
    <w:p>
      <w:r>
        <w:rPr>
          <w:b/>
          <w:sz w:val="28"/>
        </w:rPr>
        <w:t>no configurado</w:t>
      </w:r>
    </w:p>
    <w:p>
      <w:r>
        <w:rPr>
          <w:sz w:val="24"/>
        </w:rPr>
        <w:t>This policy setting determines whether history of Clipboard contents can be stored in memory.</w:t>
      </w:r>
    </w:p>
    <w:p>
      <w:r>
        <w:rPr>
          <w:b/>
          <w:sz w:val="28"/>
        </w:rPr>
        <w:t>Explicación</w:t>
      </w:r>
    </w:p>
    <w:p>
      <w:r>
        <w:rPr>
          <w:sz w:val="24"/>
        </w:rPr>
        <w:t>This policy setting determines whether history of Clipboard contents can be stored in memory.</w:t>
      </w:r>
    </w:p>
    <w:p>
      <w:pPr>
        <w:jc w:val="center"/>
      </w:pPr>
      <w:r>
        <w:rPr>
          <w:b/>
          <w:sz w:val="36"/>
        </w:rPr>
        <w:t>Bloquear características específicas del consumidor</w:t>
      </w:r>
    </w:p>
    <w:p>
      <w:r>
        <w:rPr>
          <w:b/>
          <w:sz w:val="28"/>
        </w:rPr>
        <w:t>no configurado</w:t>
      </w:r>
    </w:p>
    <w:p>
      <w:r>
        <w:rPr>
          <w:sz w:val="24"/>
        </w:rPr>
        <w:t>This policy setting determines whether history of Clipboard contents can be stored in memory.</w:t>
      </w:r>
    </w:p>
    <w:p>
      <w:r>
        <w:rPr>
          <w:b/>
          <w:sz w:val="28"/>
        </w:rPr>
        <w:t>Explicación</w:t>
      </w:r>
    </w:p>
    <w:p>
      <w:r>
        <w:rPr>
          <w:sz w:val="24"/>
        </w:rPr>
        <w:t>This policy setting determines whether history of Clipboard contents can be stored in memory.</w:t>
      </w:r>
    </w:p>
    <w:p>
      <w:pPr>
        <w:jc w:val="center"/>
      </w:pPr>
      <w:r>
        <w:rPr>
          <w:b/>
          <w:sz w:val="36"/>
        </w:rPr>
        <w:t>Cargar XML</w:t>
      </w:r>
    </w:p>
    <w:p>
      <w:r>
        <w:rPr>
          <w:b/>
          <w:sz w:val="28"/>
        </w:rPr>
        <w:t>se proporciona xml de ejemplo</w:t>
      </w:r>
    </w:p>
    <w:p>
      <w:r>
        <w:rPr>
          <w:sz w:val="24"/>
        </w:rPr>
        <w:t>Permite al administrador de TI insertar una configuraciÃ³n que represente las opciones de mitigaciÃ³n del sistema y la aplicaciÃ³n deseadas en todos los dispositivos de la organizaciÃ³n. La configuraciÃ³n se representa mediante un XML. Para obtener mÃ¡s informaciÃ³n sobre ProtecciÃ³n contra vulnerabilidades de seguridad, veaHabilitar protecciÃ³n contra vulnerabilidades en dispositivoseImportar, exportar e implementar configuraciones de ProtecciÃ³n contra vulnerabilidades. La configuraciÃ³n del sistema requiere un reinicio; la configuraciÃ³n de la aplicaciÃ³n no requiere un reinicio.</w:t>
      </w:r>
    </w:p>
    <w:p>
      <w:r>
        <w:rPr>
          <w:b/>
          <w:sz w:val="28"/>
        </w:rPr>
        <w:t>Explicación</w:t>
      </w:r>
    </w:p>
    <w:p>
      <w:r>
        <w:rPr>
          <w:sz w:val="24"/>
        </w:rPr>
        <w:t>Permite al administrador de TI insertar una configuraciÃ³n que represente las opciones de mitigaciÃ³n del sistema y la aplicaciÃ³n deseadas en todos los dispositivos de la organizaciÃ³n. La configuraciÃ³n se representa mediante un XML. Para obtener mÃ¡s informaciÃ³n sobre ProtecciÃ³n contra vulnerabilidades de seguridad, veaHabilitar protecciÃ³n contra vulnerabilidades en dispositivoseImportar, exportar e implementar configuraciones de ProtecciÃ³n contra vulnerabilidades. La configuraciÃ³n del sistema requiere un reinicio; la configuraciÃ³n de la aplicaciÃ³n no requiere un reinicio.</w:t>
      </w:r>
    </w:p>
    <w:p>
      <w:pPr>
        <w:jc w:val="center"/>
      </w:pPr>
      <w:r>
        <w:rPr>
          <w:b/>
          <w:sz w:val="36"/>
        </w:rPr>
        <w:t>Bloquear la prevención de ejecución de datos</w:t>
      </w:r>
    </w:p>
    <w:p>
      <w:r>
        <w:rPr>
          <w:b/>
          <w:sz w:val="28"/>
        </w:rPr>
        <w:t>deshabilitado</w:t>
      </w:r>
    </w:p>
    <w:p>
      <w:r>
        <w:rPr>
          <w:sz w:val="24"/>
        </w:rPr>
        <w:t>When the Network folder is restricted, give the user the option to enumerate and navigate into it.</w:t>
      </w:r>
    </w:p>
    <w:p>
      <w:r>
        <w:rPr>
          <w:b/>
          <w:sz w:val="28"/>
        </w:rPr>
        <w:t>Explicación</w:t>
      </w:r>
    </w:p>
    <w:p>
      <w:r>
        <w:rPr>
          <w:sz w:val="24"/>
        </w:rPr>
        <w:t>When the Network folder is restricted, give the user the option to enumerate and navigate into it.</w:t>
      </w:r>
    </w:p>
    <w:p>
      <w:pPr>
        <w:jc w:val="center"/>
      </w:pPr>
      <w:r>
        <w:rPr>
          <w:b/>
          <w:sz w:val="36"/>
        </w:rPr>
        <w:t>Bloquear la terminación del montón en caso de daños</w:t>
      </w:r>
    </w:p>
    <w:p>
      <w:r>
        <w:rPr>
          <w:b/>
          <w:sz w:val="28"/>
        </w:rPr>
        <w:t>deshabilitado</w:t>
      </w:r>
    </w:p>
    <w:p>
      <w:r>
        <w:rPr>
          <w:sz w:val="24"/>
        </w:rPr>
        <w:t>When the Network folder is restricted, give the user the option to enumerate and navigate into it.</w:t>
      </w:r>
    </w:p>
    <w:p>
      <w:r>
        <w:rPr>
          <w:b/>
          <w:sz w:val="28"/>
        </w:rPr>
        <w:t>Explicación</w:t>
      </w:r>
    </w:p>
    <w:p>
      <w:r>
        <w:rPr>
          <w:sz w:val="24"/>
        </w:rPr>
        <w:t>When the Network folder is restricted, give the user the option to enumerate and navigate into it.</w:t>
      </w:r>
    </w:p>
    <w:p>
      <w:pPr>
        <w:jc w:val="center"/>
      </w:pPr>
      <w:r>
        <w:rPr>
          <w:b/>
          <w:sz w:val="36"/>
        </w:rPr>
        <w:t>Dominio de perfil de firewall</w:t>
      </w:r>
    </w:p>
    <w:p>
      <w:r>
        <w:rPr>
          <w:b/>
          <w:sz w:val="28"/>
        </w:rPr>
        <w:t>Configurar</w:t>
      </w:r>
    </w:p>
    <w:p>
      <w:r>
        <w:rPr>
          <w:sz w:val="24"/>
        </w:rPr>
        <w:t>FW_PROFILE_TYPE_INVALID:This value is</w:t>
        <w:br/>
        <w:t>invalid and MUST NOT be used. It is defined for simplicity in writingIDLdefinitions and code.</w:t>
      </w:r>
    </w:p>
    <w:p>
      <w:r>
        <w:rPr>
          <w:b/>
          <w:sz w:val="28"/>
        </w:rPr>
        <w:t>Explicación</w:t>
      </w:r>
    </w:p>
    <w:p>
      <w:r>
        <w:rPr>
          <w:sz w:val="24"/>
        </w:rPr>
        <w:t>FW_PROFILE_TYPE_INVALID:This value is</w:t>
        <w:br/>
        <w:t>invalid and MUST NOT be used. It is defined for simplicity in writingIDLdefinitions and code.</w:t>
      </w:r>
    </w:p>
    <w:p>
      <w:pPr>
        <w:jc w:val="center"/>
      </w:pPr>
      <w:r>
        <w:rPr>
          <w:b/>
          <w:sz w:val="36"/>
        </w:rPr>
        <w:t>Conexiones entrantes bloqueadas</w:t>
      </w:r>
    </w:p>
    <w:p>
      <w:r>
        <w:rPr>
          <w:b/>
          <w:sz w:val="28"/>
        </w:rPr>
        <w:t>Sí</w:t>
      </w:r>
    </w:p>
    <w:p>
      <w:r>
        <w:rPr>
          <w:sz w:val="24"/>
        </w:rPr>
        <w:t>Interior node.</w:t>
      </w:r>
    </w:p>
    <w:p>
      <w:r>
        <w:rPr>
          <w:b/>
          <w:sz w:val="28"/>
        </w:rPr>
        <w:t>Explicación</w:t>
      </w:r>
    </w:p>
    <w:p>
      <w:r>
        <w:rPr>
          <w:sz w:val="24"/>
        </w:rPr>
        <w:t>Interior node.</w:t>
      </w:r>
    </w:p>
    <w:p>
      <w:pPr>
        <w:jc w:val="center"/>
      </w:pPr>
      <w:r>
        <w:rPr>
          <w:b/>
          <w:sz w:val="36"/>
        </w:rPr>
        <w:t>Conexiones salientes necesarias</w:t>
      </w:r>
    </w:p>
    <w:p>
      <w:r>
        <w:rPr>
          <w:b/>
          <w:sz w:val="28"/>
        </w:rPr>
        <w:t>Sí</w:t>
      </w:r>
    </w:p>
    <w:p>
      <w:r>
        <w:rPr>
          <w:sz w:val="24"/>
        </w:rPr>
        <w:t>Interior node.</w:t>
      </w:r>
    </w:p>
    <w:p>
      <w:r>
        <w:rPr>
          <w:b/>
          <w:sz w:val="28"/>
        </w:rPr>
        <w:t>Explicación</w:t>
      </w:r>
    </w:p>
    <w:p>
      <w:r>
        <w:rPr>
          <w:sz w:val="24"/>
        </w:rPr>
        <w:t>Interior node.</w:t>
      </w:r>
    </w:p>
    <w:p>
      <w:pPr>
        <w:jc w:val="center"/>
      </w:pPr>
      <w:r>
        <w:rPr>
          <w:b/>
          <w:sz w:val="36"/>
        </w:rPr>
        <w:t>Notificaciones entrantes bloqueadas</w:t>
      </w:r>
    </w:p>
    <w:p>
      <w:r>
        <w:rPr>
          <w:b/>
          <w:sz w:val="28"/>
        </w:rPr>
        <w:t>Sí</w:t>
      </w:r>
    </w:p>
    <w:p>
      <w:r>
        <w:rPr>
          <w:sz w:val="24"/>
        </w:rPr>
        <w:t>Interior node.</w:t>
      </w:r>
    </w:p>
    <w:p>
      <w:r>
        <w:rPr>
          <w:b/>
          <w:sz w:val="28"/>
        </w:rPr>
        <w:t>Explicación</w:t>
      </w:r>
    </w:p>
    <w:p>
      <w:r>
        <w:rPr>
          <w:sz w:val="24"/>
        </w:rPr>
        <w:t>Interior node.</w:t>
      </w:r>
    </w:p>
    <w:p>
      <w:pPr>
        <w:jc w:val="center"/>
      </w:pPr>
      <w:r>
        <w:rPr>
          <w:b/>
          <w:sz w:val="36"/>
        </w:rPr>
        <w:t>Firewall habilitado</w:t>
      </w:r>
    </w:p>
    <w:p>
      <w:r>
        <w:rPr>
          <w:b/>
          <w:sz w:val="28"/>
        </w:rPr>
        <w:t>permitido</w:t>
      </w:r>
    </w:p>
    <w:p>
      <w:r>
        <w:rPr>
          <w:sz w:val="24"/>
        </w:rPr>
        <w:t>Interior node.</w:t>
      </w:r>
    </w:p>
    <w:p>
      <w:r>
        <w:rPr>
          <w:b/>
          <w:sz w:val="28"/>
        </w:rPr>
        <w:t>Explicación</w:t>
      </w:r>
    </w:p>
    <w:p>
      <w:r>
        <w:rPr>
          <w:sz w:val="24"/>
        </w:rPr>
        <w:t>Interior node.</w:t>
      </w:r>
    </w:p>
    <w:p>
      <w:pPr>
        <w:jc w:val="center"/>
      </w:pPr>
      <w:r>
        <w:rPr>
          <w:b/>
          <w:sz w:val="36"/>
        </w:rPr>
        <w:t>Perfil de firewall privado</w:t>
      </w:r>
    </w:p>
    <w:p>
      <w:r>
        <w:rPr>
          <w:b/>
          <w:sz w:val="28"/>
        </w:rPr>
        <w:t>Configurar</w:t>
      </w:r>
    </w:p>
    <w:p>
      <w:r>
        <w:rPr>
          <w:sz w:val="24"/>
        </w:rPr>
        <w:t>FW_PROFILE_TYPE_INVALID:This value is</w:t>
        <w:br/>
        <w:t>invalid and MUST NOT be used. It is defined for simplicity in writingIDLdefinitions and code.</w:t>
      </w:r>
    </w:p>
    <w:p>
      <w:r>
        <w:rPr>
          <w:b/>
          <w:sz w:val="28"/>
        </w:rPr>
        <w:t>Explicación</w:t>
      </w:r>
    </w:p>
    <w:p>
      <w:r>
        <w:rPr>
          <w:sz w:val="24"/>
        </w:rPr>
        <w:t>FW_PROFILE_TYPE_INVALID:This value is</w:t>
        <w:br/>
        <w:t>invalid and MUST NOT be used. It is defined for simplicity in writingIDLdefinitions and code.</w:t>
      </w:r>
    </w:p>
    <w:p>
      <w:pPr>
        <w:jc w:val="center"/>
      </w:pPr>
      <w:r>
        <w:rPr>
          <w:b/>
          <w:sz w:val="36"/>
        </w:rPr>
        <w:t>Conexiones entrantes bloqueadas</w:t>
      </w:r>
    </w:p>
    <w:p>
      <w:r>
        <w:rPr>
          <w:b/>
          <w:sz w:val="28"/>
        </w:rPr>
        <w:t>Sí</w:t>
      </w:r>
    </w:p>
    <w:p>
      <w:r>
        <w:rPr>
          <w:sz w:val="24"/>
        </w:rPr>
        <w:t>Interior node.</w:t>
      </w:r>
    </w:p>
    <w:p>
      <w:r>
        <w:rPr>
          <w:b/>
          <w:sz w:val="28"/>
        </w:rPr>
        <w:t>Explicación</w:t>
      </w:r>
    </w:p>
    <w:p>
      <w:r>
        <w:rPr>
          <w:sz w:val="24"/>
        </w:rPr>
        <w:t>Interior node.</w:t>
      </w:r>
    </w:p>
    <w:p>
      <w:pPr>
        <w:jc w:val="center"/>
      </w:pPr>
      <w:r>
        <w:rPr>
          <w:b/>
          <w:sz w:val="36"/>
        </w:rPr>
        <w:t>Conexiones salientes necesarias</w:t>
      </w:r>
    </w:p>
    <w:p>
      <w:r>
        <w:rPr>
          <w:b/>
          <w:sz w:val="28"/>
        </w:rPr>
        <w:t>Sí</w:t>
      </w:r>
    </w:p>
    <w:p>
      <w:r>
        <w:rPr>
          <w:sz w:val="24"/>
        </w:rPr>
        <w:t>Interior node.</w:t>
      </w:r>
    </w:p>
    <w:p>
      <w:r>
        <w:rPr>
          <w:b/>
          <w:sz w:val="28"/>
        </w:rPr>
        <w:t>Explicación</w:t>
      </w:r>
    </w:p>
    <w:p>
      <w:r>
        <w:rPr>
          <w:sz w:val="24"/>
        </w:rPr>
        <w:t>Interior node.</w:t>
      </w:r>
    </w:p>
    <w:p>
      <w:pPr>
        <w:jc w:val="center"/>
      </w:pPr>
      <w:r>
        <w:rPr>
          <w:b/>
          <w:sz w:val="36"/>
        </w:rPr>
        <w:t>Notificaciones entrantes bloqueadas</w:t>
      </w:r>
    </w:p>
    <w:p>
      <w:r>
        <w:rPr>
          <w:b/>
          <w:sz w:val="28"/>
        </w:rPr>
        <w:t>Sí</w:t>
      </w:r>
    </w:p>
    <w:p>
      <w:r>
        <w:rPr>
          <w:sz w:val="24"/>
        </w:rPr>
        <w:t>Interior node.</w:t>
      </w:r>
    </w:p>
    <w:p>
      <w:r>
        <w:rPr>
          <w:b/>
          <w:sz w:val="28"/>
        </w:rPr>
        <w:t>Explicación</w:t>
      </w:r>
    </w:p>
    <w:p>
      <w:r>
        <w:rPr>
          <w:sz w:val="24"/>
        </w:rPr>
        <w:t>Interior node.</w:t>
      </w:r>
    </w:p>
    <w:p>
      <w:pPr>
        <w:jc w:val="center"/>
      </w:pPr>
      <w:r>
        <w:rPr>
          <w:b/>
          <w:sz w:val="36"/>
        </w:rPr>
        <w:t>Firewall habilitado</w:t>
      </w:r>
    </w:p>
    <w:p>
      <w:r>
        <w:rPr>
          <w:b/>
          <w:sz w:val="28"/>
        </w:rPr>
        <w:t>permitido</w:t>
      </w:r>
    </w:p>
    <w:p>
      <w:r>
        <w:rPr>
          <w:sz w:val="24"/>
        </w:rPr>
        <w:t>Interior node.</w:t>
      </w:r>
    </w:p>
    <w:p>
      <w:r>
        <w:rPr>
          <w:b/>
          <w:sz w:val="28"/>
        </w:rPr>
        <w:t>Explicación</w:t>
      </w:r>
    </w:p>
    <w:p>
      <w:r>
        <w:rPr>
          <w:sz w:val="24"/>
        </w:rPr>
        <w:t>Interior node.</w:t>
      </w:r>
    </w:p>
    <w:p>
      <w:pPr>
        <w:jc w:val="center"/>
      </w:pPr>
      <w:r>
        <w:rPr>
          <w:b/>
          <w:sz w:val="36"/>
        </w:rPr>
        <w:t>Perfil de firewall público</w:t>
      </w:r>
    </w:p>
    <w:p>
      <w:r>
        <w:rPr>
          <w:b/>
          <w:sz w:val="28"/>
        </w:rPr>
        <w:t>Configurar</w:t>
      </w:r>
    </w:p>
    <w:p>
      <w:r>
        <w:rPr>
          <w:sz w:val="24"/>
        </w:rPr>
        <w:t>FW_PROFILE_TYPE_INVALID:This value is</w:t>
        <w:br/>
        <w:t>invalid and MUST NOT be used. It is defined for simplicity in writingIDLdefinitions and code.</w:t>
      </w:r>
    </w:p>
    <w:p>
      <w:r>
        <w:rPr>
          <w:b/>
          <w:sz w:val="28"/>
        </w:rPr>
        <w:t>Explicación</w:t>
      </w:r>
    </w:p>
    <w:p>
      <w:r>
        <w:rPr>
          <w:sz w:val="24"/>
        </w:rPr>
        <w:t>FW_PROFILE_TYPE_INVALID:This value is</w:t>
        <w:br/>
        <w:t>invalid and MUST NOT be used. It is defined for simplicity in writingIDLdefinitions and code.</w:t>
      </w:r>
    </w:p>
    <w:p>
      <w:pPr>
        <w:jc w:val="center"/>
      </w:pPr>
      <w:r>
        <w:rPr>
          <w:b/>
          <w:sz w:val="36"/>
        </w:rPr>
        <w:t>Conexiones entrantes bloqueadas</w:t>
      </w:r>
    </w:p>
    <w:p>
      <w:r>
        <w:rPr>
          <w:b/>
          <w:sz w:val="28"/>
        </w:rPr>
        <w:t>Sí</w:t>
      </w:r>
    </w:p>
    <w:p>
      <w:r>
        <w:rPr>
          <w:sz w:val="24"/>
        </w:rPr>
        <w:t>Interior node.</w:t>
      </w:r>
    </w:p>
    <w:p>
      <w:r>
        <w:rPr>
          <w:b/>
          <w:sz w:val="28"/>
        </w:rPr>
        <w:t>Explicación</w:t>
      </w:r>
    </w:p>
    <w:p>
      <w:r>
        <w:rPr>
          <w:sz w:val="24"/>
        </w:rPr>
        <w:t>Interior node.</w:t>
      </w:r>
    </w:p>
    <w:p>
      <w:pPr>
        <w:jc w:val="center"/>
      </w:pPr>
      <w:r>
        <w:rPr>
          <w:b/>
          <w:sz w:val="36"/>
        </w:rPr>
        <w:t>Conexiones salientes necesarias</w:t>
      </w:r>
    </w:p>
    <w:p>
      <w:r>
        <w:rPr>
          <w:b/>
          <w:sz w:val="28"/>
        </w:rPr>
        <w:t>Sí</w:t>
      </w:r>
    </w:p>
    <w:p>
      <w:r>
        <w:rPr>
          <w:sz w:val="24"/>
        </w:rPr>
        <w:t>Interior node.</w:t>
      </w:r>
    </w:p>
    <w:p>
      <w:r>
        <w:rPr>
          <w:b/>
          <w:sz w:val="28"/>
        </w:rPr>
        <w:t>Explicación</w:t>
      </w:r>
    </w:p>
    <w:p>
      <w:r>
        <w:rPr>
          <w:sz w:val="24"/>
        </w:rPr>
        <w:t>Interior node.</w:t>
      </w:r>
    </w:p>
    <w:p>
      <w:pPr>
        <w:jc w:val="center"/>
      </w:pPr>
      <w:r>
        <w:rPr>
          <w:b/>
          <w:sz w:val="36"/>
        </w:rPr>
        <w:t>Notificaciones entrantes bloqueadas</w:t>
      </w:r>
    </w:p>
    <w:p>
      <w:r>
        <w:rPr>
          <w:b/>
          <w:sz w:val="28"/>
        </w:rPr>
        <w:t>Sí</w:t>
      </w:r>
    </w:p>
    <w:p>
      <w:r>
        <w:rPr>
          <w:sz w:val="24"/>
        </w:rPr>
        <w:t>Interior node.</w:t>
      </w:r>
    </w:p>
    <w:p>
      <w:r>
        <w:rPr>
          <w:b/>
          <w:sz w:val="28"/>
        </w:rPr>
        <w:t>Explicación</w:t>
      </w:r>
    </w:p>
    <w:p>
      <w:r>
        <w:rPr>
          <w:sz w:val="24"/>
        </w:rPr>
        <w:t>Interior node.</w:t>
      </w:r>
    </w:p>
    <w:p>
      <w:pPr>
        <w:jc w:val="center"/>
      </w:pPr>
      <w:r>
        <w:rPr>
          <w:b/>
          <w:sz w:val="36"/>
        </w:rPr>
        <w:t>Firewall habilitado</w:t>
      </w:r>
    </w:p>
    <w:p>
      <w:r>
        <w:rPr>
          <w:b/>
          <w:sz w:val="28"/>
        </w:rPr>
        <w:t>permitido</w:t>
      </w:r>
    </w:p>
    <w:p>
      <w:r>
        <w:rPr>
          <w:sz w:val="24"/>
        </w:rPr>
        <w:t>Interior node.</w:t>
      </w:r>
    </w:p>
    <w:p>
      <w:r>
        <w:rPr>
          <w:b/>
          <w:sz w:val="28"/>
        </w:rPr>
        <w:t>Explicación</w:t>
      </w:r>
    </w:p>
    <w:p>
      <w:r>
        <w:rPr>
          <w:sz w:val="24"/>
        </w:rPr>
        <w:t>Interior node.</w:t>
      </w:r>
    </w:p>
    <w:p>
      <w:pPr>
        <w:jc w:val="center"/>
      </w:pPr>
      <w:r>
        <w:rPr>
          <w:b/>
          <w:sz w:val="36"/>
        </w:rPr>
        <w:t>Reglas de seguridad de conexión de la directiva de grupo no combinadas</w:t>
      </w:r>
    </w:p>
    <w:p>
      <w:r>
        <w:rPr>
          <w:b/>
          <w:sz w:val="28"/>
        </w:rPr>
        <w:t>Sí</w:t>
      </w:r>
    </w:p>
    <w:p>
      <w:r>
        <w:rPr>
          <w:sz w:val="24"/>
        </w:rPr>
        <w:t>Interior node.</w:t>
      </w:r>
    </w:p>
    <w:p>
      <w:r>
        <w:rPr>
          <w:b/>
          <w:sz w:val="28"/>
        </w:rPr>
        <w:t>Explicación</w:t>
      </w:r>
    </w:p>
    <w:p>
      <w:r>
        <w:rPr>
          <w:sz w:val="24"/>
        </w:rPr>
        <w:t>Interior node.</w:t>
      </w:r>
    </w:p>
    <w:p>
      <w:pPr>
        <w:jc w:val="center"/>
      </w:pPr>
      <w:r>
        <w:rPr>
          <w:b/>
          <w:sz w:val="36"/>
        </w:rPr>
        <w:t>Reglas de directiva de la directiva de grupo no combinadas</w:t>
      </w:r>
    </w:p>
    <w:p>
      <w:r>
        <w:rPr>
          <w:b/>
          <w:sz w:val="28"/>
        </w:rPr>
        <w:t>Sí</w:t>
      </w:r>
    </w:p>
    <w:p>
      <w:r>
        <w:rPr>
          <w:sz w:val="24"/>
        </w:rPr>
        <w:t>Interior node.</w:t>
      </w:r>
    </w:p>
    <w:p>
      <w:r>
        <w:rPr>
          <w:b/>
          <w:sz w:val="28"/>
        </w:rPr>
        <w:t>Explicación</w:t>
      </w:r>
    </w:p>
    <w:p>
      <w:r>
        <w:rPr>
          <w:sz w:val="24"/>
        </w:rPr>
        <w:t>Interior node.</w:t>
      </w:r>
    </w:p>
    <w:p>
      <w:pPr>
        <w:jc w:val="center"/>
      </w:pPr>
      <w:r>
        <w:rPr>
          <w:b/>
          <w:sz w:val="36"/>
        </w:rPr>
        <w:t>Compatibilidad con el cifrado de Internet Explorer</w:t>
      </w:r>
    </w:p>
    <w:p>
      <w:r>
        <w:rPr>
          <w:b/>
          <w:sz w:val="28"/>
        </w:rPr>
        <w:t>TLS v1.1</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evita la administración del filtro de pantalla inteligente</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 de zona restringida de Internet Explorer Controles Active X marcados como seguros para scripting</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Descargas de archivos de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Advertencia de error de coincidencia de direcciones de certificado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Modo protegido mejorado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Reserva de Internet Explorer a SSL3</w:t>
      </w:r>
    </w:p>
    <w:p>
      <w:r>
        <w:rPr>
          <w:b/>
          <w:sz w:val="28"/>
        </w:rPr>
        <w:t>no hay sitios</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Software de Internet Explorer cuando la firma no es válida</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comprueba la revocación de certificados de servidor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comprueba las firmas en los programas descargados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procesa un control MIME coherente</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omite las advertencias de pantalla inteligente</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omite advertencias de pantalla inteligente sobre archivos poco comunes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Detección de bloqueos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 de contenedores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omite los errores de certificado</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deshabilita los procesos en modo protegido mejorado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Comprobación de la configuración de seguridad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Controles Active X de Internet Explorer en modo protegido</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Usuarios de Internet Explorer que agregan sitios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Directivas de cambio de usuarios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bloquea controles Active X obsoletos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incluye todas las rutas de acceso de red</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Acceso de zona de Internet de Internet Explorer a orígenes de datos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automatic prompt for file downloads (Solicitud automática de la zona de Internet de Internet Explorer para descargas de archivos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copy and paste via script (Copiar y pegar la zona de Internet de Internet Explorer mediante script</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Arrastre y coloque o copie y pegue archivos en la zona de Internet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Sitios con menos privilegios de la zona de Internet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Carga de archivos XAML en la zona de Internet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Componentes dependientes de .NET Framework de la zona de Internet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Internet de Internet Explorer permite que solo los dominios aprobados usen controles ActiveX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Internet de Internet Explorer solo permite que los dominios aprobados usen controles ActiveX de tdc</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Scripting de zona de Internet de Internet Explorer de controles de explorador web</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Ventanas iniciadas por script de zona de Internet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Scripts de zona de Internet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Pantalla inteligente de la zona de Internet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updates to status bar via script (Actualizaciones de la zona de Internet de Internet Explorer en la barra de estado mediante script</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Persistencia de los datos de usuario de la zona de Internet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Internet de Internet de Internet Explorer permite que VBscript se ejecute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Internet de Internet Explorer no ejecuta antimalware en los controles ActiveX</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download signed ActiveX controls (Descarga de controles ActiveX firmados en la zona internet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download unsigned ActiveX controls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Filtro de scripting entre sitios de la zona de Internet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En la zona de Internet de Internet Explorer, arrastre el contenido desde distintos dominios a través de las ventanas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drag content from different domains within windows (Arrastrar contenido de la zona de Internet de Internet Explorer desde distintos dominios dentro de Windows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Modo protegido de zona de Internet de Internet Explorer</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Internet de Internet de Internet Explorer incluye la ruta de acceso local al cargar archivos en el servidor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initialize and script Active X controls not marked as safe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 de la zona de Internet de Internet Explorer</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inicia aplicaciones y archivos en un iframe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Opciones de inicio de sesión de la zona de Internet de Internet Explorer</w:t>
      </w:r>
    </w:p>
    <w:p>
      <w:r>
        <w:rPr>
          <w:b/>
          <w:sz w:val="28"/>
        </w:rPr>
        <w:t>preguntar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Internet de Internet Explorer navega por ventanas y marcos en distintos dominios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internet zone run .NET Framework reliant components signed with Authenticode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Advertencia de seguridad de la zona de Internet de Internet Explorer para archivos potencialmente no seguros</w:t>
      </w:r>
    </w:p>
    <w:p>
      <w:r>
        <w:rPr>
          <w:b/>
          <w:sz w:val="28"/>
        </w:rPr>
        <w:t>preguntar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Bloqueador de elementos emergentes de la zona de Internet de Internet Explorer</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intranet de Internet Explorer no ejecuta antimalware en los controles Active X</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intranet de Internet Explorer inicializa y crea scripts de controles Active X no marcados como seguros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 de la zona de intranet de Internet Explorer</w:t>
      </w:r>
    </w:p>
    <w:p>
      <w:r>
        <w:rPr>
          <w:b/>
          <w:sz w:val="28"/>
        </w:rPr>
        <w:t>alta seguridad</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máquina local de Internet Explorer no ejecuta antimalware en los controles Active X</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 de la zona de máquina local de Internet Explorer</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bloqueó la pantalla inteligente de la zona de Internet</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bloqueó los permisos de Java de zona de intranet</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bloqueó los permisos de Java de la zona de máquina local</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bloqueó la pantalla inteligente de zona restringida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bloqueó los permisos de Java de zona restringida</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bloqueó los permisos java de la zona de confianza</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procesa la característica de seguridad de examen MIME</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procesa la restricción de seguridad del protocolo MK</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procesa la barra de notificaciones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impide la instalación por usuario de controles Active 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procesa la protección contra la elevación de zona</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Botón Quitar ejecución de Internet Explorer para controles Active X obsoletos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Los procesos de Internet Explorer restringen la instalación de Active 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Acceso de zona restringida de Internet Explorer a orígenes de datos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Scripting activo de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Solicitud automática de la zona restringida de Internet Explorer para descargas de archivos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Comportamientos binarios y de script de la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Copia y pegado de zona restringida de Internet Explorer mediante script</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Arrastre y coloque o copie y pegue archivos en la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Sitios con menos privilegios de la zona restringida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Carga de archivos XAML en la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Actualización de meta de zona restringida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Componentes dependientes de .NET Framework de zona restringida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restringida de Internet Explorer solo permite que los dominios aprobados usen controles Active X de tdc</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Scripting de zona restringida de Internet Explorer de controles de explorador web</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Ventanas iniciadas por el script de zona restringida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Scripts de zona restringida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Pantalla inteligente de zona restringida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restricted zone updates to status bar via script (Actualizaciones de zona restringida de Internet Explorer a la barra de estado mediante script</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Persistencia de datos de usuario de la zona restringida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restringida de Internet Explorer permite que vbscript se ejecute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restringida de Internet Explorer no ejecuta antimalware en los controles Active X</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Descarga de controles Active X firmados en la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restricted zone download unsigned Active X controls (Descarga de controles Active X sin signo en la zona restringida de Internet Explorer</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Filtro de scripting entre sitios de zona restringida de Internet Explorer</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restricted zone drag content from different domains across windows (Arrastrar contenido de diferentes dominios entre ventanas):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restricted zone drag content from different domains within windows (Arrastrar contenido de la zona restringida de Internet Explorer desde distintos dominios dentro de windows</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restringida de Internet Explorer incluye la ruta de acceso local al cargar archivos en el servidor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restricted zone initialize and script Active X controls not marked as safe (Inicialización de zona restringida de Internet Explorer y script de controles Active X no marcados como seguros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 de zona restringida de Internet Explorer</w:t>
      </w:r>
    </w:p>
    <w:p>
      <w:r>
        <w:rPr>
          <w:b/>
          <w:sz w:val="28"/>
        </w:rPr>
        <w:t>deshabilitar java</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Inicio de aplicaciones y archivos en una zona restringida de Internet Explorer en un iFrame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Opciones de inicio de sesión de zona restringida de Internet Explorer</w:t>
      </w:r>
    </w:p>
    <w:p>
      <w:r>
        <w:rPr>
          <w:b/>
          <w:sz w:val="28"/>
        </w:rPr>
        <w:t>anónimo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restringida de Internet Explorer navega por ventanas y marcos en distintos dominios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restringida de Internet Explorer ejecuta controles y complementos Active X</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En la zona restringida de Internet Explorer, ejecute componentes dependientes de .NET Framework firmados con Authenticode</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Scripting de zona restringida de Internet Explorer de applets de Java</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Advertencia de seguridad de zona restringida de Internet Explorer para archivos potencialmente no seguros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Modo protegido por zona restringida de Internet Explorer</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Bloqueador emergente de zona restringida de Internet Explorer</w:t>
      </w:r>
    </w:p>
    <w:p>
      <w:r>
        <w:rPr>
          <w:b/>
          <w:sz w:val="28"/>
        </w:rPr>
        <w:t>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Los procesos de Internet Explorer restringen la descarga de archivos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procesa restricciones de seguridad de ventana con scripts</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Las zonas de seguridad de Internet Explorer solo usan la configuración del equipo</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usa el servicio de instalador Active X</w:t>
      </w:r>
    </w:p>
    <w:p>
      <w:r>
        <w:rPr>
          <w:b/>
          <w:sz w:val="28"/>
        </w:rPr>
        <w:t>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La zona de confianza de Internet Explorer no ejecuta antimalware en los controles Active X</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Internet Explorer trusted zone initialize and script Active X controls not marked as safe (Inicialización de la zona de confianza de Internet Explorer y script de controles Active X no marcados como seguros</w:t>
      </w:r>
    </w:p>
    <w:p>
      <w:r>
        <w:rPr>
          <w:b/>
          <w:sz w:val="28"/>
        </w:rPr>
        <w:t>Deshabilitar</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Permisos de Java de la zona de confianza de Internet Explorer</w:t>
      </w:r>
    </w:p>
    <w:p>
      <w:r>
        <w:rPr>
          <w:b/>
          <w:sz w:val="28"/>
        </w:rPr>
        <w:t>alta seguridad</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Finalización automática de Internet Explorer</w:t>
      </w:r>
    </w:p>
    <w:p>
      <w:r>
        <w:rPr>
          <w:b/>
          <w:sz w:val="28"/>
        </w:rPr>
        <w:t>deshabilitado</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r>
        <w:rPr>
          <w:b/>
          <w:sz w:val="28"/>
        </w:rPr>
        <w:t>Explicación</w:t>
      </w:r>
    </w:p>
    <w:p>
      <w:r>
        <w:rPr>
          <w:sz w:val="24"/>
        </w:rPr>
        <w:t>Esta configuraciÃ³n de directiva permite agregar una lista especÃ­fica de proveedores de bÃºsqueda a la lista predeterminada de proveedores de bÃºsqueda del usuario. Normalmente, los proveedores de bÃºsqueda se pueden agregar desde barras de herramientas de terceros o en el programa de instalaciÃ³n. El usuario tambiÃ©n puede agregar un proveedor de bÃºsqueda desde el sitio web del proveedor.</w:t>
      </w:r>
    </w:p>
    <w:p>
      <w:pPr>
        <w:jc w:val="center"/>
      </w:pPr>
      <w:r>
        <w:rPr>
          <w:b/>
          <w:sz w:val="36"/>
        </w:rPr>
        <w:t>Bloquear el inicio de sesión remoto con contraseña en blanco</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Minutos de inactividad de la pantalla de bloqueo hasta que se activa el protector de pantalla</w:t>
      </w:r>
    </w:p>
    <w:p>
      <w:r>
        <w:rPr>
          <w:b/>
          <w:sz w:val="28"/>
        </w:rPr>
        <w:t>15</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Comportamiento de eliminación de tarjeta inteligente</w:t>
      </w:r>
    </w:p>
    <w:p>
      <w:r>
        <w:rPr>
          <w:b/>
          <w:sz w:val="28"/>
        </w:rPr>
        <w:t>Bloquear estación de trabajo</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Requerir que el cliente firme siempre las comunicaciones de forma digital</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Impedir que los clientes envíen contraseñas sin cifrar a servidores SMB de terceros</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servidor firme las comunicaciones de forma digital siempre</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Impedir la enumeración anónima de cuentas SAM</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Bloquee la enumeración anónima de cuentas SAM y recursos compartidos</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Restrinja el acceso anónimo a canalizaciones y recursos compartidos con nombre</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Permitir llamadas remotas al administrador de cuentas de seguridad</w:t>
      </w:r>
    </w:p>
    <w:p>
      <w:r>
        <w:rPr>
          <w:b/>
          <w:sz w:val="28"/>
        </w:rPr>
        <w:t>O:BAG:BAD:(A;; RC;;; BA)</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Evite almacenar el valor hash del administrador de LAN en el siguiente cambio de contraseña</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Nivel de autenticación</w:t>
      </w:r>
    </w:p>
    <w:p>
      <w:r>
        <w:rPr>
          <w:b/>
          <w:sz w:val="28"/>
        </w:rPr>
        <w:t>enviar solo respuesta NTLMv2. Denegar LM y NTLM</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Seguridad de sesión mínima para clientes basados en SSP NTLM</w:t>
      </w:r>
    </w:p>
    <w:p>
      <w:r>
        <w:rPr>
          <w:b/>
          <w:sz w:val="28"/>
        </w:rPr>
        <w:t>Requerir cifrado NTLM V2 128</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Seguridad de sesión mínima para los servidores basados en NTLM SSP</w:t>
      </w:r>
    </w:p>
    <w:p>
      <w:r>
        <w:rPr>
          <w:b/>
          <w:sz w:val="28"/>
        </w:rPr>
        <w:t>requerir cifrado NTLM V2 y 128 bits</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Comportamiento del símbolo del sistema de elevación del administrador</w:t>
      </w:r>
    </w:p>
    <w:p>
      <w:r>
        <w:rPr>
          <w:b/>
          <w:sz w:val="28"/>
        </w:rPr>
        <w:t>solicitar consentimiento en el escritorio seguro</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Comportamiento estándar del símbolo del sistema de elevación del usuario</w:t>
      </w:r>
    </w:p>
    <w:p>
      <w:r>
        <w:rPr>
          <w:b/>
          <w:sz w:val="28"/>
        </w:rPr>
        <w:t>denegar automáticamente las solicitudes de elevación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Detección de instalaciones de aplicaciones y petición de elevación</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Permitir solo aplicaciones de acceso a la interfaz de usuario para ubicaciones seguras</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Requerir el modo de aprobación de administrador para los administradores</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Usar el modo de aprobación de administrador</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Virtualice los errores de escritura de archivos y registro en ubicaciones por usuario</w:t>
      </w:r>
    </w:p>
    <w:p>
      <w:r>
        <w:rPr>
          <w:b/>
          <w:sz w:val="28"/>
        </w:rPr>
        <w:t>Sí</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r>
        <w:rPr>
          <w:b/>
          <w:sz w:val="28"/>
        </w:rPr>
        <w:t>Explicación</w:t>
      </w:r>
    </w:p>
    <w:p>
      <w:r>
        <w:rPr>
          <w:sz w:val="24"/>
        </w:rPr>
        <w:t>This policy setting prevents users from adding new Microsoft accounts on this computer. If you select the "Users can't add Microsoft accounts" option, users won't be able to create new Microsoft accounts on this computer, switch a local account to a Microsoft account, or connect a domain account to a Microsoft account. This is the preferred option if you need to limit the use of Microsoft accounts in your enterprise. If you select the "Users can't add or log on with Microsoft accounts" option, existing Microsoft account users won't be able to log on to Windows. Selecting this option might make it impossible for an existing administrator on this computer to log on and manage the system. If you disable or don't configure this policy (recommended), users will be able to use Microsoft accounts with Windows.</w:t>
      </w:r>
    </w:p>
    <w:p>
      <w:pPr>
        <w:jc w:val="center"/>
      </w:pPr>
      <w:r>
        <w:rPr>
          <w:b/>
          <w:sz w:val="36"/>
        </w:rPr>
        <w:t>Impedir que Adobe Reader cree procesos secundarios</w:t>
      </w:r>
    </w:p>
    <w:p>
      <w:r>
        <w:rPr>
          <w:b/>
          <w:sz w:val="28"/>
        </w:rPr>
        <w:t>Habilitar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el inicio de aplicaciones de comunicación de Office en un proceso secundario</w:t>
      </w:r>
    </w:p>
    <w:p>
      <w:r>
        <w:rPr>
          <w:b/>
          <w:sz w:val="28"/>
        </w:rPr>
        <w:t>Habilitar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Escriba la frecuencia (0-24 horas) para comprobar si hay actualizaciones de inteligencia de seguridad.</w:t>
      </w:r>
    </w:p>
    <w:p>
      <w:r>
        <w:rPr>
          <w:b/>
          <w:sz w:val="28"/>
        </w:rPr>
        <w:t>4</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Tipo de examen</w:t>
      </w:r>
    </w:p>
    <w:p>
      <w:r>
        <w:rPr>
          <w:b/>
          <w:sz w:val="28"/>
        </w:rPr>
        <w:t>examen rápido</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Nivel de protección entregado en la nube</w:t>
      </w:r>
    </w:p>
    <w:p>
      <w:r>
        <w:rPr>
          <w:b/>
          <w:sz w:val="28"/>
        </w:rPr>
        <w:t>no configurado</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archivos de red</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Activar la protección en tiempo real</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Examen de scripts que se usan en exploradores de Microsoft</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archivos de archivo</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Activar la supervisión del comportamiento</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Active la protección entregada en la nube</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los mensajes de correo entrantes</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las unidades extraíbles durante un examen completo</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Impedir que las aplicaciones de Office inserten código en otros procesos</w:t>
      </w:r>
    </w:p>
    <w:p>
      <w:r>
        <w:rPr>
          <w:b/>
          <w:sz w:val="28"/>
        </w:rPr>
        <w:t>Bloquear</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Impedir que las aplicaciones de Office creen contenido ejecutable</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Impedir que todas las aplicaciones de Office creen procesos secundarios</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llamadas API win32 desde la macro de Office</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la ejecución de scripts potencialmente ofuscados (js/vbs/ps):</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Impedir que JavaScript o VBScript inicien contenido ejecutable descargado</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la descarga de contenido ejecutable de clientes de correo electrónico y correo web</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el robo de credenciales del subsistema de autoridad de seguridad local (lsass.exe) de Windows</w:t>
      </w:r>
    </w:p>
    <w:p>
      <w:r>
        <w:rPr>
          <w:b/>
          <w:sz w:val="28"/>
        </w:rPr>
        <w:t>Habilitar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Acción de aplicación potencialmente no deseada de Defender</w:t>
      </w:r>
    </w:p>
    <w:p>
      <w:r>
        <w:rPr>
          <w:b/>
          <w:sz w:val="28"/>
        </w:rPr>
        <w:t>Bloquear</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Bloquee los procesos que no son de confianza y no firmados que se ejecutan desde USB</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Habilitación de la protección de red</w:t>
      </w:r>
    </w:p>
    <w:p>
      <w:r>
        <w:rPr>
          <w:b/>
          <w:sz w:val="28"/>
        </w:rPr>
        <w:t>Habilitar</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Tipo de consentimiento de envío de ejemplo de Defender</w:t>
      </w:r>
    </w:p>
    <w:p>
      <w:r>
        <w:rPr>
          <w:b/>
          <w:sz w:val="28"/>
        </w:rPr>
        <w:t>enviar muestras seguras automáticamente</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Impedir que Adobe Reader cree procesos secundarios</w:t>
      </w:r>
    </w:p>
    <w:p>
      <w:r>
        <w:rPr>
          <w:b/>
          <w:sz w:val="28"/>
        </w:rPr>
        <w:t>Habilitar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el inicio de aplicaciones de comunicación de Office en un proceso secundario</w:t>
      </w:r>
    </w:p>
    <w:p>
      <w:r>
        <w:rPr>
          <w:b/>
          <w:sz w:val="28"/>
        </w:rPr>
        <w:t>Habilitar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Escriba la frecuencia (0-24 horas) para comprobar si hay actualizaciones de inteligencia de seguridad.</w:t>
      </w:r>
    </w:p>
    <w:p>
      <w:r>
        <w:rPr>
          <w:b/>
          <w:sz w:val="28"/>
        </w:rPr>
        <w:t>4</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Tipo de examen</w:t>
      </w:r>
    </w:p>
    <w:p>
      <w:r>
        <w:rPr>
          <w:b/>
          <w:sz w:val="28"/>
        </w:rPr>
        <w:t>examen rápido</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Nivel de protección entregado en la nube</w:t>
      </w:r>
    </w:p>
    <w:p>
      <w:r>
        <w:rPr>
          <w:b/>
          <w:sz w:val="28"/>
        </w:rPr>
        <w:t>no configurado</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archivos de red</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Activar la protección en tiempo real</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Examen de scripts que se usan en exploradores de Microsoft</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archivos de archivo</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Activar la supervisión del comportamiento</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Active la protección entregada en la nube</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los mensajes de correo entrantes</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Examinar las unidades extraíbles durante un examen completo</w:t>
      </w:r>
    </w:p>
    <w:p>
      <w:r>
        <w:rPr>
          <w:b/>
          <w:sz w:val="28"/>
        </w:rPr>
        <w:t>Sí</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Impedir que las aplicaciones de Office inserten código en otros procesos</w:t>
      </w:r>
    </w:p>
    <w:p>
      <w:r>
        <w:rPr>
          <w:b/>
          <w:sz w:val="28"/>
        </w:rPr>
        <w:t>Bloquear</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Impedir que las aplicaciones de Office creen contenido ejecutable</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Impedir que todas las aplicaciones de Office creen procesos secundarios</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llamadas API win32 desde la macro de Office</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la ejecución de scripts potencialmente ofuscados (js/vbs/ps):</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Impedir que JavaScript o VBScript inicien contenido ejecutable descargado</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la descarga de contenido ejecutable de clientes de correo electrónico y correo web</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Bloquear el robo de credenciales del subsistema de autoridad de seguridad local (lsass.exe) de Windows</w:t>
      </w:r>
    </w:p>
    <w:p>
      <w:r>
        <w:rPr>
          <w:b/>
          <w:sz w:val="28"/>
        </w:rPr>
        <w:t>Habilitar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Acción de aplicación potencialmente no deseada de Defender</w:t>
      </w:r>
    </w:p>
    <w:p>
      <w:r>
        <w:rPr>
          <w:b/>
          <w:sz w:val="28"/>
        </w:rPr>
        <w:t>Bloquear</w:t>
      </w:r>
    </w:p>
    <w:p>
      <w:r>
        <w:rPr>
          <w:sz w:val="24"/>
        </w:rPr>
        <w:t>Esta configuraciÃ³n de directiva le permite configurar exÃ¡menes de software malintencionado y software no deseado en archivos de archivo como . ZIP o . Archivos CAB.</w:t>
      </w:r>
    </w:p>
    <w:p>
      <w:r>
        <w:rPr>
          <w:b/>
          <w:sz w:val="28"/>
        </w:rPr>
        <w:t>Explicación</w:t>
      </w:r>
    </w:p>
    <w:p>
      <w:r>
        <w:rPr>
          <w:sz w:val="24"/>
        </w:rPr>
        <w:t>Esta configuraciÃ³n de directiva le permite configurar exÃ¡menes de software malintencionado y software no deseado en archivos de archivo como . ZIP o . Archivos CAB.</w:t>
      </w:r>
    </w:p>
    <w:p>
      <w:pPr>
        <w:jc w:val="center"/>
      </w:pPr>
      <w:r>
        <w:rPr>
          <w:b/>
          <w:sz w:val="36"/>
        </w:rPr>
        <w:t>Bloquee los procesos que no son de confianza y no firmados que se ejecutan desde USB</w:t>
      </w:r>
    </w:p>
    <w:p>
      <w:r>
        <w:rPr>
          <w:b/>
          <w:sz w:val="28"/>
        </w:rPr>
        <w:t>Bloquear</w:t>
      </w:r>
    </w:p>
    <w:p>
      <w:r>
        <w:rPr>
          <w:sz w:val="24"/>
        </w:rPr>
        <w:t>You can review the Windows event log to view events generated by attack surface reduction rules:</w:t>
      </w:r>
    </w:p>
    <w:p>
      <w:r>
        <w:rPr>
          <w:b/>
          <w:sz w:val="28"/>
        </w:rPr>
        <w:t>Explicación</w:t>
      </w:r>
    </w:p>
    <w:p>
      <w:r>
        <w:rPr>
          <w:sz w:val="24"/>
        </w:rPr>
        <w:t>You can review the Windows event log to view events generated by attack surface reduction rules:</w:t>
      </w:r>
    </w:p>
    <w:p>
      <w:pPr>
        <w:jc w:val="center"/>
      </w:pPr>
      <w:r>
        <w:rPr>
          <w:b/>
          <w:sz w:val="36"/>
        </w:rPr>
        <w:t>Habilitación de la protección de red</w:t>
      </w:r>
    </w:p>
    <w:p>
      <w:r>
        <w:rPr>
          <w:b/>
          <w:sz w:val="28"/>
        </w:rPr>
        <w:t>Habilitar</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Tipo de consentimiento de envío de ejemplo de Defender</w:t>
      </w:r>
    </w:p>
    <w:p>
      <w:r>
        <w:rPr>
          <w:b/>
          <w:sz w:val="28"/>
        </w:rPr>
        <w:t>enviar muestras seguras automáticamente</w:t>
      </w:r>
    </w:p>
    <w:p>
      <w:r>
        <w:rPr>
          <w:sz w:val="24"/>
        </w:rPr>
        <w:t>This policy setting allows you to configure scans for malicious software and unwanted software in archive files such as . ZIP or . CAB files.</w:t>
      </w:r>
    </w:p>
    <w:p>
      <w:r>
        <w:rPr>
          <w:b/>
          <w:sz w:val="28"/>
        </w:rPr>
        <w:t>Explicación</w:t>
      </w:r>
    </w:p>
    <w:p>
      <w:r>
        <w:rPr>
          <w:sz w:val="24"/>
        </w:rPr>
        <w:t>This policy setting allows you to configure scans for malicious software and unwanted software in archive files such as . ZIP or . CAB files.</w:t>
      </w:r>
    </w:p>
    <w:p>
      <w:pPr>
        <w:jc w:val="center"/>
      </w:pPr>
      <w:r>
        <w:rPr>
          <w:b/>
          <w:sz w:val="36"/>
        </w:rPr>
        <w:t>Configuración de inicio del controlador de cliente SMB v1</w:t>
      </w:r>
    </w:p>
    <w:p>
      <w:r>
        <w:rPr>
          <w:b/>
          <w:sz w:val="28"/>
        </w:rPr>
        <w:t>controlador deshabilitado</w:t>
      </w:r>
    </w:p>
    <w:p>
      <w:r>
        <w:rPr>
          <w:sz w:val="24"/>
        </w:rPr>
        <w:t>Description framework properties:</w:t>
      </w:r>
    </w:p>
    <w:p>
      <w:r>
        <w:rPr>
          <w:b/>
          <w:sz w:val="28"/>
        </w:rPr>
        <w:t>Explicación</w:t>
      </w:r>
    </w:p>
    <w:p>
      <w:r>
        <w:rPr>
          <w:sz w:val="24"/>
        </w:rPr>
        <w:t>Description framework properties:</w:t>
      </w:r>
    </w:p>
    <w:p>
      <w:pPr>
        <w:jc w:val="center"/>
      </w:pPr>
      <w:r>
        <w:rPr>
          <w:b/>
          <w:sz w:val="36"/>
        </w:rPr>
        <w:t>Aplique restricciones de UAC a las cuentas locales en el inicio de sesión de red</w:t>
      </w:r>
    </w:p>
    <w:p>
      <w:r>
        <w:rPr>
          <w:b/>
          <w:sz w:val="28"/>
        </w:rPr>
        <w:t>habilitado</w:t>
      </w:r>
    </w:p>
    <w:p>
      <w:r>
        <w:rPr>
          <w:sz w:val="24"/>
        </w:rPr>
        <w:t>Description framework properties:</w:t>
      </w:r>
    </w:p>
    <w:p>
      <w:r>
        <w:rPr>
          <w:b/>
          <w:sz w:val="28"/>
        </w:rPr>
        <w:t>Explicación</w:t>
      </w:r>
    </w:p>
    <w:p>
      <w:r>
        <w:rPr>
          <w:sz w:val="24"/>
        </w:rPr>
        <w:t>Description framework properties:</w:t>
      </w:r>
    </w:p>
    <w:p>
      <w:pPr>
        <w:jc w:val="center"/>
      </w:pPr>
      <w:r>
        <w:rPr>
          <w:b/>
          <w:sz w:val="36"/>
        </w:rPr>
        <w:t>Protección de sobrescritura del control estructurado de excepciones</w:t>
      </w:r>
    </w:p>
    <w:p>
      <w:r>
        <w:rPr>
          <w:b/>
          <w:sz w:val="28"/>
        </w:rPr>
        <w:t>habilitado</w:t>
      </w:r>
    </w:p>
    <w:p>
      <w:r>
        <w:rPr>
          <w:sz w:val="24"/>
        </w:rPr>
        <w:t>Description framework properties:</w:t>
      </w:r>
    </w:p>
    <w:p>
      <w:r>
        <w:rPr>
          <w:b/>
          <w:sz w:val="28"/>
        </w:rPr>
        <w:t>Explicación</w:t>
      </w:r>
    </w:p>
    <w:p>
      <w:r>
        <w:rPr>
          <w:sz w:val="24"/>
        </w:rPr>
        <w:t>Description framework properties:</w:t>
      </w:r>
    </w:p>
    <w:p>
      <w:pPr>
        <w:jc w:val="center"/>
      </w:pPr>
      <w:r>
        <w:rPr>
          <w:b/>
          <w:sz w:val="36"/>
        </w:rPr>
        <w:t>Servidor SMB v1</w:t>
      </w:r>
    </w:p>
    <w:p>
      <w:r>
        <w:rPr>
          <w:b/>
          <w:sz w:val="28"/>
        </w:rPr>
        <w:t>deshabilitado</w:t>
      </w:r>
    </w:p>
    <w:p>
      <w:r>
        <w:rPr>
          <w:sz w:val="24"/>
        </w:rPr>
        <w:t>Description framework properties:</w:t>
      </w:r>
    </w:p>
    <w:p>
      <w:r>
        <w:rPr>
          <w:b/>
          <w:sz w:val="28"/>
        </w:rPr>
        <w:t>Explicación</w:t>
      </w:r>
    </w:p>
    <w:p>
      <w:r>
        <w:rPr>
          <w:sz w:val="24"/>
        </w:rPr>
        <w:t>Description framework properties:</w:t>
      </w:r>
    </w:p>
    <w:p>
      <w:pPr>
        <w:jc w:val="center"/>
      </w:pPr>
      <w:r>
        <w:rPr>
          <w:b/>
          <w:sz w:val="36"/>
        </w:rPr>
        <w:t>Autenticación implícita</w:t>
      </w:r>
    </w:p>
    <w:p>
      <w:r>
        <w:rPr>
          <w:b/>
          <w:sz w:val="28"/>
        </w:rPr>
        <w:t>deshabilitado</w:t>
      </w:r>
    </w:p>
    <w:p>
      <w:r>
        <w:rPr>
          <w:sz w:val="24"/>
        </w:rPr>
        <w:t>Description framework properties:</w:t>
      </w:r>
    </w:p>
    <w:p>
      <w:r>
        <w:rPr>
          <w:b/>
          <w:sz w:val="28"/>
        </w:rPr>
        <w:t>Explicación</w:t>
      </w:r>
    </w:p>
    <w:p>
      <w:r>
        <w:rPr>
          <w:sz w:val="24"/>
        </w:rPr>
        <w:t>Description framework properties:</w:t>
      </w:r>
    </w:p>
    <w:p>
      <w:pPr>
        <w:jc w:val="center"/>
      </w:pPr>
      <w:r>
        <w:rPr>
          <w:b/>
          <w:sz w:val="36"/>
        </w:rPr>
        <w:t>Nivel de protección de enrutamiento de origen IPv6 de red</w:t>
      </w:r>
    </w:p>
    <w:p>
      <w:r>
        <w:rPr>
          <w:b/>
          <w:sz w:val="28"/>
        </w:rPr>
        <w:t>protección más alta</w:t>
      </w:r>
    </w:p>
    <w:p>
      <w:r>
        <w:rPr>
          <w:sz w:val="24"/>
        </w:rPr>
        <w:t>Allow ICMP redirects to override OSPF generated routes.</w:t>
      </w:r>
    </w:p>
    <w:p>
      <w:r>
        <w:rPr>
          <w:b/>
          <w:sz w:val="28"/>
        </w:rPr>
        <w:t>Explicación</w:t>
      </w:r>
    </w:p>
    <w:p>
      <w:r>
        <w:rPr>
          <w:sz w:val="24"/>
        </w:rPr>
        <w:t>Allow ICMP redirects to override OSPF generated routes.</w:t>
      </w:r>
    </w:p>
    <w:p>
      <w:pPr>
        <w:jc w:val="center"/>
      </w:pPr>
      <w:r>
        <w:rPr>
          <w:b/>
          <w:sz w:val="36"/>
        </w:rPr>
        <w:t>Nivel de protección de enrutamiento de origen ip de red</w:t>
      </w:r>
    </w:p>
    <w:p>
      <w:r>
        <w:rPr>
          <w:b/>
          <w:sz w:val="28"/>
        </w:rPr>
        <w:t>protección más alta</w:t>
      </w:r>
    </w:p>
    <w:p>
      <w:r>
        <w:rPr>
          <w:sz w:val="24"/>
        </w:rPr>
        <w:t>Allow ICMP redirects to override OSPF generated routes.</w:t>
      </w:r>
    </w:p>
    <w:p>
      <w:r>
        <w:rPr>
          <w:b/>
          <w:sz w:val="28"/>
        </w:rPr>
        <w:t>Explicación</w:t>
      </w:r>
    </w:p>
    <w:p>
      <w:r>
        <w:rPr>
          <w:sz w:val="24"/>
        </w:rPr>
        <w:t>Allow ICMP redirects to override OSPF generated routes.</w:t>
      </w:r>
    </w:p>
    <w:p>
      <w:pPr>
        <w:jc w:val="center"/>
      </w:pPr>
      <w:r>
        <w:rPr>
          <w:b/>
          <w:sz w:val="36"/>
        </w:rPr>
        <w:t>La red omite las solicitudes de versión de nombre netBIOS, excepto los servidores WINS</w:t>
      </w:r>
    </w:p>
    <w:p>
      <w:r>
        <w:rPr>
          <w:b/>
          <w:sz w:val="28"/>
        </w:rPr>
        <w:t>habilitado</w:t>
      </w:r>
    </w:p>
    <w:p>
      <w:r>
        <w:rPr>
          <w:sz w:val="24"/>
        </w:rPr>
        <w:t>Allow ICMP redirects to override OSPF generated routes.</w:t>
      </w:r>
    </w:p>
    <w:p>
      <w:r>
        <w:rPr>
          <w:b/>
          <w:sz w:val="28"/>
        </w:rPr>
        <w:t>Explicación</w:t>
      </w:r>
    </w:p>
    <w:p>
      <w:r>
        <w:rPr>
          <w:sz w:val="24"/>
        </w:rPr>
        <w:t>Allow ICMP redirects to override OSPF generated routes.</w:t>
      </w:r>
    </w:p>
    <w:p>
      <w:pPr>
        <w:jc w:val="center"/>
      </w:pPr>
      <w:r>
        <w:rPr>
          <w:b/>
          <w:sz w:val="36"/>
        </w:rPr>
        <w:t>Los redireccionamientos ICMP de red invalidan las rutas generadas por OSPF</w:t>
      </w:r>
    </w:p>
    <w:p>
      <w:r>
        <w:rPr>
          <w:b/>
          <w:sz w:val="28"/>
        </w:rPr>
        <w:t>deshabilitado</w:t>
      </w:r>
    </w:p>
    <w:p>
      <w:r>
        <w:rPr>
          <w:sz w:val="24"/>
        </w:rPr>
        <w:t>Allow ICMP redirects to override OSPF generated routes.</w:t>
      </w:r>
    </w:p>
    <w:p>
      <w:r>
        <w:rPr>
          <w:b/>
          <w:sz w:val="28"/>
        </w:rPr>
        <w:t>Explicación</w:t>
      </w:r>
    </w:p>
    <w:p>
      <w:r>
        <w:rPr>
          <w:sz w:val="24"/>
        </w:rPr>
        <w:t>Allow ICMP redirects to override OSPF generated routes.</w:t>
      </w:r>
    </w:p>
    <w:p>
      <w:pPr>
        <w:jc w:val="center"/>
      </w:pPr>
      <w:r>
        <w:rPr>
          <w:b/>
          <w:sz w:val="36"/>
        </w:rPr>
        <w:t>Requerir contraseña al activar la batería</w:t>
      </w:r>
    </w:p>
    <w:p>
      <w:r>
        <w:rPr>
          <w:b/>
          <w:sz w:val="28"/>
        </w:rPr>
        <w:t>habilitado</w:t>
      </w:r>
    </w:p>
    <w:p>
      <w:r>
        <w:rPr>
          <w:sz w:val="24"/>
        </w:rPr>
        <w:t>This policy setting decides if hibernate on the machine is allowed or not. Supported values: 0 - Disable hibernate. 1 (default) - Allow hibernate.</w:t>
      </w:r>
    </w:p>
    <w:p>
      <w:r>
        <w:rPr>
          <w:b/>
          <w:sz w:val="28"/>
        </w:rPr>
        <w:t>Explicación</w:t>
      </w:r>
    </w:p>
    <w:p>
      <w:r>
        <w:rPr>
          <w:sz w:val="24"/>
        </w:rPr>
        <w:t>This policy setting decides if hibernate on the machine is allowed or not. Supported values: 0 - Disable hibernate. 1 (default) - Allow hibernate.</w:t>
      </w:r>
    </w:p>
    <w:p>
      <w:pPr>
        <w:jc w:val="center"/>
      </w:pPr>
      <w:r>
        <w:rPr>
          <w:b/>
          <w:sz w:val="36"/>
        </w:rPr>
        <w:t>Estados de espera al dormir mientras está en batería</w:t>
      </w:r>
    </w:p>
    <w:p>
      <w:r>
        <w:rPr>
          <w:b/>
          <w:sz w:val="28"/>
        </w:rPr>
        <w:t>deshabilitado</w:t>
      </w:r>
    </w:p>
    <w:p>
      <w:r>
        <w:rPr>
          <w:sz w:val="24"/>
        </w:rPr>
        <w:t>This policy setting decides if hibernate on the machine is allowed or not. Supported values: 0 - Disable hibernate. 1 (default) - Allow hibernate.</w:t>
      </w:r>
    </w:p>
    <w:p>
      <w:r>
        <w:rPr>
          <w:b/>
          <w:sz w:val="28"/>
        </w:rPr>
        <w:t>Explicación</w:t>
      </w:r>
    </w:p>
    <w:p>
      <w:r>
        <w:rPr>
          <w:sz w:val="24"/>
        </w:rPr>
        <w:t>This policy setting decides if hibernate on the machine is allowed or not. Supported values: 0 - Disable hibernate. 1 (default) - Allow hibernate.</w:t>
      </w:r>
    </w:p>
    <w:p>
      <w:pPr>
        <w:jc w:val="center"/>
      </w:pPr>
      <w:r>
        <w:rPr>
          <w:b/>
          <w:sz w:val="36"/>
        </w:rPr>
        <w:t>Estados de espera al dormir mientras está conectado</w:t>
      </w:r>
    </w:p>
    <w:p>
      <w:r>
        <w:rPr>
          <w:b/>
          <w:sz w:val="28"/>
        </w:rPr>
        <w:t>deshabilitado</w:t>
      </w:r>
    </w:p>
    <w:p>
      <w:r>
        <w:rPr>
          <w:sz w:val="24"/>
        </w:rPr>
        <w:t>This policy setting decides if hibernate on the machine is allowed or not. Supported values: 0 - Disable hibernate. 1 (default) - Allow hibernate.</w:t>
      </w:r>
    </w:p>
    <w:p>
      <w:r>
        <w:rPr>
          <w:b/>
          <w:sz w:val="28"/>
        </w:rPr>
        <w:t>Explicación</w:t>
      </w:r>
    </w:p>
    <w:p>
      <w:r>
        <w:rPr>
          <w:sz w:val="24"/>
        </w:rPr>
        <w:t>This policy setting decides if hibernate on the machine is allowed or not. Supported values: 0 - Disable hibernate. 1 (default) - Allow hibernate.</w:t>
      </w:r>
    </w:p>
    <w:p>
      <w:pPr>
        <w:jc w:val="center"/>
      </w:pPr>
      <w:r>
        <w:rPr>
          <w:b/>
          <w:sz w:val="36"/>
        </w:rPr>
        <w:t>Asistencia remota solicitada</w:t>
      </w:r>
    </w:p>
    <w:p>
      <w:r>
        <w:rPr>
          <w:b/>
          <w:sz w:val="28"/>
        </w:rPr>
        <w:t>Deshabilitar asistencia remota</w:t>
      </w:r>
    </w:p>
    <w:p>
      <w:r>
        <w:rPr>
          <w:sz w:val="24"/>
        </w:rPr>
        <w:t>This policy setting lets you customize warning messages.</w:t>
      </w:r>
    </w:p>
    <w:p>
      <w:r>
        <w:rPr>
          <w:b/>
          <w:sz w:val="28"/>
        </w:rPr>
        <w:t>Explicación</w:t>
      </w:r>
    </w:p>
    <w:p>
      <w:r>
        <w:rPr>
          <w:sz w:val="24"/>
        </w:rPr>
        <w:t>This policy setting lets you customize warning messages.</w:t>
      </w:r>
    </w:p>
    <w:p>
      <w:pPr>
        <w:jc w:val="center"/>
      </w:pPr>
      <w:r>
        <w:rPr>
          <w:b/>
          <w:sz w:val="36"/>
        </w:rPr>
        <w:t>Nivel de cifrado de conexión de cliente de servicios de Escritorio remoto</w:t>
      </w:r>
    </w:p>
    <w:p>
      <w:r>
        <w:rPr>
          <w:b/>
          <w:sz w:val="28"/>
        </w:rPr>
        <w:t>Alto</w:t>
      </w:r>
    </w:p>
    <w:p>
      <w:r>
        <w:rPr>
          <w:sz w:val="24"/>
        </w:rPr>
        <w:t>This policy setting allows you to configure remote access to computers by using Remote Desktop Services.</w:t>
      </w:r>
    </w:p>
    <w:p>
      <w:r>
        <w:rPr>
          <w:b/>
          <w:sz w:val="28"/>
        </w:rPr>
        <w:t>Explicación</w:t>
      </w:r>
    </w:p>
    <w:p>
      <w:r>
        <w:rPr>
          <w:sz w:val="24"/>
        </w:rPr>
        <w:t>This policy setting allows you to configure remote access to computers by using Remote Desktop Services.</w:t>
      </w:r>
    </w:p>
    <w:p>
      <w:pPr>
        <w:jc w:val="center"/>
      </w:pPr>
      <w:r>
        <w:rPr>
          <w:b/>
          <w:sz w:val="36"/>
        </w:rPr>
        <w:t>Bloquear el guardado de contraseñas</w:t>
      </w:r>
    </w:p>
    <w:p>
      <w:r>
        <w:rPr>
          <w:b/>
          <w:sz w:val="28"/>
        </w:rPr>
        <w:t>habilitado</w:t>
      </w:r>
    </w:p>
    <w:p>
      <w:r>
        <w:rPr>
          <w:sz w:val="24"/>
        </w:rPr>
        <w:t>This policy setting allows you to configure remote access to computers by using Remote Desktop Services.</w:t>
      </w:r>
    </w:p>
    <w:p>
      <w:r>
        <w:rPr>
          <w:b/>
          <w:sz w:val="28"/>
        </w:rPr>
        <w:t>Explicación</w:t>
      </w:r>
    </w:p>
    <w:p>
      <w:r>
        <w:rPr>
          <w:sz w:val="24"/>
        </w:rPr>
        <w:t>This policy setting allows you to configure remote access to computers by using Remote Desktop Services.</w:t>
      </w:r>
    </w:p>
    <w:p>
      <w:pPr>
        <w:jc w:val="center"/>
      </w:pPr>
      <w:r>
        <w:rPr>
          <w:b/>
          <w:sz w:val="36"/>
        </w:rPr>
        <w:t>Solicitar contraseña tras la conexión</w:t>
      </w:r>
    </w:p>
    <w:p>
      <w:r>
        <w:rPr>
          <w:b/>
          <w:sz w:val="28"/>
        </w:rPr>
        <w:t>habilitado</w:t>
      </w:r>
    </w:p>
    <w:p>
      <w:r>
        <w:rPr>
          <w:sz w:val="24"/>
        </w:rPr>
        <w:t>This policy setting allows you to configure remote access to computers by using Remote Desktop Services.</w:t>
      </w:r>
    </w:p>
    <w:p>
      <w:r>
        <w:rPr>
          <w:b/>
          <w:sz w:val="28"/>
        </w:rPr>
        <w:t>Explicación</w:t>
      </w:r>
    </w:p>
    <w:p>
      <w:r>
        <w:rPr>
          <w:sz w:val="24"/>
        </w:rPr>
        <w:t>This policy setting allows you to configure remote access to computers by using Remote Desktop Services.</w:t>
      </w:r>
    </w:p>
    <w:p>
      <w:pPr>
        <w:jc w:val="center"/>
      </w:pPr>
      <w:r>
        <w:rPr>
          <w:b/>
          <w:sz w:val="36"/>
        </w:rPr>
        <w:t>Comunicación RPC segura</w:t>
      </w:r>
    </w:p>
    <w:p>
      <w:r>
        <w:rPr>
          <w:b/>
          <w:sz w:val="28"/>
        </w:rPr>
        <w:t>habilitado</w:t>
      </w:r>
    </w:p>
    <w:p>
      <w:r>
        <w:rPr>
          <w:sz w:val="24"/>
        </w:rPr>
        <w:t>This policy setting allows you to configure remote access to computers by using Remote Desktop Services.</w:t>
      </w:r>
    </w:p>
    <w:p>
      <w:r>
        <w:rPr>
          <w:b/>
          <w:sz w:val="28"/>
        </w:rPr>
        <w:t>Explicación</w:t>
      </w:r>
    </w:p>
    <w:p>
      <w:r>
        <w:rPr>
          <w:sz w:val="24"/>
        </w:rPr>
        <w:t>This policy setting allows you to configure remote access to computers by using Remote Desktop Services.</w:t>
      </w:r>
    </w:p>
    <w:p>
      <w:pPr>
        <w:jc w:val="center"/>
      </w:pPr>
      <w:r>
        <w:rPr>
          <w:b/>
          <w:sz w:val="36"/>
        </w:rPr>
        <w:t>Bloquear la autenticación implícita de cliente</w:t>
      </w:r>
    </w:p>
    <w:p>
      <w:r>
        <w:rPr>
          <w:b/>
          <w:sz w:val="28"/>
        </w:rPr>
        <w:t>habilitado</w:t>
      </w:r>
    </w:p>
    <w:p>
      <w:r>
        <w:rPr>
          <w:sz w:val="24"/>
        </w:rPr>
        <w:t>This policy setting allows you to manage whether the Windows Remote Management (WinRM) client uses Basic authentication.</w:t>
      </w:r>
    </w:p>
    <w:p>
      <w:r>
        <w:rPr>
          <w:b/>
          <w:sz w:val="28"/>
        </w:rPr>
        <w:t>Explicación</w:t>
      </w:r>
    </w:p>
    <w:p>
      <w:r>
        <w:rPr>
          <w:sz w:val="24"/>
        </w:rPr>
        <w:t>This policy setting allows you to manage whether the Windows Remote Management (WinRM) client uses Basic authentication.</w:t>
      </w:r>
    </w:p>
    <w:p>
      <w:pPr>
        <w:jc w:val="center"/>
      </w:pPr>
      <w:r>
        <w:rPr>
          <w:b/>
          <w:sz w:val="36"/>
        </w:rPr>
        <w:t>Bloquear el almacenamiento de la ejecución como credenciales</w:t>
      </w:r>
    </w:p>
    <w:p>
      <w:r>
        <w:rPr>
          <w:b/>
          <w:sz w:val="28"/>
        </w:rPr>
        <w:t>habilitado</w:t>
      </w:r>
    </w:p>
    <w:p>
      <w:r>
        <w:rPr>
          <w:sz w:val="24"/>
        </w:rPr>
        <w:t>This policy setting allows you to manage whether the Windows Remote Management (WinRM) client uses Basic authentication.</w:t>
      </w:r>
    </w:p>
    <w:p>
      <w:r>
        <w:rPr>
          <w:b/>
          <w:sz w:val="28"/>
        </w:rPr>
        <w:t>Explicación</w:t>
      </w:r>
    </w:p>
    <w:p>
      <w:r>
        <w:rPr>
          <w:sz w:val="24"/>
        </w:rPr>
        <w:t>This policy setting allows you to manage whether the Windows Remote Management (WinRM) client uses Basic authentication.</w:t>
      </w:r>
    </w:p>
    <w:p>
      <w:pPr>
        <w:jc w:val="center"/>
      </w:pPr>
      <w:r>
        <w:rPr>
          <w:b/>
          <w:sz w:val="36"/>
        </w:rPr>
        <w:t>Autenticación básica de cliente</w:t>
      </w:r>
    </w:p>
    <w:p>
      <w:r>
        <w:rPr>
          <w:b/>
          <w:sz w:val="28"/>
        </w:rPr>
        <w:t>deshabilitado</w:t>
      </w:r>
    </w:p>
    <w:p>
      <w:r>
        <w:rPr>
          <w:sz w:val="24"/>
        </w:rPr>
        <w:t>This policy setting allows you to manage whether the Windows Remote Management (WinRM) client uses Basic authentication.</w:t>
      </w:r>
    </w:p>
    <w:p>
      <w:r>
        <w:rPr>
          <w:b/>
          <w:sz w:val="28"/>
        </w:rPr>
        <w:t>Explicación</w:t>
      </w:r>
    </w:p>
    <w:p>
      <w:r>
        <w:rPr>
          <w:sz w:val="24"/>
        </w:rPr>
        <w:t>This policy setting allows you to manage whether the Windows Remote Management (WinRM) client uses Basic authentication.</w:t>
      </w:r>
    </w:p>
    <w:p>
      <w:pPr>
        <w:jc w:val="center"/>
      </w:pPr>
      <w:r>
        <w:rPr>
          <w:b/>
          <w:sz w:val="36"/>
        </w:rPr>
        <w:t>Autenticación básica</w:t>
      </w:r>
    </w:p>
    <w:p>
      <w:r>
        <w:rPr>
          <w:b/>
          <w:sz w:val="28"/>
        </w:rPr>
        <w:t>deshabilitado</w:t>
      </w:r>
    </w:p>
    <w:p>
      <w:r>
        <w:rPr>
          <w:sz w:val="24"/>
        </w:rPr>
        <w:t>This policy setting allows you to manage whether the Windows Remote Management (WinRM) client uses Basic authentication.</w:t>
      </w:r>
    </w:p>
    <w:p>
      <w:r>
        <w:rPr>
          <w:b/>
          <w:sz w:val="28"/>
        </w:rPr>
        <w:t>Explicación</w:t>
      </w:r>
    </w:p>
    <w:p>
      <w:r>
        <w:rPr>
          <w:sz w:val="24"/>
        </w:rPr>
        <w:t>This policy setting allows you to manage whether the Windows Remote Management (WinRM) client uses Basic authentication.</w:t>
      </w:r>
    </w:p>
    <w:p>
      <w:pPr>
        <w:jc w:val="center"/>
      </w:pPr>
      <w:r>
        <w:rPr>
          <w:b/>
          <w:sz w:val="36"/>
        </w:rPr>
        <w:t>Tráfico de cliente sin cifrar</w:t>
      </w:r>
    </w:p>
    <w:p>
      <w:r>
        <w:rPr>
          <w:b/>
          <w:sz w:val="28"/>
        </w:rPr>
        <w:t>deshabilitado</w:t>
      </w:r>
    </w:p>
    <w:p>
      <w:r>
        <w:rPr>
          <w:sz w:val="24"/>
        </w:rPr>
        <w:t>This policy setting allows you to manage whether the Windows Remote Management (WinRM) client uses Basic authentication.</w:t>
      </w:r>
    </w:p>
    <w:p>
      <w:r>
        <w:rPr>
          <w:b/>
          <w:sz w:val="28"/>
        </w:rPr>
        <w:t>Explicación</w:t>
      </w:r>
    </w:p>
    <w:p>
      <w:r>
        <w:rPr>
          <w:sz w:val="24"/>
        </w:rPr>
        <w:t>This policy setting allows you to manage whether the Windows Remote Management (WinRM) client uses Basic authentication.</w:t>
      </w:r>
    </w:p>
    <w:p>
      <w:pPr>
        <w:jc w:val="center"/>
      </w:pPr>
      <w:r>
        <w:rPr>
          <w:b/>
          <w:sz w:val="36"/>
        </w:rPr>
        <w:t>Tráfico sin cifrar</w:t>
      </w:r>
    </w:p>
    <w:p>
      <w:r>
        <w:rPr>
          <w:b/>
          <w:sz w:val="28"/>
        </w:rPr>
        <w:t>deshabilitado</w:t>
      </w:r>
    </w:p>
    <w:p>
      <w:r>
        <w:rPr>
          <w:sz w:val="24"/>
        </w:rPr>
        <w:t>This policy setting allows you to manage whether the Windows Remote Management (WinRM) client uses Basic authentication.</w:t>
      </w:r>
    </w:p>
    <w:p>
      <w:r>
        <w:rPr>
          <w:b/>
          <w:sz w:val="28"/>
        </w:rPr>
        <w:t>Explicación</w:t>
      </w:r>
    </w:p>
    <w:p>
      <w:r>
        <w:rPr>
          <w:sz w:val="24"/>
        </w:rPr>
        <w:t>This policy setting allows you to manage whether the Windows Remote Management (WinRM) client uses Basic authentication.</w:t>
      </w:r>
    </w:p>
    <w:p>
      <w:pPr>
        <w:jc w:val="center"/>
      </w:pPr>
      <w:r>
        <w:rPr>
          <w:b/>
          <w:sz w:val="36"/>
        </w:rPr>
        <w:t>Opciones de cliente rpc no autenticadas</w:t>
      </w:r>
    </w:p>
    <w:p>
      <w:r>
        <w:rPr>
          <w:b/>
          <w:sz w:val="28"/>
        </w:rPr>
        <w:t>autenticado</w:t>
      </w:r>
    </w:p>
    <w:p>
      <w:r>
        <w:rPr>
          <w:sz w:val="24"/>
        </w:rPr>
        <w:t>This policy setting controls how the RPC server runtime handles unauthenticated RPC clients connecting to RPC servers.</w:t>
      </w:r>
    </w:p>
    <w:p>
      <w:r>
        <w:rPr>
          <w:b/>
          <w:sz w:val="28"/>
        </w:rPr>
        <w:t>Explicación</w:t>
      </w:r>
    </w:p>
    <w:p>
      <w:r>
        <w:rPr>
          <w:sz w:val="24"/>
        </w:rPr>
        <w:t>This policy setting controls how the RPC server runtime handles unauthenticated RPC clients connecting to RPC servers.</w:t>
      </w:r>
    </w:p>
    <w:p>
      <w:pPr>
        <w:jc w:val="center"/>
      </w:pPr>
      <w:r>
        <w:rPr>
          <w:b/>
          <w:sz w:val="36"/>
        </w:rPr>
        <w:t>Deshabilitar la indexación de elementos cifrados</w:t>
      </w:r>
    </w:p>
    <w:p>
      <w:r>
        <w:rPr>
          <w:b/>
          <w:sz w:val="28"/>
        </w:rPr>
        <w:t>Sí</w:t>
      </w:r>
    </w:p>
    <w:p>
      <w:r>
        <w:rPr>
          <w:sz w:val="24"/>
        </w:rPr>
        <w:t>Allow search and Cortana to search cloud sources like OneDrive and SharePoint.</w:t>
      </w:r>
    </w:p>
    <w:p>
      <w:r>
        <w:rPr>
          <w:b/>
          <w:sz w:val="28"/>
        </w:rPr>
        <w:t>Explicación</w:t>
      </w:r>
    </w:p>
    <w:p>
      <w:r>
        <w:rPr>
          <w:sz w:val="24"/>
        </w:rPr>
        <w:t>Allow search and Cortana to search cloud sources like OneDrive and SharePoint.</w:t>
      </w:r>
    </w:p>
    <w:p>
      <w:pPr>
        <w:jc w:val="center"/>
      </w:pPr>
      <w:r>
        <w:rPr>
          <w:b/>
          <w:sz w:val="36"/>
        </w:rPr>
        <w:t>Activar Windows SmartScreen</w:t>
      </w:r>
    </w:p>
    <w:p>
      <w:r>
        <w:rPr>
          <w:b/>
          <w:sz w:val="28"/>
        </w:rPr>
        <w:t>Sí</w:t>
      </w:r>
    </w:p>
    <w:p>
      <w:r>
        <w:rPr>
          <w:sz w:val="24"/>
        </w:rPr>
        <w:t>Permite a los administradores de TI controlar si los usuarios pueden instalar aplicaciones desde lugares distintos de la Tienda.</w:t>
      </w:r>
    </w:p>
    <w:p>
      <w:r>
        <w:rPr>
          <w:b/>
          <w:sz w:val="28"/>
        </w:rPr>
        <w:t>Explicación</w:t>
      </w:r>
    </w:p>
    <w:p>
      <w:r>
        <w:rPr>
          <w:sz w:val="24"/>
        </w:rPr>
        <w:t>Permite a los administradores de TI controlar si los usuarios pueden instalar aplicaciones desde lugares distintos de la Tienda.</w:t>
      </w:r>
    </w:p>
    <w:p>
      <w:pPr>
        <w:jc w:val="center"/>
      </w:pPr>
      <w:r>
        <w:rPr>
          <w:b/>
          <w:sz w:val="36"/>
        </w:rPr>
        <w:t>Impedir que los usuarios ignoren las advertencias de SmartScreen</w:t>
      </w:r>
    </w:p>
    <w:p>
      <w:r>
        <w:rPr>
          <w:b/>
          <w:sz w:val="28"/>
        </w:rPr>
        <w:t>Sí</w:t>
      </w:r>
    </w:p>
    <w:p>
      <w:r>
        <w:rPr>
          <w:sz w:val="24"/>
        </w:rPr>
        <w:t>Allows IT Admins to control whether users are allowed to install apps from places other than the Store.</w:t>
      </w:r>
    </w:p>
    <w:p>
      <w:r>
        <w:rPr>
          <w:b/>
          <w:sz w:val="28"/>
        </w:rPr>
        <w:t>Explicación</w:t>
      </w:r>
    </w:p>
    <w:p>
      <w:r>
        <w:rPr>
          <w:sz w:val="24"/>
        </w:rPr>
        <w:t>Allows IT Admins to control whether users are allowed to install apps from places other than the Store.</w:t>
      </w:r>
    </w:p>
    <w:p>
      <w:pPr>
        <w:jc w:val="center"/>
      </w:pPr>
      <w:r>
        <w:rPr>
          <w:b/>
          <w:sz w:val="36"/>
        </w:rPr>
        <w:t>Inicialización del controlador de inicio del sistema</w:t>
      </w:r>
    </w:p>
    <w:p>
      <w:r>
        <w:rPr>
          <w:b/>
          <w:sz w:val="28"/>
        </w:rPr>
        <w:t>bueno desconocido y crítico</w:t>
      </w:r>
    </w:p>
    <w:p>
      <w:r>
        <w:rPr>
          <w:sz w:val="24"/>
        </w:rPr>
        <w:t>This policy setting determines whether users can get preview builds of Windows, by configuring controls in Settings &gt; Update and security &gt; Windows Insider Program.</w:t>
      </w:r>
    </w:p>
    <w:p>
      <w:r>
        <w:rPr>
          <w:b/>
          <w:sz w:val="28"/>
        </w:rPr>
        <w:t>Explicación</w:t>
      </w:r>
    </w:p>
    <w:p>
      <w:r>
        <w:rPr>
          <w:sz w:val="24"/>
        </w:rPr>
        <w:t>This policy setting determines whether users can get preview builds of Windows, by configuring controls in Settings &gt; Update and security &gt; Windows Insider Program.</w:t>
      </w:r>
    </w:p>
    <w:p>
      <w:pPr>
        <w:jc w:val="center"/>
      </w:pPr>
      <w:r>
        <w:rPr>
          <w:b/>
          <w:sz w:val="36"/>
        </w:rPr>
        <w:t>Bloquear La conexión automática a zonas activas de Wi-Fi</w:t>
      </w:r>
    </w:p>
    <w:p>
      <w:r>
        <w:rPr>
          <w:b/>
          <w:sz w:val="28"/>
        </w:rPr>
        <w:t>Sí</w:t>
      </w:r>
    </w:p>
    <w:p>
      <w:r>
        <w:rPr>
          <w:sz w:val="24"/>
        </w:rPr>
        <w:t>This policy setting determines whether users can enable the following WLAN settings: "Connect to suggested open hotspots," "Connect to networks shared by my contacts," and "Enable paid services".</w:t>
      </w:r>
    </w:p>
    <w:p>
      <w:r>
        <w:rPr>
          <w:b/>
          <w:sz w:val="28"/>
        </w:rPr>
        <w:t>Explicación</w:t>
      </w:r>
    </w:p>
    <w:p>
      <w:r>
        <w:rPr>
          <w:sz w:val="24"/>
        </w:rPr>
        <w:t>This policy setting determines whether users can enable the following WLAN settings: "Connect to suggested open hotspots," "Connect to networks shared by my contacts," and "Enable paid services".</w:t>
      </w:r>
    </w:p>
    <w:p>
      <w:pPr>
        <w:jc w:val="center"/>
      </w:pPr>
      <w:r>
        <w:rPr>
          <w:b/>
          <w:sz w:val="36"/>
        </w:rPr>
        <w:t>Bloquear el uso compartido de Internet</w:t>
      </w:r>
    </w:p>
    <w:p>
      <w:r>
        <w:rPr>
          <w:b/>
          <w:sz w:val="28"/>
        </w:rPr>
        <w:t>Sí</w:t>
      </w:r>
    </w:p>
    <w:p>
      <w:r>
        <w:rPr>
          <w:sz w:val="24"/>
        </w:rPr>
        <w:t>This policy setting determines whether users can enable the following WLAN settings: "Connect to suggested open hotspots," "Connect to networks shared by my contacts," and "Enable paid services".</w:t>
      </w:r>
    </w:p>
    <w:p>
      <w:r>
        <w:rPr>
          <w:b/>
          <w:sz w:val="28"/>
        </w:rPr>
        <w:t>Explicación</w:t>
      </w:r>
    </w:p>
    <w:p>
      <w:r>
        <w:rPr>
          <w:sz w:val="24"/>
        </w:rPr>
        <w:t>This policy setting determines whether users can enable the following WLAN settings: "Connect to suggested open hotspots," "Connect to networks shared by my contacts," and "Enable paid services".</w:t>
      </w:r>
    </w:p>
    <w:p>
      <w:pPr>
        <w:jc w:val="center"/>
      </w:pPr>
      <w:r>
        <w:rPr>
          <w:b/>
          <w:sz w:val="36"/>
        </w:rPr>
        <w:t>Bloquear la conexión a redes que no son de dominio</w:t>
      </w:r>
    </w:p>
    <w:p>
      <w:r>
        <w:rPr>
          <w:b/>
          <w:sz w:val="28"/>
        </w:rPr>
        <w:t>habilitado</w:t>
      </w:r>
    </w:p>
    <w:p>
      <w:r>
        <w:rPr>
          <w:sz w:val="24"/>
        </w:rPr>
        <w:t>This policy setting prevents computers from connecting to both a domain based network and a non-domain based network at the same time.</w:t>
      </w:r>
    </w:p>
    <w:p>
      <w:r>
        <w:rPr>
          <w:b/>
          <w:sz w:val="28"/>
        </w:rPr>
        <w:t>Explicación</w:t>
      </w:r>
    </w:p>
    <w:p>
      <w:r>
        <w:rPr>
          <w:sz w:val="24"/>
        </w:rPr>
        <w:t>This policy setting prevents computers from connecting to both a domain based network and a non-domain based network at the same time.</w:t>
      </w:r>
    </w:p>
    <w:p>
      <w:pPr>
        <w:jc w:val="center"/>
      </w:pPr>
      <w:r>
        <w:rPr>
          <w:b/>
          <w:sz w:val="36"/>
        </w:rPr>
        <w:t>Área de trabajo de Ink</w:t>
      </w:r>
    </w:p>
    <w:p>
      <w:r>
        <w:rPr>
          <w:b/>
          <w:sz w:val="28"/>
        </w:rPr>
        <w:t>habilitado</w:t>
      </w:r>
    </w:p>
    <w:p>
      <w:r>
        <w:rPr>
          <w:sz w:val="24"/>
        </w:rPr>
        <w:t>Allow suggested apps in Windows Ink Workspace.</w:t>
      </w:r>
    </w:p>
    <w:p>
      <w:r>
        <w:rPr>
          <w:b/>
          <w:sz w:val="28"/>
        </w:rPr>
        <w:t>Explicación</w:t>
      </w:r>
    </w:p>
    <w:p>
      <w:r>
        <w:rPr>
          <w:sz w:val="24"/>
        </w:rPr>
        <w:t>Allow suggested apps in Windows Ink Workspace.</w:t>
      </w:r>
    </w:p>
    <w:p>
      <w:pPr>
        <w:jc w:val="center"/>
      </w:pPr>
      <w:r>
        <w:rPr>
          <w:b/>
          <w:sz w:val="36"/>
        </w:rPr>
        <w:t>Registro de bloques de script de PowerShell</w:t>
      </w:r>
    </w:p>
    <w:p>
      <w:r>
        <w:rPr>
          <w:b/>
          <w:sz w:val="28"/>
        </w:rPr>
        <w:t>habilitado</w:t>
      </w:r>
    </w:p>
    <w:p>
      <w:r>
        <w:rPr>
          <w:sz w:val="24"/>
        </w:rPr>
        <w:t>This policy setting enables logging of all PowerShell script input to the Microsoft-Windows-PowerShell/Operational event log.</w:t>
      </w:r>
    </w:p>
    <w:p>
      <w:r>
        <w:rPr>
          <w:b/>
          <w:sz w:val="28"/>
        </w:rPr>
        <w:t>Explicación</w:t>
      </w:r>
    </w:p>
    <w:p>
      <w:r>
        <w:rPr>
          <w:sz w:val="24"/>
        </w:rPr>
        <w:t>This policy setting enables logging of all PowerShell script input to the Microsoft-Windows-PowerShell/Operational event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