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5C0"/>
          <w:sz w:val="20"/>
        </w:rPr>
        <w:t>MARKETING INTELLIGENCE REPORT</w:t>
      </w:r>
    </w:p>
    <w:p>
      <w:pPr>
        <w:jc w:val="center"/>
      </w:pPr>
      <w:r>
        <w:rPr>
          <w:b/>
          <w:color w:val="0F2744"/>
          <w:sz w:val="44"/>
        </w:rPr>
        <w:t>LVLUP Health (Mito Blue)</w:t>
      </w:r>
    </w:p>
    <w:p>
      <w:pPr>
        <w:jc w:val="center"/>
      </w:pPr>
      <w:r>
        <w:rPr>
          <w:color w:val="555555"/>
          <w:sz w:val="18"/>
        </w:rPr>
        <w:t>Prepared for BlueVero / Deeper Green  |  Horsepower AI  |  April 2026</w:t>
      </w:r>
    </w:p>
    <w:p/>
    <w:p>
      <w:pPr>
        <w:spacing w:before="200" w:after="80"/>
      </w:pPr>
      <w:r>
        <w:rPr>
          <w:b/>
          <w:color w:val="1F497D"/>
          <w:sz w:val="24"/>
        </w:rPr>
        <w:t>1. WHO THEY ARE — BRAND FOUNDATION</w:t>
      </w:r>
    </w:p>
    <w:p>
      <w:pPr>
        <w:spacing w:after="100"/>
      </w:pPr>
      <w:r>
        <w:rPr>
          <w:sz w:val="20"/>
        </w:rPr>
        <w:t>LVLUP Health is the most commercially sophisticated brand in this competitive set. Founded in 2020, headquartered in Australia with formulation and packaging in California, they have built a real DTC operation generating ~$492,000/month across their product line. Their flagship MB product, Mito Blue, is consistently rated 'best overall' across multiple independent review platforms.</w:t>
      </w:r>
    </w:p>
    <w:p>
      <w:pPr>
        <w:pStyle w:val="ListBullet"/>
      </w:pPr>
      <w:r>
        <w:rPr>
          <w:sz w:val="20"/>
        </w:rPr>
        <w:t>Founded: 2020 | HQ: Australia | Formulated + Packaged: California, USA</w:t>
      </w:r>
    </w:p>
    <w:p>
      <w:pPr>
        <w:pStyle w:val="ListBullet"/>
      </w:pPr>
      <w:r>
        <w:rPr>
          <w:sz w:val="20"/>
        </w:rPr>
        <w:t>Products: Mito Blue — MB + Acetyl L-Carnitine (ALCAR) + Ubiquinol (CoQ10) + PQQ capsules</w:t>
      </w:r>
    </w:p>
    <w:p>
      <w:pPr>
        <w:pStyle w:val="ListBullet"/>
      </w:pPr>
      <w:r>
        <w:rPr>
          <w:sz w:val="20"/>
        </w:rPr>
        <w:t>Price: ~$1.65/serving — positioned as best value per milligram of active compounds</w:t>
      </w:r>
    </w:p>
    <w:p>
      <w:pPr>
        <w:pStyle w:val="ListBullet"/>
      </w:pPr>
      <w:r>
        <w:rPr>
          <w:sz w:val="20"/>
        </w:rPr>
        <w:t>Channel Mix: D2C Shopify + wholesale distribution + active affiliate network</w:t>
      </w:r>
    </w:p>
    <w:p>
      <w:pPr>
        <w:pStyle w:val="ListBullet"/>
      </w:pPr>
      <w:r>
        <w:rPr>
          <w:sz w:val="20"/>
        </w:rPr>
        <w:t>Monthly Traffic: ~56,000 visitors</w:t>
      </w:r>
    </w:p>
    <w:p>
      <w:pPr>
        <w:pStyle w:val="ListBullet"/>
      </w:pPr>
      <w:r>
        <w:rPr>
          <w:sz w:val="20"/>
        </w:rPr>
        <w:t>Monthly Revenue: ~$492,000 (total brand)</w:t>
      </w:r>
    </w:p>
    <w:p>
      <w:pPr>
        <w:pStyle w:val="ListBullet"/>
      </w:pPr>
      <w:r>
        <w:rPr>
          <w:sz w:val="20"/>
        </w:rPr>
        <w:t>Funding: Bootstrapped — no outside investment</w:t>
      </w:r>
    </w:p>
    <w:p>
      <w:pPr>
        <w:pStyle w:val="ListBullet"/>
      </w:pPr>
      <w:r>
        <w:rPr>
          <w:sz w:val="20"/>
        </w:rPr>
        <w:t>Key Endorser: Shawn Wells (The Ingredientologist) — major supplement formulator, 300K+ reach</w:t>
      </w:r>
    </w:p>
    <w:p>
      <w:pPr>
        <w:pStyle w:val="ListBullet"/>
      </w:pPr>
      <w:r>
        <w:rPr>
          <w:sz w:val="20"/>
        </w:rPr>
        <w:t>Wholesale Partners: Regen Vitamins, RADCRTV, and others</w:t>
      </w:r>
    </w:p>
    <w:p>
      <w:pPr>
        <w:spacing w:before="200" w:after="80"/>
      </w:pPr>
      <w:r>
        <w:rPr>
          <w:b/>
          <w:color w:val="1F497D"/>
          <w:sz w:val="24"/>
        </w:rPr>
        <w:t>2. AD STRATEGY &amp; MARKETING INTELLIGENCE</w:t>
      </w:r>
    </w:p>
    <w:p>
      <w:pPr>
        <w:spacing w:after="100"/>
      </w:pPr>
      <w:r>
        <w:rPr>
          <w:sz w:val="20"/>
        </w:rPr>
        <w:t>LVLUP's marketing engine runs on three pillars: affiliate/influencer network, expert endorsement, and systematic review site SEO placement. They appear in nearly every 'best MB supplement' roundup because they have cultivated those relationships deliberately.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Channel / Tool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What It Signals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Affiliate Program (active)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Commission-based influencer network — multiplies reach without linear media spend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Shawn Wells Endorsement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Credibility with supplement-educated buyers — his audience is BlueVero's audience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Shopify D2C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Full funnel: email, SMS, retargeting, abandoned cart, Subscribe &amp; Save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Review Site Placement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'Best overall' across multiple review platforms — systematic relationship-building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Wholesale Network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B2B supplement distribution — Regen Vitamins, RADCRTV, others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Meta Ads (inferred)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Likely running — $492K/month requires paid acquisition at this scale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Google Ads (inferred)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Research-informed buyers search before they buy — Google is discovery layer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Podcast / Influencer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Biohacker podcast circuit — Ben Greenfield, Shawn Wells network</w:t>
            </w:r>
          </w:p>
        </w:tc>
      </w:tr>
    </w:tbl>
    <w:p/>
    <w:p>
      <w:r>
        <w:rPr>
          <w:b/>
          <w:color w:val="1565C0"/>
          <w:sz w:val="20"/>
        </w:rPr>
        <w:t xml:space="preserve">Key Insight: </w:t>
      </w:r>
      <w:r>
        <w:rPr>
          <w:i/>
          <w:sz w:val="20"/>
        </w:rPr>
        <w:t>LVLUP wins the research buyer — someone who Googles 'best MB supplement,' reads three review sites, watches a Shawn Wells video, then decides. BlueVero needs to intercept this buyer earlier with a different story: the antioxidant angle that LVLUP's complex formula never clearly communicates.</w:t>
      </w:r>
    </w:p>
    <w:p>
      <w:pPr>
        <w:spacing w:before="200" w:after="80"/>
      </w:pPr>
      <w:r>
        <w:rPr>
          <w:b/>
          <w:color w:val="1F497D"/>
          <w:sz w:val="24"/>
        </w:rPr>
        <w:t>3. TRAFFIC &amp; REVENUE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Data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Monthly Website Visitors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~56,000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Est. Monthly Revenue (brand)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~$492,000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Revenue Per Visitor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~$8.79 — premium conversion rate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Primary Channel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D2C Shopify + wholesale + affiliate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Key Endorser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Shawn Wells — The Ingredientologist (300K+ reach)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Wholesale Partners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Regen Vitamins, RADCRTV, others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sz w:val="18"/>
              </w:rPr>
              <w:t>Active — key growth channel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Funding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Bootstrapped — no outside investment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4. KEYWORD GAP ANALYSIS</w:t>
      </w:r>
    </w:p>
    <w:p>
      <w:pPr>
        <w:spacing w:after="100"/>
      </w:pPr>
      <w:r>
        <w:rPr>
          <w:sz w:val="20"/>
        </w:rPr>
        <w:t>What LVLUP ranks for — their territory: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Intent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Their Position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mito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They own it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lvlup health methylene blue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Brand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They own it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best methylene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Top 3 — review site dominance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CoQ10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Ranked — unique formula angle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mitochondrial support supplement MB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Strong — formula positioning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ALCAR stack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Ranked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methylene blue PQQ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Product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Ranked — niche ingredient search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best value methylene blue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Commercial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$1.65/serving claim — ranked</w:t>
            </w:r>
          </w:p>
        </w:tc>
      </w:tr>
    </w:tbl>
    <w:p/>
    <w:p>
      <w:pPr>
        <w:spacing w:after="100"/>
      </w:pPr>
      <w:r>
        <w:rPr>
          <w:sz w:val="20"/>
        </w:rPr>
        <w:t>Where BlueVero can win — the keyword gap: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Keyword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Why It's Winnable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 Angle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methylene blue vitamin C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Zero competitors offer this stack — unclaimed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Direct product match — own this term immediately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MB antioxidant daily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tablet in category — format advantage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Only tablet: compliance + novelty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cognitive antioxidant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Not used by any competitor — wide open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framing differentiates BlueVero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antioxidant benefits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High-volume informational, low competition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Educate then convert — content + product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vitamin C methylene blue stack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Nobody writing about this combination yet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Own the ingredient pairing conversation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clean cognitive supplement tablet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Zero tablet competitors in category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Format + clean-label positioning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mitochondrial antioxidant daily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Growing longevity search volume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Vitamin C cellular mechanism story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supplement women wellness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All competitors skew male/biohacker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Vitamin C resonates in women's wellness market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safest methylene blue supplement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Quality concerns plague NooBlue + Healthletic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Third-party COA as competitive weapon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methylene blue daily habit supplement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Competitors target optimizers, not habit builders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ritual messaging — biggest market gap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5. COMPETITIVE POSITIONING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LVLUP Health (Mito Blue)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8"/>
              </w:rPr>
              <w:t>BlueVero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~$492K/month (benchmark to surpass)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Building — Year 1 target $500K–$1.2M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Format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Capsules — 4-ingredient complex formula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Tablet — 2 clean ingredients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Formula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ALCAR + CoQ10 + PQQ (complex)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MB + Vitamin C (simple, recognizable)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Core Promise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Mitochondrial optimization — advanced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Daily antioxidant cognitive performance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Antioxidant Framing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Indirect — mitochondrial/energy focus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Central — Vitamin C anchors identity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Simplicity Appeal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Low — 4 ingredients confuse casual buyer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High — 2 ingredients, clear purpose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Target Buyer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Advanced biohacker — research-informed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Daily wellness consumer — broader market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Endorser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Shawn Wells (Ingredientologist)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To be identified — wellness/antioxidant space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Affiliate Program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Active — primary acquisition channel</w:t>
            </w:r>
          </w:p>
        </w:tc>
        <w:tc>
          <w:tcPr>
            <w:tcW w:type="dxa" w:w="2880"/>
            <w:shd w:val="clear" w:color="auto" w:fill="E8F0FE"/>
          </w:tcPr>
          <w:p>
            <w:r>
              <w:rPr>
                <w:sz w:val="18"/>
              </w:rPr>
              <w:t>Build pre-launch with 20–25% commission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Biggest Weakness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Complex formula, Australia HQ perception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No awareness yet — building</w:t>
            </w:r>
          </w:p>
        </w:tc>
      </w:tr>
    </w:tbl>
    <w:p/>
    <w:p>
      <w:pPr>
        <w:spacing w:before="200" w:after="80"/>
      </w:pPr>
      <w:r>
        <w:rPr>
          <w:b/>
          <w:color w:val="1F497D"/>
          <w:sz w:val="24"/>
        </w:rPr>
        <w:t>6. THE STRATEGIC INSIGHT</w:t>
      </w:r>
    </w:p>
    <w:p>
      <w:pPr>
        <w:spacing w:after="100"/>
      </w:pPr>
      <w:r>
        <w:rPr>
          <w:sz w:val="20"/>
        </w:rPr>
        <w:t>LVLUP Health is the most formidable competitor in this analysis — $492K/month, 56K visitors, and 'best overall' across review sites. They have built a real business. But their strength is also their strategic weakness.</w:t>
      </w:r>
    </w:p>
    <w:p>
      <w:pPr>
        <w:spacing w:after="100"/>
      </w:pPr>
      <w:r>
        <w:rPr>
          <w:sz w:val="20"/>
        </w:rPr>
        <w:t>Mito Blue is a 4-ingredient mitochondrial formula for advanced users who understand ALCAR, CoQ10, and PQQ. The majority of the health-conscious market — who want cognitive and antioxidant support without a chemistry degree — are not LVLUP's customer. BlueVero's MB + Vitamin C is the simple, elegant answer: two ingredients everyone recognizes, doing something powerful together.</w:t>
      </w:r>
    </w:p>
    <w:p>
      <w:r>
        <w:rPr>
          <w:b/>
          <w:color w:val="1565C0"/>
          <w:sz w:val="20"/>
        </w:rPr>
        <w:t xml:space="preserve">Positioning vs. LVLUP: </w:t>
      </w:r>
      <w:r>
        <w:rPr>
          <w:i/>
          <w:sz w:val="20"/>
        </w:rPr>
        <w:t>LVLUP Mito Blue stacks four ingredients for the biohacker who wants to optimize everything. BlueVero stacks two — methylene blue and vitamin C — for the person who wants one daily antioxidant that actually does something. The most powerful formula is sometimes the one you understand.</w:t>
      </w:r>
    </w:p>
    <w:p>
      <w:pPr>
        <w:spacing w:before="200" w:after="80"/>
      </w:pPr>
      <w:r>
        <w:rPr>
          <w:b/>
          <w:color w:val="1F497D"/>
          <w:sz w:val="24"/>
        </w:rPr>
        <w:t>7. IMMEDIATE NEXT STEPS FOR BLUEVERO</w:t>
      </w:r>
    </w:p>
    <w:p>
      <w:pPr>
        <w:pStyle w:val="ListBullet"/>
      </w:pPr>
      <w:r>
        <w:rPr>
          <w:sz w:val="20"/>
        </w:rPr>
        <w:t>Build review site presence — reach out to platforms ranking LVLUP and submit BlueVero as the antioxidant-specific alternative</w:t>
      </w:r>
    </w:p>
    <w:p>
      <w:pPr>
        <w:pStyle w:val="ListBullet"/>
      </w:pPr>
      <w:r>
        <w:rPr>
          <w:sz w:val="20"/>
        </w:rPr>
        <w:t>Identify one key endorser in the antioxidant/longevity space — LVLUP has Shawn Wells; BlueVero needs one credible voice</w:t>
      </w:r>
    </w:p>
    <w:p>
      <w:pPr>
        <w:pStyle w:val="ListBullet"/>
      </w:pPr>
      <w:r>
        <w:rPr>
          <w:sz w:val="20"/>
        </w:rPr>
        <w:t>Launch affiliate program before launch — LVLUP's affiliate network is a primary growth channel; build yours before you need it</w:t>
      </w:r>
    </w:p>
    <w:p>
      <w:pPr>
        <w:pStyle w:val="ListBullet"/>
      </w:pPr>
      <w:r>
        <w:rPr>
          <w:sz w:val="20"/>
        </w:rPr>
        <w:t>Create 'simple vs. complex' content: 'Why 2 ingredients beats 4 for daily use' — own the simplicity narrative</w:t>
      </w:r>
    </w:p>
    <w:p>
      <w:pPr>
        <w:pStyle w:val="ListBullet"/>
      </w:pPr>
      <w:r>
        <w:rPr>
          <w:sz w:val="20"/>
        </w:rPr>
        <w:t>Publish Vitamin C + MB antioxidant science content — LVLUP never touches this angle; it is unclaimed territory</w:t>
      </w:r>
    </w:p>
    <w:p>
      <w:pPr>
        <w:pStyle w:val="ListBullet"/>
      </w:pPr>
      <w:r>
        <w:rPr>
          <w:sz w:val="20"/>
        </w:rPr>
        <w:t>Target the Shopify Subscribe &amp; Save model directly — implement at launch as a feature, not an afterthought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