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5C0"/>
          <w:sz w:val="20"/>
        </w:rPr>
        <w:t>MARKETING INTELLIGENCE REPORT</w:t>
      </w:r>
    </w:p>
    <w:p>
      <w:pPr>
        <w:jc w:val="center"/>
      </w:pPr>
      <w:r>
        <w:rPr>
          <w:b/>
          <w:color w:val="0F2744"/>
          <w:sz w:val="44"/>
        </w:rPr>
        <w:t>Meraki Medicinal (Meraki Blu)</w:t>
      </w:r>
    </w:p>
    <w:p>
      <w:pPr>
        <w:jc w:val="center"/>
      </w:pPr>
      <w:r>
        <w:rPr>
          <w:color w:val="555555"/>
          <w:sz w:val="18"/>
        </w:rPr>
        <w:t>Prepared for BlueVero / Deeper Green  |  Horsepower AI  |  April 2026</w:t>
      </w:r>
    </w:p>
    <w:p/>
    <w:p>
      <w:pPr>
        <w:spacing w:before="200" w:after="80"/>
      </w:pPr>
      <w:r>
        <w:rPr>
          <w:b/>
          <w:color w:val="1F497D"/>
          <w:sz w:val="24"/>
        </w:rPr>
        <w:t>1. WHO THEY ARE — BRAND FOUNDATION</w:t>
      </w:r>
    </w:p>
    <w:p>
      <w:pPr>
        <w:spacing w:after="100"/>
      </w:pPr>
      <w:r>
        <w:rPr>
          <w:sz w:val="20"/>
        </w:rPr>
        <w:t>Meraki Medicinal is the fastest-growing methylene blue brand in the consumer supplement category. Founded by Vance Elrod, a professional MMA athlete from Las Vegas, the brand was built on high-performance human optimization — and then turbocharged by viral social media momentum and strategic news-jacking.</w:t>
      </w:r>
    </w:p>
    <w:p>
      <w:pPr>
        <w:pStyle w:val="ListBullet"/>
      </w:pPr>
      <w:r>
        <w:rPr>
          <w:sz w:val="20"/>
        </w:rPr>
        <w:t>Founder: Vance Elrod — professional MMA athlete, Las Vegas, NV</w:t>
      </w:r>
    </w:p>
    <w:p>
      <w:pPr>
        <w:pStyle w:val="ListBullet"/>
      </w:pPr>
      <w:r>
        <w:rPr>
          <w:sz w:val="20"/>
        </w:rPr>
        <w:t>Products: Meraki Blu — USP pharmaceutical-grade MB liquid drops, 99.9% pure, USA-made</w:t>
      </w:r>
    </w:p>
    <w:p>
      <w:pPr>
        <w:pStyle w:val="ListBullet"/>
      </w:pPr>
      <w:r>
        <w:rPr>
          <w:sz w:val="20"/>
        </w:rPr>
        <w:t>Price Point: ~$25–$35 / bottle | AOV: $39.38</w:t>
      </w:r>
    </w:p>
    <w:p>
      <w:pPr>
        <w:pStyle w:val="ListBullet"/>
      </w:pPr>
      <w:r>
        <w:rPr>
          <w:sz w:val="20"/>
        </w:rPr>
        <w:t>Channel Mix: Amazon (primary) + merakimedicinal.com (growing) + TikTok Shop</w:t>
      </w:r>
    </w:p>
    <w:p>
      <w:pPr>
        <w:pStyle w:val="ListBullet"/>
      </w:pPr>
      <w:r>
        <w:rPr>
          <w:sz w:val="20"/>
        </w:rPr>
        <w:t>Social: 50,000 Instagram followers | #1 selling MB brand on TikTok</w:t>
      </w:r>
    </w:p>
    <w:p>
      <w:pPr>
        <w:pStyle w:val="ListBullet"/>
      </w:pPr>
      <w:r>
        <w:rPr>
          <w:sz w:val="20"/>
        </w:rPr>
        <w:t>Revenue: ~$54,000/month (Jan–Jul 2025 avg — $380K in 7 months)</w:t>
      </w:r>
    </w:p>
    <w:p>
      <w:pPr>
        <w:pStyle w:val="ListBullet"/>
      </w:pPr>
      <w:r>
        <w:rPr>
          <w:sz w:val="20"/>
        </w:rPr>
        <w:t>Growth: From $1,950 in all of 2024 to $380,000 in 7 months of 2025 — 19,387% YoY</w:t>
      </w:r>
    </w:p>
    <w:p>
      <w:pPr>
        <w:pStyle w:val="ListBullet"/>
      </w:pPr>
      <w:r>
        <w:rPr>
          <w:sz w:val="20"/>
        </w:rPr>
        <w:t>Catalyst: TikTok viral content + news-jacking the RFK Jr. methylene blue trend on X</w:t>
      </w:r>
    </w:p>
    <w:p>
      <w:pPr>
        <w:spacing w:before="200" w:after="80"/>
      </w:pPr>
      <w:r>
        <w:rPr>
          <w:b/>
          <w:color w:val="1F497D"/>
          <w:sz w:val="24"/>
        </w:rPr>
        <w:t>2. AD STRATEGY &amp; MARKETING INTELLIGENCE</w:t>
      </w:r>
    </w:p>
    <w:p>
      <w:pPr>
        <w:spacing w:after="100"/>
      </w:pPr>
      <w:r>
        <w:rPr>
          <w:sz w:val="20"/>
        </w:rPr>
        <w:t>Meraki's marketing is built on two pillars: founder-as-face content (athlete credibility) and cultural moment marketing (trend-riding viral MB stories).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Channel / Tool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What It Signals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TikTok — Organic + Shop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#1 MB seller on TikTok — short-form video is their growth engine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Instagram — 50K followers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Brand building and community — lifestyle and athlete content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Amazon Brand Store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Primary revenue channel — review-driven conversion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X / Twitter News-Jacking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Published 'Why RFK Jr. and MB is trending' — direct traffic from viral moments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Founder Content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MMA athlete gives crossover appeal — sports, fitness, biohacker audiences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Meta Ads (inferred)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Likely running — $54K/month requires paid amplification at some level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D2C Website (growing)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Building email/SMS list — reducing Amazon dependency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Affiliate Program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Not confirmed — a gap in their model given their influencer-friendly brand</w:t>
            </w:r>
          </w:p>
        </w:tc>
      </w:tr>
    </w:tbl>
    <w:p/>
    <w:p>
      <w:r>
        <w:rPr>
          <w:b/>
          <w:color w:val="1565C0"/>
          <w:sz w:val="20"/>
        </w:rPr>
        <w:t xml:space="preserve">Key Insight: </w:t>
      </w:r>
      <w:r>
        <w:rPr>
          <w:i/>
          <w:sz w:val="20"/>
        </w:rPr>
        <w:t>Meraki Blu wins the impulse buy. A consumer scrolling TikTok sees an MMA athlete talking about the blue supplement that RFK Jr. drinks — and they buy. That is a conversion path built on emotion and momentum, not research. Powerful but fragile.</w:t>
      </w:r>
    </w:p>
    <w:p>
      <w:pPr>
        <w:spacing w:before="200" w:after="80"/>
      </w:pPr>
      <w:r>
        <w:rPr>
          <w:b/>
          <w:color w:val="1F497D"/>
          <w:sz w:val="24"/>
        </w:rPr>
        <w:t>3. TRAFFIC &amp; REVENUE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Est. Monthly Revenue (2025 avg)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~$54,000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Units Sold (Jan–Jul 2025)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10,900 units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Average Order Value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$39.38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Instagram Followers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50,000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TikTok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#1 selling MB brand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Primary Channel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Amazon + TikTok Shop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YoY Growth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19,387% (2024→2025)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Subscription Model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Not confirmed</w:t>
            </w:r>
          </w:p>
        </w:tc>
      </w:tr>
    </w:tbl>
    <w:p/>
    <w:p>
      <w:pPr>
        <w:spacing w:before="200" w:after="80"/>
      </w:pPr>
      <w:r>
        <w:rPr>
          <w:b/>
          <w:color w:val="1F497D"/>
          <w:sz w:val="24"/>
        </w:rPr>
        <w:t>4. KEYWORD GAP ANALYSIS</w:t>
      </w:r>
    </w:p>
    <w:p>
      <w:pPr>
        <w:spacing w:after="100"/>
      </w:pPr>
      <w:r>
        <w:rPr>
          <w:sz w:val="20"/>
        </w:rPr>
        <w:t>What Meraki ranks for — their territory: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Intent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Their Position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meraki blu methylene blue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They own it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methylene blue TikTok supplement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Trending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Strong — viral origin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rfk jr methylene blue supplement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Trending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Published content — ranked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athlete methylene blue supplement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Commercial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Founder positioning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best MB supplement Amazon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Commercial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Ranked — review velocity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methylene blue performance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Commercial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Athlete framing — ranked</w:t>
            </w:r>
          </w:p>
        </w:tc>
      </w:tr>
    </w:tbl>
    <w:p/>
    <w:p>
      <w:pPr>
        <w:spacing w:after="100"/>
      </w:pPr>
      <w:r>
        <w:rPr>
          <w:sz w:val="20"/>
        </w:rPr>
        <w:t>Where BlueVero can win — the keyword gap: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Why It's Winnable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BlueVero Angle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methylene blue vitamin C antioxidant supplement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Zero competitors offer this stack — unclaimed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Direct product match — own this term immediately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MB antioxidant daily tablet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No tablet in category — format advantage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Only tablet: compliance + novelty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cognitive antioxidant supplement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Not used by any competitor — wide open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Antioxidant framing differentiates BlueVero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methylene blue antioxidant benefits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High-volume informational, low competition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Educate then convert — content + product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vitamin C methylene blue stack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Nobody writing about this combination yet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Own the ingredient pairing conversation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clean cognitive supplement tablet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Zero tablet competitors in category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Format + clean-label positioning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mitochondrial antioxidant daily supplement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Growing longevity search volume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MB + Vitamin C cellular mechanism story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methylene blue supplement women wellness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All competitors skew male/biohacker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Vitamin C resonates in women's wellness market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safest methylene blue supplement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Quality concerns plague NooBlue + Healthletic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Third-party COA as competitive weapon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methylene blue daily habit supplement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Competitors target optimizers, not habit builders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Daily ritual messaging — biggest market gap</w:t>
            </w:r>
          </w:p>
        </w:tc>
      </w:tr>
    </w:tbl>
    <w:p/>
    <w:p>
      <w:pPr>
        <w:spacing w:before="200" w:after="80"/>
      </w:pPr>
      <w:r>
        <w:rPr>
          <w:b/>
          <w:color w:val="1F497D"/>
          <w:sz w:val="24"/>
        </w:rPr>
        <w:t>5. COMPETITIVE POSITIONING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Meraki Medicinal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BlueVero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Format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Liquid drops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Tablet — only tablet in category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Core Promise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Viral athlete-endorsed MB performance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Daily antioxidant + cognitive performance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Growth Engine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TikTok viral + trend news-jacking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Content SEO + paid social + affiliate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AOV / LTV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$39.38 AOV, no subscription = thin LTV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$35–$42 + Subscribe &amp; Save = strong LTV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Antioxidant Framing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Central brand pillar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Ingredient Story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MB only — purity focus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MB + Vitamin C antioxidant stack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Target Audience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Athletes, biohackers, trend followers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Daily wellness — broader, evergreen market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Brand Durability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Trend-dependent — fragile if MB cools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Antioxidant category — evergreen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Not confirmed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Subscribe &amp; Save from launch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Biggest Weakness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No subscription, low AOV, trend-dependent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No awareness yet</w:t>
            </w:r>
          </w:p>
        </w:tc>
      </w:tr>
    </w:tbl>
    <w:p/>
    <w:p>
      <w:pPr>
        <w:spacing w:before="200" w:after="80"/>
      </w:pPr>
      <w:r>
        <w:rPr>
          <w:b/>
          <w:color w:val="1F497D"/>
          <w:sz w:val="24"/>
        </w:rPr>
        <w:t>6. THE STRATEGIC INSIGHT</w:t>
      </w:r>
    </w:p>
    <w:p>
      <w:pPr>
        <w:spacing w:after="100"/>
      </w:pPr>
      <w:r>
        <w:rPr>
          <w:sz w:val="20"/>
        </w:rPr>
        <w:t>Meraki is the most direct social discovery threat to BlueVero's launch window. They are fast, trend-aware, and TikTok-dominant. But their entire brand is tied to the MB trend cycle — and their AOV of $39.38 with no subscription model means very thin customer lifetime value.</w:t>
      </w:r>
    </w:p>
    <w:p>
      <w:pPr>
        <w:spacing w:after="100"/>
      </w:pPr>
      <w:r>
        <w:rPr>
          <w:sz w:val="20"/>
        </w:rPr>
        <w:t>The buyer Meraki is missing: the health-conscious woman aged 35–55 who wants cognitive support and cellular protection and is not inspired by an MMA athlete. Vitamin C speaks directly to her. MB + Vitamin C in a daily antioxidant tablet is a product she will subscribe to. Meraki cannot reach her without rebranding.</w:t>
      </w:r>
    </w:p>
    <w:p>
      <w:r>
        <w:rPr>
          <w:b/>
          <w:color w:val="1565C0"/>
          <w:sz w:val="20"/>
        </w:rPr>
        <w:t xml:space="preserve">Positioning vs. Meraki: </w:t>
      </w:r>
      <w:r>
        <w:rPr>
          <w:i/>
          <w:sz w:val="20"/>
        </w:rPr>
        <w:t>Meraki Blu is an MMA athlete's blue drops built for the trend. BlueVero is a daily antioxidant tablet — methylene blue and vitamin C together — built for the person who wants to feel sharper every day, not just keep up with what's viral.</w:t>
      </w:r>
    </w:p>
    <w:p>
      <w:pPr>
        <w:spacing w:before="200" w:after="80"/>
      </w:pPr>
      <w:r>
        <w:rPr>
          <w:b/>
          <w:color w:val="1F497D"/>
          <w:sz w:val="24"/>
        </w:rPr>
        <w:t>7. IMMEDIATE NEXT STEPS FOR BLUEVERO</w:t>
      </w:r>
    </w:p>
    <w:p>
      <w:pPr>
        <w:pStyle w:val="ListBullet"/>
      </w:pPr>
      <w:r>
        <w:rPr>
          <w:sz w:val="20"/>
        </w:rPr>
        <w:t>Build TikTok presence immediately — Meraki owns TikTok MB; BlueVero's counter-angle is 'the antioxidant stack, not the trend drop'</w:t>
      </w:r>
    </w:p>
    <w:p>
      <w:pPr>
        <w:pStyle w:val="ListBullet"/>
      </w:pPr>
      <w:r>
        <w:rPr>
          <w:sz w:val="20"/>
        </w:rPr>
        <w:t>Target the 35–55 women's wellness audience that Meraki's athlete branding completely ignores</w:t>
      </w:r>
    </w:p>
    <w:p>
      <w:pPr>
        <w:pStyle w:val="ListBullet"/>
      </w:pPr>
      <w:r>
        <w:rPr>
          <w:sz w:val="20"/>
        </w:rPr>
        <w:t>Launch Subscribe &amp; Save — Meraki has no subscription; every repeat buyer is LTV they cannot match</w:t>
      </w:r>
    </w:p>
    <w:p>
      <w:pPr>
        <w:pStyle w:val="ListBullet"/>
      </w:pPr>
      <w:r>
        <w:rPr>
          <w:sz w:val="20"/>
        </w:rPr>
        <w:t>Frame BlueVero as evergreen: 'Not the trend. The daily antioxidant practice.' — direct counter-positioning</w:t>
      </w:r>
    </w:p>
    <w:p>
      <w:pPr>
        <w:pStyle w:val="ListBullet"/>
      </w:pPr>
      <w:r>
        <w:rPr>
          <w:sz w:val="20"/>
        </w:rPr>
        <w:t>Publish MB + Vitamin C science content — Meraki publishes trend content; BlueVero publishes lasting educational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