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1DC" w:rsidRDefault="00BF2AF0" w:rsidP="00BF2AF0">
      <w:pPr>
        <w:pStyle w:val="Titre1"/>
        <w:jc w:val="center"/>
      </w:pPr>
      <w:r>
        <w:t>Modèle simplifié de performance d’une installation SCD-i de 100 kW, 200 m3, 250 bars.</w:t>
      </w:r>
    </w:p>
    <w:p w:rsidR="00BF2AF0" w:rsidRDefault="00BF2AF0" w:rsidP="00BF2AF0"/>
    <w:p w:rsidR="00BF2AF0" w:rsidRDefault="00BF2AF0" w:rsidP="00BF2AF0">
      <w:r>
        <w:t>Description du modèle.</w:t>
      </w:r>
    </w:p>
    <w:p w:rsidR="00BF2AF0" w:rsidRDefault="00BF2AF0" w:rsidP="00BF2AF0"/>
    <w:p w:rsidR="00BF2AF0" w:rsidRDefault="007F70CC" w:rsidP="00BF2AF0">
      <w:r>
        <w:rPr>
          <w:noProof/>
          <w:lang w:eastAsia="fr-FR"/>
        </w:rPr>
        <w:drawing>
          <wp:inline distT="0" distB="0" distL="0" distR="0">
            <wp:extent cx="6286500" cy="885825"/>
            <wp:effectExtent l="19050" t="0" r="190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BF2AF0" w:rsidRDefault="00EF683A" w:rsidP="00BF2AF0">
      <w:r>
        <w:t>Courbe de rendement du variateur de fréquence :</w:t>
      </w:r>
    </w:p>
    <w:p w:rsidR="00EF683A" w:rsidRDefault="00551A2C" w:rsidP="00BF2AF0">
      <w:r w:rsidRPr="00551A2C">
        <w:rPr>
          <w:noProof/>
          <w:lang w:eastAsia="fr-FR"/>
        </w:rPr>
        <w:drawing>
          <wp:inline distT="0" distB="0" distL="0" distR="0">
            <wp:extent cx="1666875" cy="15335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A2C" w:rsidRDefault="00551A2C" w:rsidP="00BF2AF0">
      <w:r>
        <w:t>Courbe de rendement du moteur</w:t>
      </w:r>
    </w:p>
    <w:p w:rsidR="00551A2C" w:rsidRDefault="00551A2C" w:rsidP="00BF2AF0">
      <w:r>
        <w:rPr>
          <w:noProof/>
          <w:lang w:eastAsia="fr-FR"/>
        </w:rPr>
        <w:drawing>
          <wp:inline distT="0" distB="0" distL="0" distR="0" wp14:anchorId="2AFE5B76" wp14:editId="5CC702E3">
            <wp:extent cx="5760720" cy="40087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2C" w:rsidRDefault="00551A2C" w:rsidP="00BF2AF0">
      <w:r>
        <w:lastRenderedPageBreak/>
        <w:t>Model de rendement de pompe</w:t>
      </w:r>
    </w:p>
    <w:p w:rsidR="00FC2DE6" w:rsidRDefault="00FC2DE6" w:rsidP="00BF2AF0">
      <w:r>
        <w:t>(Voir rapport d’essai)</w:t>
      </w:r>
    </w:p>
    <w:p w:rsidR="00551A2C" w:rsidRDefault="00551A2C" w:rsidP="00BF2AF0">
      <w:r>
        <w:t>Model de rendement de l’échangeur</w:t>
      </w:r>
    </w:p>
    <w:p w:rsidR="00FC2DE6" w:rsidRPr="00BF2AF0" w:rsidRDefault="00FC2DE6" w:rsidP="00BF2AF0">
      <w:bookmarkStart w:id="0" w:name="_GoBack"/>
      <w:bookmarkEnd w:id="0"/>
    </w:p>
    <w:sectPr w:rsidR="00FC2DE6" w:rsidRPr="00BF2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F0"/>
    <w:rsid w:val="0051446D"/>
    <w:rsid w:val="00551A2C"/>
    <w:rsid w:val="00610148"/>
    <w:rsid w:val="007B5F09"/>
    <w:rsid w:val="007F70CC"/>
    <w:rsid w:val="009D5508"/>
    <w:rsid w:val="00BF2AF0"/>
    <w:rsid w:val="00EF683A"/>
    <w:rsid w:val="00FC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4DC12F4-D4DC-4988-8305-F3011AF8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2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2A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3BA966-D50B-4FC6-87D2-CAE47582DC7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46779982-8B89-4DDE-A051-958C0795F7D4}">
      <dgm:prSet phldrT="[Texte]" custT="1"/>
      <dgm:spPr/>
      <dgm:t>
        <a:bodyPr/>
        <a:lstStyle/>
        <a:p>
          <a:r>
            <a:rPr lang="fr-FR" sz="1000"/>
            <a:t>Energie électrique "Grid"</a:t>
          </a:r>
        </a:p>
      </dgm:t>
    </dgm:pt>
    <dgm:pt modelId="{E4E35B14-3F3C-4A9B-B35A-A2802742596E}" type="parTrans" cxnId="{4C47A887-CB12-4A97-B253-CE3CE0B03081}">
      <dgm:prSet/>
      <dgm:spPr/>
      <dgm:t>
        <a:bodyPr/>
        <a:lstStyle/>
        <a:p>
          <a:endParaRPr lang="fr-FR"/>
        </a:p>
      </dgm:t>
    </dgm:pt>
    <dgm:pt modelId="{D5D876A8-B1AA-4D6F-902D-21A54871042F}" type="sibTrans" cxnId="{4C47A887-CB12-4A97-B253-CE3CE0B03081}">
      <dgm:prSet custT="1"/>
      <dgm:spPr/>
      <dgm:t>
        <a:bodyPr/>
        <a:lstStyle/>
        <a:p>
          <a:r>
            <a:rPr lang="fr-FR" sz="1000">
              <a:solidFill>
                <a:schemeClr val="tx1"/>
              </a:solidFill>
            </a:rPr>
            <a:t>Variateur de fréquence</a:t>
          </a:r>
        </a:p>
      </dgm:t>
    </dgm:pt>
    <dgm:pt modelId="{44CC2233-DE12-4ADA-99BE-B62A0239CDDE}">
      <dgm:prSet phldrT="[Texte]" custT="1"/>
      <dgm:spPr/>
      <dgm:t>
        <a:bodyPr/>
        <a:lstStyle/>
        <a:p>
          <a:r>
            <a:rPr lang="fr-FR" sz="1000"/>
            <a:t>Energie électrique "Moteur"</a:t>
          </a:r>
        </a:p>
      </dgm:t>
    </dgm:pt>
    <dgm:pt modelId="{4596ACD3-8CC6-4586-91AB-163BE37E6485}" type="parTrans" cxnId="{785E2D9E-6CFF-4F38-A0B4-89722260A334}">
      <dgm:prSet/>
      <dgm:spPr/>
      <dgm:t>
        <a:bodyPr/>
        <a:lstStyle/>
        <a:p>
          <a:endParaRPr lang="fr-FR"/>
        </a:p>
      </dgm:t>
    </dgm:pt>
    <dgm:pt modelId="{FC498481-94E5-4522-8A3D-CF0D0A559FFD}" type="sibTrans" cxnId="{785E2D9E-6CFF-4F38-A0B4-89722260A334}">
      <dgm:prSet custT="1"/>
      <dgm:spPr/>
      <dgm:t>
        <a:bodyPr/>
        <a:lstStyle/>
        <a:p>
          <a:r>
            <a:rPr lang="fr-FR" sz="1000">
              <a:solidFill>
                <a:schemeClr val="tx1"/>
              </a:solidFill>
            </a:rPr>
            <a:t>Moteur</a:t>
          </a:r>
        </a:p>
      </dgm:t>
    </dgm:pt>
    <dgm:pt modelId="{C710D40B-0713-4ABF-AD12-0FB4C103E56A}">
      <dgm:prSet phldrT="[Texte]" custT="1"/>
      <dgm:spPr/>
      <dgm:t>
        <a:bodyPr/>
        <a:lstStyle/>
        <a:p>
          <a:r>
            <a:rPr lang="fr-FR" sz="1000"/>
            <a:t>Energie Mécanique</a:t>
          </a:r>
        </a:p>
      </dgm:t>
    </dgm:pt>
    <dgm:pt modelId="{813BF2A4-52FC-4AD2-93DD-8DA45F044588}" type="parTrans" cxnId="{32426DCD-CB6C-4417-BDFA-25F7CA499663}">
      <dgm:prSet/>
      <dgm:spPr/>
      <dgm:t>
        <a:bodyPr/>
        <a:lstStyle/>
        <a:p>
          <a:endParaRPr lang="fr-FR"/>
        </a:p>
      </dgm:t>
    </dgm:pt>
    <dgm:pt modelId="{AF7C6150-C8F9-4C5B-8039-D631E589A7DD}" type="sibTrans" cxnId="{32426DCD-CB6C-4417-BDFA-25F7CA499663}">
      <dgm:prSet custT="1"/>
      <dgm:spPr/>
      <dgm:t>
        <a:bodyPr/>
        <a:lstStyle/>
        <a:p>
          <a:r>
            <a:rPr lang="fr-FR" sz="1000">
              <a:solidFill>
                <a:schemeClr val="tx1"/>
              </a:solidFill>
            </a:rPr>
            <a:t>Pompe</a:t>
          </a:r>
        </a:p>
      </dgm:t>
    </dgm:pt>
    <dgm:pt modelId="{F3E06F53-454F-48D7-8F5E-0441DA8A99DD}">
      <dgm:prSet custT="1"/>
      <dgm:spPr/>
      <dgm:t>
        <a:bodyPr/>
        <a:lstStyle/>
        <a:p>
          <a:r>
            <a:rPr lang="fr-FR" sz="1000"/>
            <a:t>Energie hydraulique</a:t>
          </a:r>
        </a:p>
      </dgm:t>
    </dgm:pt>
    <dgm:pt modelId="{61BF26E1-D75B-4A76-A0F2-CE4CF33BA84C}" type="parTrans" cxnId="{5F9672B5-03CB-4E19-9601-DBD6ABBA6314}">
      <dgm:prSet/>
      <dgm:spPr/>
      <dgm:t>
        <a:bodyPr/>
        <a:lstStyle/>
        <a:p>
          <a:endParaRPr lang="fr-FR"/>
        </a:p>
      </dgm:t>
    </dgm:pt>
    <dgm:pt modelId="{297C7755-8FBC-456A-88FD-6A8D30D42C39}" type="sibTrans" cxnId="{5F9672B5-03CB-4E19-9601-DBD6ABBA6314}">
      <dgm:prSet custT="1"/>
      <dgm:spPr/>
      <dgm:t>
        <a:bodyPr/>
        <a:lstStyle/>
        <a:p>
          <a:r>
            <a:rPr lang="fr-FR" sz="1000">
              <a:solidFill>
                <a:schemeClr val="tx1"/>
              </a:solidFill>
            </a:rPr>
            <a:t>Echangeur</a:t>
          </a:r>
        </a:p>
      </dgm:t>
    </dgm:pt>
    <dgm:pt modelId="{3BD1E445-E399-4A63-8A7B-478930D01346}">
      <dgm:prSet custT="1"/>
      <dgm:spPr/>
      <dgm:t>
        <a:bodyPr/>
        <a:lstStyle/>
        <a:p>
          <a:r>
            <a:rPr lang="fr-FR" sz="1000"/>
            <a:t>Energie stockée</a:t>
          </a:r>
        </a:p>
      </dgm:t>
    </dgm:pt>
    <dgm:pt modelId="{EB93C95A-33EB-49C2-8306-2D0897D605D9}" type="parTrans" cxnId="{CEE68911-DD3F-4EBF-8CCD-CEB142FCD4CF}">
      <dgm:prSet/>
      <dgm:spPr/>
      <dgm:t>
        <a:bodyPr/>
        <a:lstStyle/>
        <a:p>
          <a:endParaRPr lang="fr-FR"/>
        </a:p>
      </dgm:t>
    </dgm:pt>
    <dgm:pt modelId="{697FC18C-60F2-4E1F-8CD7-7FDB68F9CAA7}" type="sibTrans" cxnId="{CEE68911-DD3F-4EBF-8CCD-CEB142FCD4CF}">
      <dgm:prSet/>
      <dgm:spPr/>
      <dgm:t>
        <a:bodyPr/>
        <a:lstStyle/>
        <a:p>
          <a:endParaRPr lang="fr-FR"/>
        </a:p>
      </dgm:t>
    </dgm:pt>
    <dgm:pt modelId="{F361D193-F272-4A3A-B176-0229A042D751}" type="pres">
      <dgm:prSet presAssocID="{883BA966-D50B-4FC6-87D2-CAE47582DC72}" presName="Name0" presStyleCnt="0">
        <dgm:presLayoutVars>
          <dgm:dir/>
          <dgm:resizeHandles val="exact"/>
        </dgm:presLayoutVars>
      </dgm:prSet>
      <dgm:spPr/>
    </dgm:pt>
    <dgm:pt modelId="{AE051DBB-D78F-48EF-937C-FC80C0CFFBB2}" type="pres">
      <dgm:prSet presAssocID="{46779982-8B89-4DDE-A051-958C0795F7D4}" presName="node" presStyleLbl="node1" presStyleIdx="0" presStyleCnt="5" custScaleX="38647" custScaleY="4785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098C874-E99A-4E5F-A6DE-C9FD0C064B65}" type="pres">
      <dgm:prSet presAssocID="{D5D876A8-B1AA-4D6F-902D-21A54871042F}" presName="sibTrans" presStyleLbl="sibTrans2D1" presStyleIdx="0" presStyleCnt="4" custScaleX="214449"/>
      <dgm:spPr/>
      <dgm:t>
        <a:bodyPr/>
        <a:lstStyle/>
        <a:p>
          <a:endParaRPr lang="fr-FR"/>
        </a:p>
      </dgm:t>
    </dgm:pt>
    <dgm:pt modelId="{70A85A1F-5499-4A8A-8CF7-66D7D88FFD0C}" type="pres">
      <dgm:prSet presAssocID="{D5D876A8-B1AA-4D6F-902D-21A54871042F}" presName="connectorText" presStyleLbl="sibTrans2D1" presStyleIdx="0" presStyleCnt="4"/>
      <dgm:spPr/>
      <dgm:t>
        <a:bodyPr/>
        <a:lstStyle/>
        <a:p>
          <a:endParaRPr lang="fr-FR"/>
        </a:p>
      </dgm:t>
    </dgm:pt>
    <dgm:pt modelId="{711DC182-D95E-402A-8A08-B0F9AA5C8F9C}" type="pres">
      <dgm:prSet presAssocID="{44CC2233-DE12-4ADA-99BE-B62A0239CDDE}" presName="node" presStyleLbl="node1" presStyleIdx="1" presStyleCnt="5" custScaleX="38647" custScaleY="4785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E31735A-264C-4217-BCDB-875E3DF25046}" type="pres">
      <dgm:prSet presAssocID="{FC498481-94E5-4522-8A3D-CF0D0A559FFD}" presName="sibTrans" presStyleLbl="sibTrans2D1" presStyleIdx="1" presStyleCnt="4" custScaleX="169278"/>
      <dgm:spPr/>
      <dgm:t>
        <a:bodyPr/>
        <a:lstStyle/>
        <a:p>
          <a:endParaRPr lang="fr-FR"/>
        </a:p>
      </dgm:t>
    </dgm:pt>
    <dgm:pt modelId="{1C8E2066-7A4B-42E6-8C61-3445095D8896}" type="pres">
      <dgm:prSet presAssocID="{FC498481-94E5-4522-8A3D-CF0D0A559FFD}" presName="connectorText" presStyleLbl="sibTrans2D1" presStyleIdx="1" presStyleCnt="4"/>
      <dgm:spPr/>
      <dgm:t>
        <a:bodyPr/>
        <a:lstStyle/>
        <a:p>
          <a:endParaRPr lang="fr-FR"/>
        </a:p>
      </dgm:t>
    </dgm:pt>
    <dgm:pt modelId="{ACC8B449-7C8C-4AB7-A4B0-2817825A5313}" type="pres">
      <dgm:prSet presAssocID="{C710D40B-0713-4ABF-AD12-0FB4C103E56A}" presName="node" presStyleLbl="node1" presStyleIdx="2" presStyleCnt="5" custScaleX="43442" custScaleY="4785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F830655-B27F-42ED-847A-ECA193AEA457}" type="pres">
      <dgm:prSet presAssocID="{AF7C6150-C8F9-4C5B-8039-D631E589A7DD}" presName="sibTrans" presStyleLbl="sibTrans2D1" presStyleIdx="2" presStyleCnt="4" custScaleX="169278"/>
      <dgm:spPr/>
      <dgm:t>
        <a:bodyPr/>
        <a:lstStyle/>
        <a:p>
          <a:endParaRPr lang="fr-FR"/>
        </a:p>
      </dgm:t>
    </dgm:pt>
    <dgm:pt modelId="{AE515130-E7FD-4CF1-9490-5C169225BF89}" type="pres">
      <dgm:prSet presAssocID="{AF7C6150-C8F9-4C5B-8039-D631E589A7DD}" presName="connectorText" presStyleLbl="sibTrans2D1" presStyleIdx="2" presStyleCnt="4"/>
      <dgm:spPr/>
      <dgm:t>
        <a:bodyPr/>
        <a:lstStyle/>
        <a:p>
          <a:endParaRPr lang="fr-FR"/>
        </a:p>
      </dgm:t>
    </dgm:pt>
    <dgm:pt modelId="{A24B896E-AEEC-41A4-AD06-65A7A124D5E2}" type="pres">
      <dgm:prSet presAssocID="{F3E06F53-454F-48D7-8F5E-0441DA8A99DD}" presName="node" presStyleLbl="node1" presStyleIdx="3" presStyleCnt="5" custScaleX="46271" custScaleY="4785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D067054-B195-4DE7-B488-1595FAF0D607}" type="pres">
      <dgm:prSet presAssocID="{297C7755-8FBC-456A-88FD-6A8D30D42C39}" presName="sibTrans" presStyleLbl="sibTrans2D1" presStyleIdx="3" presStyleCnt="4" custScaleX="192430" custLinFactNeighborX="7841"/>
      <dgm:spPr/>
      <dgm:t>
        <a:bodyPr/>
        <a:lstStyle/>
        <a:p>
          <a:endParaRPr lang="fr-FR"/>
        </a:p>
      </dgm:t>
    </dgm:pt>
    <dgm:pt modelId="{5E2991A0-EB8B-4D77-B0FA-058FB31AB75A}" type="pres">
      <dgm:prSet presAssocID="{297C7755-8FBC-456A-88FD-6A8D30D42C39}" presName="connectorText" presStyleLbl="sibTrans2D1" presStyleIdx="3" presStyleCnt="4"/>
      <dgm:spPr/>
      <dgm:t>
        <a:bodyPr/>
        <a:lstStyle/>
        <a:p>
          <a:endParaRPr lang="fr-FR"/>
        </a:p>
      </dgm:t>
    </dgm:pt>
    <dgm:pt modelId="{8A24529C-BC65-4EC8-9868-247609144BA1}" type="pres">
      <dgm:prSet presAssocID="{3BD1E445-E399-4A63-8A7B-478930D01346}" presName="node" presStyleLbl="node1" presStyleIdx="4" presStyleCnt="5" custScaleX="38647" custScaleY="4785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98299E67-F051-4C58-87E6-55CEBC5EBDED}" type="presOf" srcId="{D5D876A8-B1AA-4D6F-902D-21A54871042F}" destId="{2098C874-E99A-4E5F-A6DE-C9FD0C064B65}" srcOrd="0" destOrd="0" presId="urn:microsoft.com/office/officeart/2005/8/layout/process1"/>
    <dgm:cxn modelId="{3EAE129F-4CE7-4E65-BC74-40FD47598763}" type="presOf" srcId="{AF7C6150-C8F9-4C5B-8039-D631E589A7DD}" destId="{AE515130-E7FD-4CF1-9490-5C169225BF89}" srcOrd="1" destOrd="0" presId="urn:microsoft.com/office/officeart/2005/8/layout/process1"/>
    <dgm:cxn modelId="{CEE68911-DD3F-4EBF-8CCD-CEB142FCD4CF}" srcId="{883BA966-D50B-4FC6-87D2-CAE47582DC72}" destId="{3BD1E445-E399-4A63-8A7B-478930D01346}" srcOrd="4" destOrd="0" parTransId="{EB93C95A-33EB-49C2-8306-2D0897D605D9}" sibTransId="{697FC18C-60F2-4E1F-8CD7-7FDB68F9CAA7}"/>
    <dgm:cxn modelId="{5F5CE32A-8EBE-4155-9D05-8F1C4B27F8A2}" type="presOf" srcId="{FC498481-94E5-4522-8A3D-CF0D0A559FFD}" destId="{FE31735A-264C-4217-BCDB-875E3DF25046}" srcOrd="0" destOrd="0" presId="urn:microsoft.com/office/officeart/2005/8/layout/process1"/>
    <dgm:cxn modelId="{4C47A887-CB12-4A97-B253-CE3CE0B03081}" srcId="{883BA966-D50B-4FC6-87D2-CAE47582DC72}" destId="{46779982-8B89-4DDE-A051-958C0795F7D4}" srcOrd="0" destOrd="0" parTransId="{E4E35B14-3F3C-4A9B-B35A-A2802742596E}" sibTransId="{D5D876A8-B1AA-4D6F-902D-21A54871042F}"/>
    <dgm:cxn modelId="{C95DBD36-81D3-4260-A0F4-8938EC9C907D}" type="presOf" srcId="{44CC2233-DE12-4ADA-99BE-B62A0239CDDE}" destId="{711DC182-D95E-402A-8A08-B0F9AA5C8F9C}" srcOrd="0" destOrd="0" presId="urn:microsoft.com/office/officeart/2005/8/layout/process1"/>
    <dgm:cxn modelId="{41F975C7-DDE4-4B50-9BA0-DDBCC52C1C96}" type="presOf" srcId="{FC498481-94E5-4522-8A3D-CF0D0A559FFD}" destId="{1C8E2066-7A4B-42E6-8C61-3445095D8896}" srcOrd="1" destOrd="0" presId="urn:microsoft.com/office/officeart/2005/8/layout/process1"/>
    <dgm:cxn modelId="{785E2D9E-6CFF-4F38-A0B4-89722260A334}" srcId="{883BA966-D50B-4FC6-87D2-CAE47582DC72}" destId="{44CC2233-DE12-4ADA-99BE-B62A0239CDDE}" srcOrd="1" destOrd="0" parTransId="{4596ACD3-8CC6-4586-91AB-163BE37E6485}" sibTransId="{FC498481-94E5-4522-8A3D-CF0D0A559FFD}"/>
    <dgm:cxn modelId="{F3ABAE37-AD01-47C1-94BD-9BAFDDCC527F}" type="presOf" srcId="{F3E06F53-454F-48D7-8F5E-0441DA8A99DD}" destId="{A24B896E-AEEC-41A4-AD06-65A7A124D5E2}" srcOrd="0" destOrd="0" presId="urn:microsoft.com/office/officeart/2005/8/layout/process1"/>
    <dgm:cxn modelId="{2D17A0EC-F6FE-4711-9F92-75FC70FCBBE6}" type="presOf" srcId="{883BA966-D50B-4FC6-87D2-CAE47582DC72}" destId="{F361D193-F272-4A3A-B176-0229A042D751}" srcOrd="0" destOrd="0" presId="urn:microsoft.com/office/officeart/2005/8/layout/process1"/>
    <dgm:cxn modelId="{32426DCD-CB6C-4417-BDFA-25F7CA499663}" srcId="{883BA966-D50B-4FC6-87D2-CAE47582DC72}" destId="{C710D40B-0713-4ABF-AD12-0FB4C103E56A}" srcOrd="2" destOrd="0" parTransId="{813BF2A4-52FC-4AD2-93DD-8DA45F044588}" sibTransId="{AF7C6150-C8F9-4C5B-8039-D631E589A7DD}"/>
    <dgm:cxn modelId="{775ADD12-D2F6-4940-A952-1DC5EBF7E0B3}" type="presOf" srcId="{AF7C6150-C8F9-4C5B-8039-D631E589A7DD}" destId="{FF830655-B27F-42ED-847A-ECA193AEA457}" srcOrd="0" destOrd="0" presId="urn:microsoft.com/office/officeart/2005/8/layout/process1"/>
    <dgm:cxn modelId="{5F9672B5-03CB-4E19-9601-DBD6ABBA6314}" srcId="{883BA966-D50B-4FC6-87D2-CAE47582DC72}" destId="{F3E06F53-454F-48D7-8F5E-0441DA8A99DD}" srcOrd="3" destOrd="0" parTransId="{61BF26E1-D75B-4A76-A0F2-CE4CF33BA84C}" sibTransId="{297C7755-8FBC-456A-88FD-6A8D30D42C39}"/>
    <dgm:cxn modelId="{34DB7713-5EF5-45E0-9399-4A6CB8931893}" type="presOf" srcId="{297C7755-8FBC-456A-88FD-6A8D30D42C39}" destId="{5E2991A0-EB8B-4D77-B0FA-058FB31AB75A}" srcOrd="1" destOrd="0" presId="urn:microsoft.com/office/officeart/2005/8/layout/process1"/>
    <dgm:cxn modelId="{3D242742-3F0A-439B-8C55-4C176B9C047F}" type="presOf" srcId="{D5D876A8-B1AA-4D6F-902D-21A54871042F}" destId="{70A85A1F-5499-4A8A-8CF7-66D7D88FFD0C}" srcOrd="1" destOrd="0" presId="urn:microsoft.com/office/officeart/2005/8/layout/process1"/>
    <dgm:cxn modelId="{96B496E1-3240-456E-BB95-4AA669A95B41}" type="presOf" srcId="{3BD1E445-E399-4A63-8A7B-478930D01346}" destId="{8A24529C-BC65-4EC8-9868-247609144BA1}" srcOrd="0" destOrd="0" presId="urn:microsoft.com/office/officeart/2005/8/layout/process1"/>
    <dgm:cxn modelId="{1BCA2094-1E1A-4140-A383-E7A53A104C27}" type="presOf" srcId="{297C7755-8FBC-456A-88FD-6A8D30D42C39}" destId="{6D067054-B195-4DE7-B488-1595FAF0D607}" srcOrd="0" destOrd="0" presId="urn:microsoft.com/office/officeart/2005/8/layout/process1"/>
    <dgm:cxn modelId="{F18FA6AD-57FD-4E31-9D5C-3B087EEF603F}" type="presOf" srcId="{C710D40B-0713-4ABF-AD12-0FB4C103E56A}" destId="{ACC8B449-7C8C-4AB7-A4B0-2817825A5313}" srcOrd="0" destOrd="0" presId="urn:microsoft.com/office/officeart/2005/8/layout/process1"/>
    <dgm:cxn modelId="{55F00D14-64BE-44FD-85A0-58E1FD99EE66}" type="presOf" srcId="{46779982-8B89-4DDE-A051-958C0795F7D4}" destId="{AE051DBB-D78F-48EF-937C-FC80C0CFFBB2}" srcOrd="0" destOrd="0" presId="urn:microsoft.com/office/officeart/2005/8/layout/process1"/>
    <dgm:cxn modelId="{9CE1F33E-9160-4647-A13E-B22EB84BC577}" type="presParOf" srcId="{F361D193-F272-4A3A-B176-0229A042D751}" destId="{AE051DBB-D78F-48EF-937C-FC80C0CFFBB2}" srcOrd="0" destOrd="0" presId="urn:microsoft.com/office/officeart/2005/8/layout/process1"/>
    <dgm:cxn modelId="{B9EEB735-989F-4E04-B122-83AE51D45A98}" type="presParOf" srcId="{F361D193-F272-4A3A-B176-0229A042D751}" destId="{2098C874-E99A-4E5F-A6DE-C9FD0C064B65}" srcOrd="1" destOrd="0" presId="urn:microsoft.com/office/officeart/2005/8/layout/process1"/>
    <dgm:cxn modelId="{11A80D2F-A90A-4795-AF02-5C1D1FAB7FB7}" type="presParOf" srcId="{2098C874-E99A-4E5F-A6DE-C9FD0C064B65}" destId="{70A85A1F-5499-4A8A-8CF7-66D7D88FFD0C}" srcOrd="0" destOrd="0" presId="urn:microsoft.com/office/officeart/2005/8/layout/process1"/>
    <dgm:cxn modelId="{DBD87BB1-F168-4FFE-800A-2857266289AF}" type="presParOf" srcId="{F361D193-F272-4A3A-B176-0229A042D751}" destId="{711DC182-D95E-402A-8A08-B0F9AA5C8F9C}" srcOrd="2" destOrd="0" presId="urn:microsoft.com/office/officeart/2005/8/layout/process1"/>
    <dgm:cxn modelId="{BABFF36E-1A54-4810-B932-87AD338DCEE9}" type="presParOf" srcId="{F361D193-F272-4A3A-B176-0229A042D751}" destId="{FE31735A-264C-4217-BCDB-875E3DF25046}" srcOrd="3" destOrd="0" presId="urn:microsoft.com/office/officeart/2005/8/layout/process1"/>
    <dgm:cxn modelId="{6B41982C-20F4-4378-8156-3D775A795477}" type="presParOf" srcId="{FE31735A-264C-4217-BCDB-875E3DF25046}" destId="{1C8E2066-7A4B-42E6-8C61-3445095D8896}" srcOrd="0" destOrd="0" presId="urn:microsoft.com/office/officeart/2005/8/layout/process1"/>
    <dgm:cxn modelId="{AAC05F26-702D-4F53-8A2A-50CB43B28BA7}" type="presParOf" srcId="{F361D193-F272-4A3A-B176-0229A042D751}" destId="{ACC8B449-7C8C-4AB7-A4B0-2817825A5313}" srcOrd="4" destOrd="0" presId="urn:microsoft.com/office/officeart/2005/8/layout/process1"/>
    <dgm:cxn modelId="{4D69298D-AC15-4B9F-9837-54744F4D4C38}" type="presParOf" srcId="{F361D193-F272-4A3A-B176-0229A042D751}" destId="{FF830655-B27F-42ED-847A-ECA193AEA457}" srcOrd="5" destOrd="0" presId="urn:microsoft.com/office/officeart/2005/8/layout/process1"/>
    <dgm:cxn modelId="{4FEE4410-54B6-4850-92E4-ADE52715D027}" type="presParOf" srcId="{FF830655-B27F-42ED-847A-ECA193AEA457}" destId="{AE515130-E7FD-4CF1-9490-5C169225BF89}" srcOrd="0" destOrd="0" presId="urn:microsoft.com/office/officeart/2005/8/layout/process1"/>
    <dgm:cxn modelId="{FD445B95-1C10-4E22-ABC2-F929D4AF4939}" type="presParOf" srcId="{F361D193-F272-4A3A-B176-0229A042D751}" destId="{A24B896E-AEEC-41A4-AD06-65A7A124D5E2}" srcOrd="6" destOrd="0" presId="urn:microsoft.com/office/officeart/2005/8/layout/process1"/>
    <dgm:cxn modelId="{6A994ECF-61AC-4CC8-B105-E11BF65979E8}" type="presParOf" srcId="{F361D193-F272-4A3A-B176-0229A042D751}" destId="{6D067054-B195-4DE7-B488-1595FAF0D607}" srcOrd="7" destOrd="0" presId="urn:microsoft.com/office/officeart/2005/8/layout/process1"/>
    <dgm:cxn modelId="{E608FA66-A1AC-4704-88FB-CEAEC07F9994}" type="presParOf" srcId="{6D067054-B195-4DE7-B488-1595FAF0D607}" destId="{5E2991A0-EB8B-4D77-B0FA-058FB31AB75A}" srcOrd="0" destOrd="0" presId="urn:microsoft.com/office/officeart/2005/8/layout/process1"/>
    <dgm:cxn modelId="{F0010E66-8E66-4FD9-85F9-517E6683ADDE}" type="presParOf" srcId="{F361D193-F272-4A3A-B176-0229A042D751}" destId="{8A24529C-BC65-4EC8-9868-247609144BA1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051DBB-D78F-48EF-937C-FC80C0CFFBB2}">
      <dsp:nvSpPr>
        <dsp:cNvPr id="0" name=""/>
        <dsp:cNvSpPr/>
      </dsp:nvSpPr>
      <dsp:spPr>
        <a:xfrm>
          <a:off x="518" y="176493"/>
          <a:ext cx="664328" cy="532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Energie électrique "Grid"</a:t>
          </a:r>
        </a:p>
      </dsp:txBody>
      <dsp:txXfrm>
        <a:off x="16124" y="192099"/>
        <a:ext cx="633116" cy="501626"/>
      </dsp:txXfrm>
    </dsp:sp>
    <dsp:sp modelId="{2098C874-E99A-4E5F-A6DE-C9FD0C064B65}">
      <dsp:nvSpPr>
        <dsp:cNvPr id="0" name=""/>
        <dsp:cNvSpPr/>
      </dsp:nvSpPr>
      <dsp:spPr>
        <a:xfrm>
          <a:off x="628205" y="229760"/>
          <a:ext cx="781496" cy="4263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>
              <a:solidFill>
                <a:schemeClr val="tx1"/>
              </a:solidFill>
            </a:rPr>
            <a:t>Variateur de fréquence</a:t>
          </a:r>
        </a:p>
      </dsp:txBody>
      <dsp:txXfrm>
        <a:off x="628205" y="315021"/>
        <a:ext cx="653605" cy="255781"/>
      </dsp:txXfrm>
    </dsp:sp>
    <dsp:sp modelId="{711DC182-D95E-402A-8A08-B0F9AA5C8F9C}">
      <dsp:nvSpPr>
        <dsp:cNvPr id="0" name=""/>
        <dsp:cNvSpPr/>
      </dsp:nvSpPr>
      <dsp:spPr>
        <a:xfrm>
          <a:off x="1352432" y="176493"/>
          <a:ext cx="664328" cy="532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Energie électrique "Moteur"</a:t>
          </a:r>
        </a:p>
      </dsp:txBody>
      <dsp:txXfrm>
        <a:off x="1368038" y="192099"/>
        <a:ext cx="633116" cy="501626"/>
      </dsp:txXfrm>
    </dsp:sp>
    <dsp:sp modelId="{FE31735A-264C-4217-BCDB-875E3DF25046}">
      <dsp:nvSpPr>
        <dsp:cNvPr id="0" name=""/>
        <dsp:cNvSpPr/>
      </dsp:nvSpPr>
      <dsp:spPr>
        <a:xfrm>
          <a:off x="2062425" y="229760"/>
          <a:ext cx="616883" cy="4263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>
              <a:solidFill>
                <a:schemeClr val="tx1"/>
              </a:solidFill>
            </a:rPr>
            <a:t>Moteur</a:t>
          </a:r>
        </a:p>
      </dsp:txBody>
      <dsp:txXfrm>
        <a:off x="2062425" y="315021"/>
        <a:ext cx="488992" cy="255781"/>
      </dsp:txXfrm>
    </dsp:sp>
    <dsp:sp modelId="{ACC8B449-7C8C-4AB7-A4B0-2817825A5313}">
      <dsp:nvSpPr>
        <dsp:cNvPr id="0" name=""/>
        <dsp:cNvSpPr/>
      </dsp:nvSpPr>
      <dsp:spPr>
        <a:xfrm>
          <a:off x="2704346" y="176493"/>
          <a:ext cx="746752" cy="532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Energie Mécanique</a:t>
          </a:r>
        </a:p>
      </dsp:txBody>
      <dsp:txXfrm>
        <a:off x="2719952" y="192099"/>
        <a:ext cx="715540" cy="501626"/>
      </dsp:txXfrm>
    </dsp:sp>
    <dsp:sp modelId="{FF830655-B27F-42ED-847A-ECA193AEA457}">
      <dsp:nvSpPr>
        <dsp:cNvPr id="0" name=""/>
        <dsp:cNvSpPr/>
      </dsp:nvSpPr>
      <dsp:spPr>
        <a:xfrm>
          <a:off x="3496764" y="229760"/>
          <a:ext cx="616883" cy="4263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>
              <a:solidFill>
                <a:schemeClr val="tx1"/>
              </a:solidFill>
            </a:rPr>
            <a:t>Pompe</a:t>
          </a:r>
        </a:p>
      </dsp:txBody>
      <dsp:txXfrm>
        <a:off x="3496764" y="315021"/>
        <a:ext cx="488992" cy="255781"/>
      </dsp:txXfrm>
    </dsp:sp>
    <dsp:sp modelId="{A24B896E-AEEC-41A4-AD06-65A7A124D5E2}">
      <dsp:nvSpPr>
        <dsp:cNvPr id="0" name=""/>
        <dsp:cNvSpPr/>
      </dsp:nvSpPr>
      <dsp:spPr>
        <a:xfrm>
          <a:off x="4138685" y="176493"/>
          <a:ext cx="795382" cy="532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Energie hydraulique</a:t>
          </a:r>
        </a:p>
      </dsp:txBody>
      <dsp:txXfrm>
        <a:off x="4154291" y="192099"/>
        <a:ext cx="764170" cy="501626"/>
      </dsp:txXfrm>
    </dsp:sp>
    <dsp:sp modelId="{6D067054-B195-4DE7-B488-1595FAF0D607}">
      <dsp:nvSpPr>
        <dsp:cNvPr id="0" name=""/>
        <dsp:cNvSpPr/>
      </dsp:nvSpPr>
      <dsp:spPr>
        <a:xfrm>
          <a:off x="4966121" y="229760"/>
          <a:ext cx="701254" cy="4263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>
              <a:solidFill>
                <a:schemeClr val="tx1"/>
              </a:solidFill>
            </a:rPr>
            <a:t>Echangeur</a:t>
          </a:r>
        </a:p>
      </dsp:txBody>
      <dsp:txXfrm>
        <a:off x="4966121" y="315021"/>
        <a:ext cx="573363" cy="255781"/>
      </dsp:txXfrm>
    </dsp:sp>
    <dsp:sp modelId="{8A24529C-BC65-4EC8-9868-247609144BA1}">
      <dsp:nvSpPr>
        <dsp:cNvPr id="0" name=""/>
        <dsp:cNvSpPr/>
      </dsp:nvSpPr>
      <dsp:spPr>
        <a:xfrm>
          <a:off x="5621653" y="176493"/>
          <a:ext cx="664328" cy="532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Energie stockée</a:t>
          </a:r>
        </a:p>
      </dsp:txBody>
      <dsp:txXfrm>
        <a:off x="5637259" y="192099"/>
        <a:ext cx="633116" cy="5016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Malon</dc:creator>
  <cp:keywords/>
  <dc:description/>
  <cp:lastModifiedBy>Alexandre Malon</cp:lastModifiedBy>
  <cp:revision>3</cp:revision>
  <dcterms:created xsi:type="dcterms:W3CDTF">2015-09-09T13:39:00Z</dcterms:created>
  <dcterms:modified xsi:type="dcterms:W3CDTF">2015-09-10T09:45:00Z</dcterms:modified>
</cp:coreProperties>
</file>