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feria, #toro, nombre_toro, color_toro, nombre_plaza, direccion_plaza, aforo_plaza, DNI_torero, apodo_torero, nombre_torero)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DNI_torero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DNI2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DNI3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está en </w:t>
      </w:r>
      <w:r w:rsidDel="00000000" w:rsidR="00000000" w:rsidRPr="00000000">
        <w:rPr>
          <w:b w:val="1"/>
          <w:rtl w:val="0"/>
        </w:rPr>
        <w:t xml:space="preserve">1FN </w:t>
      </w:r>
      <w:r w:rsidDel="00000000" w:rsidR="00000000" w:rsidRPr="00000000">
        <w:rPr>
          <w:rtl w:val="0"/>
        </w:rPr>
        <w:t xml:space="preserve">porque para un valor de la Primary Key debe haber un solo valor del resto de atributos.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1.- Separamos en grupos funcionales los diferentes campos que corresponden a distintas agrupaciones. En </w:t>
      </w: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 xml:space="preserve"> pondremos la clave primaria y todos </w:t>
      </w:r>
      <w:r w:rsidDel="00000000" w:rsidR="00000000" w:rsidRPr="00000000">
        <w:rPr>
          <w:i w:val="1"/>
          <w:rtl w:val="0"/>
        </w:rPr>
        <w:t xml:space="preserve">los atributos que ya dependen </w:t>
      </w:r>
      <w:r w:rsidDel="00000000" w:rsidR="00000000" w:rsidRPr="00000000">
        <w:rPr>
          <w:rtl w:val="0"/>
        </w:rPr>
        <w:t xml:space="preserve">de ella. En </w:t>
      </w:r>
      <w:r w:rsidDel="00000000" w:rsidR="00000000" w:rsidRPr="00000000">
        <w:rPr>
          <w:b w:val="1"/>
          <w:rtl w:val="0"/>
        </w:rPr>
        <w:t xml:space="preserve">R2 </w:t>
      </w:r>
      <w:r w:rsidDel="00000000" w:rsidR="00000000" w:rsidRPr="00000000">
        <w:rPr>
          <w:rtl w:val="0"/>
        </w:rPr>
        <w:t xml:space="preserve">pondremos la clave primaria y </w:t>
      </w:r>
      <w:r w:rsidDel="00000000" w:rsidR="00000000" w:rsidRPr="00000000">
        <w:rPr>
          <w:i w:val="1"/>
          <w:rtl w:val="0"/>
        </w:rPr>
        <w:t xml:space="preserve">todos los demás </w:t>
      </w:r>
      <w:r w:rsidDel="00000000" w:rsidR="00000000" w:rsidRPr="00000000">
        <w:rPr>
          <w:rtl w:val="0"/>
        </w:rPr>
        <w:t xml:space="preserve">atributos, y además</w:t>
      </w:r>
      <w:r w:rsidDel="00000000" w:rsidR="00000000" w:rsidRPr="00000000">
        <w:rPr>
          <w:color w:val="1c4587"/>
          <w:rtl w:val="0"/>
        </w:rPr>
        <w:t xml:space="preserve"> ampliamos la clave</w:t>
      </w:r>
      <w:r w:rsidDel="00000000" w:rsidR="00000000" w:rsidRPr="00000000">
        <w:rPr>
          <w:rtl w:val="0"/>
        </w:rPr>
        <w:t xml:space="preserve"> a los atributos que más sentido tengan como PK.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feria, nombre_plaza, direccion_plaza, aforo_plaza)</w:t>
      </w:r>
      <w:r w:rsidDel="00000000" w:rsidR="00000000" w:rsidRPr="00000000">
        <w:rPr>
          <w:i w:val="1"/>
          <w:color w:val="3c78d8"/>
          <w:rtl w:val="0"/>
        </w:rPr>
        <w:t xml:space="preserve"> - 1FN, 2FN</w:t>
      </w:r>
    </w:p>
    <w:p w:rsidR="00000000" w:rsidDel="00000000" w:rsidP="00000000" w:rsidRDefault="00000000" w:rsidRPr="00000000" w14:paraId="00000018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#toro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nombre_toro, color_toro,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DNI_torero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apodo_torero, nombre_torero)</w:t>
      </w:r>
      <w:r w:rsidDel="00000000" w:rsidR="00000000" w:rsidRPr="00000000">
        <w:rPr>
          <w:i w:val="1"/>
          <w:color w:val="3c78d8"/>
          <w:rtl w:val="0"/>
        </w:rPr>
        <w:t xml:space="preserve"> - 1FN</w:t>
      </w:r>
    </w:p>
    <w:p w:rsidR="00000000" w:rsidDel="00000000" w:rsidP="00000000" w:rsidRDefault="00000000" w:rsidRPr="00000000" w14:paraId="00000019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2.- Seguimos separando las tablas ya que no están en </w:t>
      </w:r>
      <w:r w:rsidDel="00000000" w:rsidR="00000000" w:rsidRPr="00000000">
        <w:rPr>
          <w:b w:val="1"/>
          <w:rtl w:val="0"/>
        </w:rPr>
        <w:t xml:space="preserve">3FN</w:t>
      </w:r>
      <w:r w:rsidDel="00000000" w:rsidR="00000000" w:rsidRPr="00000000">
        <w:rPr>
          <w:rtl w:val="0"/>
        </w:rPr>
        <w:t xml:space="preserve">. En R1 se dan dependencias entre atributos: </w:t>
      </w:r>
      <w:r w:rsidDel="00000000" w:rsidR="00000000" w:rsidRPr="00000000">
        <w:rPr>
          <w:i w:val="1"/>
          <w:rtl w:val="0"/>
        </w:rPr>
        <w:t xml:space="preserve">direccion_plaza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aforo_plaza</w:t>
      </w:r>
      <w:r w:rsidDel="00000000" w:rsidR="00000000" w:rsidRPr="00000000">
        <w:rPr>
          <w:rtl w:val="0"/>
        </w:rPr>
        <w:t xml:space="preserve"> dependen de </w:t>
      </w:r>
      <w:r w:rsidDel="00000000" w:rsidR="00000000" w:rsidRPr="00000000">
        <w:rPr>
          <w:i w:val="1"/>
          <w:rtl w:val="0"/>
        </w:rPr>
        <w:t xml:space="preserve">nombre_plaza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También vemos que en R2 hay dos posibles grupos funcionales, uno para el toro y otro para el torero. Por lo tanto, haremos una tabla para cada grupo.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feria, nombre_plaza[FK])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nombre_plaza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direccion_plaza, aforo_plaza)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R2.1(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DNI_torero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apodo_torero, nombre_torero)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R2.2(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#toro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nombre_toro, color_toro)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R2.1.1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DNI_torero[FK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R2.1.2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DNI_torero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apodo, nombre)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</w:p>
    <w:p w:rsidR="00000000" w:rsidDel="00000000" w:rsidP="00000000" w:rsidRDefault="00000000" w:rsidRPr="00000000" w14:paraId="00000025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R2.2.1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#toro[FK]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R2.2.2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#toro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nombre_toro, color_toro)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3.- Renombramos las tablas con nombres representativos: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R1.1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Corrida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R2.1.2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Torero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R1.2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Plaza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R2.2.1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Faena (Es toreado)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R2.1.1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Torea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R2.2.2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Toro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importe_pr, DNI_cli, ciudad_cli, nombre_cli, direc_cli, #sucursal, nom_suc, ciudad_suc, #pago, importe_pago, fecha_pago)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importe_pr, #sucursal, nom_suc, ciudad_suc)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ciudad_cli, nombre_cli, direc_cli,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#pago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importe_pago, fecha_pago)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importe_pr, #sucursal)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#sucursal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nom_suc, ciudad_suc)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R2.1(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ciudad_cli, nombre_cli, direc_cli)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R2.2(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#pago, importe_pago, fecha_pago)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</w:t>
      </w:r>
    </w:p>
    <w:p w:rsidR="00000000" w:rsidDel="00000000" w:rsidP="00000000" w:rsidRDefault="00000000" w:rsidRPr="00000000" w14:paraId="0000003A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R2.1.1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(#prestamo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DNI_cli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R2.1.2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#DNI_cli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ciudad_cli, nombre_cli, direc_cli)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</w:p>
    <w:p w:rsidR="00000000" w:rsidDel="00000000" w:rsidP="00000000" w:rsidRDefault="00000000" w:rsidRPr="00000000" w14:paraId="0000003D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R2.2.1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#prestamo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#pago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R2.2.2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#pago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importe_pago, fecha_pago)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c78d8"/>
          <w:rtl w:val="0"/>
        </w:rPr>
        <w:t xml:space="preserve">- 1FN, 2FN, 3FN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R1.1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Prestamo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R2.1.2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R1.2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R2.2.1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Es pagado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R2.1.1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Es prestado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R2.2.2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</w:tbl>
    <w:p w:rsidR="00000000" w:rsidDel="00000000" w:rsidP="00000000" w:rsidRDefault="00000000" w:rsidRPr="00000000" w14:paraId="00000047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i w:val="1"/>
      </w:rPr>
    </w:pPr>
    <w:r w:rsidDel="00000000" w:rsidR="00000000" w:rsidRPr="00000000">
      <w:rPr>
        <w:b w:val="1"/>
        <w:rtl w:val="0"/>
      </w:rPr>
      <w:t xml:space="preserve">Repaso de Normalización de Tablas</w:t>
    </w:r>
    <w:r w:rsidDel="00000000" w:rsidR="00000000" w:rsidRPr="00000000">
      <w:rPr>
        <w:rtl w:val="0"/>
      </w:rPr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