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104" w:rsidRDefault="000D1104"/>
    <w:p w:rsidR="000D1104" w:rsidRDefault="00602177">
      <w:r>
        <w:rPr>
          <w:noProof/>
          <w:lang w:eastAsia="pt-PT"/>
        </w:rPr>
        <w:drawing>
          <wp:anchor distT="0" distB="0" distL="114300" distR="114300" simplePos="0" relativeHeight="2" behindDoc="1" locked="0" layoutInCell="1" allowOverlap="1">
            <wp:simplePos x="0" y="0"/>
            <wp:positionH relativeFrom="column">
              <wp:posOffset>-3810</wp:posOffset>
            </wp:positionH>
            <wp:positionV relativeFrom="paragraph">
              <wp:posOffset>-718820</wp:posOffset>
            </wp:positionV>
            <wp:extent cx="5400040" cy="862330"/>
            <wp:effectExtent l="0" t="0" r="0" b="0"/>
            <wp:wrapNone/>
            <wp:docPr id="1" name="Picture 1" descr="Resultado de imagem para fctu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ltado de imagem para fctuc logo"/>
                    <pic:cNvPicPr>
                      <a:picLocks noChangeAspect="1" noChangeArrowheads="1"/>
                    </pic:cNvPicPr>
                  </pic:nvPicPr>
                  <pic:blipFill>
                    <a:blip r:embed="rId8"/>
                    <a:stretch>
                      <a:fillRect/>
                    </a:stretch>
                  </pic:blipFill>
                  <pic:spPr bwMode="auto">
                    <a:xfrm>
                      <a:off x="0" y="0"/>
                      <a:ext cx="5400040" cy="862330"/>
                    </a:xfrm>
                    <a:prstGeom prst="rect">
                      <a:avLst/>
                    </a:prstGeom>
                  </pic:spPr>
                </pic:pic>
              </a:graphicData>
            </a:graphic>
          </wp:anchor>
        </w:drawing>
      </w:r>
    </w:p>
    <w:p w:rsidR="000D1104" w:rsidRDefault="000D1104"/>
    <w:p w:rsidR="000D1104" w:rsidRDefault="000D1104"/>
    <w:p w:rsidR="000D1104" w:rsidRDefault="000D1104">
      <w:pPr>
        <w:jc w:val="center"/>
      </w:pPr>
    </w:p>
    <w:p w:rsidR="000D1104" w:rsidRDefault="000D1104">
      <w:pPr>
        <w:jc w:val="center"/>
        <w:rPr>
          <w:rFonts w:cs="Calibri"/>
          <w:sz w:val="56"/>
        </w:rPr>
      </w:pPr>
    </w:p>
    <w:p w:rsidR="000D1104" w:rsidRDefault="00602177">
      <w:pPr>
        <w:jc w:val="center"/>
      </w:pPr>
      <w:r>
        <w:rPr>
          <w:rFonts w:cs="Calibri"/>
          <w:sz w:val="72"/>
        </w:rPr>
        <w:t>1º Projecto Prático</w:t>
      </w:r>
      <w:r>
        <w:rPr>
          <w:rFonts w:cs="Calibri"/>
          <w:sz w:val="36"/>
        </w:rPr>
        <w:t xml:space="preserve"> </w:t>
      </w:r>
    </w:p>
    <w:p w:rsidR="000D1104" w:rsidRDefault="00602177">
      <w:pPr>
        <w:jc w:val="center"/>
        <w:rPr>
          <w:rFonts w:cs="Calibri"/>
          <w:sz w:val="32"/>
        </w:rPr>
      </w:pPr>
      <w:r>
        <w:rPr>
          <w:rFonts w:cs="Calibri"/>
          <w:sz w:val="32"/>
        </w:rPr>
        <w:t>_____________________________________________________</w:t>
      </w:r>
    </w:p>
    <w:p w:rsidR="000D1104" w:rsidRDefault="000D1104">
      <w:pPr>
        <w:jc w:val="center"/>
        <w:rPr>
          <w:rFonts w:cs="Calibri"/>
          <w:b/>
          <w:sz w:val="56"/>
        </w:rPr>
      </w:pPr>
    </w:p>
    <w:p w:rsidR="000D1104" w:rsidRDefault="00602177">
      <w:pPr>
        <w:jc w:val="center"/>
        <w:rPr>
          <w:rFonts w:cs="Calibri"/>
          <w:b/>
          <w:sz w:val="56"/>
        </w:rPr>
      </w:pPr>
      <w:r>
        <w:rPr>
          <w:rFonts w:cs="Calibri"/>
          <w:b/>
          <w:sz w:val="56"/>
        </w:rPr>
        <w:t xml:space="preserve">Algoritmos e Estruturas de Dados </w:t>
      </w:r>
    </w:p>
    <w:p w:rsidR="000D1104" w:rsidRDefault="00602177">
      <w:pPr>
        <w:jc w:val="center"/>
        <w:rPr>
          <w:rFonts w:cs="Calibri"/>
          <w:sz w:val="52"/>
        </w:rPr>
      </w:pPr>
      <w:r>
        <w:rPr>
          <w:rFonts w:cs="Calibri"/>
          <w:sz w:val="52"/>
        </w:rPr>
        <w:t>2016/2017</w:t>
      </w:r>
    </w:p>
    <w:p w:rsidR="000D1104" w:rsidRDefault="000D1104">
      <w:pPr>
        <w:jc w:val="center"/>
        <w:rPr>
          <w:rFonts w:cs="Calibri"/>
          <w:sz w:val="52"/>
        </w:rPr>
      </w:pPr>
    </w:p>
    <w:p w:rsidR="000D1104" w:rsidRDefault="000D1104">
      <w:pPr>
        <w:jc w:val="center"/>
        <w:rPr>
          <w:rFonts w:cs="Calibri"/>
          <w:sz w:val="52"/>
        </w:rPr>
      </w:pPr>
    </w:p>
    <w:p w:rsidR="000D1104" w:rsidRDefault="000D1104">
      <w:pPr>
        <w:jc w:val="center"/>
        <w:rPr>
          <w:rFonts w:cs="Calibri"/>
          <w:sz w:val="52"/>
        </w:rPr>
      </w:pPr>
    </w:p>
    <w:p w:rsidR="000D1104" w:rsidRDefault="000D1104">
      <w:pPr>
        <w:jc w:val="center"/>
        <w:rPr>
          <w:rFonts w:cs="Calibri"/>
          <w:sz w:val="52"/>
        </w:rPr>
      </w:pPr>
    </w:p>
    <w:p w:rsidR="000D1104" w:rsidRDefault="000D1104">
      <w:pPr>
        <w:rPr>
          <w:rFonts w:cs="Calibri"/>
          <w:sz w:val="52"/>
        </w:rPr>
      </w:pPr>
    </w:p>
    <w:p w:rsidR="000D1104" w:rsidRDefault="000D1104">
      <w:pPr>
        <w:jc w:val="right"/>
        <w:rPr>
          <w:rFonts w:cs="Calibri"/>
          <w:sz w:val="28"/>
        </w:rPr>
      </w:pPr>
    </w:p>
    <w:p w:rsidR="000D1104" w:rsidRDefault="00602177">
      <w:pPr>
        <w:jc w:val="right"/>
        <w:rPr>
          <w:rFonts w:cs="Calibri"/>
          <w:sz w:val="28"/>
        </w:rPr>
      </w:pPr>
      <w:r>
        <w:rPr>
          <w:rFonts w:cs="Calibri"/>
          <w:sz w:val="28"/>
        </w:rPr>
        <w:t xml:space="preserve">João Afonso Póvoa Marques – </w:t>
      </w:r>
      <w:r w:rsidR="00136B63">
        <w:rPr>
          <w:rFonts w:cs="Calibri"/>
          <w:sz w:val="28"/>
        </w:rPr>
        <w:t>2015227041</w:t>
      </w:r>
    </w:p>
    <w:p w:rsidR="000D1104" w:rsidRDefault="00602177">
      <w:pPr>
        <w:jc w:val="right"/>
        <w:rPr>
          <w:rFonts w:cs="Calibri"/>
          <w:sz w:val="28"/>
        </w:rPr>
      </w:pPr>
      <w:r>
        <w:rPr>
          <w:rFonts w:cs="Calibri"/>
          <w:sz w:val="28"/>
        </w:rPr>
        <w:t>José Migu</w:t>
      </w:r>
      <w:r w:rsidR="00136B63">
        <w:rPr>
          <w:rFonts w:cs="Calibri"/>
          <w:sz w:val="28"/>
        </w:rPr>
        <w:t>el Saraiva Monteiro – 2015235572</w:t>
      </w:r>
    </w:p>
    <w:p w:rsidR="000D1104" w:rsidRDefault="00602177">
      <w:pPr>
        <w:jc w:val="right"/>
        <w:rPr>
          <w:rFonts w:cs="Calibri"/>
          <w:sz w:val="28"/>
        </w:rPr>
      </w:pPr>
      <w:r>
        <w:rPr>
          <w:rFonts w:cs="Calibri"/>
          <w:sz w:val="28"/>
        </w:rPr>
        <w:t>Leonardo Machado Alves Vieira – 2015236155</w:t>
      </w:r>
    </w:p>
    <w:p w:rsidR="000D1104" w:rsidRDefault="000D1104">
      <w:bookmarkStart w:id="0" w:name="_Toc478235037"/>
      <w:bookmarkEnd w:id="0"/>
    </w:p>
    <w:bookmarkStart w:id="1" w:name="_Toc478326269" w:displacedByCustomXml="next"/>
    <w:sdt>
      <w:sdtPr>
        <w:rPr>
          <w:rFonts w:ascii="Calibri" w:hAnsi="Calibri"/>
          <w:color w:val="auto"/>
          <w:sz w:val="22"/>
          <w:szCs w:val="22"/>
          <w:lang w:val="pt-PT"/>
        </w:rPr>
        <w:id w:val="1497744507"/>
        <w:docPartObj>
          <w:docPartGallery w:val="Table of Contents"/>
          <w:docPartUnique/>
        </w:docPartObj>
      </w:sdtPr>
      <w:sdtEndPr/>
      <w:sdtContent>
        <w:p w:rsidR="000D1104" w:rsidRDefault="00602177">
          <w:pPr>
            <w:pStyle w:val="TOCHeading"/>
          </w:pPr>
          <w:r>
            <w:rPr>
              <w:rFonts w:ascii="Times New Roman" w:hAnsi="Times New Roman" w:cs="Times New Roman"/>
              <w:b/>
              <w:color w:val="00000A"/>
              <w:sz w:val="40"/>
            </w:rPr>
            <w:t>Índice</w:t>
          </w:r>
          <w:bookmarkEnd w:id="1"/>
        </w:p>
        <w:p w:rsidR="00F521D6" w:rsidRDefault="00602177">
          <w:pPr>
            <w:pStyle w:val="TOC1"/>
            <w:tabs>
              <w:tab w:val="right" w:leader="dot" w:pos="8494"/>
            </w:tabs>
            <w:rPr>
              <w:rFonts w:asciiTheme="minorHAnsi" w:eastAsiaTheme="minorEastAsia" w:hAnsiTheme="minorHAnsi" w:cstheme="minorBidi"/>
              <w:noProof/>
              <w:lang w:eastAsia="pt-PT"/>
            </w:rPr>
          </w:pPr>
          <w:r>
            <w:fldChar w:fldCharType="begin"/>
          </w:r>
          <w:r>
            <w:instrText>TOC \z \o "1-3" \u \h</w:instrText>
          </w:r>
          <w:r>
            <w:fldChar w:fldCharType="separate"/>
          </w:r>
          <w:hyperlink w:anchor="_Toc478326269" w:history="1">
            <w:r w:rsidR="00F521D6" w:rsidRPr="008C4A65">
              <w:rPr>
                <w:rStyle w:val="Hyperlink"/>
                <w:rFonts w:ascii="Times New Roman" w:hAnsi="Times New Roman" w:cs="Times New Roman"/>
                <w:b/>
                <w:noProof/>
              </w:rPr>
              <w:t>Índice</w:t>
            </w:r>
            <w:r w:rsidR="00F521D6">
              <w:rPr>
                <w:noProof/>
                <w:webHidden/>
              </w:rPr>
              <w:tab/>
            </w:r>
            <w:r w:rsidR="00F521D6">
              <w:rPr>
                <w:noProof/>
                <w:webHidden/>
              </w:rPr>
              <w:fldChar w:fldCharType="begin"/>
            </w:r>
            <w:r w:rsidR="00F521D6">
              <w:rPr>
                <w:noProof/>
                <w:webHidden/>
              </w:rPr>
              <w:instrText xml:space="preserve"> PAGEREF _Toc478326269 \h </w:instrText>
            </w:r>
            <w:r w:rsidR="00F521D6">
              <w:rPr>
                <w:noProof/>
                <w:webHidden/>
              </w:rPr>
            </w:r>
            <w:r w:rsidR="00F521D6">
              <w:rPr>
                <w:noProof/>
                <w:webHidden/>
              </w:rPr>
              <w:fldChar w:fldCharType="separate"/>
            </w:r>
            <w:r w:rsidR="00F521D6">
              <w:rPr>
                <w:noProof/>
                <w:webHidden/>
              </w:rPr>
              <w:t>2</w:t>
            </w:r>
            <w:r w:rsidR="00F521D6">
              <w:rPr>
                <w:noProof/>
                <w:webHidden/>
              </w:rPr>
              <w:fldChar w:fldCharType="end"/>
            </w:r>
          </w:hyperlink>
        </w:p>
        <w:p w:rsidR="00F521D6" w:rsidRDefault="00C12025">
          <w:pPr>
            <w:pStyle w:val="TOC1"/>
            <w:tabs>
              <w:tab w:val="right" w:leader="dot" w:pos="8494"/>
            </w:tabs>
            <w:rPr>
              <w:rFonts w:asciiTheme="minorHAnsi" w:eastAsiaTheme="minorEastAsia" w:hAnsiTheme="minorHAnsi" w:cstheme="minorBidi"/>
              <w:noProof/>
              <w:lang w:eastAsia="pt-PT"/>
            </w:rPr>
          </w:pPr>
          <w:hyperlink w:anchor="_Toc478326270" w:history="1">
            <w:r w:rsidR="00F521D6" w:rsidRPr="008C4A65">
              <w:rPr>
                <w:rStyle w:val="Hyperlink"/>
                <w:rFonts w:ascii="Times New Roman" w:hAnsi="Times New Roman" w:cs="Times New Roman"/>
                <w:b/>
                <w:noProof/>
              </w:rPr>
              <w:t>1 – Introdução</w:t>
            </w:r>
            <w:r w:rsidR="00F521D6">
              <w:rPr>
                <w:noProof/>
                <w:webHidden/>
              </w:rPr>
              <w:tab/>
            </w:r>
            <w:r w:rsidR="00F521D6">
              <w:rPr>
                <w:noProof/>
                <w:webHidden/>
              </w:rPr>
              <w:fldChar w:fldCharType="begin"/>
            </w:r>
            <w:r w:rsidR="00F521D6">
              <w:rPr>
                <w:noProof/>
                <w:webHidden/>
              </w:rPr>
              <w:instrText xml:space="preserve"> PAGEREF _Toc478326270 \h </w:instrText>
            </w:r>
            <w:r w:rsidR="00F521D6">
              <w:rPr>
                <w:noProof/>
                <w:webHidden/>
              </w:rPr>
            </w:r>
            <w:r w:rsidR="00F521D6">
              <w:rPr>
                <w:noProof/>
                <w:webHidden/>
              </w:rPr>
              <w:fldChar w:fldCharType="separate"/>
            </w:r>
            <w:r w:rsidR="00F521D6">
              <w:rPr>
                <w:noProof/>
                <w:webHidden/>
              </w:rPr>
              <w:t>2</w:t>
            </w:r>
            <w:r w:rsidR="00F521D6">
              <w:rPr>
                <w:noProof/>
                <w:webHidden/>
              </w:rPr>
              <w:fldChar w:fldCharType="end"/>
            </w:r>
          </w:hyperlink>
        </w:p>
        <w:p w:rsidR="00F521D6" w:rsidRDefault="00C12025">
          <w:pPr>
            <w:pStyle w:val="TOC1"/>
            <w:tabs>
              <w:tab w:val="right" w:leader="dot" w:pos="8494"/>
            </w:tabs>
            <w:rPr>
              <w:rFonts w:asciiTheme="minorHAnsi" w:eastAsiaTheme="minorEastAsia" w:hAnsiTheme="minorHAnsi" w:cstheme="minorBidi"/>
              <w:noProof/>
              <w:lang w:eastAsia="pt-PT"/>
            </w:rPr>
          </w:pPr>
          <w:hyperlink w:anchor="_Toc478326271" w:history="1">
            <w:r w:rsidR="00F521D6" w:rsidRPr="008C4A65">
              <w:rPr>
                <w:rStyle w:val="Hyperlink"/>
                <w:rFonts w:ascii="Times New Roman" w:hAnsi="Times New Roman" w:cs="Times New Roman"/>
                <w:b/>
                <w:noProof/>
              </w:rPr>
              <w:t>2 – Estruturas</w:t>
            </w:r>
            <w:r w:rsidR="00F521D6">
              <w:rPr>
                <w:noProof/>
                <w:webHidden/>
              </w:rPr>
              <w:tab/>
            </w:r>
            <w:r w:rsidR="00F521D6">
              <w:rPr>
                <w:noProof/>
                <w:webHidden/>
              </w:rPr>
              <w:fldChar w:fldCharType="begin"/>
            </w:r>
            <w:r w:rsidR="00F521D6">
              <w:rPr>
                <w:noProof/>
                <w:webHidden/>
              </w:rPr>
              <w:instrText xml:space="preserve"> PAGEREF _Toc478326271 \h </w:instrText>
            </w:r>
            <w:r w:rsidR="00F521D6">
              <w:rPr>
                <w:noProof/>
                <w:webHidden/>
              </w:rPr>
            </w:r>
            <w:r w:rsidR="00F521D6">
              <w:rPr>
                <w:noProof/>
                <w:webHidden/>
              </w:rPr>
              <w:fldChar w:fldCharType="separate"/>
            </w:r>
            <w:r w:rsidR="00F521D6">
              <w:rPr>
                <w:noProof/>
                <w:webHidden/>
              </w:rPr>
              <w:t>3</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72" w:history="1">
            <w:r w:rsidR="00F521D6" w:rsidRPr="008C4A65">
              <w:rPr>
                <w:rStyle w:val="Hyperlink"/>
                <w:rFonts w:ascii="Times New Roman" w:hAnsi="Times New Roman" w:cs="Times New Roman"/>
                <w:noProof/>
              </w:rPr>
              <w:t>Estrutura 1:</w:t>
            </w:r>
            <w:r w:rsidR="00F521D6">
              <w:rPr>
                <w:noProof/>
                <w:webHidden/>
              </w:rPr>
              <w:tab/>
            </w:r>
            <w:r w:rsidR="00F521D6">
              <w:rPr>
                <w:noProof/>
                <w:webHidden/>
              </w:rPr>
              <w:fldChar w:fldCharType="begin"/>
            </w:r>
            <w:r w:rsidR="00F521D6">
              <w:rPr>
                <w:noProof/>
                <w:webHidden/>
              </w:rPr>
              <w:instrText xml:space="preserve"> PAGEREF _Toc478326272 \h </w:instrText>
            </w:r>
            <w:r w:rsidR="00F521D6">
              <w:rPr>
                <w:noProof/>
                <w:webHidden/>
              </w:rPr>
            </w:r>
            <w:r w:rsidR="00F521D6">
              <w:rPr>
                <w:noProof/>
                <w:webHidden/>
              </w:rPr>
              <w:fldChar w:fldCharType="separate"/>
            </w:r>
            <w:r w:rsidR="00F521D6">
              <w:rPr>
                <w:noProof/>
                <w:webHidden/>
              </w:rPr>
              <w:t>4</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73" w:history="1">
            <w:r w:rsidR="00F521D6" w:rsidRPr="008C4A65">
              <w:rPr>
                <w:rStyle w:val="Hyperlink"/>
                <w:rFonts w:ascii="Times New Roman" w:hAnsi="Times New Roman" w:cs="Times New Roman"/>
                <w:noProof/>
              </w:rPr>
              <w:t>Estrutura 2:</w:t>
            </w:r>
            <w:r w:rsidR="00F521D6">
              <w:rPr>
                <w:noProof/>
                <w:webHidden/>
              </w:rPr>
              <w:tab/>
            </w:r>
            <w:r w:rsidR="00F521D6">
              <w:rPr>
                <w:noProof/>
                <w:webHidden/>
              </w:rPr>
              <w:fldChar w:fldCharType="begin"/>
            </w:r>
            <w:r w:rsidR="00F521D6">
              <w:rPr>
                <w:noProof/>
                <w:webHidden/>
              </w:rPr>
              <w:instrText xml:space="preserve"> PAGEREF _Toc478326273 \h </w:instrText>
            </w:r>
            <w:r w:rsidR="00F521D6">
              <w:rPr>
                <w:noProof/>
                <w:webHidden/>
              </w:rPr>
            </w:r>
            <w:r w:rsidR="00F521D6">
              <w:rPr>
                <w:noProof/>
                <w:webHidden/>
              </w:rPr>
              <w:fldChar w:fldCharType="separate"/>
            </w:r>
            <w:r w:rsidR="00F521D6">
              <w:rPr>
                <w:noProof/>
                <w:webHidden/>
              </w:rPr>
              <w:t>4</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74" w:history="1">
            <w:r w:rsidR="00F521D6" w:rsidRPr="008C4A65">
              <w:rPr>
                <w:rStyle w:val="Hyperlink"/>
                <w:rFonts w:ascii="Times New Roman" w:hAnsi="Times New Roman" w:cs="Times New Roman"/>
                <w:noProof/>
              </w:rPr>
              <w:t>Estrutura 3:</w:t>
            </w:r>
            <w:r w:rsidR="00F521D6">
              <w:rPr>
                <w:noProof/>
                <w:webHidden/>
              </w:rPr>
              <w:tab/>
            </w:r>
            <w:r w:rsidR="00F521D6">
              <w:rPr>
                <w:noProof/>
                <w:webHidden/>
              </w:rPr>
              <w:fldChar w:fldCharType="begin"/>
            </w:r>
            <w:r w:rsidR="00F521D6">
              <w:rPr>
                <w:noProof/>
                <w:webHidden/>
              </w:rPr>
              <w:instrText xml:space="preserve"> PAGEREF _Toc478326274 \h </w:instrText>
            </w:r>
            <w:r w:rsidR="00F521D6">
              <w:rPr>
                <w:noProof/>
                <w:webHidden/>
              </w:rPr>
            </w:r>
            <w:r w:rsidR="00F521D6">
              <w:rPr>
                <w:noProof/>
                <w:webHidden/>
              </w:rPr>
              <w:fldChar w:fldCharType="separate"/>
            </w:r>
            <w:r w:rsidR="00F521D6">
              <w:rPr>
                <w:noProof/>
                <w:webHidden/>
              </w:rPr>
              <w:t>5</w:t>
            </w:r>
            <w:r w:rsidR="00F521D6">
              <w:rPr>
                <w:noProof/>
                <w:webHidden/>
              </w:rPr>
              <w:fldChar w:fldCharType="end"/>
            </w:r>
          </w:hyperlink>
        </w:p>
        <w:p w:rsidR="00F521D6" w:rsidRDefault="00C12025">
          <w:pPr>
            <w:pStyle w:val="TOC1"/>
            <w:tabs>
              <w:tab w:val="right" w:leader="dot" w:pos="8494"/>
            </w:tabs>
            <w:rPr>
              <w:rFonts w:asciiTheme="minorHAnsi" w:eastAsiaTheme="minorEastAsia" w:hAnsiTheme="minorHAnsi" w:cstheme="minorBidi"/>
              <w:noProof/>
              <w:lang w:eastAsia="pt-PT"/>
            </w:rPr>
          </w:pPr>
          <w:hyperlink w:anchor="_Toc478326275" w:history="1">
            <w:r w:rsidR="00F521D6" w:rsidRPr="008C4A65">
              <w:rPr>
                <w:rStyle w:val="Hyperlink"/>
                <w:rFonts w:ascii="Times New Roman" w:hAnsi="Times New Roman"/>
                <w:b/>
                <w:bCs/>
                <w:noProof/>
              </w:rPr>
              <w:t>3 - Operações Implementadas</w:t>
            </w:r>
            <w:r w:rsidR="00F521D6">
              <w:rPr>
                <w:noProof/>
                <w:webHidden/>
              </w:rPr>
              <w:tab/>
            </w:r>
            <w:r w:rsidR="00F521D6">
              <w:rPr>
                <w:noProof/>
                <w:webHidden/>
              </w:rPr>
              <w:fldChar w:fldCharType="begin"/>
            </w:r>
            <w:r w:rsidR="00F521D6">
              <w:rPr>
                <w:noProof/>
                <w:webHidden/>
              </w:rPr>
              <w:instrText xml:space="preserve"> PAGEREF _Toc478326275 \h </w:instrText>
            </w:r>
            <w:r w:rsidR="00F521D6">
              <w:rPr>
                <w:noProof/>
                <w:webHidden/>
              </w:rPr>
            </w:r>
            <w:r w:rsidR="00F521D6">
              <w:rPr>
                <w:noProof/>
                <w:webHidden/>
              </w:rPr>
              <w:fldChar w:fldCharType="separate"/>
            </w:r>
            <w:r w:rsidR="00F521D6">
              <w:rPr>
                <w:noProof/>
                <w:webHidden/>
              </w:rPr>
              <w:t>6</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76" w:history="1">
            <w:r w:rsidR="00F521D6" w:rsidRPr="008C4A65">
              <w:rPr>
                <w:rStyle w:val="Hyperlink"/>
                <w:rFonts w:ascii="Times New Roman" w:hAnsi="Times New Roman" w:cs="Times New Roman"/>
                <w:noProof/>
              </w:rPr>
              <w:t>Estrutura 1:</w:t>
            </w:r>
            <w:r w:rsidR="00F521D6">
              <w:rPr>
                <w:noProof/>
                <w:webHidden/>
              </w:rPr>
              <w:tab/>
            </w:r>
            <w:r w:rsidR="00F521D6">
              <w:rPr>
                <w:noProof/>
                <w:webHidden/>
              </w:rPr>
              <w:fldChar w:fldCharType="begin"/>
            </w:r>
            <w:r w:rsidR="00F521D6">
              <w:rPr>
                <w:noProof/>
                <w:webHidden/>
              </w:rPr>
              <w:instrText xml:space="preserve"> PAGEREF _Toc478326276 \h </w:instrText>
            </w:r>
            <w:r w:rsidR="00F521D6">
              <w:rPr>
                <w:noProof/>
                <w:webHidden/>
              </w:rPr>
            </w:r>
            <w:r w:rsidR="00F521D6">
              <w:rPr>
                <w:noProof/>
                <w:webHidden/>
              </w:rPr>
              <w:fldChar w:fldCharType="separate"/>
            </w:r>
            <w:r w:rsidR="00F521D6">
              <w:rPr>
                <w:noProof/>
                <w:webHidden/>
              </w:rPr>
              <w:t>7</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77" w:history="1">
            <w:r w:rsidR="00F521D6" w:rsidRPr="008C4A65">
              <w:rPr>
                <w:rStyle w:val="Hyperlink"/>
                <w:rFonts w:ascii="Times New Roman" w:hAnsi="Times New Roman" w:cs="Times New Roman"/>
                <w:noProof/>
              </w:rPr>
              <w:t>Estrutura 2:</w:t>
            </w:r>
            <w:r w:rsidR="00F521D6">
              <w:rPr>
                <w:noProof/>
                <w:webHidden/>
              </w:rPr>
              <w:tab/>
            </w:r>
            <w:r w:rsidR="00F521D6">
              <w:rPr>
                <w:noProof/>
                <w:webHidden/>
              </w:rPr>
              <w:fldChar w:fldCharType="begin"/>
            </w:r>
            <w:r w:rsidR="00F521D6">
              <w:rPr>
                <w:noProof/>
                <w:webHidden/>
              </w:rPr>
              <w:instrText xml:space="preserve"> PAGEREF _Toc478326277 \h </w:instrText>
            </w:r>
            <w:r w:rsidR="00F521D6">
              <w:rPr>
                <w:noProof/>
                <w:webHidden/>
              </w:rPr>
            </w:r>
            <w:r w:rsidR="00F521D6">
              <w:rPr>
                <w:noProof/>
                <w:webHidden/>
              </w:rPr>
              <w:fldChar w:fldCharType="separate"/>
            </w:r>
            <w:r w:rsidR="00F521D6">
              <w:rPr>
                <w:noProof/>
                <w:webHidden/>
              </w:rPr>
              <w:t>9</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78" w:history="1">
            <w:r w:rsidR="00F521D6" w:rsidRPr="008C4A65">
              <w:rPr>
                <w:rStyle w:val="Hyperlink"/>
                <w:rFonts w:ascii="Times New Roman" w:hAnsi="Times New Roman" w:cs="Times New Roman"/>
                <w:noProof/>
              </w:rPr>
              <w:t>Estrutura 3:</w:t>
            </w:r>
            <w:r w:rsidR="00F521D6">
              <w:rPr>
                <w:noProof/>
                <w:webHidden/>
              </w:rPr>
              <w:tab/>
            </w:r>
            <w:r w:rsidR="00F521D6">
              <w:rPr>
                <w:noProof/>
                <w:webHidden/>
              </w:rPr>
              <w:fldChar w:fldCharType="begin"/>
            </w:r>
            <w:r w:rsidR="00F521D6">
              <w:rPr>
                <w:noProof/>
                <w:webHidden/>
              </w:rPr>
              <w:instrText xml:space="preserve"> PAGEREF _Toc478326278 \h </w:instrText>
            </w:r>
            <w:r w:rsidR="00F521D6">
              <w:rPr>
                <w:noProof/>
                <w:webHidden/>
              </w:rPr>
            </w:r>
            <w:r w:rsidR="00F521D6">
              <w:rPr>
                <w:noProof/>
                <w:webHidden/>
              </w:rPr>
              <w:fldChar w:fldCharType="separate"/>
            </w:r>
            <w:r w:rsidR="00F521D6">
              <w:rPr>
                <w:noProof/>
                <w:webHidden/>
              </w:rPr>
              <w:t>12</w:t>
            </w:r>
            <w:r w:rsidR="00F521D6">
              <w:rPr>
                <w:noProof/>
                <w:webHidden/>
              </w:rPr>
              <w:fldChar w:fldCharType="end"/>
            </w:r>
          </w:hyperlink>
        </w:p>
        <w:p w:rsidR="00F521D6" w:rsidRDefault="00C12025">
          <w:pPr>
            <w:pStyle w:val="TOC1"/>
            <w:tabs>
              <w:tab w:val="right" w:leader="dot" w:pos="8494"/>
            </w:tabs>
            <w:rPr>
              <w:rFonts w:asciiTheme="minorHAnsi" w:eastAsiaTheme="minorEastAsia" w:hAnsiTheme="minorHAnsi" w:cstheme="minorBidi"/>
              <w:noProof/>
              <w:lang w:eastAsia="pt-PT"/>
            </w:rPr>
          </w:pPr>
          <w:hyperlink w:anchor="_Toc478326279" w:history="1">
            <w:r w:rsidR="00F521D6" w:rsidRPr="008C4A65">
              <w:rPr>
                <w:rStyle w:val="Hyperlink"/>
                <w:rFonts w:ascii="Times New Roman" w:hAnsi="Times New Roman"/>
                <w:b/>
                <w:bCs/>
                <w:noProof/>
              </w:rPr>
              <w:t>4 – Casos de Teste</w:t>
            </w:r>
            <w:r w:rsidR="00F521D6">
              <w:rPr>
                <w:noProof/>
                <w:webHidden/>
              </w:rPr>
              <w:tab/>
            </w:r>
            <w:r w:rsidR="00F521D6">
              <w:rPr>
                <w:noProof/>
                <w:webHidden/>
              </w:rPr>
              <w:fldChar w:fldCharType="begin"/>
            </w:r>
            <w:r w:rsidR="00F521D6">
              <w:rPr>
                <w:noProof/>
                <w:webHidden/>
              </w:rPr>
              <w:instrText xml:space="preserve"> PAGEREF _Toc478326279 \h </w:instrText>
            </w:r>
            <w:r w:rsidR="00F521D6">
              <w:rPr>
                <w:noProof/>
                <w:webHidden/>
              </w:rPr>
            </w:r>
            <w:r w:rsidR="00F521D6">
              <w:rPr>
                <w:noProof/>
                <w:webHidden/>
              </w:rPr>
              <w:fldChar w:fldCharType="separate"/>
            </w:r>
            <w:r w:rsidR="00F521D6">
              <w:rPr>
                <w:noProof/>
                <w:webHidden/>
              </w:rPr>
              <w:t>14</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80" w:history="1">
            <w:r w:rsidR="00F521D6" w:rsidRPr="008C4A65">
              <w:rPr>
                <w:rStyle w:val="Hyperlink"/>
                <w:rFonts w:ascii="Times New Roman" w:hAnsi="Times New Roman" w:cs="Times New Roman"/>
                <w:noProof/>
              </w:rPr>
              <w:t>Estrutura 1:</w:t>
            </w:r>
            <w:r w:rsidR="00F521D6">
              <w:rPr>
                <w:noProof/>
                <w:webHidden/>
              </w:rPr>
              <w:tab/>
            </w:r>
            <w:r w:rsidR="00F521D6">
              <w:rPr>
                <w:noProof/>
                <w:webHidden/>
              </w:rPr>
              <w:fldChar w:fldCharType="begin"/>
            </w:r>
            <w:r w:rsidR="00F521D6">
              <w:rPr>
                <w:noProof/>
                <w:webHidden/>
              </w:rPr>
              <w:instrText xml:space="preserve"> PAGEREF _Toc478326280 \h </w:instrText>
            </w:r>
            <w:r w:rsidR="00F521D6">
              <w:rPr>
                <w:noProof/>
                <w:webHidden/>
              </w:rPr>
            </w:r>
            <w:r w:rsidR="00F521D6">
              <w:rPr>
                <w:noProof/>
                <w:webHidden/>
              </w:rPr>
              <w:fldChar w:fldCharType="separate"/>
            </w:r>
            <w:r w:rsidR="00F521D6">
              <w:rPr>
                <w:noProof/>
                <w:webHidden/>
              </w:rPr>
              <w:t>15</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81" w:history="1">
            <w:r w:rsidR="00F521D6" w:rsidRPr="008C4A65">
              <w:rPr>
                <w:rStyle w:val="Hyperlink"/>
                <w:rFonts w:ascii="Times New Roman" w:hAnsi="Times New Roman" w:cs="Times New Roman"/>
                <w:noProof/>
              </w:rPr>
              <w:t>Estrutura 2:</w:t>
            </w:r>
            <w:r w:rsidR="00F521D6">
              <w:rPr>
                <w:noProof/>
                <w:webHidden/>
              </w:rPr>
              <w:tab/>
            </w:r>
            <w:r w:rsidR="00F521D6">
              <w:rPr>
                <w:noProof/>
                <w:webHidden/>
              </w:rPr>
              <w:fldChar w:fldCharType="begin"/>
            </w:r>
            <w:r w:rsidR="00F521D6">
              <w:rPr>
                <w:noProof/>
                <w:webHidden/>
              </w:rPr>
              <w:instrText xml:space="preserve"> PAGEREF _Toc478326281 \h </w:instrText>
            </w:r>
            <w:r w:rsidR="00F521D6">
              <w:rPr>
                <w:noProof/>
                <w:webHidden/>
              </w:rPr>
            </w:r>
            <w:r w:rsidR="00F521D6">
              <w:rPr>
                <w:noProof/>
                <w:webHidden/>
              </w:rPr>
              <w:fldChar w:fldCharType="separate"/>
            </w:r>
            <w:r w:rsidR="00F521D6">
              <w:rPr>
                <w:noProof/>
                <w:webHidden/>
              </w:rPr>
              <w:t>17</w:t>
            </w:r>
            <w:r w:rsidR="00F521D6">
              <w:rPr>
                <w:noProof/>
                <w:webHidden/>
              </w:rPr>
              <w:fldChar w:fldCharType="end"/>
            </w:r>
          </w:hyperlink>
        </w:p>
        <w:p w:rsidR="00F521D6" w:rsidRDefault="00C12025">
          <w:pPr>
            <w:pStyle w:val="TOC2"/>
            <w:tabs>
              <w:tab w:val="right" w:leader="dot" w:pos="8494"/>
            </w:tabs>
            <w:rPr>
              <w:rFonts w:asciiTheme="minorHAnsi" w:eastAsiaTheme="minorEastAsia" w:hAnsiTheme="minorHAnsi" w:cstheme="minorBidi"/>
              <w:noProof/>
              <w:lang w:eastAsia="pt-PT"/>
            </w:rPr>
          </w:pPr>
          <w:hyperlink w:anchor="_Toc478326282" w:history="1">
            <w:r w:rsidR="00F521D6" w:rsidRPr="008C4A65">
              <w:rPr>
                <w:rStyle w:val="Hyperlink"/>
                <w:rFonts w:ascii="Times New Roman" w:hAnsi="Times New Roman" w:cs="Times New Roman"/>
                <w:noProof/>
              </w:rPr>
              <w:t>Estrutura 3:</w:t>
            </w:r>
            <w:r w:rsidR="00F521D6">
              <w:rPr>
                <w:noProof/>
                <w:webHidden/>
              </w:rPr>
              <w:tab/>
            </w:r>
            <w:r w:rsidR="00F521D6">
              <w:rPr>
                <w:noProof/>
                <w:webHidden/>
              </w:rPr>
              <w:fldChar w:fldCharType="begin"/>
            </w:r>
            <w:r w:rsidR="00F521D6">
              <w:rPr>
                <w:noProof/>
                <w:webHidden/>
              </w:rPr>
              <w:instrText xml:space="preserve"> PAGEREF _Toc478326282 \h </w:instrText>
            </w:r>
            <w:r w:rsidR="00F521D6">
              <w:rPr>
                <w:noProof/>
                <w:webHidden/>
              </w:rPr>
            </w:r>
            <w:r w:rsidR="00F521D6">
              <w:rPr>
                <w:noProof/>
                <w:webHidden/>
              </w:rPr>
              <w:fldChar w:fldCharType="separate"/>
            </w:r>
            <w:r w:rsidR="00F521D6">
              <w:rPr>
                <w:noProof/>
                <w:webHidden/>
              </w:rPr>
              <w:t>19</w:t>
            </w:r>
            <w:r w:rsidR="00F521D6">
              <w:rPr>
                <w:noProof/>
                <w:webHidden/>
              </w:rPr>
              <w:fldChar w:fldCharType="end"/>
            </w:r>
          </w:hyperlink>
        </w:p>
        <w:p w:rsidR="00F521D6" w:rsidRDefault="00C12025">
          <w:pPr>
            <w:pStyle w:val="TOC1"/>
            <w:tabs>
              <w:tab w:val="right" w:leader="dot" w:pos="8494"/>
            </w:tabs>
            <w:rPr>
              <w:rFonts w:asciiTheme="minorHAnsi" w:eastAsiaTheme="minorEastAsia" w:hAnsiTheme="minorHAnsi" w:cstheme="minorBidi"/>
              <w:noProof/>
              <w:lang w:eastAsia="pt-PT"/>
            </w:rPr>
          </w:pPr>
          <w:hyperlink w:anchor="_Toc478326283" w:history="1">
            <w:r w:rsidR="00F521D6" w:rsidRPr="008C4A65">
              <w:rPr>
                <w:rStyle w:val="Hyperlink"/>
                <w:rFonts w:ascii="Times New Roman" w:hAnsi="Times New Roman"/>
                <w:b/>
                <w:bCs/>
                <w:noProof/>
              </w:rPr>
              <w:t>5 – Análises e Comparações</w:t>
            </w:r>
            <w:r w:rsidR="00F521D6">
              <w:rPr>
                <w:noProof/>
                <w:webHidden/>
              </w:rPr>
              <w:tab/>
            </w:r>
            <w:r w:rsidR="00F521D6">
              <w:rPr>
                <w:noProof/>
                <w:webHidden/>
              </w:rPr>
              <w:fldChar w:fldCharType="begin"/>
            </w:r>
            <w:r w:rsidR="00F521D6">
              <w:rPr>
                <w:noProof/>
                <w:webHidden/>
              </w:rPr>
              <w:instrText xml:space="preserve"> PAGEREF _Toc478326283 \h </w:instrText>
            </w:r>
            <w:r w:rsidR="00F521D6">
              <w:rPr>
                <w:noProof/>
                <w:webHidden/>
              </w:rPr>
            </w:r>
            <w:r w:rsidR="00F521D6">
              <w:rPr>
                <w:noProof/>
                <w:webHidden/>
              </w:rPr>
              <w:fldChar w:fldCharType="separate"/>
            </w:r>
            <w:r w:rsidR="00F521D6">
              <w:rPr>
                <w:noProof/>
                <w:webHidden/>
              </w:rPr>
              <w:t>20</w:t>
            </w:r>
            <w:r w:rsidR="00F521D6">
              <w:rPr>
                <w:noProof/>
                <w:webHidden/>
              </w:rPr>
              <w:fldChar w:fldCharType="end"/>
            </w:r>
          </w:hyperlink>
        </w:p>
        <w:p w:rsidR="00F521D6" w:rsidRDefault="00C12025">
          <w:pPr>
            <w:pStyle w:val="TOC1"/>
            <w:tabs>
              <w:tab w:val="right" w:leader="dot" w:pos="8494"/>
            </w:tabs>
            <w:rPr>
              <w:rFonts w:asciiTheme="minorHAnsi" w:eastAsiaTheme="minorEastAsia" w:hAnsiTheme="minorHAnsi" w:cstheme="minorBidi"/>
              <w:noProof/>
              <w:lang w:eastAsia="pt-PT"/>
            </w:rPr>
          </w:pPr>
          <w:hyperlink w:anchor="_Toc478326284" w:history="1">
            <w:r w:rsidR="00F521D6" w:rsidRPr="008C4A65">
              <w:rPr>
                <w:rStyle w:val="Hyperlink"/>
                <w:rFonts w:ascii="Times New Roman" w:hAnsi="Times New Roman"/>
                <w:b/>
                <w:bCs/>
                <w:noProof/>
              </w:rPr>
              <w:t>6 – Conclusões</w:t>
            </w:r>
            <w:r w:rsidR="00F521D6">
              <w:rPr>
                <w:noProof/>
                <w:webHidden/>
              </w:rPr>
              <w:tab/>
            </w:r>
            <w:r w:rsidR="00F521D6">
              <w:rPr>
                <w:noProof/>
                <w:webHidden/>
              </w:rPr>
              <w:fldChar w:fldCharType="begin"/>
            </w:r>
            <w:r w:rsidR="00F521D6">
              <w:rPr>
                <w:noProof/>
                <w:webHidden/>
              </w:rPr>
              <w:instrText xml:space="preserve"> PAGEREF _Toc478326284 \h </w:instrText>
            </w:r>
            <w:r w:rsidR="00F521D6">
              <w:rPr>
                <w:noProof/>
                <w:webHidden/>
              </w:rPr>
            </w:r>
            <w:r w:rsidR="00F521D6">
              <w:rPr>
                <w:noProof/>
                <w:webHidden/>
              </w:rPr>
              <w:fldChar w:fldCharType="separate"/>
            </w:r>
            <w:r w:rsidR="00F521D6">
              <w:rPr>
                <w:noProof/>
                <w:webHidden/>
              </w:rPr>
              <w:t>20</w:t>
            </w:r>
            <w:r w:rsidR="00F521D6">
              <w:rPr>
                <w:noProof/>
                <w:webHidden/>
              </w:rPr>
              <w:fldChar w:fldCharType="end"/>
            </w:r>
          </w:hyperlink>
        </w:p>
        <w:p w:rsidR="000D1104" w:rsidRDefault="00602177">
          <w:r>
            <w:fldChar w:fldCharType="end"/>
          </w:r>
        </w:p>
      </w:sdtContent>
    </w:sdt>
    <w:p w:rsidR="000D1104" w:rsidRDefault="000D1104">
      <w:pPr>
        <w:jc w:val="center"/>
      </w:pPr>
    </w:p>
    <w:p w:rsidR="000D1104" w:rsidRDefault="000D1104">
      <w:pPr>
        <w:jc w:val="center"/>
      </w:pPr>
    </w:p>
    <w:p w:rsidR="000D1104" w:rsidRDefault="000D1104">
      <w:pPr>
        <w:jc w:val="center"/>
      </w:pPr>
    </w:p>
    <w:p w:rsidR="000D1104" w:rsidRDefault="000D1104">
      <w:pPr>
        <w:jc w:val="center"/>
      </w:pPr>
    </w:p>
    <w:p w:rsidR="000D1104" w:rsidRDefault="000D1104">
      <w:pPr>
        <w:jc w:val="center"/>
      </w:pPr>
    </w:p>
    <w:p w:rsidR="000D1104" w:rsidRDefault="000D1104">
      <w:pPr>
        <w:jc w:val="center"/>
      </w:pPr>
    </w:p>
    <w:p w:rsidR="000D1104" w:rsidRDefault="000D1104">
      <w:pPr>
        <w:jc w:val="center"/>
      </w:pPr>
    </w:p>
    <w:p w:rsidR="000D1104" w:rsidRDefault="000D1104">
      <w:pPr>
        <w:jc w:val="center"/>
      </w:pPr>
    </w:p>
    <w:p w:rsidR="000D1104" w:rsidRDefault="000D1104">
      <w:pPr>
        <w:jc w:val="center"/>
      </w:pPr>
    </w:p>
    <w:p w:rsidR="000D1104" w:rsidRDefault="000D1104"/>
    <w:p w:rsidR="000D1104" w:rsidRDefault="000D1104"/>
    <w:p w:rsidR="000D1104" w:rsidRDefault="000D1104"/>
    <w:p w:rsidR="000D1104" w:rsidRDefault="000D1104"/>
    <w:p w:rsidR="000D1104" w:rsidRDefault="000D1104"/>
    <w:p w:rsidR="000D1104" w:rsidRDefault="00602177">
      <w:pPr>
        <w:pStyle w:val="Heading1"/>
        <w:rPr>
          <w:rFonts w:ascii="Times New Roman" w:hAnsi="Times New Roman" w:cs="Times New Roman"/>
          <w:b/>
          <w:color w:val="00000A"/>
          <w:sz w:val="40"/>
        </w:rPr>
      </w:pPr>
      <w:bookmarkStart w:id="2" w:name="_Toc478208777"/>
      <w:bookmarkStart w:id="3" w:name="_Toc478326270"/>
      <w:bookmarkEnd w:id="2"/>
      <w:r>
        <w:rPr>
          <w:rFonts w:ascii="Times New Roman" w:hAnsi="Times New Roman" w:cs="Times New Roman"/>
          <w:b/>
          <w:color w:val="00000A"/>
          <w:sz w:val="40"/>
        </w:rPr>
        <w:lastRenderedPageBreak/>
        <w:t>1 – Introdução</w:t>
      </w:r>
      <w:bookmarkEnd w:id="3"/>
    </w:p>
    <w:p w:rsidR="000D1104" w:rsidRDefault="000D1104"/>
    <w:p w:rsidR="000D1104" w:rsidRDefault="00602177">
      <w:pPr>
        <w:spacing w:line="276" w:lineRule="auto"/>
        <w:jc w:val="both"/>
      </w:pPr>
      <w:r>
        <w:rPr>
          <w:rFonts w:ascii="Times New Roman" w:hAnsi="Times New Roman" w:cs="Times New Roman"/>
          <w:sz w:val="28"/>
        </w:rPr>
        <w:tab/>
        <w:t>Neste projeto foi nos proposta a tarefa de criar 3 estruturas de dados suportadas em abstrações diferentes que possam armazenar e manipular a informação disponibilizada. No contexto deste projeto, informação era fornecida através do ficheiro dados</w:t>
      </w:r>
      <w:r>
        <w:rPr>
          <w:rFonts w:ascii="Times New Roman" w:hAnsi="Times New Roman" w:cs="Times New Roman"/>
          <w:i/>
          <w:sz w:val="28"/>
        </w:rPr>
        <w:t xml:space="preserve">.csv </w:t>
      </w:r>
      <w:r>
        <w:rPr>
          <w:rFonts w:ascii="Times New Roman" w:hAnsi="Times New Roman" w:cs="Times New Roman"/>
          <w:sz w:val="28"/>
        </w:rPr>
        <w:t>sobre a evolução do acesso a redes elétricas pela população mundial desde 1960 até 2016.</w:t>
      </w:r>
    </w:p>
    <w:p w:rsidR="000D1104" w:rsidRDefault="00602177">
      <w:pPr>
        <w:spacing w:line="276" w:lineRule="auto"/>
        <w:jc w:val="both"/>
        <w:rPr>
          <w:rFonts w:ascii="Times New Roman" w:hAnsi="Times New Roman" w:cs="Times New Roman"/>
          <w:sz w:val="28"/>
        </w:rPr>
      </w:pPr>
      <w:r>
        <w:rPr>
          <w:rFonts w:ascii="Times New Roman" w:hAnsi="Times New Roman" w:cs="Times New Roman"/>
          <w:sz w:val="28"/>
        </w:rPr>
        <w:br/>
      </w:r>
      <w:r>
        <w:rPr>
          <w:rFonts w:ascii="Times New Roman" w:hAnsi="Times New Roman" w:cs="Times New Roman"/>
          <w:sz w:val="28"/>
        </w:rPr>
        <w:tab/>
        <w:t>Sobre todas estas estruturas foram definidas e implementadas funções de pesquisa, inserção, edição e remoção para ambos anos e países, que foram adaptadas e melhoradas de acordo com a estrutura e que podem ser facilmente utilizadas através de um interface funcional (igual para todas as estruturas) que é apresentado ao utilizador ao iniciar o programa.</w:t>
      </w:r>
    </w:p>
    <w:p w:rsidR="000D1104" w:rsidRDefault="00602177">
      <w:pPr>
        <w:spacing w:line="276" w:lineRule="auto"/>
        <w:jc w:val="both"/>
        <w:rPr>
          <w:rFonts w:ascii="Times New Roman" w:hAnsi="Times New Roman" w:cs="Times New Roman"/>
          <w:sz w:val="28"/>
        </w:rPr>
      </w:pPr>
      <w:r>
        <w:rPr>
          <w:rFonts w:ascii="Times New Roman" w:hAnsi="Times New Roman" w:cs="Times New Roman"/>
          <w:sz w:val="28"/>
        </w:rPr>
        <w:br/>
      </w:r>
      <w:r>
        <w:rPr>
          <w:rFonts w:ascii="Times New Roman" w:hAnsi="Times New Roman" w:cs="Times New Roman"/>
          <w:sz w:val="28"/>
        </w:rPr>
        <w:tab/>
        <w:t xml:space="preserve">Também foram criadas em todas as estruturas, com uma vertente de teste, funções auxiliares para realização de </w:t>
      </w:r>
      <w:r>
        <w:rPr>
          <w:rFonts w:ascii="Times New Roman" w:hAnsi="Times New Roman" w:cs="Times New Roman"/>
          <w:i/>
          <w:sz w:val="28"/>
        </w:rPr>
        <w:t xml:space="preserve">benchmarks </w:t>
      </w:r>
      <w:r>
        <w:rPr>
          <w:rFonts w:ascii="Times New Roman" w:hAnsi="Times New Roman" w:cs="Times New Roman"/>
          <w:sz w:val="28"/>
        </w:rPr>
        <w:t>em que são feitos testes extremos e contabilizado o tempo de resposta para cada um.</w:t>
      </w:r>
    </w:p>
    <w:p w:rsidR="000D1104" w:rsidRDefault="00602177">
      <w:pPr>
        <w:spacing w:line="276" w:lineRule="auto"/>
        <w:jc w:val="both"/>
      </w:pPr>
      <w:r>
        <w:rPr>
          <w:rFonts w:ascii="Times New Roman" w:hAnsi="Times New Roman" w:cs="Times New Roman"/>
          <w:sz w:val="28"/>
        </w:rPr>
        <w:t>Todo o projecto foi realizado em python3.</w:t>
      </w:r>
    </w:p>
    <w:p w:rsidR="000D1104" w:rsidRDefault="00602177">
      <w:pPr>
        <w:spacing w:line="276" w:lineRule="auto"/>
        <w:jc w:val="both"/>
        <w:rPr>
          <w:rFonts w:ascii="Times New Roman" w:hAnsi="Times New Roman" w:cs="Times New Roman"/>
          <w:sz w:val="28"/>
        </w:rPr>
      </w:pPr>
      <w:r>
        <w:rPr>
          <w:rFonts w:ascii="Times New Roman" w:hAnsi="Times New Roman" w:cs="Times New Roman"/>
          <w:sz w:val="28"/>
        </w:rPr>
        <w:t>As estruturas implementadas foram as seguintes:</w:t>
      </w:r>
    </w:p>
    <w:p w:rsidR="000D1104" w:rsidRDefault="006021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Listas Duplamente Ligadas de Listas Duplamente Ligadas</w:t>
      </w:r>
    </w:p>
    <w:p w:rsidR="000D1104" w:rsidRDefault="00602177">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Stacks de Stacks</w:t>
      </w:r>
    </w:p>
    <w:p w:rsidR="000D1104" w:rsidRDefault="00602177">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Árvores AVL de Árvores AVL</w:t>
      </w:r>
    </w:p>
    <w:p w:rsidR="000D1104" w:rsidRDefault="000D1104">
      <w:pPr>
        <w:rPr>
          <w:rFonts w:ascii="Times New Roman" w:hAnsi="Times New Roman" w:cs="Times New Roman"/>
          <w:sz w:val="28"/>
        </w:rPr>
      </w:pPr>
    </w:p>
    <w:p w:rsidR="000D1104" w:rsidRDefault="000D1104">
      <w:pPr>
        <w:rPr>
          <w:rFonts w:ascii="Times New Roman" w:hAnsi="Times New Roman" w:cs="Times New Roman"/>
          <w:sz w:val="28"/>
        </w:rPr>
      </w:pPr>
    </w:p>
    <w:p w:rsidR="000D1104" w:rsidRDefault="000D1104">
      <w:pPr>
        <w:rPr>
          <w:rFonts w:ascii="Times New Roman" w:hAnsi="Times New Roman" w:cs="Times New Roman"/>
          <w:sz w:val="28"/>
        </w:rPr>
      </w:pPr>
    </w:p>
    <w:p w:rsidR="000D1104" w:rsidRDefault="000D1104">
      <w:pPr>
        <w:rPr>
          <w:rFonts w:ascii="Times New Roman" w:hAnsi="Times New Roman" w:cs="Times New Roman"/>
          <w:sz w:val="28"/>
        </w:rPr>
      </w:pPr>
    </w:p>
    <w:p w:rsidR="000D1104" w:rsidRDefault="000D1104">
      <w:pPr>
        <w:rPr>
          <w:rFonts w:ascii="Times New Roman" w:hAnsi="Times New Roman" w:cs="Times New Roman"/>
          <w:sz w:val="28"/>
        </w:rPr>
      </w:pPr>
    </w:p>
    <w:p w:rsidR="000D1104" w:rsidRDefault="000D1104">
      <w:pPr>
        <w:rPr>
          <w:rFonts w:ascii="Times New Roman" w:hAnsi="Times New Roman" w:cs="Times New Roman"/>
          <w:sz w:val="28"/>
        </w:rPr>
      </w:pPr>
    </w:p>
    <w:p w:rsidR="000D1104" w:rsidRDefault="000D1104">
      <w:pPr>
        <w:rPr>
          <w:rFonts w:ascii="Times New Roman" w:hAnsi="Times New Roman" w:cs="Times New Roman"/>
          <w:sz w:val="28"/>
        </w:rPr>
      </w:pPr>
    </w:p>
    <w:p w:rsidR="000D1104" w:rsidRDefault="000D1104">
      <w:pPr>
        <w:rPr>
          <w:rFonts w:ascii="Times New Roman" w:hAnsi="Times New Roman" w:cs="Times New Roman"/>
          <w:sz w:val="28"/>
        </w:rPr>
      </w:pPr>
    </w:p>
    <w:p w:rsidR="000D1104" w:rsidRDefault="000D1104">
      <w:pPr>
        <w:rPr>
          <w:rFonts w:ascii="Times New Roman" w:hAnsi="Times New Roman" w:cs="Times New Roman"/>
          <w:sz w:val="28"/>
        </w:rPr>
      </w:pPr>
    </w:p>
    <w:p w:rsidR="000D1104" w:rsidRDefault="00602177">
      <w:pPr>
        <w:pStyle w:val="Heading1"/>
        <w:rPr>
          <w:rFonts w:ascii="Times New Roman" w:hAnsi="Times New Roman" w:cs="Times New Roman"/>
          <w:b/>
          <w:color w:val="00000A"/>
          <w:sz w:val="40"/>
        </w:rPr>
      </w:pPr>
      <w:bookmarkStart w:id="4" w:name="_Toc478208778"/>
      <w:bookmarkStart w:id="5" w:name="_Toc478326271"/>
      <w:bookmarkEnd w:id="4"/>
      <w:r>
        <w:rPr>
          <w:rFonts w:ascii="Times New Roman" w:hAnsi="Times New Roman" w:cs="Times New Roman"/>
          <w:b/>
          <w:color w:val="00000A"/>
          <w:sz w:val="40"/>
        </w:rPr>
        <w:lastRenderedPageBreak/>
        <w:t>2 – Estruturas</w:t>
      </w:r>
      <w:bookmarkEnd w:id="5"/>
    </w:p>
    <w:p w:rsidR="000D1104" w:rsidRDefault="000D1104"/>
    <w:p w:rsidR="000D1104" w:rsidRDefault="00602177">
      <w:pPr>
        <w:pStyle w:val="Heading2"/>
      </w:pPr>
      <w:r>
        <w:tab/>
      </w:r>
      <w:bookmarkStart w:id="6" w:name="_Toc478326272"/>
      <w:r>
        <w:rPr>
          <w:rFonts w:ascii="Times New Roman" w:hAnsi="Times New Roman" w:cs="Times New Roman"/>
          <w:color w:val="00000A"/>
          <w:sz w:val="40"/>
          <w:szCs w:val="40"/>
        </w:rPr>
        <w:t>Estrutura 1:</w:t>
      </w:r>
      <w:bookmarkEnd w:id="6"/>
    </w:p>
    <w:p w:rsidR="000D1104" w:rsidRDefault="00602177">
      <w:pPr>
        <w:spacing w:line="240" w:lineRule="auto"/>
        <w:ind w:left="708"/>
        <w:rPr>
          <w:rFonts w:ascii="Times New Roman" w:hAnsi="Times New Roman" w:cs="Times New Roman"/>
          <w:sz w:val="24"/>
        </w:rPr>
      </w:pPr>
      <w:r>
        <w:rPr>
          <w:rFonts w:ascii="Times New Roman" w:hAnsi="Times New Roman" w:cs="Times New Roman"/>
          <w:sz w:val="24"/>
        </w:rPr>
        <w:t>Stacks de Stacks</w:t>
      </w:r>
    </w:p>
    <w:p w:rsidR="000D1104" w:rsidRDefault="00602177">
      <w:pPr>
        <w:spacing w:line="240" w:lineRule="auto"/>
        <w:ind w:left="708"/>
        <w:rPr>
          <w:rFonts w:ascii="Times New Roman" w:hAnsi="Times New Roman" w:cs="Times New Roman"/>
        </w:rPr>
      </w:pPr>
      <w:r>
        <w:rPr>
          <w:rFonts w:ascii="Times New Roman" w:hAnsi="Times New Roman" w:cs="Times New Roman"/>
        </w:rPr>
        <w:t>[Implementação base retirada das estruturas apresentadas nas aulas de AED]</w:t>
      </w:r>
    </w:p>
    <w:p w:rsidR="006005F1" w:rsidRDefault="006005F1" w:rsidP="006005F1">
      <w:pPr>
        <w:spacing w:line="240" w:lineRule="auto"/>
        <w:ind w:left="708" w:firstLine="56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primeira estrutura implementada foi um stack de stacks. Esta estrutura foi escolhida devido ao contacto que tivemos com ela durante as aulas, e à sua fácil implementação. Outro fator decisivo na escolha desta estrutura foi a “curiosidade” de saber o quão afetadas seriam as diversas operações, pela escolha de uma estrutura de dados ligeiramente menos eficiente. </w:t>
      </w:r>
    </w:p>
    <w:p w:rsidR="006005F1" w:rsidRDefault="006005F1" w:rsidP="006005F1">
      <w:pPr>
        <w:spacing w:line="240" w:lineRule="auto"/>
        <w:ind w:left="708" w:firstLine="561"/>
        <w:jc w:val="both"/>
        <w:rPr>
          <w:rFonts w:ascii="Times New Roman" w:eastAsia="Times New Roman" w:hAnsi="Times New Roman" w:cs="Times New Roman"/>
        </w:rPr>
      </w:pPr>
      <w:r>
        <w:rPr>
          <w:rFonts w:ascii="Times New Roman" w:eastAsia="Times New Roman" w:hAnsi="Times New Roman" w:cs="Times New Roman"/>
          <w:sz w:val="28"/>
          <w:szCs w:val="28"/>
        </w:rPr>
        <w:t xml:space="preserve">As principais desvantagens desta estrutura são a pesquisa e o acesso aos seus valores, operações que possuem uma complexidade de Θ(n) (embora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seja minimizado quando trabalhando com dados ordenados), mas que em operações de adição e remoção a complexidade é meramente Θ(1), o que se torna num ponto a favor desta estrutura.</w:t>
      </w:r>
    </w:p>
    <w:p w:rsidR="006005F1" w:rsidRDefault="006005F1" w:rsidP="006005F1">
      <w:pPr>
        <w:spacing w:line="240" w:lineRule="auto"/>
        <w:ind w:left="708" w:firstLine="56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No contexto deste problema, para facilitar a pesquisa em anos, todas as stacks de anos estão ordenadas por ano (anos mais ‘antigos’ estão mais acima na pilha) isto é, não é necessário percorrer a stack inteira se o valor estiver logo no início, melhorando assim a performance. O mesmo não se verifica no stack dos países, o que poderá diminuir a performance do programa. É importante também referir que na stack dos anos não é feita verificação se existe duplicação de dados.</w:t>
      </w:r>
    </w:p>
    <w:p w:rsidR="006005F1" w:rsidRDefault="006005F1" w:rsidP="006005F1">
      <w:pPr>
        <w:spacing w:line="240" w:lineRule="auto"/>
        <w:ind w:left="708" w:firstLine="561"/>
        <w:jc w:val="both"/>
        <w:rPr>
          <w:rFonts w:cs="Calibri"/>
        </w:rPr>
      </w:pPr>
      <w:r>
        <w:rPr>
          <w:rFonts w:ascii="Times New Roman" w:eastAsia="Times New Roman" w:hAnsi="Times New Roman" w:cs="Times New Roman"/>
          <w:sz w:val="28"/>
          <w:szCs w:val="28"/>
        </w:rPr>
        <w:tab/>
        <w:t>Poderia no entanto, ter sido implementado algum tipo de estrutura auxiliar para melhorar o desempenho.</w:t>
      </w:r>
    </w:p>
    <w:p w:rsidR="000D1104" w:rsidRDefault="000D1104"/>
    <w:p w:rsidR="000D1104" w:rsidRDefault="00602177">
      <w:pPr>
        <w:pStyle w:val="Heading2"/>
      </w:pPr>
      <w:r>
        <w:tab/>
      </w:r>
      <w:bookmarkStart w:id="7" w:name="_Toc478208779"/>
      <w:bookmarkStart w:id="8" w:name="_Toc478326273"/>
      <w:bookmarkEnd w:id="7"/>
      <w:r>
        <w:rPr>
          <w:rFonts w:ascii="Times New Roman" w:hAnsi="Times New Roman" w:cs="Times New Roman"/>
          <w:color w:val="00000A"/>
          <w:sz w:val="40"/>
          <w:szCs w:val="40"/>
        </w:rPr>
        <w:t>Estrutura 2:</w:t>
      </w:r>
      <w:bookmarkEnd w:id="8"/>
    </w:p>
    <w:p w:rsidR="000D1104" w:rsidRDefault="00602177">
      <w:pPr>
        <w:spacing w:line="240" w:lineRule="auto"/>
        <w:ind w:left="708"/>
        <w:rPr>
          <w:rFonts w:ascii="Times New Roman" w:hAnsi="Times New Roman" w:cs="Times New Roman"/>
          <w:sz w:val="24"/>
        </w:rPr>
      </w:pPr>
      <w:r>
        <w:rPr>
          <w:rFonts w:ascii="Times New Roman" w:hAnsi="Times New Roman" w:cs="Times New Roman"/>
          <w:sz w:val="24"/>
        </w:rPr>
        <w:t>Listas Duplamente Ligadas de Listas Duplamente Ligadas</w:t>
      </w:r>
    </w:p>
    <w:p w:rsidR="000D1104" w:rsidRDefault="00602177">
      <w:pPr>
        <w:spacing w:line="240" w:lineRule="auto"/>
        <w:ind w:left="708"/>
        <w:rPr>
          <w:rFonts w:ascii="Times New Roman" w:hAnsi="Times New Roman" w:cs="Times New Roman"/>
        </w:rPr>
      </w:pPr>
      <w:r>
        <w:rPr>
          <w:rFonts w:ascii="Times New Roman" w:hAnsi="Times New Roman" w:cs="Times New Roman"/>
        </w:rPr>
        <w:t>[Implementação base retirada das estruturas apresentadas nas aulas de AED]</w:t>
      </w:r>
    </w:p>
    <w:p w:rsidR="000D1104" w:rsidRDefault="000D1104">
      <w:pPr>
        <w:spacing w:line="276" w:lineRule="auto"/>
        <w:ind w:left="708"/>
        <w:jc w:val="both"/>
        <w:rPr>
          <w:rFonts w:ascii="Times New Roman" w:hAnsi="Times New Roman" w:cs="Times New Roman"/>
          <w:sz w:val="28"/>
        </w:rPr>
      </w:pPr>
    </w:p>
    <w:p w:rsidR="000D1104" w:rsidRDefault="00602177">
      <w:pPr>
        <w:spacing w:line="276" w:lineRule="auto"/>
        <w:ind w:left="708" w:firstLine="708"/>
        <w:jc w:val="both"/>
      </w:pPr>
      <w:r>
        <w:rPr>
          <w:rFonts w:ascii="Times New Roman" w:hAnsi="Times New Roman" w:cs="Times New Roman"/>
          <w:sz w:val="28"/>
        </w:rPr>
        <w:t xml:space="preserve">Uma das estruturas implementadas foi uma Lista Duplamente Ligada de Listas Duplamente Ligadas. Esta estrutura foi escolhida por diversas razões, sendo uma delas a relativa facilidade de implementação e o facto de já termos tido contacto com este tipo de estruturas previamente. Para além disso foi também tido em conta a </w:t>
      </w:r>
      <w:r>
        <w:rPr>
          <w:rFonts w:ascii="Times New Roman" w:hAnsi="Times New Roman" w:cs="Times New Roman"/>
          <w:sz w:val="28"/>
        </w:rPr>
        <w:lastRenderedPageBreak/>
        <w:t xml:space="preserve">complexidade </w:t>
      </w:r>
      <w:r>
        <w:rPr>
          <w:rFonts w:ascii="Times New Roman" w:hAnsi="Times New Roman" w:cs="Times New Roman"/>
          <w:i/>
          <w:sz w:val="28"/>
        </w:rPr>
        <w:t xml:space="preserve">BigO </w:t>
      </w:r>
      <w:r>
        <w:rPr>
          <w:rFonts w:ascii="Times New Roman" w:hAnsi="Times New Roman" w:cs="Times New Roman"/>
          <w:sz w:val="28"/>
        </w:rPr>
        <w:t xml:space="preserve">das várias funções a implementar sobre esta estrutura. Assim sendo, o facto de esta ter uma complexidade de Θ(1) para as operações (isoladas) de inserção e remoção foi bastante apelativo. Isso faz com que as operações referidas sejam uma vantagem desta estrutura. </w:t>
      </w:r>
    </w:p>
    <w:p w:rsidR="000D1104" w:rsidRDefault="00602177">
      <w:pPr>
        <w:spacing w:line="276" w:lineRule="auto"/>
        <w:ind w:left="708" w:firstLine="708"/>
        <w:jc w:val="both"/>
        <w:rPr>
          <w:rFonts w:ascii="Times New Roman" w:hAnsi="Times New Roman" w:cs="Times New Roman"/>
          <w:sz w:val="28"/>
        </w:rPr>
      </w:pPr>
      <w:r>
        <w:rPr>
          <w:rFonts w:ascii="Times New Roman" w:hAnsi="Times New Roman" w:cs="Times New Roman"/>
          <w:sz w:val="28"/>
        </w:rPr>
        <w:t xml:space="preserve">No entanto, como no contexto do problema não faz sentido haver duplicação de dados e faz sentido alguns valores estarem ordenados algumas desvantagens são criadas. Isto é, para cada operação de adição é necessário uma primeira pesquisa para garantir que o valor a adicionar não se encontra previamente na lista. Se o valor estiver de alguma forma ordenado, será escusado a pesquisa completa da lista, no entanto com valores desordenados terá sempre que iterar por todos os nós da lista à procura de um com o valor igual. Com isto, facilmente se entende que uma das desvantagens desta estrutura será a pesquisa, pois está subentendida em todas as outras operações e tem uma complexidade de Θ(n) (sendo o </w:t>
      </w:r>
      <w:r>
        <w:rPr>
          <w:rFonts w:ascii="Times New Roman" w:hAnsi="Times New Roman" w:cs="Times New Roman"/>
          <w:i/>
          <w:iCs/>
          <w:sz w:val="28"/>
        </w:rPr>
        <w:t xml:space="preserve">n </w:t>
      </w:r>
      <w:r>
        <w:rPr>
          <w:rFonts w:ascii="Times New Roman" w:hAnsi="Times New Roman" w:cs="Times New Roman"/>
          <w:sz w:val="28"/>
        </w:rPr>
        <w:t>minimizado quando operando sobre valores ordenados).</w:t>
      </w:r>
    </w:p>
    <w:p w:rsidR="000D1104" w:rsidRDefault="00602177">
      <w:pPr>
        <w:spacing w:line="276" w:lineRule="auto"/>
        <w:ind w:left="708"/>
        <w:jc w:val="both"/>
        <w:rPr>
          <w:rFonts w:ascii="Times New Roman" w:hAnsi="Times New Roman" w:cs="Times New Roman"/>
          <w:sz w:val="28"/>
        </w:rPr>
      </w:pPr>
      <w:r>
        <w:rPr>
          <w:rFonts w:ascii="Times New Roman" w:hAnsi="Times New Roman" w:cs="Times New Roman"/>
          <w:sz w:val="28"/>
        </w:rPr>
        <w:tab/>
        <w:t>Poderiam ter sido implementadas estruturas auxiliares para melhorar tempos e complexidades de certas operações. Por exemplo, adicionar uma estrutura auxiliar para cada ano em que se iria guardar o par país, percentagem desse país nesse ano. Assim, seria possível obter a informação de todos os países para um ano de uma maneira muito mais “económica” e sem piorar a complexidade espacial pois toda a informação aparentemente duplicada iria apontar para o mesmo sitio da memória.</w:t>
      </w:r>
    </w:p>
    <w:p w:rsidR="006005F1" w:rsidRDefault="006005F1">
      <w:pPr>
        <w:spacing w:line="276" w:lineRule="auto"/>
        <w:ind w:left="708"/>
        <w:jc w:val="both"/>
      </w:pPr>
    </w:p>
    <w:p w:rsidR="000D1104" w:rsidRDefault="00602177">
      <w:pPr>
        <w:pStyle w:val="Heading2"/>
        <w:ind w:firstLine="708"/>
      </w:pPr>
      <w:bookmarkStart w:id="9" w:name="_Toc478326274"/>
      <w:r>
        <w:rPr>
          <w:rFonts w:ascii="Times New Roman" w:hAnsi="Times New Roman" w:cs="Times New Roman"/>
          <w:color w:val="00000A"/>
          <w:sz w:val="40"/>
          <w:szCs w:val="40"/>
        </w:rPr>
        <w:t>Estrutura 3:</w:t>
      </w:r>
      <w:bookmarkEnd w:id="9"/>
    </w:p>
    <w:p w:rsidR="000D1104" w:rsidRDefault="00602177">
      <w:pPr>
        <w:spacing w:line="240" w:lineRule="auto"/>
        <w:ind w:left="708"/>
        <w:rPr>
          <w:rFonts w:ascii="Times New Roman" w:hAnsi="Times New Roman" w:cs="Times New Roman"/>
          <w:sz w:val="24"/>
        </w:rPr>
      </w:pPr>
      <w:r>
        <w:rPr>
          <w:rFonts w:ascii="Times New Roman" w:hAnsi="Times New Roman" w:cs="Times New Roman"/>
          <w:sz w:val="24"/>
        </w:rPr>
        <w:t>Árvore AVL de Árvores AVL</w:t>
      </w:r>
    </w:p>
    <w:p w:rsidR="000D1104" w:rsidRDefault="00602177">
      <w:pPr>
        <w:spacing w:line="240" w:lineRule="auto"/>
        <w:ind w:left="708"/>
        <w:rPr>
          <w:rFonts w:ascii="Times New Roman" w:hAnsi="Times New Roman" w:cs="Times New Roman"/>
        </w:rPr>
      </w:pPr>
      <w:r>
        <w:rPr>
          <w:rFonts w:ascii="Times New Roman" w:hAnsi="Times New Roman" w:cs="Times New Roman"/>
        </w:rPr>
        <w:t>[Implementação base retirada das estruturas apresentadas nas aulas de AED]</w:t>
      </w:r>
    </w:p>
    <w:p w:rsidR="00F521D6" w:rsidRDefault="00F521D6">
      <w:pPr>
        <w:spacing w:line="240" w:lineRule="auto"/>
        <w:ind w:left="708"/>
        <w:rPr>
          <w:rFonts w:ascii="Times New Roman" w:hAnsi="Times New Roman" w:cs="Times New Roman"/>
        </w:rPr>
      </w:pPr>
    </w:p>
    <w:p w:rsidR="000D1104" w:rsidRDefault="00602177">
      <w:pPr>
        <w:spacing w:line="276" w:lineRule="auto"/>
        <w:ind w:left="708"/>
        <w:jc w:val="both"/>
        <w:rPr>
          <w:rFonts w:ascii="Times New Roman" w:hAnsi="Times New Roman" w:cs="Times New Roman"/>
          <w:sz w:val="28"/>
        </w:rPr>
      </w:pPr>
      <w:r>
        <w:rPr>
          <w:rFonts w:ascii="Times New Roman" w:hAnsi="Times New Roman" w:cs="Times New Roman"/>
        </w:rPr>
        <w:tab/>
      </w:r>
      <w:r>
        <w:rPr>
          <w:rFonts w:ascii="Times New Roman" w:hAnsi="Times New Roman" w:cs="Times New Roman"/>
          <w:sz w:val="28"/>
        </w:rPr>
        <w:t xml:space="preserve">A terceira estrutura a ser implementada foi uma árvore AVL de árvores AVL. A escolha desta estrutura teve como base a ideia de que seria uma das melhores implementações para os dados em questão. Esta estrutura possibilita-nos operações (isoladas) de inserção, remoção e pesquisa com uma complexidade Θ(log n). Além disto todas as adições/remoções não fazem com que a arvore perca o seu </w:t>
      </w:r>
      <w:r>
        <w:rPr>
          <w:rFonts w:ascii="Times New Roman" w:hAnsi="Times New Roman" w:cs="Times New Roman"/>
          <w:sz w:val="28"/>
        </w:rPr>
        <w:lastRenderedPageBreak/>
        <w:t>ordenamento, pois esta esta sempre organizada (por ordem alfabética e crescente de anos no nosso caso especifico) e sempre balanceada, o que facilita operações de pesquisa. Estas características de facilidade de acesso e baixa complexidade fazem com que esta estrutura tenha vantagens, num aspeto mais geral, às apresentadas anteriormente.</w:t>
      </w:r>
    </w:p>
    <w:p w:rsidR="000D1104" w:rsidRDefault="00602177">
      <w:pPr>
        <w:spacing w:line="276" w:lineRule="auto"/>
        <w:ind w:left="708"/>
        <w:jc w:val="both"/>
        <w:rPr>
          <w:rFonts w:ascii="Times New Roman" w:hAnsi="Times New Roman" w:cs="Times New Roman"/>
          <w:sz w:val="28"/>
        </w:rPr>
      </w:pPr>
      <w:r>
        <w:rPr>
          <w:rFonts w:ascii="Times New Roman" w:hAnsi="Times New Roman" w:cs="Times New Roman"/>
          <w:sz w:val="28"/>
        </w:rPr>
        <w:tab/>
        <w:t xml:space="preserve">Como auxiliar a esta estrutura, para evitar ter de criar uma nova árvore organizada pela </w:t>
      </w:r>
      <w:r>
        <w:rPr>
          <w:rFonts w:ascii="Times New Roman" w:hAnsi="Times New Roman" w:cs="Times New Roman"/>
          <w:i/>
          <w:sz w:val="28"/>
        </w:rPr>
        <w:t xml:space="preserve">tags </w:t>
      </w:r>
      <w:r>
        <w:rPr>
          <w:rFonts w:ascii="Times New Roman" w:hAnsi="Times New Roman" w:cs="Times New Roman"/>
          <w:sz w:val="28"/>
        </w:rPr>
        <w:t xml:space="preserve">e para evitar ter de percorrer toda a árvore para encontrar uma </w:t>
      </w:r>
      <w:r>
        <w:rPr>
          <w:rFonts w:ascii="Times New Roman" w:hAnsi="Times New Roman" w:cs="Times New Roman"/>
          <w:i/>
          <w:sz w:val="28"/>
        </w:rPr>
        <w:t>tag</w:t>
      </w:r>
      <w:r>
        <w:rPr>
          <w:rFonts w:ascii="Times New Roman" w:hAnsi="Times New Roman" w:cs="Times New Roman"/>
          <w:sz w:val="28"/>
        </w:rPr>
        <w:t xml:space="preserve"> especifica, foi criado ainda um dicionário com os nomes de todos os países (</w:t>
      </w:r>
      <w:r>
        <w:rPr>
          <w:rFonts w:ascii="Times New Roman" w:hAnsi="Times New Roman" w:cs="Times New Roman"/>
          <w:i/>
          <w:sz w:val="28"/>
        </w:rPr>
        <w:t>key</w:t>
      </w:r>
      <w:r>
        <w:rPr>
          <w:rFonts w:ascii="Times New Roman" w:hAnsi="Times New Roman" w:cs="Times New Roman"/>
          <w:sz w:val="28"/>
        </w:rPr>
        <w:t xml:space="preserve">) e a </w:t>
      </w:r>
      <w:r>
        <w:rPr>
          <w:rFonts w:ascii="Times New Roman" w:hAnsi="Times New Roman" w:cs="Times New Roman"/>
          <w:i/>
          <w:sz w:val="28"/>
        </w:rPr>
        <w:t xml:space="preserve">tag </w:t>
      </w:r>
      <w:r>
        <w:rPr>
          <w:rFonts w:ascii="Times New Roman" w:hAnsi="Times New Roman" w:cs="Times New Roman"/>
          <w:sz w:val="28"/>
        </w:rPr>
        <w:t xml:space="preserve"> correspondente (</w:t>
      </w:r>
      <w:r>
        <w:rPr>
          <w:rFonts w:ascii="Times New Roman" w:hAnsi="Times New Roman" w:cs="Times New Roman"/>
          <w:i/>
          <w:sz w:val="28"/>
        </w:rPr>
        <w:t>value</w:t>
      </w:r>
      <w:r>
        <w:rPr>
          <w:rFonts w:ascii="Times New Roman" w:hAnsi="Times New Roman" w:cs="Times New Roman"/>
          <w:sz w:val="28"/>
        </w:rPr>
        <w:t>). Como o acesso a este tipo de estruturas é de Θ(1) não irá afetar a complexidade da pesquisa.</w:t>
      </w:r>
    </w:p>
    <w:p w:rsidR="000D1104" w:rsidRDefault="000D1104">
      <w:pPr>
        <w:spacing w:line="276" w:lineRule="auto"/>
        <w:jc w:val="both"/>
        <w:rPr>
          <w:rFonts w:ascii="Times New Roman" w:hAnsi="Times New Roman" w:cs="Times New Roman"/>
        </w:rPr>
      </w:pPr>
    </w:p>
    <w:p w:rsidR="000D1104" w:rsidRDefault="000D1104">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7B00AA" w:rsidRDefault="007B00AA">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F521D6" w:rsidRDefault="00F521D6">
      <w:pPr>
        <w:spacing w:line="276" w:lineRule="auto"/>
        <w:jc w:val="both"/>
      </w:pPr>
    </w:p>
    <w:p w:rsidR="000D1104" w:rsidRDefault="00602177">
      <w:pPr>
        <w:pStyle w:val="Heading1"/>
        <w:rPr>
          <w:rFonts w:ascii="Times New Roman" w:hAnsi="Times New Roman"/>
          <w:b/>
          <w:bCs/>
          <w:color w:val="000000"/>
          <w:sz w:val="40"/>
          <w:szCs w:val="40"/>
        </w:rPr>
      </w:pPr>
      <w:bookmarkStart w:id="10" w:name="_Toc478326275"/>
      <w:r>
        <w:rPr>
          <w:rFonts w:ascii="Times New Roman" w:hAnsi="Times New Roman"/>
          <w:b/>
          <w:bCs/>
          <w:color w:val="000000"/>
          <w:sz w:val="40"/>
          <w:szCs w:val="40"/>
        </w:rPr>
        <w:lastRenderedPageBreak/>
        <w:t>3 - Operações Implementadas</w:t>
      </w:r>
      <w:bookmarkEnd w:id="10"/>
    </w:p>
    <w:p w:rsidR="000D1104" w:rsidRDefault="000D1104"/>
    <w:p w:rsidR="000D1104" w:rsidRDefault="00602177">
      <w:pPr>
        <w:pStyle w:val="Heading2"/>
        <w:ind w:firstLine="708"/>
      </w:pPr>
      <w:bookmarkStart w:id="11" w:name="_Toc478326276"/>
      <w:r>
        <w:rPr>
          <w:rFonts w:ascii="Times New Roman" w:hAnsi="Times New Roman" w:cs="Times New Roman"/>
          <w:color w:val="00000A"/>
          <w:sz w:val="40"/>
          <w:szCs w:val="40"/>
        </w:rPr>
        <w:t>Estrutura 1:</w:t>
      </w:r>
      <w:bookmarkEnd w:id="11"/>
    </w:p>
    <w:p w:rsidR="000D1104" w:rsidRDefault="00602177">
      <w:pPr>
        <w:spacing w:line="240" w:lineRule="auto"/>
        <w:ind w:left="708"/>
        <w:rPr>
          <w:rFonts w:ascii="Times New Roman" w:hAnsi="Times New Roman" w:cs="Times New Roman"/>
          <w:sz w:val="24"/>
        </w:rPr>
      </w:pPr>
      <w:r>
        <w:rPr>
          <w:rFonts w:ascii="Times New Roman" w:hAnsi="Times New Roman" w:cs="Times New Roman"/>
          <w:sz w:val="24"/>
        </w:rPr>
        <w:t>Stacks de Stacks</w:t>
      </w:r>
    </w:p>
    <w:p w:rsidR="000D1104" w:rsidRDefault="000D1104">
      <w:pPr>
        <w:spacing w:line="240" w:lineRule="auto"/>
        <w:ind w:left="708"/>
        <w:rPr>
          <w:rFonts w:ascii="Times New Roman" w:hAnsi="Times New Roman" w:cs="Times New Roman"/>
          <w:sz w:val="24"/>
        </w:rPr>
      </w:pPr>
    </w:p>
    <w:p w:rsidR="006005F1"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Pesquisa:</w:t>
      </w:r>
    </w:p>
    <w:p w:rsidR="006005F1" w:rsidRPr="006005F1" w:rsidRDefault="006005F1" w:rsidP="006005F1">
      <w:pPr>
        <w:pStyle w:val="ListParagraph"/>
        <w:tabs>
          <w:tab w:val="left" w:pos="2160"/>
        </w:tabs>
        <w:spacing w:line="276" w:lineRule="auto"/>
        <w:ind w:left="1776"/>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ab/>
      </w:r>
      <w:r w:rsidRPr="006005F1">
        <w:rPr>
          <w:rFonts w:ascii="Times New Roman" w:eastAsia="Times New Roman" w:hAnsi="Times New Roman" w:cs="Times New Roman"/>
          <w:sz w:val="28"/>
          <w:szCs w:val="28"/>
        </w:rPr>
        <w:t xml:space="preserve">Tal como já foi referido acima, tanto a pesquisa como o acesso a dados são os pontos menos favoráveis da estrutura tendo em conta que se a mesma não estiver ordenada, a complexidade será sempre Θ(n), pois será necessário percorrer a estrutura toda até encontrar o valor desejado. No entanto, na pilha de anos, os valores encontram-se ordenados, o que irá fazer com que o </w:t>
      </w:r>
      <w:r w:rsidRPr="006005F1">
        <w:rPr>
          <w:rFonts w:ascii="Times New Roman" w:eastAsia="Times New Roman" w:hAnsi="Times New Roman" w:cs="Times New Roman"/>
          <w:i/>
          <w:sz w:val="28"/>
          <w:szCs w:val="28"/>
        </w:rPr>
        <w:t>n</w:t>
      </w:r>
      <w:r w:rsidRPr="006005F1">
        <w:rPr>
          <w:rFonts w:ascii="Times New Roman" w:eastAsia="Times New Roman" w:hAnsi="Times New Roman" w:cs="Times New Roman"/>
          <w:sz w:val="28"/>
          <w:szCs w:val="28"/>
        </w:rPr>
        <w:t xml:space="preserve"> para esta stack seja reduzido. Ficamos assim com Θ(1) no melhor cenário de complexidade  e Θ(n) no melhor cenário. </w:t>
      </w:r>
    </w:p>
    <w:p w:rsidR="006005F1" w:rsidRPr="006005F1" w:rsidRDefault="006005F1" w:rsidP="006005F1">
      <w:pPr>
        <w:pStyle w:val="ListParagraph"/>
        <w:tabs>
          <w:tab w:val="left" w:pos="2160"/>
        </w:tabs>
        <w:spacing w:line="276" w:lineRule="auto"/>
        <w:ind w:left="1776"/>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ab/>
      </w:r>
      <w:r w:rsidRPr="006005F1">
        <w:rPr>
          <w:rFonts w:ascii="Times New Roman" w:eastAsia="Times New Roman" w:hAnsi="Times New Roman" w:cs="Times New Roman"/>
          <w:sz w:val="28"/>
          <w:szCs w:val="28"/>
        </w:rPr>
        <w:t>Foi também implementada uma função de pesquisa na stack dos anos, em que fornecendo como input dois valores, um mínimo e um máximo, irão ser impressos todos os anos com valores compreendidos entre o mínimo e o máximo. Esta função de pesquisa terá sempre uma complexidade de Θ(n), pois será sempre necessário percorrer a stack inteira para saber quais os anos com valores compreendidos entre os que são dados à função.</w:t>
      </w:r>
    </w:p>
    <w:p w:rsidR="006005F1" w:rsidRPr="006005F1" w:rsidRDefault="006005F1" w:rsidP="006005F1">
      <w:pPr>
        <w:pStyle w:val="ListParagraph"/>
        <w:tabs>
          <w:tab w:val="left" w:pos="2160"/>
        </w:tabs>
        <w:spacing w:line="276" w:lineRule="auto"/>
        <w:ind w:left="1776"/>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ab/>
      </w:r>
      <w:r w:rsidRPr="006005F1">
        <w:rPr>
          <w:rFonts w:ascii="Times New Roman" w:eastAsia="Times New Roman" w:hAnsi="Times New Roman" w:cs="Times New Roman"/>
          <w:sz w:val="28"/>
          <w:szCs w:val="28"/>
        </w:rPr>
        <w:t>Para além da função de pesquisa de valores num certo intervalo, foi também implementada uma função que pesquisa se existe informação de um determinado ano, em todos os países. Como para saber se existe esta informação para cada país existente é necessário percorrer a stack dos países, e posteriormente a stack dos anos à procura do valor, a complexidade desta função será menos boa, sendo esta igual a Θ(n²) num limite superior, ou então Θ(n) num limite inferior. Estes valores poderiam ser melhorados, caso se optasse por utilizar uma estrutura de dados auxiliar.</w:t>
      </w:r>
    </w:p>
    <w:p w:rsidR="006005F1" w:rsidRPr="006005F1" w:rsidRDefault="006005F1" w:rsidP="006005F1">
      <w:pPr>
        <w:pStyle w:val="ListParagraph"/>
        <w:tabs>
          <w:tab w:val="left" w:pos="2160"/>
        </w:tabs>
        <w:spacing w:line="276" w:lineRule="auto"/>
        <w:ind w:left="1776"/>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ab/>
      </w:r>
      <w:r w:rsidRPr="006005F1">
        <w:rPr>
          <w:rFonts w:ascii="Times New Roman" w:eastAsia="Times New Roman" w:hAnsi="Times New Roman" w:cs="Times New Roman"/>
          <w:sz w:val="28"/>
          <w:szCs w:val="28"/>
        </w:rPr>
        <w:t xml:space="preserve">Na stack de países foi apenas implementada uma função de pesquisa de complexidade Θ(n), que desencadeia a maior </w:t>
      </w:r>
      <w:r w:rsidRPr="006005F1">
        <w:rPr>
          <w:rFonts w:ascii="Times New Roman" w:eastAsia="Times New Roman" w:hAnsi="Times New Roman" w:cs="Times New Roman"/>
          <w:sz w:val="28"/>
          <w:szCs w:val="28"/>
        </w:rPr>
        <w:lastRenderedPageBreak/>
        <w:t>parte de métodos, quer para adicionar, pesquisar, remover ou até imprimir informação.</w:t>
      </w:r>
    </w:p>
    <w:p w:rsidR="000D1104" w:rsidRDefault="000D1104" w:rsidP="00F521D6">
      <w:pPr>
        <w:rPr>
          <w:rFonts w:ascii="Times New Roman" w:hAnsi="Times New Roman" w:cs="Times New Roman"/>
          <w:sz w:val="32"/>
        </w:rPr>
      </w:pPr>
    </w:p>
    <w:p w:rsidR="006005F1"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Inserção:</w:t>
      </w:r>
    </w:p>
    <w:p w:rsidR="006005F1" w:rsidRPr="006005F1" w:rsidRDefault="006005F1" w:rsidP="00F521D6">
      <w:pPr>
        <w:pStyle w:val="ListParagraph"/>
        <w:ind w:left="1776" w:firstLine="348"/>
        <w:jc w:val="both"/>
        <w:rPr>
          <w:rFonts w:ascii="Times New Roman" w:eastAsia="Times New Roman" w:hAnsi="Times New Roman" w:cs="Times New Roman"/>
          <w:sz w:val="28"/>
          <w:szCs w:val="28"/>
        </w:rPr>
      </w:pPr>
      <w:r w:rsidRPr="006005F1">
        <w:rPr>
          <w:rFonts w:ascii="Times New Roman" w:eastAsia="Times New Roman" w:hAnsi="Times New Roman" w:cs="Times New Roman"/>
          <w:sz w:val="28"/>
          <w:szCs w:val="28"/>
        </w:rPr>
        <w:t>Para esta operação, foram implementados dois métodos, um para inserir novos elementos à stack de países (desordenadamente), e outro para adicionar novos elementos à stack de anos / valores (respeitando a ordem dos anos).</w:t>
      </w:r>
    </w:p>
    <w:p w:rsidR="006005F1" w:rsidRPr="006005F1" w:rsidRDefault="006005F1" w:rsidP="00F521D6">
      <w:pPr>
        <w:pStyle w:val="ListParagraph"/>
        <w:ind w:left="1776" w:firstLine="348"/>
        <w:jc w:val="both"/>
        <w:rPr>
          <w:rFonts w:ascii="Times New Roman" w:eastAsia="Times New Roman" w:hAnsi="Times New Roman" w:cs="Times New Roman"/>
          <w:sz w:val="28"/>
          <w:szCs w:val="28"/>
        </w:rPr>
      </w:pPr>
      <w:r w:rsidRPr="006005F1">
        <w:rPr>
          <w:rFonts w:ascii="Times New Roman" w:eastAsia="Times New Roman" w:hAnsi="Times New Roman" w:cs="Times New Roman"/>
          <w:sz w:val="28"/>
          <w:szCs w:val="28"/>
        </w:rPr>
        <w:t>No caso da inserção de novos elementos na stack de países, a função limita-se a adicionar as informações que o utilizador fornece (nome do país e código do mesmo, neste caso) e adicionar ao topo da pilha. É de notar que esta implementação não verifica se há duplicação de dados. Tal operação irá ter uma complexidade Θ(1).</w:t>
      </w:r>
    </w:p>
    <w:p w:rsidR="006005F1" w:rsidRPr="006005F1" w:rsidRDefault="006005F1" w:rsidP="00F521D6">
      <w:pPr>
        <w:pStyle w:val="ListParagraph"/>
        <w:ind w:left="1776" w:firstLine="348"/>
        <w:jc w:val="both"/>
        <w:rPr>
          <w:rFonts w:ascii="Times New Roman" w:eastAsia="Times New Roman" w:hAnsi="Times New Roman" w:cs="Times New Roman"/>
          <w:sz w:val="32"/>
          <w:szCs w:val="32"/>
        </w:rPr>
      </w:pPr>
      <w:bookmarkStart w:id="12" w:name="_2s8eyo1"/>
      <w:bookmarkEnd w:id="12"/>
      <w:r w:rsidRPr="006005F1">
        <w:rPr>
          <w:rFonts w:ascii="Times New Roman" w:eastAsia="Times New Roman" w:hAnsi="Times New Roman" w:cs="Times New Roman"/>
          <w:sz w:val="28"/>
          <w:szCs w:val="28"/>
        </w:rPr>
        <w:t>No caso da stack de anos, a implementação realizada preza manter a informação ordenada e não duplicada, isto é, cada vez que se adiciona um novo elemento, acontece uma pesquisa prévia à stack existente, que primeiramente serve para adicionar o novo valor na posição pretendida, e, caso este já exista, para não permitir a sua duplicação. A complexidade de tal operação, será Θ(1) num caso ótimo, e Θ(n) no pior caso possível, em que teremos que adicionar o valor no fim.</w:t>
      </w:r>
    </w:p>
    <w:p w:rsidR="000D1104" w:rsidRDefault="000D1104" w:rsidP="00F521D6">
      <w:pPr>
        <w:jc w:val="both"/>
        <w:rPr>
          <w:rFonts w:ascii="Times New Roman" w:hAnsi="Times New Roman" w:cs="Times New Roman"/>
          <w:sz w:val="32"/>
        </w:rPr>
      </w:pPr>
    </w:p>
    <w:p w:rsidR="00F521D6" w:rsidRPr="00F521D6" w:rsidRDefault="00602177" w:rsidP="00F521D6">
      <w:pPr>
        <w:pStyle w:val="ListParagraph"/>
        <w:numPr>
          <w:ilvl w:val="0"/>
          <w:numId w:val="2"/>
        </w:numPr>
        <w:jc w:val="both"/>
        <w:rPr>
          <w:rFonts w:ascii="Times New Roman" w:hAnsi="Times New Roman" w:cs="Times New Roman"/>
          <w:sz w:val="32"/>
        </w:rPr>
      </w:pPr>
      <w:r>
        <w:rPr>
          <w:rFonts w:ascii="Times New Roman" w:hAnsi="Times New Roman" w:cs="Times New Roman"/>
          <w:sz w:val="32"/>
        </w:rPr>
        <w:t>Edição:</w:t>
      </w:r>
    </w:p>
    <w:p w:rsidR="006005F1" w:rsidRPr="006005F1" w:rsidRDefault="006005F1" w:rsidP="00F521D6">
      <w:pPr>
        <w:pStyle w:val="ListParagraph"/>
        <w:ind w:left="1776" w:firstLine="348"/>
        <w:jc w:val="both"/>
        <w:rPr>
          <w:rFonts w:ascii="Times New Roman" w:eastAsia="Times New Roman" w:hAnsi="Times New Roman" w:cs="Times New Roman"/>
          <w:sz w:val="28"/>
          <w:szCs w:val="28"/>
        </w:rPr>
      </w:pPr>
      <w:r w:rsidRPr="006005F1">
        <w:rPr>
          <w:rFonts w:ascii="Times New Roman" w:eastAsia="Times New Roman" w:hAnsi="Times New Roman" w:cs="Times New Roman"/>
          <w:sz w:val="28"/>
          <w:szCs w:val="28"/>
        </w:rPr>
        <w:t>Em relação à edição de valores, temos duas possibilidades implementadas. Podemos simplesmente editar o valor correspondente a um ano existente, ou então editar o ano em que um certo valor está associado.</w:t>
      </w:r>
    </w:p>
    <w:p w:rsidR="006005F1" w:rsidRPr="006005F1" w:rsidRDefault="006005F1" w:rsidP="00F521D6">
      <w:pPr>
        <w:pStyle w:val="ListParagraph"/>
        <w:ind w:left="1776" w:firstLine="348"/>
        <w:jc w:val="both"/>
        <w:rPr>
          <w:rFonts w:ascii="Times New Roman" w:eastAsia="Times New Roman" w:hAnsi="Times New Roman" w:cs="Times New Roman"/>
          <w:sz w:val="28"/>
          <w:szCs w:val="28"/>
        </w:rPr>
      </w:pPr>
      <w:r w:rsidRPr="006005F1">
        <w:rPr>
          <w:rFonts w:ascii="Times New Roman" w:eastAsia="Times New Roman" w:hAnsi="Times New Roman" w:cs="Times New Roman"/>
          <w:sz w:val="28"/>
          <w:szCs w:val="28"/>
        </w:rPr>
        <w:t>Para a edição do valor, é simplesmente feita uma pesquisa na stack de países, à procura do país, e posteriormente executada uma pesquisa na stack dos anos, até encontrar o ano do qual se pretende editar o valor. A complexidade de tal operação é Θ(n²) no pior cenário, tendo em conta que a função para pesquisar o ano encontra-se dentro do ciclo de pesquisa do país.</w:t>
      </w:r>
    </w:p>
    <w:p w:rsidR="006005F1" w:rsidRDefault="006005F1" w:rsidP="00F521D6">
      <w:pPr>
        <w:pStyle w:val="ListParagraph"/>
        <w:ind w:left="1776" w:firstLine="348"/>
        <w:jc w:val="both"/>
        <w:rPr>
          <w:rFonts w:ascii="Times New Roman" w:hAnsi="Times New Roman" w:cs="Times New Roman"/>
          <w:sz w:val="32"/>
        </w:rPr>
      </w:pPr>
      <w:r>
        <w:rPr>
          <w:rFonts w:ascii="Times New Roman" w:eastAsia="Times New Roman" w:hAnsi="Times New Roman" w:cs="Times New Roman"/>
          <w:sz w:val="28"/>
          <w:szCs w:val="28"/>
        </w:rPr>
        <w:t xml:space="preserve">Para editar o ano, o cenário é bastante parecido com o anterior, primeiro existe um ciclo que procura o país </w:t>
      </w:r>
      <w:r>
        <w:rPr>
          <w:rFonts w:ascii="Times New Roman" w:eastAsia="Times New Roman" w:hAnsi="Times New Roman" w:cs="Times New Roman"/>
          <w:sz w:val="28"/>
          <w:szCs w:val="28"/>
        </w:rPr>
        <w:lastRenderedPageBreak/>
        <w:t>pretendido, depois disso chama a função para editar o valor do ano pretendido, que irá chamar a função para adicionar um novo ano. Sendo assim, a complexidade da função será Θ(n³) no pior cenário possível, tornando esta estrutura possivelmente na pior para esta operação, devido à sua complexidade.</w:t>
      </w:r>
    </w:p>
    <w:p w:rsidR="000D1104" w:rsidRDefault="000D1104">
      <w:pPr>
        <w:rPr>
          <w:rFonts w:ascii="Times New Roman" w:hAnsi="Times New Roman" w:cs="Times New Roman"/>
          <w:sz w:val="32"/>
        </w:rPr>
      </w:pPr>
    </w:p>
    <w:p w:rsidR="00F521D6"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Remoção:</w:t>
      </w:r>
    </w:p>
    <w:p w:rsidR="006005F1" w:rsidRPr="006005F1" w:rsidRDefault="006005F1" w:rsidP="00F521D6">
      <w:pPr>
        <w:pStyle w:val="ListParagraph"/>
        <w:ind w:left="1776" w:firstLine="348"/>
        <w:jc w:val="both"/>
        <w:rPr>
          <w:rFonts w:ascii="Times New Roman" w:eastAsia="Times New Roman" w:hAnsi="Times New Roman" w:cs="Times New Roman"/>
          <w:sz w:val="28"/>
          <w:szCs w:val="28"/>
        </w:rPr>
      </w:pPr>
      <w:r w:rsidRPr="006005F1">
        <w:rPr>
          <w:rFonts w:ascii="Times New Roman" w:eastAsia="Times New Roman" w:hAnsi="Times New Roman" w:cs="Times New Roman"/>
          <w:sz w:val="28"/>
          <w:szCs w:val="28"/>
        </w:rPr>
        <w:t xml:space="preserve">Para a remoção de um elemento, temos duas opções, ou remover um país e consequentemente toda a informação relativa a esse mesmo país, ou então simplesmente remover a informação relativa a um ano de um certo país. </w:t>
      </w:r>
    </w:p>
    <w:p w:rsidR="006005F1" w:rsidRDefault="006005F1" w:rsidP="00F521D6">
      <w:pPr>
        <w:pStyle w:val="ListParagraph"/>
        <w:ind w:left="1776" w:firstLine="348"/>
        <w:jc w:val="both"/>
        <w:rPr>
          <w:rFonts w:ascii="Times New Roman" w:hAnsi="Times New Roman" w:cs="Times New Roman"/>
          <w:sz w:val="32"/>
        </w:rPr>
      </w:pPr>
      <w:r>
        <w:rPr>
          <w:rFonts w:ascii="Times New Roman" w:eastAsia="Times New Roman" w:hAnsi="Times New Roman" w:cs="Times New Roman"/>
          <w:sz w:val="28"/>
          <w:szCs w:val="28"/>
        </w:rPr>
        <w:t>A implementação destes métodos foi bastante parecida, tanto para a stack de países, como para a stack de anos. Inicialmente realiza-se uma pesquisa na stack de países, (operação com complexidade Θ(n)), e posteriormente, caso o elemento seja encontrado,  faz-se o ‘pop’ do elemento, caso o objetivo seja remover o país, caso contrário chama-se outro método que irá percorrer os anos do país selecionado à procura do ano pretendido. A complexidade de tal função seria Θ(n) caso estejamos perante um caso ideal, ou então Θ(n²) no pior cenário, tendo em conta que se iria ter que percorrer as 2 stacks.</w:t>
      </w:r>
    </w:p>
    <w:p w:rsidR="000D1104" w:rsidRDefault="000D1104"/>
    <w:p w:rsidR="00F521D6" w:rsidRDefault="00F521D6"/>
    <w:p w:rsidR="00F521D6" w:rsidRDefault="00F521D6"/>
    <w:p w:rsidR="00F521D6" w:rsidRDefault="00F521D6"/>
    <w:p w:rsidR="00F521D6" w:rsidRDefault="00F521D6"/>
    <w:p w:rsidR="00F521D6" w:rsidRDefault="00F521D6"/>
    <w:p w:rsidR="00F521D6" w:rsidRDefault="00F521D6"/>
    <w:p w:rsidR="007B00AA" w:rsidRDefault="007B00AA"/>
    <w:p w:rsidR="00F521D6" w:rsidRDefault="00F521D6"/>
    <w:p w:rsidR="00F521D6" w:rsidRDefault="00F521D6"/>
    <w:p w:rsidR="00F521D6" w:rsidRDefault="00F521D6"/>
    <w:p w:rsidR="000D1104" w:rsidRDefault="00602177">
      <w:pPr>
        <w:pStyle w:val="Heading2"/>
        <w:ind w:firstLine="708"/>
      </w:pPr>
      <w:bookmarkStart w:id="13" w:name="_Toc478326277"/>
      <w:r>
        <w:rPr>
          <w:rFonts w:ascii="Times New Roman" w:hAnsi="Times New Roman" w:cs="Times New Roman"/>
          <w:color w:val="00000A"/>
          <w:sz w:val="40"/>
          <w:szCs w:val="40"/>
        </w:rPr>
        <w:lastRenderedPageBreak/>
        <w:t>Estrutura 2:</w:t>
      </w:r>
      <w:bookmarkEnd w:id="13"/>
    </w:p>
    <w:p w:rsidR="000D1104" w:rsidRDefault="00602177">
      <w:pPr>
        <w:spacing w:line="240" w:lineRule="auto"/>
        <w:ind w:left="708"/>
        <w:rPr>
          <w:rFonts w:ascii="Times New Roman" w:hAnsi="Times New Roman" w:cs="Times New Roman"/>
          <w:sz w:val="24"/>
        </w:rPr>
      </w:pPr>
      <w:r>
        <w:rPr>
          <w:rFonts w:ascii="Times New Roman" w:hAnsi="Times New Roman" w:cs="Times New Roman"/>
          <w:sz w:val="24"/>
        </w:rPr>
        <w:t>Listas Duplamente Ligadas de Listas Duplamente Ligadas</w:t>
      </w:r>
    </w:p>
    <w:p w:rsidR="000D1104" w:rsidRDefault="00602177">
      <w:pPr>
        <w:spacing w:line="240" w:lineRule="auto"/>
        <w:ind w:left="708"/>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32"/>
        </w:rPr>
        <w:tab/>
      </w:r>
      <w:r>
        <w:rPr>
          <w:rFonts w:ascii="Times New Roman" w:hAnsi="Times New Roman" w:cs="Times New Roman"/>
          <w:sz w:val="32"/>
        </w:rPr>
        <w:tab/>
      </w:r>
    </w:p>
    <w:p w:rsidR="000D1104"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Pesquisa:</w:t>
      </w:r>
    </w:p>
    <w:p w:rsidR="000D1104" w:rsidRDefault="00602177">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t>Como referido anteriormente a pesquisa é um dos</w:t>
      </w:r>
    </w:p>
    <w:p w:rsidR="000D1104" w:rsidRDefault="00602177">
      <w:pPr>
        <w:pStyle w:val="ListParagraph"/>
        <w:spacing w:line="276" w:lineRule="auto"/>
        <w:ind w:left="1776"/>
        <w:jc w:val="both"/>
        <w:rPr>
          <w:rFonts w:ascii="Times New Roman" w:hAnsi="Times New Roman" w:cs="Times New Roman"/>
          <w:sz w:val="28"/>
        </w:rPr>
      </w:pPr>
      <w:r>
        <w:rPr>
          <w:rFonts w:ascii="Times New Roman" w:hAnsi="Times New Roman" w:cs="Times New Roman"/>
          <w:sz w:val="28"/>
        </w:rPr>
        <w:t xml:space="preserve">pontos fracos desta estrutura. </w:t>
      </w:r>
    </w:p>
    <w:p w:rsidR="000D1104" w:rsidRDefault="00602177">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t xml:space="preserve">Num caso base, a pesquisa teria sempre uma complexidade de Θ(n), pois teria de correr sempre toda a lista à procura do nó desejado. No entanto, na lista de anos, os anos encontram-se ordenados, o que faz com que para esta lista, o </w:t>
      </w:r>
      <w:r>
        <w:rPr>
          <w:rFonts w:ascii="Times New Roman" w:hAnsi="Times New Roman" w:cs="Times New Roman"/>
          <w:i/>
          <w:sz w:val="28"/>
        </w:rPr>
        <w:t xml:space="preserve">n </w:t>
      </w:r>
      <w:r>
        <w:rPr>
          <w:rFonts w:ascii="Times New Roman" w:hAnsi="Times New Roman" w:cs="Times New Roman"/>
          <w:sz w:val="28"/>
        </w:rPr>
        <w:t>seja reduzido. Para este caso temos num limite inferior uma complexidade de pesquisa de Θ(1) e num limite superior a complexidade base de Θ(n).</w:t>
      </w:r>
    </w:p>
    <w:p w:rsidR="000D1104" w:rsidRDefault="00602177">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t>Foi implementada uma função de pesquisa na lista dos anos, que permite a pesquisa de anos dado um limite inferior e superior de percentagens. Esta função tem uma complexidade de Θ(n) pois esta vai correr toda a lista imprimindo apenas os anos cujo valor esteja dentro dos limites.</w:t>
      </w:r>
    </w:p>
    <w:p w:rsidR="000D1104" w:rsidRDefault="00602177">
      <w:pPr>
        <w:pStyle w:val="ListParagraph"/>
        <w:spacing w:line="276" w:lineRule="auto"/>
        <w:ind w:left="1776" w:firstLine="348"/>
        <w:jc w:val="both"/>
      </w:pPr>
      <w:r>
        <w:rPr>
          <w:rFonts w:ascii="Times New Roman" w:hAnsi="Times New Roman" w:cs="Times New Roman"/>
          <w:sz w:val="28"/>
        </w:rPr>
        <w:t xml:space="preserve">Para além disso, foi também implementado uma pesquisa </w:t>
      </w:r>
      <w:r>
        <w:rPr>
          <w:rFonts w:ascii="Times New Roman" w:hAnsi="Times New Roman" w:cs="Times New Roman"/>
          <w:i/>
          <w:sz w:val="28"/>
        </w:rPr>
        <w:t xml:space="preserve">inversa </w:t>
      </w:r>
      <w:r>
        <w:rPr>
          <w:rFonts w:ascii="Times New Roman" w:hAnsi="Times New Roman" w:cs="Times New Roman"/>
          <w:sz w:val="28"/>
        </w:rPr>
        <w:t xml:space="preserve">à primeira referida. Isto é, o utilizador dá </w:t>
      </w:r>
      <w:r>
        <w:rPr>
          <w:rFonts w:ascii="Times New Roman" w:hAnsi="Times New Roman" w:cs="Times New Roman"/>
          <w:i/>
          <w:sz w:val="28"/>
        </w:rPr>
        <w:t>input</w:t>
      </w:r>
      <w:r>
        <w:rPr>
          <w:rFonts w:ascii="Times New Roman" w:hAnsi="Times New Roman" w:cs="Times New Roman"/>
          <w:sz w:val="28"/>
        </w:rPr>
        <w:t xml:space="preserve"> de um ano, e é lhe apresentado o valor de todos os países para esse ano. Esta função é obviamente má a nivel de complexidade, pois como tem de correr sempre a lista de países e dentro de cada nó, ainda correr a lista de anos, terá uma complexidade de Θ(n</w:t>
      </w:r>
      <w:r>
        <w:rPr>
          <w:rFonts w:ascii="Times New Roman" w:hAnsi="Times New Roman" w:cs="Times New Roman"/>
          <w:sz w:val="28"/>
          <w:vertAlign w:val="superscript"/>
        </w:rPr>
        <w:t>2</w:t>
      </w:r>
      <w:r>
        <w:rPr>
          <w:rFonts w:ascii="Times New Roman" w:hAnsi="Times New Roman" w:cs="Times New Roman"/>
          <w:sz w:val="28"/>
        </w:rPr>
        <w:t xml:space="preserve">) num limite superior e O(n) num limite inferior. Note-se que isto poderia ser melhorada com uma estrutura auxiliar com as percentagens para todos os paises num certo ano. Isto seria no fundo uma estrutra </w:t>
      </w:r>
      <w:r>
        <w:rPr>
          <w:rFonts w:ascii="Times New Roman" w:hAnsi="Times New Roman" w:cs="Times New Roman"/>
          <w:i/>
          <w:sz w:val="28"/>
        </w:rPr>
        <w:t xml:space="preserve">“espelho” </w:t>
      </w:r>
      <w:r>
        <w:rPr>
          <w:rFonts w:ascii="Times New Roman" w:hAnsi="Times New Roman" w:cs="Times New Roman"/>
          <w:sz w:val="28"/>
        </w:rPr>
        <w:t>da que foi de facto implementada.</w:t>
      </w:r>
    </w:p>
    <w:p w:rsidR="000D1104" w:rsidRDefault="00602177">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t>Dentro da lista de países foi apenas implementada uma pesquisa simples através de uma função Θ(n) que corre a lista toda à procura do nó correto que depois é retornado para ser usado noutras funções.</w:t>
      </w:r>
    </w:p>
    <w:p w:rsidR="000D1104" w:rsidRDefault="00602177">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tab/>
      </w:r>
    </w:p>
    <w:p w:rsidR="00F521D6" w:rsidRDefault="00F521D6">
      <w:pPr>
        <w:pStyle w:val="ListParagraph"/>
        <w:spacing w:line="276" w:lineRule="auto"/>
        <w:ind w:left="1776" w:firstLine="348"/>
        <w:jc w:val="both"/>
        <w:rPr>
          <w:rFonts w:ascii="Times New Roman" w:hAnsi="Times New Roman" w:cs="Times New Roman"/>
          <w:sz w:val="28"/>
        </w:rPr>
      </w:pPr>
    </w:p>
    <w:p w:rsidR="000D1104"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Inserção:</w:t>
      </w:r>
    </w:p>
    <w:p w:rsidR="000D1104" w:rsidRDefault="00602177">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lastRenderedPageBreak/>
        <w:t xml:space="preserve">Também já foi referida a vantagem da inserção neste tipo de estruturas. </w:t>
      </w:r>
      <w:r>
        <w:rPr>
          <w:rFonts w:ascii="Times New Roman" w:hAnsi="Times New Roman" w:cs="Times New Roman"/>
          <w:sz w:val="28"/>
        </w:rPr>
        <w:tab/>
      </w:r>
    </w:p>
    <w:p w:rsidR="000D1104" w:rsidRDefault="00602177">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t xml:space="preserve">Foram implementadas dois tipos de inserções. Para a inserção na lista (desordenada) de países, recorre-se primeiramente a uma pesquisa pelo nome e </w:t>
      </w:r>
      <w:r>
        <w:rPr>
          <w:rFonts w:ascii="Times New Roman" w:hAnsi="Times New Roman" w:cs="Times New Roman"/>
          <w:i/>
          <w:sz w:val="28"/>
        </w:rPr>
        <w:t>tag</w:t>
      </w:r>
      <w:r>
        <w:rPr>
          <w:rFonts w:ascii="Times New Roman" w:hAnsi="Times New Roman" w:cs="Times New Roman"/>
          <w:sz w:val="28"/>
        </w:rPr>
        <w:t xml:space="preserve"> do país a inserir, para garantir que o país não está previamente na lista evitando assim duplicação de informação. Depois desta pesquisa, e em caso negativo de duplicação, procede-se à inserção do novo nó no final da list. Esta parte da operação é realizada com uma complexidade de Θ(1), visto que a pesquisa inicial retorna o ultimo nó da lista, de maneira a evitar precorrê-la novamente.</w:t>
      </w:r>
    </w:p>
    <w:p w:rsidR="000D1104" w:rsidRDefault="00602177">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t xml:space="preserve">Será importante notar que quando é adicionado um novo país, a lista de anos encontra-se a </w:t>
      </w:r>
      <w:r>
        <w:rPr>
          <w:rFonts w:ascii="Times New Roman" w:hAnsi="Times New Roman" w:cs="Times New Roman"/>
          <w:i/>
          <w:sz w:val="28"/>
        </w:rPr>
        <w:t>None.</w:t>
      </w:r>
    </w:p>
    <w:p w:rsidR="00F521D6" w:rsidRPr="00F521D6" w:rsidRDefault="00602177" w:rsidP="00F521D6">
      <w:pPr>
        <w:pStyle w:val="ListParagraph"/>
        <w:spacing w:line="276" w:lineRule="auto"/>
        <w:ind w:left="1776" w:firstLine="348"/>
        <w:jc w:val="both"/>
        <w:rPr>
          <w:rFonts w:ascii="Times New Roman" w:hAnsi="Times New Roman" w:cs="Times New Roman"/>
          <w:sz w:val="28"/>
        </w:rPr>
      </w:pPr>
      <w:r>
        <w:rPr>
          <w:rFonts w:ascii="Times New Roman" w:hAnsi="Times New Roman" w:cs="Times New Roman"/>
          <w:sz w:val="28"/>
        </w:rPr>
        <w:t xml:space="preserve">A outra implementação foi feita sobre a lista (ordenada) de anos de um país. À semelhança da anterior, também é necessário uma pesquisa prévia (que também retorna um nó) para garantir que não existe duplicação de informação. Porém, esta é uma inserção ordenada, o que implica que o nó retornado nem sempre é o ultimo, mas sim, caso exista, o primeiro com valor maior do que o nó a adicionar. No melhor caso esta inserção é ótima, com uma complexidade de Θ(1). Nos restantes dos casos será de uma complexidade de Θ(n), aumentado o </w:t>
      </w:r>
      <w:r>
        <w:rPr>
          <w:rFonts w:ascii="Times New Roman" w:hAnsi="Times New Roman" w:cs="Times New Roman"/>
          <w:i/>
          <w:sz w:val="28"/>
        </w:rPr>
        <w:t xml:space="preserve">n </w:t>
      </w:r>
      <w:r>
        <w:rPr>
          <w:rFonts w:ascii="Times New Roman" w:hAnsi="Times New Roman" w:cs="Times New Roman"/>
          <w:sz w:val="28"/>
        </w:rPr>
        <w:t>até ao pior caso, que é ter de percorrer toda a lista.</w:t>
      </w:r>
    </w:p>
    <w:p w:rsidR="00F521D6" w:rsidRDefault="00F521D6">
      <w:pPr>
        <w:pStyle w:val="ListParagraph"/>
        <w:spacing w:line="276" w:lineRule="auto"/>
        <w:ind w:left="1776"/>
        <w:jc w:val="both"/>
        <w:rPr>
          <w:rFonts w:ascii="Times New Roman" w:hAnsi="Times New Roman" w:cs="Times New Roman"/>
          <w:sz w:val="28"/>
        </w:rPr>
      </w:pPr>
    </w:p>
    <w:p w:rsidR="000D1104"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Edição:</w:t>
      </w:r>
    </w:p>
    <w:p w:rsidR="000D1104" w:rsidRDefault="00602177">
      <w:pPr>
        <w:spacing w:line="276" w:lineRule="auto"/>
        <w:ind w:left="1776" w:firstLine="348"/>
        <w:jc w:val="both"/>
        <w:rPr>
          <w:rFonts w:ascii="Times New Roman" w:hAnsi="Times New Roman" w:cs="Times New Roman"/>
          <w:sz w:val="28"/>
        </w:rPr>
      </w:pPr>
      <w:r>
        <w:rPr>
          <w:rFonts w:ascii="Times New Roman" w:hAnsi="Times New Roman" w:cs="Times New Roman"/>
          <w:sz w:val="28"/>
        </w:rPr>
        <w:t>Existem sobre esta estrutura duas possibilidades de edição. Edição de um ano de um país, e de uma percentagem de um ano de um país.</w:t>
      </w:r>
    </w:p>
    <w:p w:rsidR="000D1104" w:rsidRDefault="00602177">
      <w:pPr>
        <w:spacing w:line="276" w:lineRule="auto"/>
        <w:ind w:left="1776" w:firstLine="348"/>
        <w:jc w:val="both"/>
      </w:pPr>
      <w:r>
        <w:rPr>
          <w:rFonts w:ascii="Times New Roman" w:hAnsi="Times New Roman" w:cs="Times New Roman"/>
          <w:sz w:val="28"/>
        </w:rPr>
        <w:t>Para a edição da percentagem, simplesmente faz-se uma pesquisa pelo país e pelo ano (Θ(n)), e caso estes existam é feito uma mudança do valor da variável respetiva, sendo isto uma operação Θ(1).</w:t>
      </w:r>
    </w:p>
    <w:p w:rsidR="000D1104" w:rsidRDefault="00602177">
      <w:pPr>
        <w:spacing w:line="276" w:lineRule="auto"/>
        <w:ind w:left="1776" w:firstLine="348"/>
        <w:jc w:val="both"/>
      </w:pPr>
      <w:r>
        <w:rPr>
          <w:rFonts w:ascii="Times New Roman" w:hAnsi="Times New Roman" w:cs="Times New Roman"/>
          <w:sz w:val="28"/>
        </w:rPr>
        <w:t xml:space="preserve">A edição do ano em si já é mais complexa pois não se pode desprezar a ordem da lista de anos e também porque </w:t>
      </w:r>
      <w:r>
        <w:rPr>
          <w:rFonts w:ascii="Times New Roman" w:hAnsi="Times New Roman" w:cs="Times New Roman"/>
          <w:sz w:val="28"/>
        </w:rPr>
        <w:lastRenderedPageBreak/>
        <w:t>não se pode criar duplicação de anos. Assim sendo, para evitarmos isto tudo, a operação realiza-se nos seguintes paços. Primeiro procurar o país e garantir que ano a alterar existe e que o novo ano para o qual vai ser alterado não existe (Θ(n)). Depois disto, caso “passe” o primeiro passo, iremos guardar numa variável auxiliar a percentagem do ano e remover esse ano. Finalmente é adicionado um novo nó com a percentagem antiga e com o novo ano. Isto é feito para garantir que o nó fica ordenado pois a função de inserção, como foi dito anteriormente, certifica-se disso. Assim conclui-se que esta operação tem uma complexidade de Θ(n) e é bastante dispendiosa.</w:t>
      </w:r>
    </w:p>
    <w:p w:rsidR="000D1104" w:rsidRDefault="000D1104">
      <w:pPr>
        <w:spacing w:line="276" w:lineRule="auto"/>
        <w:ind w:left="1776" w:firstLine="348"/>
        <w:jc w:val="both"/>
        <w:rPr>
          <w:rFonts w:ascii="Times New Roman" w:hAnsi="Times New Roman" w:cs="Times New Roman"/>
          <w:sz w:val="28"/>
        </w:rPr>
      </w:pPr>
    </w:p>
    <w:p w:rsidR="000D1104" w:rsidRDefault="00602177">
      <w:pPr>
        <w:pStyle w:val="ListParagraph"/>
        <w:numPr>
          <w:ilvl w:val="0"/>
          <w:numId w:val="2"/>
        </w:numPr>
        <w:rPr>
          <w:rFonts w:ascii="Times New Roman" w:hAnsi="Times New Roman" w:cs="Times New Roman"/>
          <w:sz w:val="32"/>
        </w:rPr>
      </w:pPr>
      <w:r>
        <w:rPr>
          <w:rFonts w:ascii="Times New Roman" w:hAnsi="Times New Roman" w:cs="Times New Roman"/>
          <w:sz w:val="32"/>
        </w:rPr>
        <w:t>Remoção:</w:t>
      </w:r>
    </w:p>
    <w:p w:rsidR="000D1104" w:rsidRDefault="00602177" w:rsidP="00F521D6">
      <w:pPr>
        <w:ind w:left="1776" w:firstLine="348"/>
        <w:jc w:val="both"/>
        <w:rPr>
          <w:rFonts w:ascii="Times New Roman" w:hAnsi="Times New Roman" w:cs="Times New Roman"/>
          <w:sz w:val="28"/>
          <w:szCs w:val="28"/>
        </w:rPr>
      </w:pPr>
      <w:r>
        <w:rPr>
          <w:rFonts w:ascii="Times New Roman" w:hAnsi="Times New Roman" w:cs="Times New Roman"/>
          <w:sz w:val="28"/>
          <w:szCs w:val="28"/>
        </w:rPr>
        <w:t xml:space="preserve">A implementação da operação de remoção foi bastante semelhante para a lista de anos e para a lista de países. </w:t>
      </w:r>
    </w:p>
    <w:p w:rsidR="000D1104" w:rsidRDefault="00602177" w:rsidP="00F521D6">
      <w:pPr>
        <w:ind w:left="1776" w:firstLine="348"/>
        <w:jc w:val="both"/>
      </w:pPr>
      <w:r>
        <w:rPr>
          <w:rFonts w:ascii="Times New Roman" w:hAnsi="Times New Roman" w:cs="Times New Roman"/>
          <w:sz w:val="28"/>
          <w:szCs w:val="28"/>
        </w:rPr>
        <w:t xml:space="preserve">Tal como todas as outras, esta operação tambem requer uma pesquisa prévia para encontrar e garantir que existe o ano / país. Logo aqui limitamos a complexidade a (Θ(n)). De seguida, de acordo com a posição do nó pedido, são executadas uma serie de opreções Θ(1) para garantir que todas as ligações </w:t>
      </w:r>
      <w:r>
        <w:rPr>
          <w:rFonts w:ascii="Times New Roman" w:hAnsi="Times New Roman" w:cs="Times New Roman"/>
          <w:i/>
          <w:sz w:val="28"/>
          <w:szCs w:val="28"/>
        </w:rPr>
        <w:t xml:space="preserve">next </w:t>
      </w:r>
      <w:r>
        <w:rPr>
          <w:rFonts w:ascii="Times New Roman" w:hAnsi="Times New Roman" w:cs="Times New Roman"/>
          <w:sz w:val="28"/>
          <w:szCs w:val="28"/>
        </w:rPr>
        <w:t xml:space="preserve">e </w:t>
      </w:r>
      <w:r>
        <w:rPr>
          <w:rFonts w:ascii="Times New Roman" w:hAnsi="Times New Roman" w:cs="Times New Roman"/>
          <w:i/>
          <w:sz w:val="28"/>
          <w:szCs w:val="28"/>
        </w:rPr>
        <w:t>prev</w:t>
      </w:r>
      <w:r>
        <w:rPr>
          <w:rFonts w:ascii="Times New Roman" w:hAnsi="Times New Roman" w:cs="Times New Roman"/>
          <w:sz w:val="28"/>
          <w:szCs w:val="28"/>
        </w:rPr>
        <w:t xml:space="preserve"> são bem feitas. Feito isto todas as variáveis do nó de um ano / país são colocadas a </w:t>
      </w:r>
      <w:r>
        <w:rPr>
          <w:rFonts w:ascii="Times New Roman" w:hAnsi="Times New Roman" w:cs="Times New Roman"/>
          <w:i/>
          <w:sz w:val="28"/>
          <w:szCs w:val="28"/>
        </w:rPr>
        <w:t>None</w:t>
      </w:r>
      <w:r>
        <w:rPr>
          <w:rFonts w:ascii="Times New Roman" w:hAnsi="Times New Roman" w:cs="Times New Roman"/>
          <w:sz w:val="28"/>
          <w:szCs w:val="28"/>
        </w:rPr>
        <w:t xml:space="preserve">. No entanto, na lista de países, como não se encontra ordenada, irá inserir sempre no final da lista. </w:t>
      </w:r>
    </w:p>
    <w:p w:rsidR="000D1104" w:rsidRDefault="000D1104"/>
    <w:p w:rsidR="00F521D6" w:rsidRDefault="00F521D6"/>
    <w:p w:rsidR="00F521D6" w:rsidRDefault="00F521D6"/>
    <w:p w:rsidR="00F521D6" w:rsidRDefault="00F521D6"/>
    <w:p w:rsidR="00F521D6" w:rsidRDefault="00F521D6"/>
    <w:p w:rsidR="00F521D6" w:rsidRDefault="00F521D6"/>
    <w:p w:rsidR="00F521D6" w:rsidRDefault="00F521D6"/>
    <w:p w:rsidR="00F521D6" w:rsidRDefault="00F521D6"/>
    <w:p w:rsidR="000D1104" w:rsidRDefault="00602177">
      <w:pPr>
        <w:pStyle w:val="Heading2"/>
        <w:ind w:firstLine="708"/>
      </w:pPr>
      <w:bookmarkStart w:id="14" w:name="_Toc478326278"/>
      <w:r>
        <w:rPr>
          <w:rFonts w:ascii="Times New Roman" w:hAnsi="Times New Roman" w:cs="Times New Roman"/>
          <w:color w:val="00000A"/>
          <w:sz w:val="40"/>
          <w:szCs w:val="40"/>
        </w:rPr>
        <w:lastRenderedPageBreak/>
        <w:t>Estrutura 3:</w:t>
      </w:r>
      <w:bookmarkEnd w:id="14"/>
    </w:p>
    <w:p w:rsidR="000D1104" w:rsidRDefault="00602177">
      <w:pPr>
        <w:spacing w:line="240" w:lineRule="auto"/>
        <w:ind w:left="708"/>
        <w:rPr>
          <w:rFonts w:ascii="Times New Roman" w:hAnsi="Times New Roman" w:cs="Times New Roman"/>
          <w:sz w:val="24"/>
        </w:rPr>
      </w:pPr>
      <w:r>
        <w:rPr>
          <w:rFonts w:ascii="Times New Roman" w:hAnsi="Times New Roman" w:cs="Times New Roman"/>
          <w:sz w:val="24"/>
        </w:rPr>
        <w:t>Árvore AVL de Árvores AVL</w:t>
      </w:r>
    </w:p>
    <w:p w:rsidR="000D1104" w:rsidRDefault="000D1104">
      <w:pPr>
        <w:spacing w:line="240" w:lineRule="auto"/>
        <w:ind w:left="708"/>
        <w:rPr>
          <w:rFonts w:ascii="Times New Roman" w:hAnsi="Times New Roman" w:cs="Times New Roman"/>
          <w:sz w:val="24"/>
        </w:rPr>
      </w:pPr>
    </w:p>
    <w:p w:rsidR="000D1104"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Pesquisa:</w:t>
      </w:r>
    </w:p>
    <w:p w:rsidR="000D1104" w:rsidRDefault="00602177" w:rsidP="006005F1">
      <w:pPr>
        <w:pStyle w:val="ListParagraph"/>
        <w:spacing w:line="276" w:lineRule="auto"/>
        <w:ind w:left="1776" w:firstLine="708"/>
        <w:jc w:val="both"/>
        <w:rPr>
          <w:rFonts w:ascii="Times New Roman" w:hAnsi="Times New Roman" w:cs="Times New Roman"/>
          <w:sz w:val="28"/>
        </w:rPr>
      </w:pPr>
      <w:r>
        <w:rPr>
          <w:rFonts w:ascii="Times New Roman" w:hAnsi="Times New Roman" w:cs="Times New Roman"/>
          <w:sz w:val="28"/>
        </w:rPr>
        <w:t>A pesquisa numa AVL pode ser feita tal como seria numa árvore binária não balanceada. No nosso caso em especifico pesquisa pelo nome de um país, a complexidade desta pesquisa seria Θ(log n).</w:t>
      </w:r>
    </w:p>
    <w:p w:rsidR="000D1104" w:rsidRDefault="00602177" w:rsidP="006005F1">
      <w:pPr>
        <w:pStyle w:val="ListParagraph"/>
        <w:spacing w:line="276" w:lineRule="auto"/>
        <w:ind w:left="1776" w:firstLine="708"/>
        <w:jc w:val="both"/>
        <w:rPr>
          <w:rFonts w:ascii="Times New Roman" w:hAnsi="Times New Roman" w:cs="Times New Roman"/>
          <w:sz w:val="28"/>
        </w:rPr>
      </w:pPr>
      <w:r>
        <w:rPr>
          <w:rFonts w:ascii="Times New Roman" w:hAnsi="Times New Roman" w:cs="Times New Roman"/>
          <w:sz w:val="28"/>
        </w:rPr>
        <w:t>Em adição à pesquisa pelo nome de um país foi ainda adicionada um método de pesquisa por anos. Este método na AVL de anos continuaria a ter complexidade Θ(log n), mas como para a pesquisa em todos em países por esse ano teríamos de percorrer toda a árvore, operação de complexidade Θ(n), a complexidade total da pesquisa de um ano em todos os países será    Θ(n*log n). Esta acaba por ser a operação de maior complexidade da estrutura da forma como está implementada e usada.</w:t>
      </w:r>
    </w:p>
    <w:p w:rsidR="000D1104" w:rsidRDefault="00602177" w:rsidP="006005F1">
      <w:pPr>
        <w:pStyle w:val="ListParagraph"/>
        <w:spacing w:line="276" w:lineRule="auto"/>
        <w:ind w:left="1776" w:firstLine="708"/>
        <w:jc w:val="both"/>
        <w:rPr>
          <w:rFonts w:ascii="Times New Roman" w:hAnsi="Times New Roman" w:cs="Times New Roman"/>
          <w:sz w:val="28"/>
        </w:rPr>
      </w:pPr>
      <w:r>
        <w:rPr>
          <w:rFonts w:ascii="Times New Roman" w:hAnsi="Times New Roman" w:cs="Times New Roman"/>
          <w:sz w:val="28"/>
        </w:rPr>
        <w:t>Como referido a cima as AVLs de anos tem apenas implementada uma pesquisa por anos de complexidade Θ(log n)</w:t>
      </w:r>
    </w:p>
    <w:p w:rsidR="00F521D6" w:rsidRPr="00F521D6" w:rsidRDefault="00602177" w:rsidP="00F521D6">
      <w:pPr>
        <w:pStyle w:val="ListParagraph"/>
        <w:spacing w:line="276" w:lineRule="auto"/>
        <w:ind w:left="1776" w:firstLine="708"/>
        <w:jc w:val="both"/>
        <w:rPr>
          <w:rFonts w:ascii="Times New Roman" w:hAnsi="Times New Roman" w:cs="Times New Roman"/>
          <w:sz w:val="28"/>
          <w:u w:val="single"/>
        </w:rPr>
      </w:pPr>
      <w:r>
        <w:rPr>
          <w:rFonts w:ascii="Times New Roman" w:hAnsi="Times New Roman" w:cs="Times New Roman"/>
          <w:sz w:val="28"/>
        </w:rPr>
        <w:t>Outra opção de pesquisa implementada é a pesquisa, dentro de um país, de valores entre um certo limite. Esta opção foi implementada de forma semelhante à pesquisa de um ano em todos os países. Será então feita uma pesquisa pelo país desejado e após isso terá de se percorrer toda a árvore de anos. Tal como a pesquisa de um ano em todos os países a complexidade deste método será também Θ(n*log n).</w:t>
      </w:r>
    </w:p>
    <w:p w:rsidR="00F521D6" w:rsidRDefault="00F521D6">
      <w:pPr>
        <w:pStyle w:val="ListParagraph"/>
        <w:spacing w:line="276" w:lineRule="auto"/>
        <w:ind w:left="2124" w:firstLine="708"/>
        <w:jc w:val="both"/>
        <w:rPr>
          <w:rFonts w:ascii="Times New Roman" w:hAnsi="Times New Roman" w:cs="Times New Roman"/>
          <w:sz w:val="28"/>
        </w:rPr>
      </w:pPr>
    </w:p>
    <w:p w:rsidR="000D1104"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Inserção:</w:t>
      </w:r>
    </w:p>
    <w:p w:rsidR="000D1104" w:rsidRDefault="00602177" w:rsidP="006005F1">
      <w:pPr>
        <w:spacing w:line="276" w:lineRule="auto"/>
        <w:ind w:left="1776" w:firstLine="708"/>
        <w:jc w:val="both"/>
        <w:rPr>
          <w:rFonts w:ascii="Times New Roman" w:hAnsi="Times New Roman" w:cs="Times New Roman"/>
          <w:sz w:val="28"/>
        </w:rPr>
      </w:pPr>
      <w:r>
        <w:rPr>
          <w:rFonts w:ascii="Times New Roman" w:hAnsi="Times New Roman" w:cs="Times New Roman"/>
          <w:sz w:val="28"/>
        </w:rPr>
        <w:t xml:space="preserve">O método de inserção utilizado é uma adaptação do código fornecido pelo professor nas aulas adaptado aos novos nós que serão inseridos na árvore. Como tal mantemos a vantagem de todas as inserções serem automaticamente ordenadas, devido a natureza balanceada da AVL. Mais uma </w:t>
      </w:r>
      <w:r>
        <w:rPr>
          <w:rFonts w:ascii="Times New Roman" w:hAnsi="Times New Roman" w:cs="Times New Roman"/>
          <w:sz w:val="28"/>
        </w:rPr>
        <w:lastRenderedPageBreak/>
        <w:t>vez voltamos a ter a complexidade característica das AVLs de Θ(log n).</w:t>
      </w:r>
    </w:p>
    <w:p w:rsidR="000D1104" w:rsidRDefault="000D1104">
      <w:pPr>
        <w:rPr>
          <w:rFonts w:ascii="Times New Roman" w:hAnsi="Times New Roman" w:cs="Times New Roman"/>
          <w:sz w:val="32"/>
        </w:rPr>
      </w:pPr>
    </w:p>
    <w:p w:rsidR="000D1104"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Edição:</w:t>
      </w:r>
    </w:p>
    <w:p w:rsidR="000D1104" w:rsidRDefault="00602177" w:rsidP="006005F1">
      <w:pPr>
        <w:spacing w:line="276" w:lineRule="auto"/>
        <w:ind w:left="1776" w:firstLine="708"/>
        <w:jc w:val="both"/>
        <w:rPr>
          <w:rFonts w:ascii="Times New Roman" w:hAnsi="Times New Roman" w:cs="Times New Roman"/>
          <w:sz w:val="28"/>
        </w:rPr>
      </w:pPr>
      <w:r>
        <w:rPr>
          <w:rFonts w:ascii="Times New Roman" w:hAnsi="Times New Roman" w:cs="Times New Roman"/>
          <w:sz w:val="28"/>
        </w:rPr>
        <w:t xml:space="preserve">Para esta estrutura poderiam ser implementados dois métodos para realizar a edição. Um deles passaria por pesquisar na árvore pelo nó que se desejava alterar e alterar um valor, embora a complexidade desta operação fosse a mesma das pesquisas, Θ(log n), poderíamos perder uma propriedade bastante útil desta estrutura que seria a sua organização, afetando assim pesquisas futuras e podendo mesmo resultar numa pesquisa falhada (pelo método implementado). </w:t>
      </w:r>
    </w:p>
    <w:p w:rsidR="000D1104" w:rsidRDefault="00602177" w:rsidP="006005F1">
      <w:pPr>
        <w:spacing w:line="276" w:lineRule="auto"/>
        <w:ind w:left="1776" w:firstLine="708"/>
        <w:jc w:val="both"/>
        <w:rPr>
          <w:rFonts w:ascii="Times New Roman" w:hAnsi="Times New Roman" w:cs="Times New Roman"/>
          <w:sz w:val="28"/>
        </w:rPr>
      </w:pPr>
      <w:r>
        <w:rPr>
          <w:rFonts w:ascii="Times New Roman" w:hAnsi="Times New Roman" w:cs="Times New Roman"/>
          <w:sz w:val="28"/>
        </w:rPr>
        <w:t>Para evitar isto e sem sacrificar a complexidade o que foi implementado é um processo de pesquisa, após termos encontrado o nó que se deseja alterar irá ser feita um copia da informação antiga para um novo nó com, juntamente com a nova informação a ser adicionada. O nó antigo será removido da árvore e o novo será inserido. Assim a árvore permanecerá ordenada e a inserção irá ser balanceada automaticamente. Estas três operações (pesquisa, remoção e adição) por serem chamadas de forma isolada vão permanecer com a complexidade Θ(log n).</w:t>
      </w:r>
    </w:p>
    <w:p w:rsidR="006005F1" w:rsidRDefault="006005F1" w:rsidP="006005F1">
      <w:pPr>
        <w:spacing w:line="276" w:lineRule="auto"/>
        <w:ind w:left="1776" w:firstLine="708"/>
        <w:jc w:val="both"/>
        <w:rPr>
          <w:rFonts w:ascii="Times New Roman" w:hAnsi="Times New Roman" w:cs="Times New Roman"/>
          <w:sz w:val="28"/>
        </w:rPr>
      </w:pPr>
    </w:p>
    <w:p w:rsidR="000D1104" w:rsidRPr="00F521D6" w:rsidRDefault="00602177" w:rsidP="00F521D6">
      <w:pPr>
        <w:pStyle w:val="ListParagraph"/>
        <w:numPr>
          <w:ilvl w:val="0"/>
          <w:numId w:val="2"/>
        </w:numPr>
        <w:rPr>
          <w:rFonts w:ascii="Times New Roman" w:hAnsi="Times New Roman" w:cs="Times New Roman"/>
          <w:sz w:val="32"/>
        </w:rPr>
      </w:pPr>
      <w:r>
        <w:rPr>
          <w:rFonts w:ascii="Times New Roman" w:hAnsi="Times New Roman" w:cs="Times New Roman"/>
          <w:sz w:val="32"/>
        </w:rPr>
        <w:t>Remoção:</w:t>
      </w:r>
    </w:p>
    <w:p w:rsidR="000D1104" w:rsidRDefault="00602177" w:rsidP="006005F1">
      <w:pPr>
        <w:pStyle w:val="ListParagraph"/>
        <w:spacing w:line="276" w:lineRule="auto"/>
        <w:ind w:left="1776" w:firstLine="708"/>
        <w:jc w:val="both"/>
        <w:rPr>
          <w:rFonts w:ascii="Times New Roman" w:hAnsi="Times New Roman" w:cs="Times New Roman"/>
          <w:sz w:val="28"/>
        </w:rPr>
      </w:pPr>
      <w:r>
        <w:rPr>
          <w:rFonts w:ascii="Times New Roman" w:hAnsi="Times New Roman" w:cs="Times New Roman"/>
          <w:sz w:val="28"/>
        </w:rPr>
        <w:t>A operação de remoção tem a mesma base para países e anos, apenas com ligeiras diferenças em termos de código. Basta apenas fornecer o ano/país que se deseja remover da árvore e o método irá pesquisar pelo nó desejado remove-lo da árvore e prosseguir ao rebalanceamento da árvore tudo isto com a mesma complexidade de todas as outras operações isoladas, Θ(log n).</w:t>
      </w:r>
    </w:p>
    <w:p w:rsidR="000D1104" w:rsidRDefault="000D1104"/>
    <w:p w:rsidR="000D1104" w:rsidRDefault="00602177">
      <w:pPr>
        <w:pStyle w:val="Heading1"/>
        <w:rPr>
          <w:rFonts w:ascii="Times New Roman" w:hAnsi="Times New Roman"/>
          <w:b/>
          <w:bCs/>
          <w:color w:val="000000"/>
          <w:sz w:val="40"/>
          <w:szCs w:val="40"/>
        </w:rPr>
      </w:pPr>
      <w:bookmarkStart w:id="15" w:name="_Toc478326279"/>
      <w:r>
        <w:rPr>
          <w:rFonts w:ascii="Times New Roman" w:hAnsi="Times New Roman"/>
          <w:b/>
          <w:bCs/>
          <w:color w:val="000000"/>
          <w:sz w:val="40"/>
          <w:szCs w:val="40"/>
        </w:rPr>
        <w:lastRenderedPageBreak/>
        <w:t>4 – Casos de Teste</w:t>
      </w:r>
      <w:bookmarkEnd w:id="15"/>
    </w:p>
    <w:p w:rsidR="000D1104" w:rsidRDefault="00602177">
      <w:pPr>
        <w:rPr>
          <w:rFonts w:ascii="Times New Roman" w:hAnsi="Times New Roman" w:cs="Times New Roman"/>
          <w:sz w:val="28"/>
        </w:rPr>
      </w:pPr>
      <w:r>
        <w:rPr>
          <w:rFonts w:ascii="Times New Roman" w:hAnsi="Times New Roman" w:cs="Times New Roman"/>
          <w:sz w:val="28"/>
        </w:rPr>
        <w:tab/>
      </w:r>
    </w:p>
    <w:p w:rsidR="000D1104" w:rsidRDefault="00602177">
      <w:pPr>
        <w:spacing w:line="276" w:lineRule="auto"/>
        <w:ind w:left="708" w:firstLine="702"/>
        <w:jc w:val="both"/>
        <w:rPr>
          <w:rFonts w:ascii="Times New Roman" w:hAnsi="Times New Roman" w:cs="Times New Roman"/>
          <w:sz w:val="28"/>
        </w:rPr>
      </w:pPr>
      <w:r>
        <w:rPr>
          <w:rFonts w:ascii="Times New Roman" w:hAnsi="Times New Roman" w:cs="Times New Roman"/>
          <w:sz w:val="28"/>
        </w:rPr>
        <w:t xml:space="preserve">De modo a testar as nossas estruturas de modo válido e eficiente, foram adicionadas funções de </w:t>
      </w:r>
      <w:r>
        <w:rPr>
          <w:rFonts w:ascii="Times New Roman" w:hAnsi="Times New Roman" w:cs="Times New Roman"/>
          <w:i/>
          <w:sz w:val="28"/>
        </w:rPr>
        <w:t>benchmark</w:t>
      </w:r>
      <w:r>
        <w:rPr>
          <w:rFonts w:ascii="Times New Roman" w:hAnsi="Times New Roman" w:cs="Times New Roman"/>
          <w:sz w:val="28"/>
        </w:rPr>
        <w:t xml:space="preserve"> a cada uma das estruturas de dados. </w:t>
      </w:r>
    </w:p>
    <w:p w:rsidR="000D1104" w:rsidRDefault="00602177">
      <w:pPr>
        <w:spacing w:line="276" w:lineRule="auto"/>
        <w:ind w:left="708" w:firstLine="702"/>
        <w:jc w:val="both"/>
        <w:rPr>
          <w:rFonts w:ascii="Times New Roman" w:hAnsi="Times New Roman" w:cs="Times New Roman"/>
          <w:sz w:val="28"/>
        </w:rPr>
      </w:pPr>
      <w:r>
        <w:rPr>
          <w:rFonts w:ascii="Times New Roman" w:hAnsi="Times New Roman" w:cs="Times New Roman"/>
          <w:sz w:val="28"/>
        </w:rPr>
        <w:t>A funçoes de teste implementadas foram: inserção, pesquisa e remoção de anos e países. Isto é feito de forma a que todos os países / anos adicionados são posteriormente pesquisados e finalmente removidos</w:t>
      </w:r>
    </w:p>
    <w:p w:rsidR="000D1104" w:rsidRDefault="00602177">
      <w:pPr>
        <w:spacing w:line="276" w:lineRule="auto"/>
        <w:ind w:left="708" w:firstLine="708"/>
        <w:jc w:val="both"/>
      </w:pPr>
      <w:r>
        <w:rPr>
          <w:rFonts w:ascii="Times New Roman" w:hAnsi="Times New Roman" w:cs="Times New Roman"/>
          <w:sz w:val="28"/>
        </w:rPr>
        <w:t>Estas funções foram implementadas de maneira semelhante em todas a estruturas, no entanto existem alguma diferenças. Nas listas duplamente ligadas testou-se a inserção na lista (ordenada) de anos em diferentes sitios da lista.</w:t>
      </w:r>
    </w:p>
    <w:p w:rsidR="000D1104" w:rsidRDefault="000D1104">
      <w:pPr>
        <w:ind w:left="708" w:firstLine="708"/>
        <w:rPr>
          <w:rFonts w:ascii="Times New Roman" w:hAnsi="Times New Roman" w:cs="Times New Roman"/>
          <w:sz w:val="28"/>
        </w:rPr>
      </w:pPr>
    </w:p>
    <w:p w:rsidR="000D1104" w:rsidRDefault="00602177">
      <w:r>
        <w:rPr>
          <w:rFonts w:ascii="Times New Roman" w:hAnsi="Times New Roman" w:cs="Times New Roman"/>
          <w:sz w:val="28"/>
        </w:rPr>
        <w:tab/>
      </w:r>
      <w:r>
        <w:rPr>
          <w:rFonts w:ascii="Times New Roman" w:hAnsi="Times New Roman" w:cs="Times New Roman"/>
          <w:b/>
          <w:sz w:val="28"/>
        </w:rPr>
        <w:t>Os resultados foram os seguintes:</w:t>
      </w:r>
    </w:p>
    <w:p w:rsidR="000D1104" w:rsidRDefault="00602177">
      <w:r>
        <w:rPr>
          <w:rFonts w:ascii="Times New Roman" w:hAnsi="Times New Roman" w:cs="Times New Roman"/>
          <w:b/>
          <w:sz w:val="36"/>
        </w:rPr>
        <w:tab/>
      </w:r>
      <w:r>
        <w:rPr>
          <w:rFonts w:ascii="Times New Roman" w:hAnsi="Times New Roman" w:cs="Times New Roman"/>
          <w:i/>
          <w:iCs/>
          <w:sz w:val="26"/>
          <w:szCs w:val="26"/>
        </w:rPr>
        <w:t xml:space="preserve">Nota: Todos os testes foram efetuados na mesma máquina e nas mesmas </w:t>
      </w:r>
      <w:r>
        <w:rPr>
          <w:rFonts w:ascii="Times New Roman" w:hAnsi="Times New Roman" w:cs="Times New Roman"/>
          <w:i/>
          <w:iCs/>
          <w:sz w:val="26"/>
          <w:szCs w:val="26"/>
        </w:rPr>
        <w:tab/>
        <w:t>circunstancias.</w:t>
      </w:r>
    </w:p>
    <w:p w:rsidR="000D1104" w:rsidRDefault="000D1104"/>
    <w:p w:rsidR="000D1104" w:rsidRDefault="00602177">
      <w:pPr>
        <w:pStyle w:val="Heading2"/>
      </w:pPr>
      <w:r>
        <w:tab/>
      </w:r>
      <w:bookmarkStart w:id="16" w:name="_Toc478326280"/>
      <w:r>
        <w:rPr>
          <w:rFonts w:ascii="Times New Roman" w:hAnsi="Times New Roman" w:cs="Times New Roman"/>
          <w:color w:val="00000A"/>
          <w:sz w:val="40"/>
          <w:szCs w:val="40"/>
        </w:rPr>
        <w:t>Estrutura 1:</w:t>
      </w:r>
      <w:bookmarkEnd w:id="16"/>
    </w:p>
    <w:p w:rsidR="00602177" w:rsidRDefault="00602177" w:rsidP="00F521D6">
      <w:pPr>
        <w:spacing w:line="240" w:lineRule="auto"/>
        <w:ind w:left="708"/>
        <w:rPr>
          <w:rFonts w:ascii="Times New Roman" w:hAnsi="Times New Roman" w:cs="Times New Roman"/>
          <w:sz w:val="24"/>
        </w:rPr>
      </w:pPr>
      <w:r>
        <w:rPr>
          <w:rFonts w:ascii="Times New Roman" w:hAnsi="Times New Roman" w:cs="Times New Roman"/>
          <w:sz w:val="24"/>
        </w:rPr>
        <w:t>Stacks de Stacks</w:t>
      </w:r>
    </w:p>
    <w:p w:rsidR="00F521D6" w:rsidRPr="00F521D6" w:rsidRDefault="00F521D6">
      <w:pPr>
        <w:spacing w:line="240" w:lineRule="auto"/>
        <w:ind w:left="708"/>
        <w:rPr>
          <w:rFonts w:ascii="Times New Roman" w:hAnsi="Times New Roman" w:cs="Times New Roman"/>
          <w:sz w:val="24"/>
        </w:rPr>
      </w:pPr>
    </w:p>
    <w:tbl>
      <w:tblPr>
        <w:tblW w:w="7513" w:type="dxa"/>
        <w:tblInd w:w="779" w:type="dxa"/>
        <w:tblLayout w:type="fixed"/>
        <w:tblCellMar>
          <w:left w:w="70" w:type="dxa"/>
          <w:right w:w="70" w:type="dxa"/>
        </w:tblCellMar>
        <w:tblLook w:val="04A0" w:firstRow="1" w:lastRow="0" w:firstColumn="1" w:lastColumn="0" w:noHBand="0" w:noVBand="1"/>
      </w:tblPr>
      <w:tblGrid>
        <w:gridCol w:w="992"/>
        <w:gridCol w:w="2173"/>
        <w:gridCol w:w="2174"/>
        <w:gridCol w:w="2174"/>
      </w:tblGrid>
      <w:tr w:rsidR="00602177" w:rsidRPr="00136B63" w:rsidTr="00602177">
        <w:trPr>
          <w:trHeight w:val="300"/>
        </w:trPr>
        <w:tc>
          <w:tcPr>
            <w:tcW w:w="992" w:type="dxa"/>
            <w:tcBorders>
              <w:top w:val="single" w:sz="4" w:space="0" w:color="5B9BD5"/>
              <w:left w:val="single" w:sz="4" w:space="0" w:color="5B9BD5"/>
              <w:bottom w:val="nil"/>
              <w:right w:val="nil"/>
            </w:tcBorders>
            <w:shd w:val="clear" w:color="5B9BD5" w:fill="5B9BD5"/>
            <w:noWrap/>
            <w:vAlign w:val="bottom"/>
            <w:hideMark/>
          </w:tcPr>
          <w:p w:rsidR="00136B63" w:rsidRPr="00136B63" w:rsidRDefault="00136B63" w:rsidP="00136B63">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Years</w:t>
            </w:r>
          </w:p>
        </w:tc>
        <w:tc>
          <w:tcPr>
            <w:tcW w:w="2173" w:type="dxa"/>
            <w:tcBorders>
              <w:top w:val="single" w:sz="4" w:space="0" w:color="5B9BD5"/>
              <w:left w:val="nil"/>
              <w:bottom w:val="nil"/>
              <w:right w:val="nil"/>
            </w:tcBorders>
            <w:shd w:val="clear" w:color="5B9BD5" w:fill="5B9BD5"/>
            <w:noWrap/>
            <w:vAlign w:val="bottom"/>
            <w:hideMark/>
          </w:tcPr>
          <w:p w:rsidR="00136B63" w:rsidRPr="00136B63" w:rsidRDefault="00136B63" w:rsidP="00136B63">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Add(beggining)</w:t>
            </w:r>
          </w:p>
        </w:tc>
        <w:tc>
          <w:tcPr>
            <w:tcW w:w="2174" w:type="dxa"/>
            <w:tcBorders>
              <w:top w:val="single" w:sz="4" w:space="0" w:color="5B9BD5"/>
              <w:left w:val="nil"/>
              <w:bottom w:val="nil"/>
              <w:right w:val="nil"/>
            </w:tcBorders>
            <w:shd w:val="clear" w:color="5B9BD5" w:fill="5B9BD5"/>
            <w:noWrap/>
            <w:vAlign w:val="bottom"/>
            <w:hideMark/>
          </w:tcPr>
          <w:p w:rsidR="00136B63" w:rsidRPr="00136B63" w:rsidRDefault="00136B63" w:rsidP="00136B63">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Search(beggining)</w:t>
            </w:r>
          </w:p>
        </w:tc>
        <w:tc>
          <w:tcPr>
            <w:tcW w:w="2174" w:type="dxa"/>
            <w:tcBorders>
              <w:top w:val="single" w:sz="4" w:space="0" w:color="5B9BD5"/>
              <w:left w:val="nil"/>
              <w:bottom w:val="nil"/>
              <w:right w:val="single" w:sz="4" w:space="0" w:color="5B9BD5"/>
            </w:tcBorders>
            <w:shd w:val="clear" w:color="5B9BD5" w:fill="5B9BD5"/>
            <w:noWrap/>
            <w:vAlign w:val="bottom"/>
            <w:hideMark/>
          </w:tcPr>
          <w:p w:rsidR="00136B63" w:rsidRPr="00136B63" w:rsidRDefault="00136B63" w:rsidP="00136B63">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Remove(beggining)</w:t>
            </w:r>
          </w:p>
        </w:tc>
      </w:tr>
      <w:tr w:rsidR="00136B63" w:rsidRPr="00136B63" w:rsidTr="00602177">
        <w:trPr>
          <w:trHeight w:val="300"/>
        </w:trPr>
        <w:tc>
          <w:tcPr>
            <w:tcW w:w="992" w:type="dxa"/>
            <w:tcBorders>
              <w:top w:val="single" w:sz="4" w:space="0" w:color="5B9BD5"/>
              <w:left w:val="single" w:sz="4" w:space="0" w:color="5B9BD5"/>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1</w:t>
            </w:r>
          </w:p>
        </w:tc>
        <w:tc>
          <w:tcPr>
            <w:tcW w:w="2173"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74"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74" w:type="dxa"/>
            <w:tcBorders>
              <w:top w:val="single" w:sz="4" w:space="0" w:color="5B9BD5"/>
              <w:left w:val="nil"/>
              <w:bottom w:val="nil"/>
              <w:right w:val="single" w:sz="4" w:space="0" w:color="5B9BD5"/>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r>
      <w:tr w:rsidR="00136B63" w:rsidRPr="00136B63" w:rsidTr="00602177">
        <w:trPr>
          <w:trHeight w:val="300"/>
        </w:trPr>
        <w:tc>
          <w:tcPr>
            <w:tcW w:w="992" w:type="dxa"/>
            <w:tcBorders>
              <w:top w:val="single" w:sz="4" w:space="0" w:color="5B9BD5"/>
              <w:left w:val="single" w:sz="4" w:space="0" w:color="5B9BD5"/>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10</w:t>
            </w:r>
          </w:p>
        </w:tc>
        <w:tc>
          <w:tcPr>
            <w:tcW w:w="2173"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74"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0,000501632</w:t>
            </w:r>
          </w:p>
        </w:tc>
        <w:tc>
          <w:tcPr>
            <w:tcW w:w="2174" w:type="dxa"/>
            <w:tcBorders>
              <w:top w:val="single" w:sz="4" w:space="0" w:color="5B9BD5"/>
              <w:left w:val="nil"/>
              <w:bottom w:val="nil"/>
              <w:right w:val="single" w:sz="4" w:space="0" w:color="5B9BD5"/>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r>
      <w:tr w:rsidR="00136B63" w:rsidRPr="00136B63" w:rsidTr="00602177">
        <w:trPr>
          <w:trHeight w:val="300"/>
        </w:trPr>
        <w:tc>
          <w:tcPr>
            <w:tcW w:w="992" w:type="dxa"/>
            <w:tcBorders>
              <w:top w:val="single" w:sz="4" w:space="0" w:color="5B9BD5"/>
              <w:left w:val="single" w:sz="4" w:space="0" w:color="5B9BD5"/>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100</w:t>
            </w:r>
          </w:p>
        </w:tc>
        <w:tc>
          <w:tcPr>
            <w:tcW w:w="2173"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74"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0,011052</w:t>
            </w:r>
          </w:p>
        </w:tc>
        <w:tc>
          <w:tcPr>
            <w:tcW w:w="2174" w:type="dxa"/>
            <w:tcBorders>
              <w:top w:val="single" w:sz="4" w:space="0" w:color="5B9BD5"/>
              <w:left w:val="nil"/>
              <w:bottom w:val="nil"/>
              <w:right w:val="single" w:sz="4" w:space="0" w:color="5B9BD5"/>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r>
      <w:tr w:rsidR="00136B63" w:rsidRPr="00136B63" w:rsidTr="00F521D6">
        <w:trPr>
          <w:trHeight w:val="331"/>
        </w:trPr>
        <w:tc>
          <w:tcPr>
            <w:tcW w:w="992" w:type="dxa"/>
            <w:tcBorders>
              <w:top w:val="single" w:sz="4" w:space="0" w:color="5B9BD5"/>
              <w:left w:val="single" w:sz="4" w:space="0" w:color="5B9BD5"/>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500</w:t>
            </w:r>
          </w:p>
        </w:tc>
        <w:tc>
          <w:tcPr>
            <w:tcW w:w="2173"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0,00401677</w:t>
            </w:r>
          </w:p>
        </w:tc>
        <w:tc>
          <w:tcPr>
            <w:tcW w:w="2174"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0,2687836</w:t>
            </w:r>
          </w:p>
        </w:tc>
        <w:tc>
          <w:tcPr>
            <w:tcW w:w="2174" w:type="dxa"/>
            <w:tcBorders>
              <w:top w:val="single" w:sz="4" w:space="0" w:color="5B9BD5"/>
              <w:left w:val="nil"/>
              <w:bottom w:val="nil"/>
              <w:right w:val="single" w:sz="4" w:space="0" w:color="5B9BD5"/>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0,001003</w:t>
            </w:r>
          </w:p>
        </w:tc>
      </w:tr>
      <w:tr w:rsidR="00136B63" w:rsidRPr="00136B63" w:rsidTr="00602177">
        <w:trPr>
          <w:trHeight w:val="300"/>
        </w:trPr>
        <w:tc>
          <w:tcPr>
            <w:tcW w:w="992" w:type="dxa"/>
            <w:tcBorders>
              <w:top w:val="single" w:sz="4" w:space="0" w:color="5B9BD5"/>
              <w:left w:val="single" w:sz="4" w:space="0" w:color="5B9BD5"/>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1000</w:t>
            </w:r>
          </w:p>
        </w:tc>
        <w:tc>
          <w:tcPr>
            <w:tcW w:w="2173"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0,00399422</w:t>
            </w:r>
          </w:p>
        </w:tc>
        <w:tc>
          <w:tcPr>
            <w:tcW w:w="2174"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1,206995</w:t>
            </w:r>
          </w:p>
        </w:tc>
        <w:tc>
          <w:tcPr>
            <w:tcW w:w="2174" w:type="dxa"/>
            <w:tcBorders>
              <w:top w:val="single" w:sz="4" w:space="0" w:color="5B9BD5"/>
              <w:left w:val="nil"/>
              <w:bottom w:val="nil"/>
              <w:right w:val="single" w:sz="4" w:space="0" w:color="5B9BD5"/>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0,003009</w:t>
            </w:r>
          </w:p>
        </w:tc>
      </w:tr>
      <w:tr w:rsidR="00136B63" w:rsidRPr="00136B63" w:rsidTr="00602177">
        <w:trPr>
          <w:trHeight w:val="300"/>
        </w:trPr>
        <w:tc>
          <w:tcPr>
            <w:tcW w:w="992" w:type="dxa"/>
            <w:tcBorders>
              <w:top w:val="single" w:sz="4" w:space="0" w:color="5B9BD5"/>
              <w:left w:val="single" w:sz="4" w:space="0" w:color="5B9BD5"/>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5000</w:t>
            </w:r>
          </w:p>
        </w:tc>
        <w:tc>
          <w:tcPr>
            <w:tcW w:w="2173"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0,022089</w:t>
            </w:r>
          </w:p>
        </w:tc>
        <w:tc>
          <w:tcPr>
            <w:tcW w:w="2174" w:type="dxa"/>
            <w:tcBorders>
              <w:top w:val="single" w:sz="4" w:space="0" w:color="5B9BD5"/>
              <w:left w:val="nil"/>
              <w:bottom w:val="nil"/>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60,4348</w:t>
            </w:r>
          </w:p>
        </w:tc>
        <w:tc>
          <w:tcPr>
            <w:tcW w:w="2174" w:type="dxa"/>
            <w:tcBorders>
              <w:top w:val="single" w:sz="4" w:space="0" w:color="5B9BD5"/>
              <w:left w:val="nil"/>
              <w:bottom w:val="nil"/>
              <w:right w:val="single" w:sz="4" w:space="0" w:color="5B9BD5"/>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0,016042</w:t>
            </w:r>
          </w:p>
        </w:tc>
      </w:tr>
      <w:tr w:rsidR="00136B63" w:rsidRPr="00136B63" w:rsidTr="00602177">
        <w:trPr>
          <w:trHeight w:val="300"/>
        </w:trPr>
        <w:tc>
          <w:tcPr>
            <w:tcW w:w="992" w:type="dxa"/>
            <w:tcBorders>
              <w:top w:val="single" w:sz="4" w:space="0" w:color="5B9BD5"/>
              <w:left w:val="single" w:sz="4" w:space="0" w:color="5B9BD5"/>
              <w:bottom w:val="single" w:sz="4" w:space="0" w:color="5B9BD5"/>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10000</w:t>
            </w:r>
          </w:p>
        </w:tc>
        <w:tc>
          <w:tcPr>
            <w:tcW w:w="2173" w:type="dxa"/>
            <w:tcBorders>
              <w:top w:val="single" w:sz="4" w:space="0" w:color="5B9BD5"/>
              <w:left w:val="nil"/>
              <w:bottom w:val="single" w:sz="4" w:space="0" w:color="5B9BD5"/>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0,0861306</w:t>
            </w:r>
          </w:p>
        </w:tc>
        <w:tc>
          <w:tcPr>
            <w:tcW w:w="2174" w:type="dxa"/>
            <w:tcBorders>
              <w:top w:val="single" w:sz="4" w:space="0" w:color="5B9BD5"/>
              <w:left w:val="nil"/>
              <w:bottom w:val="single" w:sz="4" w:space="0" w:color="5B9BD5"/>
              <w:right w:val="nil"/>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392,7089</w:t>
            </w:r>
          </w:p>
        </w:tc>
        <w:tc>
          <w:tcPr>
            <w:tcW w:w="2174" w:type="dxa"/>
            <w:tcBorders>
              <w:top w:val="single" w:sz="4" w:space="0" w:color="5B9BD5"/>
              <w:left w:val="nil"/>
              <w:bottom w:val="single" w:sz="4" w:space="0" w:color="5B9BD5"/>
              <w:right w:val="single" w:sz="4" w:space="0" w:color="5B9BD5"/>
            </w:tcBorders>
            <w:shd w:val="clear" w:color="auto" w:fill="auto"/>
            <w:noWrap/>
            <w:vAlign w:val="bottom"/>
            <w:hideMark/>
          </w:tcPr>
          <w:p w:rsidR="00136B63" w:rsidRPr="00136B63" w:rsidRDefault="00136B63" w:rsidP="00136B63">
            <w:pPr>
              <w:spacing w:after="0" w:line="240" w:lineRule="auto"/>
              <w:jc w:val="center"/>
              <w:rPr>
                <w:rFonts w:eastAsia="Times New Roman" w:cs="Calibri"/>
                <w:color w:val="000000"/>
                <w:lang w:eastAsia="pt-PT"/>
              </w:rPr>
            </w:pPr>
            <w:r w:rsidRPr="00136B63">
              <w:rPr>
                <w:rFonts w:eastAsia="Times New Roman" w:cs="Calibri"/>
                <w:color w:val="000000"/>
                <w:lang w:eastAsia="pt-PT"/>
              </w:rPr>
              <w:t>0,0365958</w:t>
            </w:r>
          </w:p>
        </w:tc>
      </w:tr>
    </w:tbl>
    <w:p w:rsidR="00F521D6" w:rsidRDefault="00F521D6" w:rsidP="007B00AA">
      <w:pPr>
        <w:jc w:val="center"/>
        <w:rPr>
          <w:rFonts w:ascii="Times New Roman" w:hAnsi="Times New Roman" w:cs="Times New Roman"/>
          <w:sz w:val="24"/>
        </w:rPr>
      </w:pPr>
      <w:r>
        <w:rPr>
          <w:noProof/>
          <w:lang w:eastAsia="pt-PT"/>
        </w:rPr>
        <w:lastRenderedPageBreak/>
        <w:drawing>
          <wp:inline distT="0" distB="0" distL="0" distR="0" wp14:anchorId="62383FF5" wp14:editId="22FA7B7D">
            <wp:extent cx="4736258" cy="2103120"/>
            <wp:effectExtent l="0" t="0" r="7620" b="11430"/>
            <wp:docPr id="8" name="Chart 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48406851-BBA9-4B1D-8A3B-D7F63F344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6B63" w:rsidRDefault="00136B63" w:rsidP="00136B63">
      <w:pPr>
        <w:rPr>
          <w:rFonts w:ascii="Times New Roman" w:hAnsi="Times New Roman" w:cs="Times New Roman"/>
          <w:sz w:val="24"/>
        </w:rPr>
      </w:pPr>
    </w:p>
    <w:p w:rsidR="00F521D6" w:rsidRDefault="00F521D6" w:rsidP="00136B63">
      <w:pPr>
        <w:rPr>
          <w:rFonts w:ascii="Times New Roman" w:hAnsi="Times New Roman" w:cs="Times New Roman"/>
          <w:sz w:val="24"/>
        </w:rPr>
      </w:pPr>
    </w:p>
    <w:p w:rsidR="007B00AA" w:rsidRDefault="007B00AA" w:rsidP="00136B63">
      <w:pPr>
        <w:rPr>
          <w:rFonts w:ascii="Times New Roman" w:hAnsi="Times New Roman" w:cs="Times New Roman"/>
          <w:sz w:val="24"/>
        </w:rPr>
      </w:pPr>
    </w:p>
    <w:tbl>
      <w:tblPr>
        <w:tblpPr w:leftFromText="141" w:rightFromText="141" w:vertAnchor="text" w:horzAnchor="margin" w:tblpXSpec="center" w:tblpY="474"/>
        <w:tblW w:w="0" w:type="auto"/>
        <w:tblLayout w:type="fixed"/>
        <w:tblCellMar>
          <w:left w:w="70" w:type="dxa"/>
          <w:right w:w="70" w:type="dxa"/>
        </w:tblCellMar>
        <w:tblLook w:val="04A0" w:firstRow="1" w:lastRow="0" w:firstColumn="1" w:lastColumn="0" w:noHBand="0" w:noVBand="1"/>
      </w:tblPr>
      <w:tblGrid>
        <w:gridCol w:w="1152"/>
        <w:gridCol w:w="2126"/>
        <w:gridCol w:w="2126"/>
        <w:gridCol w:w="2127"/>
      </w:tblGrid>
      <w:tr w:rsidR="007B00AA" w:rsidRPr="00136B63" w:rsidTr="007B00AA">
        <w:trPr>
          <w:trHeight w:val="300"/>
        </w:trPr>
        <w:tc>
          <w:tcPr>
            <w:tcW w:w="1152" w:type="dxa"/>
            <w:tcBorders>
              <w:top w:val="single" w:sz="4" w:space="0" w:color="5B9BD5"/>
              <w:left w:val="single" w:sz="4" w:space="0" w:color="5B9BD5"/>
              <w:bottom w:val="nil"/>
              <w:right w:val="nil"/>
            </w:tcBorders>
            <w:shd w:val="clear" w:color="5B9BD5" w:fill="5B9BD5"/>
            <w:noWrap/>
            <w:vAlign w:val="bottom"/>
            <w:hideMark/>
          </w:tcPr>
          <w:p w:rsidR="007B00AA" w:rsidRPr="00136B63" w:rsidRDefault="007B00AA" w:rsidP="007B00AA">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Years</w:t>
            </w:r>
          </w:p>
        </w:tc>
        <w:tc>
          <w:tcPr>
            <w:tcW w:w="2126" w:type="dxa"/>
            <w:tcBorders>
              <w:top w:val="single" w:sz="4" w:space="0" w:color="5B9BD5"/>
              <w:left w:val="nil"/>
              <w:bottom w:val="nil"/>
              <w:right w:val="nil"/>
            </w:tcBorders>
            <w:shd w:val="clear" w:color="5B9BD5" w:fill="5B9BD5"/>
            <w:noWrap/>
            <w:vAlign w:val="bottom"/>
            <w:hideMark/>
          </w:tcPr>
          <w:p w:rsidR="007B00AA" w:rsidRPr="00136B63" w:rsidRDefault="007B00AA" w:rsidP="007B00AA">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Add(end)</w:t>
            </w:r>
          </w:p>
        </w:tc>
        <w:tc>
          <w:tcPr>
            <w:tcW w:w="2126" w:type="dxa"/>
            <w:tcBorders>
              <w:top w:val="single" w:sz="4" w:space="0" w:color="5B9BD5"/>
              <w:left w:val="nil"/>
              <w:bottom w:val="nil"/>
              <w:right w:val="nil"/>
            </w:tcBorders>
            <w:shd w:val="clear" w:color="5B9BD5" w:fill="5B9BD5"/>
            <w:noWrap/>
            <w:vAlign w:val="bottom"/>
            <w:hideMark/>
          </w:tcPr>
          <w:p w:rsidR="007B00AA" w:rsidRPr="00136B63" w:rsidRDefault="007B00AA" w:rsidP="007B00AA">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Search(end)</w:t>
            </w:r>
          </w:p>
        </w:tc>
        <w:tc>
          <w:tcPr>
            <w:tcW w:w="2127" w:type="dxa"/>
            <w:tcBorders>
              <w:top w:val="single" w:sz="4" w:space="0" w:color="5B9BD5"/>
              <w:left w:val="nil"/>
              <w:bottom w:val="nil"/>
              <w:right w:val="single" w:sz="4" w:space="0" w:color="5B9BD5"/>
            </w:tcBorders>
            <w:shd w:val="clear" w:color="5B9BD5" w:fill="5B9BD5"/>
            <w:noWrap/>
            <w:vAlign w:val="bottom"/>
            <w:hideMark/>
          </w:tcPr>
          <w:p w:rsidR="007B00AA" w:rsidRPr="00136B63" w:rsidRDefault="007B00AA" w:rsidP="007B00AA">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Remove(end)</w:t>
            </w:r>
          </w:p>
        </w:tc>
      </w:tr>
      <w:tr w:rsidR="007B00AA" w:rsidRPr="00136B63" w:rsidTr="007B00AA">
        <w:trPr>
          <w:trHeight w:val="300"/>
        </w:trPr>
        <w:tc>
          <w:tcPr>
            <w:tcW w:w="1152" w:type="dxa"/>
            <w:tcBorders>
              <w:top w:val="single" w:sz="4" w:space="0" w:color="5B9BD5"/>
              <w:left w:val="single" w:sz="4" w:space="0" w:color="5B9BD5"/>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1</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0,000502</w:t>
            </w:r>
          </w:p>
        </w:tc>
        <w:tc>
          <w:tcPr>
            <w:tcW w:w="2127" w:type="dxa"/>
            <w:tcBorders>
              <w:top w:val="single" w:sz="4" w:space="0" w:color="5B9BD5"/>
              <w:left w:val="nil"/>
              <w:bottom w:val="nil"/>
              <w:right w:val="single" w:sz="4" w:space="0" w:color="5B9BD5"/>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r>
      <w:tr w:rsidR="007B00AA" w:rsidRPr="00136B63" w:rsidTr="007B00AA">
        <w:trPr>
          <w:trHeight w:val="300"/>
        </w:trPr>
        <w:tc>
          <w:tcPr>
            <w:tcW w:w="1152" w:type="dxa"/>
            <w:tcBorders>
              <w:top w:val="single" w:sz="4" w:space="0" w:color="5B9BD5"/>
              <w:left w:val="single" w:sz="4" w:space="0" w:color="5B9BD5"/>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10</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27" w:type="dxa"/>
            <w:tcBorders>
              <w:top w:val="single" w:sz="4" w:space="0" w:color="5B9BD5"/>
              <w:left w:val="nil"/>
              <w:bottom w:val="nil"/>
              <w:right w:val="single" w:sz="4" w:space="0" w:color="5B9BD5"/>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r>
      <w:tr w:rsidR="007B00AA" w:rsidRPr="00136B63" w:rsidTr="007B00AA">
        <w:trPr>
          <w:trHeight w:val="300"/>
        </w:trPr>
        <w:tc>
          <w:tcPr>
            <w:tcW w:w="1152" w:type="dxa"/>
            <w:tcBorders>
              <w:top w:val="single" w:sz="4" w:space="0" w:color="5B9BD5"/>
              <w:left w:val="single" w:sz="4" w:space="0" w:color="5B9BD5"/>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100</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0,013065</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0,0115599</w:t>
            </w:r>
          </w:p>
        </w:tc>
        <w:tc>
          <w:tcPr>
            <w:tcW w:w="2127" w:type="dxa"/>
            <w:tcBorders>
              <w:top w:val="single" w:sz="4" w:space="0" w:color="5B9BD5"/>
              <w:left w:val="nil"/>
              <w:bottom w:val="nil"/>
              <w:right w:val="single" w:sz="4" w:space="0" w:color="5B9BD5"/>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0,0009999</w:t>
            </w:r>
          </w:p>
        </w:tc>
      </w:tr>
      <w:tr w:rsidR="007B00AA" w:rsidRPr="00136B63" w:rsidTr="007B00AA">
        <w:trPr>
          <w:trHeight w:val="300"/>
        </w:trPr>
        <w:tc>
          <w:tcPr>
            <w:tcW w:w="1152" w:type="dxa"/>
            <w:tcBorders>
              <w:top w:val="single" w:sz="4" w:space="0" w:color="5B9BD5"/>
              <w:left w:val="single" w:sz="4" w:space="0" w:color="5B9BD5"/>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500</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0,3044484</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0,2769081</w:t>
            </w:r>
          </w:p>
        </w:tc>
        <w:tc>
          <w:tcPr>
            <w:tcW w:w="2127" w:type="dxa"/>
            <w:tcBorders>
              <w:top w:val="single" w:sz="4" w:space="0" w:color="5B9BD5"/>
              <w:left w:val="nil"/>
              <w:bottom w:val="nil"/>
              <w:right w:val="single" w:sz="4" w:space="0" w:color="5B9BD5"/>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0,0050108</w:t>
            </w:r>
          </w:p>
        </w:tc>
      </w:tr>
      <w:tr w:rsidR="007B00AA" w:rsidRPr="00136B63" w:rsidTr="007B00AA">
        <w:trPr>
          <w:trHeight w:val="300"/>
        </w:trPr>
        <w:tc>
          <w:tcPr>
            <w:tcW w:w="1152" w:type="dxa"/>
            <w:tcBorders>
              <w:top w:val="single" w:sz="4" w:space="0" w:color="5B9BD5"/>
              <w:left w:val="single" w:sz="4" w:space="0" w:color="5B9BD5"/>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1000</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1,289804</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1,259831</w:t>
            </w:r>
          </w:p>
        </w:tc>
        <w:tc>
          <w:tcPr>
            <w:tcW w:w="2127" w:type="dxa"/>
            <w:tcBorders>
              <w:top w:val="single" w:sz="4" w:space="0" w:color="5B9BD5"/>
              <w:left w:val="nil"/>
              <w:bottom w:val="nil"/>
              <w:right w:val="single" w:sz="4" w:space="0" w:color="5B9BD5"/>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0,0030086</w:t>
            </w:r>
          </w:p>
        </w:tc>
      </w:tr>
      <w:tr w:rsidR="007B00AA" w:rsidRPr="00136B63" w:rsidTr="007B00AA">
        <w:trPr>
          <w:trHeight w:val="300"/>
        </w:trPr>
        <w:tc>
          <w:tcPr>
            <w:tcW w:w="1152" w:type="dxa"/>
            <w:tcBorders>
              <w:top w:val="single" w:sz="4" w:space="0" w:color="5B9BD5"/>
              <w:left w:val="single" w:sz="4" w:space="0" w:color="5B9BD5"/>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5000</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51,139271</w:t>
            </w:r>
          </w:p>
        </w:tc>
        <w:tc>
          <w:tcPr>
            <w:tcW w:w="2126" w:type="dxa"/>
            <w:tcBorders>
              <w:top w:val="single" w:sz="4" w:space="0" w:color="5B9BD5"/>
              <w:left w:val="nil"/>
              <w:bottom w:val="nil"/>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60,4</w:t>
            </w:r>
          </w:p>
        </w:tc>
        <w:tc>
          <w:tcPr>
            <w:tcW w:w="2127" w:type="dxa"/>
            <w:tcBorders>
              <w:top w:val="single" w:sz="4" w:space="0" w:color="5B9BD5"/>
              <w:left w:val="nil"/>
              <w:bottom w:val="nil"/>
              <w:right w:val="single" w:sz="4" w:space="0" w:color="5B9BD5"/>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0,0812137</w:t>
            </w:r>
          </w:p>
        </w:tc>
      </w:tr>
      <w:tr w:rsidR="007B00AA" w:rsidRPr="00136B63" w:rsidTr="007B00AA">
        <w:trPr>
          <w:trHeight w:val="300"/>
        </w:trPr>
        <w:tc>
          <w:tcPr>
            <w:tcW w:w="1152" w:type="dxa"/>
            <w:tcBorders>
              <w:top w:val="single" w:sz="4" w:space="0" w:color="5B9BD5"/>
              <w:left w:val="single" w:sz="4" w:space="0" w:color="5B9BD5"/>
              <w:bottom w:val="single" w:sz="4" w:space="0" w:color="5B9BD5"/>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10000</w:t>
            </w:r>
          </w:p>
        </w:tc>
        <w:tc>
          <w:tcPr>
            <w:tcW w:w="2126" w:type="dxa"/>
            <w:tcBorders>
              <w:top w:val="single" w:sz="4" w:space="0" w:color="5B9BD5"/>
              <w:left w:val="nil"/>
              <w:bottom w:val="single" w:sz="4" w:space="0" w:color="5B9BD5"/>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305,728926</w:t>
            </w:r>
          </w:p>
        </w:tc>
        <w:tc>
          <w:tcPr>
            <w:tcW w:w="2126" w:type="dxa"/>
            <w:tcBorders>
              <w:top w:val="single" w:sz="4" w:space="0" w:color="5B9BD5"/>
              <w:left w:val="nil"/>
              <w:bottom w:val="single" w:sz="4" w:space="0" w:color="5B9BD5"/>
              <w:right w:val="nil"/>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395,14635</w:t>
            </w:r>
          </w:p>
        </w:tc>
        <w:tc>
          <w:tcPr>
            <w:tcW w:w="2127" w:type="dxa"/>
            <w:tcBorders>
              <w:top w:val="single" w:sz="4" w:space="0" w:color="5B9BD5"/>
              <w:left w:val="nil"/>
              <w:bottom w:val="single" w:sz="4" w:space="0" w:color="5B9BD5"/>
              <w:right w:val="single" w:sz="4" w:space="0" w:color="5B9BD5"/>
            </w:tcBorders>
            <w:shd w:val="clear" w:color="auto" w:fill="auto"/>
            <w:noWrap/>
            <w:vAlign w:val="bottom"/>
            <w:hideMark/>
          </w:tcPr>
          <w:p w:rsidR="007B00AA" w:rsidRPr="00136B63" w:rsidRDefault="007B00AA" w:rsidP="007B00AA">
            <w:pPr>
              <w:spacing w:after="0" w:line="240" w:lineRule="auto"/>
              <w:jc w:val="center"/>
              <w:rPr>
                <w:rFonts w:eastAsia="Times New Roman" w:cs="Calibri"/>
                <w:color w:val="000000"/>
                <w:lang w:eastAsia="pt-PT"/>
              </w:rPr>
            </w:pPr>
            <w:r w:rsidRPr="00136B63">
              <w:rPr>
                <w:rFonts w:eastAsia="Times New Roman" w:cs="Calibri"/>
                <w:color w:val="000000"/>
                <w:lang w:eastAsia="pt-PT"/>
              </w:rPr>
              <w:t>0,2716866</w:t>
            </w:r>
          </w:p>
        </w:tc>
      </w:tr>
    </w:tbl>
    <w:p w:rsidR="007B00AA" w:rsidRPr="00136B63" w:rsidRDefault="007B00AA" w:rsidP="00136B63"/>
    <w:p w:rsidR="00136B63" w:rsidRDefault="007B00AA" w:rsidP="00136B63">
      <w:r>
        <w:rPr>
          <w:noProof/>
          <w:lang w:eastAsia="pt-PT"/>
        </w:rPr>
        <w:drawing>
          <wp:anchor distT="0" distB="0" distL="114300" distR="114300" simplePos="0" relativeHeight="251659264" behindDoc="1" locked="0" layoutInCell="1" allowOverlap="1" wp14:anchorId="241AFF55" wp14:editId="3AC21DD8">
            <wp:simplePos x="0" y="0"/>
            <wp:positionH relativeFrom="column">
              <wp:posOffset>308057</wp:posOffset>
            </wp:positionH>
            <wp:positionV relativeFrom="paragraph">
              <wp:posOffset>1602022</wp:posOffset>
            </wp:positionV>
            <wp:extent cx="4787900" cy="2255520"/>
            <wp:effectExtent l="0" t="0" r="0" b="0"/>
            <wp:wrapTight wrapText="bothSides">
              <wp:wrapPolygon edited="0">
                <wp:start x="0" y="0"/>
                <wp:lineTo x="0" y="21527"/>
                <wp:lineTo x="21571" y="21527"/>
                <wp:lineTo x="21571" y="0"/>
                <wp:lineTo x="0" y="0"/>
              </wp:wrapPolygon>
            </wp:wrapTight>
            <wp:docPr id="9" name="Chart 9">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44A24EBA-051F-4488-9E4F-276C3E4BA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rsidR="00136B63" w:rsidRDefault="00136B63" w:rsidP="00136B63"/>
    <w:p w:rsidR="00602177" w:rsidRDefault="00602177" w:rsidP="004E3EBA">
      <w:pPr>
        <w:jc w:val="right"/>
      </w:pPr>
    </w:p>
    <w:p w:rsidR="004E3EBA" w:rsidRDefault="004E3EBA" w:rsidP="00136B63"/>
    <w:p w:rsidR="004E3EBA" w:rsidRDefault="004E3EBA" w:rsidP="00136B63"/>
    <w:p w:rsidR="004E3EBA" w:rsidRDefault="004E3EBA" w:rsidP="00136B63"/>
    <w:p w:rsidR="004E3EBA" w:rsidRDefault="004E3EBA" w:rsidP="00136B63">
      <w:bookmarkStart w:id="17" w:name="_GoBack"/>
      <w:bookmarkEnd w:id="17"/>
    </w:p>
    <w:p w:rsidR="004E3EBA" w:rsidRDefault="004E3EBA" w:rsidP="00136B63"/>
    <w:p w:rsidR="004E3EBA" w:rsidRDefault="004E3EBA" w:rsidP="00136B63"/>
    <w:p w:rsidR="00F521D6" w:rsidRDefault="007B00AA" w:rsidP="00136B63">
      <w:r>
        <w:rPr>
          <w:noProof/>
          <w:lang w:eastAsia="pt-PT"/>
        </w:rPr>
        <w:drawing>
          <wp:anchor distT="0" distB="0" distL="114300" distR="114300" simplePos="0" relativeHeight="251661312" behindDoc="1" locked="0" layoutInCell="1" allowOverlap="1" wp14:anchorId="2D9FDFCF" wp14:editId="6959C364">
            <wp:simplePos x="0" y="0"/>
            <wp:positionH relativeFrom="column">
              <wp:posOffset>478155</wp:posOffset>
            </wp:positionH>
            <wp:positionV relativeFrom="paragraph">
              <wp:posOffset>1324079</wp:posOffset>
            </wp:positionV>
            <wp:extent cx="4813300" cy="2545080"/>
            <wp:effectExtent l="0" t="0" r="0" b="0"/>
            <wp:wrapTight wrapText="bothSides">
              <wp:wrapPolygon edited="0">
                <wp:start x="0" y="0"/>
                <wp:lineTo x="0" y="21503"/>
                <wp:lineTo x="21543" y="21503"/>
                <wp:lineTo x="21543" y="0"/>
                <wp:lineTo x="0" y="0"/>
              </wp:wrapPolygon>
            </wp:wrapTight>
            <wp:docPr id="18" name="Chart 1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F999D488-3394-4C6F-8051-C34DCD654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bl>
      <w:tblPr>
        <w:tblpPr w:leftFromText="141" w:rightFromText="141" w:vertAnchor="page" w:horzAnchor="margin" w:tblpX="779" w:tblpY="1418"/>
        <w:tblW w:w="7583" w:type="dxa"/>
        <w:tblLayout w:type="fixed"/>
        <w:tblCellMar>
          <w:left w:w="70" w:type="dxa"/>
          <w:right w:w="70" w:type="dxa"/>
        </w:tblCellMar>
        <w:tblLook w:val="04A0" w:firstRow="1" w:lastRow="0" w:firstColumn="1" w:lastColumn="0" w:noHBand="0" w:noVBand="1"/>
      </w:tblPr>
      <w:tblGrid>
        <w:gridCol w:w="1204"/>
        <w:gridCol w:w="2126"/>
        <w:gridCol w:w="2126"/>
        <w:gridCol w:w="2127"/>
      </w:tblGrid>
      <w:tr w:rsidR="00F521D6" w:rsidRPr="00136B63" w:rsidTr="00712790">
        <w:trPr>
          <w:trHeight w:val="300"/>
        </w:trPr>
        <w:tc>
          <w:tcPr>
            <w:tcW w:w="1204" w:type="dxa"/>
            <w:tcBorders>
              <w:top w:val="single" w:sz="4" w:space="0" w:color="5B9BD5"/>
              <w:left w:val="single" w:sz="4" w:space="0" w:color="5B9BD5"/>
              <w:bottom w:val="nil"/>
              <w:right w:val="nil"/>
            </w:tcBorders>
            <w:shd w:val="clear" w:color="5B9BD5" w:fill="5B9BD5"/>
            <w:noWrap/>
            <w:vAlign w:val="bottom"/>
            <w:hideMark/>
          </w:tcPr>
          <w:p w:rsidR="00F521D6" w:rsidRPr="00136B63" w:rsidRDefault="00F521D6" w:rsidP="00712790">
            <w:pPr>
              <w:spacing w:after="0" w:line="240" w:lineRule="auto"/>
              <w:ind w:left="142"/>
              <w:rPr>
                <w:rFonts w:eastAsia="Times New Roman" w:cs="Calibri"/>
                <w:b/>
                <w:bCs/>
                <w:color w:val="FFFFFF"/>
                <w:lang w:eastAsia="pt-PT"/>
              </w:rPr>
            </w:pPr>
            <w:r w:rsidRPr="00136B63">
              <w:rPr>
                <w:rFonts w:eastAsia="Times New Roman" w:cs="Calibri"/>
                <w:b/>
                <w:bCs/>
                <w:color w:val="FFFFFF"/>
                <w:lang w:eastAsia="pt-PT"/>
              </w:rPr>
              <w:t>Countries</w:t>
            </w:r>
          </w:p>
        </w:tc>
        <w:tc>
          <w:tcPr>
            <w:tcW w:w="2126" w:type="dxa"/>
            <w:tcBorders>
              <w:top w:val="single" w:sz="4" w:space="0" w:color="5B9BD5"/>
              <w:left w:val="nil"/>
              <w:bottom w:val="nil"/>
              <w:right w:val="nil"/>
            </w:tcBorders>
            <w:shd w:val="clear" w:color="5B9BD5" w:fill="5B9BD5"/>
            <w:noWrap/>
            <w:vAlign w:val="bottom"/>
            <w:hideMark/>
          </w:tcPr>
          <w:p w:rsidR="00F521D6" w:rsidRPr="00136B63" w:rsidRDefault="00F521D6" w:rsidP="00712790">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Add</w:t>
            </w:r>
          </w:p>
        </w:tc>
        <w:tc>
          <w:tcPr>
            <w:tcW w:w="2126" w:type="dxa"/>
            <w:tcBorders>
              <w:top w:val="single" w:sz="4" w:space="0" w:color="5B9BD5"/>
              <w:left w:val="nil"/>
              <w:bottom w:val="nil"/>
              <w:right w:val="nil"/>
            </w:tcBorders>
            <w:shd w:val="clear" w:color="5B9BD5" w:fill="5B9BD5"/>
            <w:noWrap/>
            <w:vAlign w:val="bottom"/>
            <w:hideMark/>
          </w:tcPr>
          <w:p w:rsidR="00F521D6" w:rsidRPr="00136B63" w:rsidRDefault="00F521D6" w:rsidP="00712790">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Search</w:t>
            </w:r>
          </w:p>
        </w:tc>
        <w:tc>
          <w:tcPr>
            <w:tcW w:w="2127" w:type="dxa"/>
            <w:tcBorders>
              <w:top w:val="single" w:sz="4" w:space="0" w:color="5B9BD5"/>
              <w:left w:val="nil"/>
              <w:bottom w:val="nil"/>
              <w:right w:val="single" w:sz="4" w:space="0" w:color="5B9BD5"/>
            </w:tcBorders>
            <w:shd w:val="clear" w:color="5B9BD5" w:fill="5B9BD5"/>
            <w:noWrap/>
            <w:vAlign w:val="bottom"/>
            <w:hideMark/>
          </w:tcPr>
          <w:p w:rsidR="00F521D6" w:rsidRPr="00136B63" w:rsidRDefault="00F521D6" w:rsidP="00712790">
            <w:pPr>
              <w:spacing w:after="0" w:line="240" w:lineRule="auto"/>
              <w:jc w:val="center"/>
              <w:rPr>
                <w:rFonts w:eastAsia="Times New Roman" w:cs="Calibri"/>
                <w:b/>
                <w:bCs/>
                <w:color w:val="FFFFFF"/>
                <w:lang w:eastAsia="pt-PT"/>
              </w:rPr>
            </w:pPr>
            <w:r w:rsidRPr="00136B63">
              <w:rPr>
                <w:rFonts w:eastAsia="Times New Roman" w:cs="Calibri"/>
                <w:b/>
                <w:bCs/>
                <w:color w:val="FFFFFF"/>
                <w:lang w:eastAsia="pt-PT"/>
              </w:rPr>
              <w:t>Remove</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0,0014942</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0,00150418</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100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0,0005016</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0,0165433</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0,01554298</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500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0,00099</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0,076728</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0,0731937</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1000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0,0020051</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0,1534416</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0,1488938</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5000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0,0215542</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0,767116</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0,74456358</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10000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0,05314088</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1,6488998</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1,61632966</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25000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0,1986258</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4,0281</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3,7279257</w:t>
            </w:r>
          </w:p>
        </w:tc>
      </w:tr>
      <w:tr w:rsidR="00F521D6" w:rsidRPr="00136B63" w:rsidTr="00712790">
        <w:trPr>
          <w:trHeight w:val="300"/>
        </w:trPr>
        <w:tc>
          <w:tcPr>
            <w:tcW w:w="1204" w:type="dxa"/>
            <w:tcBorders>
              <w:top w:val="single" w:sz="4" w:space="0" w:color="5B9BD5"/>
              <w:left w:val="single" w:sz="4" w:space="0" w:color="5B9BD5"/>
              <w:bottom w:val="nil"/>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50000</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0,690887</w:t>
            </w:r>
          </w:p>
        </w:tc>
        <w:tc>
          <w:tcPr>
            <w:tcW w:w="2126" w:type="dxa"/>
            <w:tcBorders>
              <w:top w:val="single" w:sz="4" w:space="0" w:color="5B9BD5"/>
              <w:left w:val="nil"/>
              <w:bottom w:val="nil"/>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8,510396</w:t>
            </w:r>
          </w:p>
        </w:tc>
        <w:tc>
          <w:tcPr>
            <w:tcW w:w="2127" w:type="dxa"/>
            <w:tcBorders>
              <w:top w:val="single" w:sz="4" w:space="0" w:color="5B9BD5"/>
              <w:left w:val="nil"/>
              <w:bottom w:val="nil"/>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7,480846</w:t>
            </w:r>
          </w:p>
        </w:tc>
      </w:tr>
      <w:tr w:rsidR="00F521D6" w:rsidRPr="00136B63" w:rsidTr="00712790">
        <w:trPr>
          <w:trHeight w:val="300"/>
        </w:trPr>
        <w:tc>
          <w:tcPr>
            <w:tcW w:w="1204" w:type="dxa"/>
            <w:tcBorders>
              <w:top w:val="single" w:sz="4" w:space="0" w:color="5B9BD5"/>
              <w:left w:val="single" w:sz="4" w:space="0" w:color="5B9BD5"/>
              <w:bottom w:val="single" w:sz="4" w:space="0" w:color="5B9BD5"/>
              <w:right w:val="nil"/>
            </w:tcBorders>
            <w:shd w:val="clear" w:color="auto" w:fill="auto"/>
            <w:noWrap/>
            <w:vAlign w:val="center"/>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100000</w:t>
            </w:r>
          </w:p>
        </w:tc>
        <w:tc>
          <w:tcPr>
            <w:tcW w:w="2126" w:type="dxa"/>
            <w:tcBorders>
              <w:top w:val="single" w:sz="4" w:space="0" w:color="5B9BD5"/>
              <w:left w:val="nil"/>
              <w:bottom w:val="single" w:sz="4" w:space="0" w:color="5B9BD5"/>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2,6196351</w:t>
            </w:r>
          </w:p>
        </w:tc>
        <w:tc>
          <w:tcPr>
            <w:tcW w:w="2126" w:type="dxa"/>
            <w:tcBorders>
              <w:top w:val="single" w:sz="4" w:space="0" w:color="5B9BD5"/>
              <w:left w:val="nil"/>
              <w:bottom w:val="single" w:sz="4" w:space="0" w:color="5B9BD5"/>
              <w:right w:val="nil"/>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18,64933</w:t>
            </w:r>
          </w:p>
        </w:tc>
        <w:tc>
          <w:tcPr>
            <w:tcW w:w="2127" w:type="dxa"/>
            <w:tcBorders>
              <w:top w:val="single" w:sz="4" w:space="0" w:color="5B9BD5"/>
              <w:left w:val="nil"/>
              <w:bottom w:val="single" w:sz="4" w:space="0" w:color="5B9BD5"/>
              <w:right w:val="single" w:sz="4" w:space="0" w:color="5B9BD5"/>
            </w:tcBorders>
            <w:shd w:val="clear" w:color="auto" w:fill="auto"/>
            <w:noWrap/>
            <w:vAlign w:val="bottom"/>
            <w:hideMark/>
          </w:tcPr>
          <w:p w:rsidR="00F521D6" w:rsidRPr="00136B63" w:rsidRDefault="00F521D6" w:rsidP="00712790">
            <w:pPr>
              <w:spacing w:after="0" w:line="240" w:lineRule="auto"/>
              <w:jc w:val="center"/>
              <w:rPr>
                <w:rFonts w:eastAsia="Times New Roman" w:cs="Calibri"/>
                <w:color w:val="000000"/>
                <w:lang w:eastAsia="pt-PT"/>
              </w:rPr>
            </w:pPr>
            <w:r w:rsidRPr="00136B63">
              <w:rPr>
                <w:rFonts w:eastAsia="Times New Roman" w:cs="Calibri"/>
                <w:color w:val="000000"/>
                <w:lang w:eastAsia="pt-PT"/>
              </w:rPr>
              <w:t>14,72559</w:t>
            </w:r>
          </w:p>
        </w:tc>
      </w:tr>
    </w:tbl>
    <w:p w:rsidR="007B00AA" w:rsidRDefault="007B00AA">
      <w:pPr>
        <w:pStyle w:val="Heading2"/>
        <w:ind w:firstLine="708"/>
        <w:rPr>
          <w:rFonts w:ascii="Times New Roman" w:hAnsi="Times New Roman" w:cs="Times New Roman"/>
          <w:color w:val="00000A"/>
          <w:sz w:val="40"/>
          <w:szCs w:val="40"/>
        </w:rPr>
      </w:pPr>
      <w:bookmarkStart w:id="18" w:name="_Toc478326281"/>
    </w:p>
    <w:p w:rsidR="000D1104" w:rsidRDefault="00602177">
      <w:pPr>
        <w:pStyle w:val="Heading2"/>
        <w:ind w:firstLine="708"/>
      </w:pPr>
      <w:r>
        <w:rPr>
          <w:rFonts w:ascii="Times New Roman" w:hAnsi="Times New Roman" w:cs="Times New Roman"/>
          <w:color w:val="00000A"/>
          <w:sz w:val="40"/>
          <w:szCs w:val="40"/>
        </w:rPr>
        <w:t>Estrutura 2:</w:t>
      </w:r>
      <w:bookmarkEnd w:id="18"/>
    </w:p>
    <w:p w:rsidR="000D1104" w:rsidRDefault="00602177">
      <w:pPr>
        <w:spacing w:line="240" w:lineRule="auto"/>
        <w:ind w:left="708"/>
        <w:rPr>
          <w:rFonts w:ascii="Times New Roman" w:hAnsi="Times New Roman" w:cs="Times New Roman"/>
          <w:sz w:val="24"/>
        </w:rPr>
      </w:pPr>
      <w:r>
        <w:rPr>
          <w:rFonts w:ascii="Times New Roman" w:hAnsi="Times New Roman" w:cs="Times New Roman"/>
          <w:sz w:val="24"/>
        </w:rPr>
        <w:t>Listas Duplamente Ligadas de Listas Duplamente Ligadas</w:t>
      </w:r>
    </w:p>
    <w:p w:rsidR="0034783A" w:rsidRDefault="0034783A" w:rsidP="0034783A">
      <w:pPr>
        <w:tabs>
          <w:tab w:val="left" w:pos="3237"/>
        </w:tabs>
        <w:spacing w:line="240" w:lineRule="auto"/>
        <w:rPr>
          <w:rFonts w:ascii="Times New Roman" w:hAnsi="Times New Roman" w:cs="Times New Roman"/>
          <w:sz w:val="24"/>
        </w:rPr>
      </w:pPr>
      <w:r>
        <w:rPr>
          <w:rFonts w:ascii="Times New Roman" w:hAnsi="Times New Roman" w:cs="Times New Roman"/>
          <w:sz w:val="24"/>
        </w:rPr>
        <w:tab/>
      </w:r>
    </w:p>
    <w:tbl>
      <w:tblPr>
        <w:tblW w:w="7766" w:type="dxa"/>
        <w:tblInd w:w="779" w:type="dxa"/>
        <w:tblLayout w:type="fixed"/>
        <w:tblCellMar>
          <w:left w:w="70" w:type="dxa"/>
          <w:right w:w="70" w:type="dxa"/>
        </w:tblCellMar>
        <w:tblLook w:val="04A0" w:firstRow="1" w:lastRow="0" w:firstColumn="1" w:lastColumn="0" w:noHBand="0" w:noVBand="1"/>
      </w:tblPr>
      <w:tblGrid>
        <w:gridCol w:w="1134"/>
        <w:gridCol w:w="2210"/>
        <w:gridCol w:w="2211"/>
        <w:gridCol w:w="2211"/>
      </w:tblGrid>
      <w:tr w:rsidR="0034783A" w:rsidRPr="0034783A" w:rsidTr="0034783A">
        <w:trPr>
          <w:trHeight w:val="300"/>
        </w:trPr>
        <w:tc>
          <w:tcPr>
            <w:tcW w:w="1134" w:type="dxa"/>
            <w:tcBorders>
              <w:top w:val="single" w:sz="4" w:space="0" w:color="5B9BD5"/>
              <w:left w:val="single" w:sz="4" w:space="0" w:color="5B9BD5"/>
              <w:bottom w:val="nil"/>
              <w:right w:val="nil"/>
            </w:tcBorders>
            <w:shd w:val="clear" w:color="5B9BD5" w:fill="5B9BD5"/>
            <w:noWrap/>
            <w:vAlign w:val="bottom"/>
            <w:hideMark/>
          </w:tcPr>
          <w:p w:rsidR="0034783A" w:rsidRPr="0034783A" w:rsidRDefault="0034783A" w:rsidP="0034783A">
            <w:pPr>
              <w:spacing w:after="0" w:line="240" w:lineRule="auto"/>
              <w:jc w:val="center"/>
              <w:rPr>
                <w:rFonts w:eastAsia="Times New Roman" w:cs="Calibri"/>
                <w:b/>
                <w:bCs/>
                <w:color w:val="FFFFFF"/>
                <w:lang w:eastAsia="pt-PT"/>
              </w:rPr>
            </w:pPr>
            <w:r w:rsidRPr="0034783A">
              <w:rPr>
                <w:rFonts w:eastAsia="Times New Roman" w:cs="Calibri"/>
                <w:b/>
                <w:bCs/>
                <w:color w:val="FFFFFF"/>
                <w:lang w:eastAsia="pt-PT"/>
              </w:rPr>
              <w:t>Years</w:t>
            </w:r>
          </w:p>
        </w:tc>
        <w:tc>
          <w:tcPr>
            <w:tcW w:w="2210" w:type="dxa"/>
            <w:tcBorders>
              <w:top w:val="single" w:sz="4" w:space="0" w:color="5B9BD5"/>
              <w:left w:val="nil"/>
              <w:bottom w:val="nil"/>
              <w:right w:val="nil"/>
            </w:tcBorders>
            <w:shd w:val="clear" w:color="5B9BD5" w:fill="5B9BD5"/>
            <w:noWrap/>
            <w:vAlign w:val="bottom"/>
            <w:hideMark/>
          </w:tcPr>
          <w:p w:rsidR="0034783A" w:rsidRPr="0034783A" w:rsidRDefault="0034783A" w:rsidP="0034783A">
            <w:pPr>
              <w:spacing w:after="0" w:line="240" w:lineRule="auto"/>
              <w:jc w:val="center"/>
              <w:rPr>
                <w:rFonts w:eastAsia="Times New Roman" w:cs="Calibri"/>
                <w:b/>
                <w:bCs/>
                <w:color w:val="FFFFFF"/>
                <w:lang w:eastAsia="pt-PT"/>
              </w:rPr>
            </w:pPr>
            <w:r w:rsidRPr="0034783A">
              <w:rPr>
                <w:rFonts w:eastAsia="Times New Roman" w:cs="Calibri"/>
                <w:b/>
                <w:bCs/>
                <w:color w:val="FFFFFF"/>
                <w:lang w:eastAsia="pt-PT"/>
              </w:rPr>
              <w:t>Add(beggining)</w:t>
            </w:r>
          </w:p>
        </w:tc>
        <w:tc>
          <w:tcPr>
            <w:tcW w:w="2211" w:type="dxa"/>
            <w:tcBorders>
              <w:top w:val="single" w:sz="4" w:space="0" w:color="5B9BD5"/>
              <w:left w:val="nil"/>
              <w:bottom w:val="nil"/>
              <w:right w:val="nil"/>
            </w:tcBorders>
            <w:shd w:val="clear" w:color="5B9BD5" w:fill="5B9BD5"/>
            <w:noWrap/>
            <w:vAlign w:val="bottom"/>
            <w:hideMark/>
          </w:tcPr>
          <w:p w:rsidR="0034783A" w:rsidRPr="0034783A" w:rsidRDefault="0034783A" w:rsidP="0034783A">
            <w:pPr>
              <w:spacing w:after="0" w:line="240" w:lineRule="auto"/>
              <w:jc w:val="center"/>
              <w:rPr>
                <w:rFonts w:eastAsia="Times New Roman" w:cs="Calibri"/>
                <w:b/>
                <w:bCs/>
                <w:color w:val="FFFFFF"/>
                <w:lang w:eastAsia="pt-PT"/>
              </w:rPr>
            </w:pPr>
            <w:r w:rsidRPr="0034783A">
              <w:rPr>
                <w:rFonts w:eastAsia="Times New Roman" w:cs="Calibri"/>
                <w:b/>
                <w:bCs/>
                <w:color w:val="FFFFFF"/>
                <w:lang w:eastAsia="pt-PT"/>
              </w:rPr>
              <w:t>Search(beggining)</w:t>
            </w:r>
          </w:p>
        </w:tc>
        <w:tc>
          <w:tcPr>
            <w:tcW w:w="2211" w:type="dxa"/>
            <w:tcBorders>
              <w:top w:val="single" w:sz="4" w:space="0" w:color="5B9BD5"/>
              <w:left w:val="nil"/>
              <w:bottom w:val="nil"/>
              <w:right w:val="single" w:sz="4" w:space="0" w:color="5B9BD5"/>
            </w:tcBorders>
            <w:shd w:val="clear" w:color="5B9BD5" w:fill="5B9BD5"/>
            <w:noWrap/>
            <w:vAlign w:val="bottom"/>
            <w:hideMark/>
          </w:tcPr>
          <w:p w:rsidR="0034783A" w:rsidRPr="0034783A" w:rsidRDefault="0034783A" w:rsidP="0034783A">
            <w:pPr>
              <w:spacing w:after="0" w:line="240" w:lineRule="auto"/>
              <w:jc w:val="center"/>
              <w:rPr>
                <w:rFonts w:eastAsia="Times New Roman" w:cs="Calibri"/>
                <w:b/>
                <w:bCs/>
                <w:color w:val="FFFFFF"/>
                <w:lang w:eastAsia="pt-PT"/>
              </w:rPr>
            </w:pPr>
            <w:r w:rsidRPr="0034783A">
              <w:rPr>
                <w:rFonts w:eastAsia="Times New Roman" w:cs="Calibri"/>
                <w:b/>
                <w:bCs/>
                <w:color w:val="FFFFFF"/>
                <w:lang w:eastAsia="pt-PT"/>
              </w:rPr>
              <w:t>Remove(beggining)</w:t>
            </w:r>
          </w:p>
        </w:tc>
      </w:tr>
      <w:tr w:rsidR="0034783A" w:rsidRPr="0034783A" w:rsidTr="0034783A">
        <w:trPr>
          <w:trHeight w:val="300"/>
        </w:trPr>
        <w:tc>
          <w:tcPr>
            <w:tcW w:w="1134" w:type="dxa"/>
            <w:tcBorders>
              <w:top w:val="single" w:sz="4" w:space="0" w:color="5B9BD5"/>
              <w:left w:val="single" w:sz="4" w:space="0" w:color="5B9BD5"/>
              <w:bottom w:val="nil"/>
              <w:right w:val="nil"/>
            </w:tcBorders>
            <w:shd w:val="clear" w:color="auto" w:fill="auto"/>
            <w:noWrap/>
            <w:vAlign w:val="center"/>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1</w:t>
            </w:r>
          </w:p>
        </w:tc>
        <w:tc>
          <w:tcPr>
            <w:tcW w:w="2210"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w:t>
            </w:r>
          </w:p>
        </w:tc>
        <w:tc>
          <w:tcPr>
            <w:tcW w:w="2211"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w:t>
            </w:r>
          </w:p>
        </w:tc>
        <w:tc>
          <w:tcPr>
            <w:tcW w:w="2211" w:type="dxa"/>
            <w:tcBorders>
              <w:top w:val="single" w:sz="4" w:space="0" w:color="5B9BD5"/>
              <w:left w:val="nil"/>
              <w:bottom w:val="nil"/>
              <w:right w:val="single" w:sz="4" w:space="0" w:color="5B9BD5"/>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w:t>
            </w:r>
          </w:p>
        </w:tc>
      </w:tr>
      <w:tr w:rsidR="0034783A" w:rsidRPr="0034783A" w:rsidTr="0034783A">
        <w:trPr>
          <w:trHeight w:val="300"/>
        </w:trPr>
        <w:tc>
          <w:tcPr>
            <w:tcW w:w="1134" w:type="dxa"/>
            <w:tcBorders>
              <w:top w:val="single" w:sz="4" w:space="0" w:color="5B9BD5"/>
              <w:left w:val="single" w:sz="4" w:space="0" w:color="5B9BD5"/>
              <w:bottom w:val="nil"/>
              <w:right w:val="nil"/>
            </w:tcBorders>
            <w:shd w:val="clear" w:color="auto" w:fill="auto"/>
            <w:noWrap/>
            <w:vAlign w:val="center"/>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10</w:t>
            </w:r>
          </w:p>
        </w:tc>
        <w:tc>
          <w:tcPr>
            <w:tcW w:w="2210"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w:t>
            </w:r>
          </w:p>
        </w:tc>
        <w:tc>
          <w:tcPr>
            <w:tcW w:w="2211"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w:t>
            </w:r>
          </w:p>
        </w:tc>
        <w:tc>
          <w:tcPr>
            <w:tcW w:w="2211" w:type="dxa"/>
            <w:tcBorders>
              <w:top w:val="single" w:sz="4" w:space="0" w:color="5B9BD5"/>
              <w:left w:val="nil"/>
              <w:bottom w:val="nil"/>
              <w:right w:val="single" w:sz="4" w:space="0" w:color="5B9BD5"/>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w:t>
            </w:r>
          </w:p>
        </w:tc>
      </w:tr>
      <w:tr w:rsidR="0034783A" w:rsidRPr="0034783A" w:rsidTr="0034783A">
        <w:trPr>
          <w:trHeight w:val="300"/>
        </w:trPr>
        <w:tc>
          <w:tcPr>
            <w:tcW w:w="1134" w:type="dxa"/>
            <w:tcBorders>
              <w:top w:val="single" w:sz="4" w:space="0" w:color="5B9BD5"/>
              <w:left w:val="single" w:sz="4" w:space="0" w:color="5B9BD5"/>
              <w:bottom w:val="nil"/>
              <w:right w:val="nil"/>
            </w:tcBorders>
            <w:shd w:val="clear" w:color="auto" w:fill="auto"/>
            <w:noWrap/>
            <w:vAlign w:val="center"/>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100</w:t>
            </w:r>
          </w:p>
        </w:tc>
        <w:tc>
          <w:tcPr>
            <w:tcW w:w="2210"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w:t>
            </w:r>
          </w:p>
        </w:tc>
        <w:tc>
          <w:tcPr>
            <w:tcW w:w="2211"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0,003</w:t>
            </w:r>
          </w:p>
        </w:tc>
        <w:tc>
          <w:tcPr>
            <w:tcW w:w="2211" w:type="dxa"/>
            <w:tcBorders>
              <w:top w:val="single" w:sz="4" w:space="0" w:color="5B9BD5"/>
              <w:left w:val="nil"/>
              <w:bottom w:val="nil"/>
              <w:right w:val="single" w:sz="4" w:space="0" w:color="5B9BD5"/>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0,001</w:t>
            </w:r>
          </w:p>
        </w:tc>
      </w:tr>
      <w:tr w:rsidR="0034783A" w:rsidRPr="0034783A" w:rsidTr="0034783A">
        <w:trPr>
          <w:trHeight w:val="300"/>
        </w:trPr>
        <w:tc>
          <w:tcPr>
            <w:tcW w:w="1134" w:type="dxa"/>
            <w:tcBorders>
              <w:top w:val="single" w:sz="4" w:space="0" w:color="5B9BD5"/>
              <w:left w:val="single" w:sz="4" w:space="0" w:color="5B9BD5"/>
              <w:bottom w:val="nil"/>
              <w:right w:val="nil"/>
            </w:tcBorders>
            <w:shd w:val="clear" w:color="auto" w:fill="auto"/>
            <w:noWrap/>
            <w:vAlign w:val="center"/>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500</w:t>
            </w:r>
          </w:p>
        </w:tc>
        <w:tc>
          <w:tcPr>
            <w:tcW w:w="2210"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0,001</w:t>
            </w:r>
          </w:p>
        </w:tc>
        <w:tc>
          <w:tcPr>
            <w:tcW w:w="2211"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0,062196</w:t>
            </w:r>
          </w:p>
        </w:tc>
        <w:tc>
          <w:tcPr>
            <w:tcW w:w="2211" w:type="dxa"/>
            <w:tcBorders>
              <w:top w:val="single" w:sz="4" w:space="0" w:color="5B9BD5"/>
              <w:left w:val="nil"/>
              <w:bottom w:val="nil"/>
              <w:right w:val="single" w:sz="4" w:space="0" w:color="5B9BD5"/>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0,002</w:t>
            </w:r>
          </w:p>
        </w:tc>
      </w:tr>
      <w:tr w:rsidR="0034783A" w:rsidRPr="0034783A" w:rsidTr="0034783A">
        <w:trPr>
          <w:trHeight w:val="300"/>
        </w:trPr>
        <w:tc>
          <w:tcPr>
            <w:tcW w:w="1134" w:type="dxa"/>
            <w:tcBorders>
              <w:top w:val="single" w:sz="4" w:space="0" w:color="5B9BD5"/>
              <w:left w:val="single" w:sz="4" w:space="0" w:color="5B9BD5"/>
              <w:bottom w:val="nil"/>
              <w:right w:val="nil"/>
            </w:tcBorders>
            <w:shd w:val="clear" w:color="auto" w:fill="auto"/>
            <w:noWrap/>
            <w:vAlign w:val="center"/>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1000</w:t>
            </w:r>
          </w:p>
        </w:tc>
        <w:tc>
          <w:tcPr>
            <w:tcW w:w="2210"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0,00298</w:t>
            </w:r>
          </w:p>
        </w:tc>
        <w:tc>
          <w:tcPr>
            <w:tcW w:w="2211"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0,261793</w:t>
            </w:r>
          </w:p>
        </w:tc>
        <w:tc>
          <w:tcPr>
            <w:tcW w:w="2211" w:type="dxa"/>
            <w:tcBorders>
              <w:top w:val="single" w:sz="4" w:space="0" w:color="5B9BD5"/>
              <w:left w:val="nil"/>
              <w:bottom w:val="nil"/>
              <w:right w:val="single" w:sz="4" w:space="0" w:color="5B9BD5"/>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0,003</w:t>
            </w:r>
          </w:p>
        </w:tc>
      </w:tr>
      <w:tr w:rsidR="0034783A" w:rsidRPr="0034783A" w:rsidTr="0034783A">
        <w:trPr>
          <w:trHeight w:val="300"/>
        </w:trPr>
        <w:tc>
          <w:tcPr>
            <w:tcW w:w="1134" w:type="dxa"/>
            <w:tcBorders>
              <w:top w:val="single" w:sz="4" w:space="0" w:color="5B9BD5"/>
              <w:left w:val="single" w:sz="4" w:space="0" w:color="5B9BD5"/>
              <w:bottom w:val="nil"/>
              <w:right w:val="nil"/>
            </w:tcBorders>
            <w:shd w:val="clear" w:color="auto" w:fill="auto"/>
            <w:noWrap/>
            <w:vAlign w:val="center"/>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5000</w:t>
            </w:r>
          </w:p>
        </w:tc>
        <w:tc>
          <w:tcPr>
            <w:tcW w:w="2210"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0,012566</w:t>
            </w:r>
          </w:p>
        </w:tc>
        <w:tc>
          <w:tcPr>
            <w:tcW w:w="2211"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6,37418</w:t>
            </w:r>
          </w:p>
        </w:tc>
        <w:tc>
          <w:tcPr>
            <w:tcW w:w="2211" w:type="dxa"/>
            <w:tcBorders>
              <w:top w:val="single" w:sz="4" w:space="0" w:color="5B9BD5"/>
              <w:left w:val="nil"/>
              <w:bottom w:val="nil"/>
              <w:right w:val="single" w:sz="4" w:space="0" w:color="5B9BD5"/>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0,016043</w:t>
            </w:r>
          </w:p>
        </w:tc>
      </w:tr>
      <w:tr w:rsidR="0034783A" w:rsidRPr="0034783A" w:rsidTr="0034783A">
        <w:trPr>
          <w:trHeight w:val="300"/>
        </w:trPr>
        <w:tc>
          <w:tcPr>
            <w:tcW w:w="1134" w:type="dxa"/>
            <w:tcBorders>
              <w:top w:val="single" w:sz="4" w:space="0" w:color="5B9BD5"/>
              <w:left w:val="single" w:sz="4" w:space="0" w:color="5B9BD5"/>
              <w:bottom w:val="nil"/>
              <w:right w:val="nil"/>
            </w:tcBorders>
            <w:shd w:val="clear" w:color="auto" w:fill="auto"/>
            <w:noWrap/>
            <w:vAlign w:val="center"/>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10000</w:t>
            </w:r>
          </w:p>
        </w:tc>
        <w:tc>
          <w:tcPr>
            <w:tcW w:w="2210"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0,022083</w:t>
            </w:r>
          </w:p>
        </w:tc>
        <w:tc>
          <w:tcPr>
            <w:tcW w:w="2211" w:type="dxa"/>
            <w:tcBorders>
              <w:top w:val="single" w:sz="4" w:space="0" w:color="5B9BD5"/>
              <w:left w:val="nil"/>
              <w:bottom w:val="nil"/>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24,8015</w:t>
            </w:r>
          </w:p>
        </w:tc>
        <w:tc>
          <w:tcPr>
            <w:tcW w:w="2211" w:type="dxa"/>
            <w:tcBorders>
              <w:top w:val="single" w:sz="4" w:space="0" w:color="5B9BD5"/>
              <w:left w:val="nil"/>
              <w:bottom w:val="nil"/>
              <w:right w:val="single" w:sz="4" w:space="0" w:color="5B9BD5"/>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0,029105</w:t>
            </w:r>
          </w:p>
        </w:tc>
      </w:tr>
      <w:tr w:rsidR="0034783A" w:rsidRPr="0034783A" w:rsidTr="0034783A">
        <w:trPr>
          <w:trHeight w:val="300"/>
        </w:trPr>
        <w:tc>
          <w:tcPr>
            <w:tcW w:w="1134" w:type="dxa"/>
            <w:tcBorders>
              <w:top w:val="single" w:sz="4" w:space="0" w:color="5B9BD5"/>
              <w:left w:val="single" w:sz="4" w:space="0" w:color="5B9BD5"/>
              <w:bottom w:val="single" w:sz="4" w:space="0" w:color="5B9BD5"/>
              <w:right w:val="nil"/>
            </w:tcBorders>
            <w:shd w:val="clear" w:color="auto" w:fill="auto"/>
            <w:noWrap/>
            <w:vAlign w:val="center"/>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25000</w:t>
            </w:r>
          </w:p>
        </w:tc>
        <w:tc>
          <w:tcPr>
            <w:tcW w:w="2210" w:type="dxa"/>
            <w:tcBorders>
              <w:top w:val="single" w:sz="4" w:space="0" w:color="5B9BD5"/>
              <w:left w:val="nil"/>
              <w:bottom w:val="single" w:sz="4" w:space="0" w:color="5B9BD5"/>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0,059739</w:t>
            </w:r>
          </w:p>
        </w:tc>
        <w:tc>
          <w:tcPr>
            <w:tcW w:w="2211" w:type="dxa"/>
            <w:tcBorders>
              <w:top w:val="single" w:sz="4" w:space="0" w:color="5B9BD5"/>
              <w:left w:val="nil"/>
              <w:bottom w:val="single" w:sz="4" w:space="0" w:color="5B9BD5"/>
              <w:right w:val="nil"/>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156,9113</w:t>
            </w:r>
          </w:p>
        </w:tc>
        <w:tc>
          <w:tcPr>
            <w:tcW w:w="2211" w:type="dxa"/>
            <w:tcBorders>
              <w:top w:val="single" w:sz="4" w:space="0" w:color="5B9BD5"/>
              <w:left w:val="nil"/>
              <w:bottom w:val="single" w:sz="4" w:space="0" w:color="5B9BD5"/>
              <w:right w:val="single" w:sz="4" w:space="0" w:color="5B9BD5"/>
            </w:tcBorders>
            <w:shd w:val="clear" w:color="auto" w:fill="auto"/>
            <w:noWrap/>
            <w:vAlign w:val="bottom"/>
            <w:hideMark/>
          </w:tcPr>
          <w:p w:rsidR="0034783A" w:rsidRPr="0034783A" w:rsidRDefault="0034783A" w:rsidP="0034783A">
            <w:pPr>
              <w:spacing w:after="0" w:line="240" w:lineRule="auto"/>
              <w:jc w:val="center"/>
              <w:rPr>
                <w:rFonts w:eastAsia="Times New Roman" w:cs="Calibri"/>
                <w:color w:val="000000"/>
                <w:lang w:eastAsia="pt-PT"/>
              </w:rPr>
            </w:pPr>
            <w:r w:rsidRPr="0034783A">
              <w:rPr>
                <w:rFonts w:eastAsia="Times New Roman" w:cs="Calibri"/>
                <w:color w:val="000000"/>
                <w:lang w:eastAsia="pt-PT"/>
              </w:rPr>
              <w:t>0,073695</w:t>
            </w:r>
          </w:p>
        </w:tc>
      </w:tr>
    </w:tbl>
    <w:p w:rsidR="0034783A" w:rsidRDefault="0034783A" w:rsidP="00602177">
      <w:pPr>
        <w:tabs>
          <w:tab w:val="left" w:pos="3237"/>
        </w:tabs>
        <w:spacing w:line="240" w:lineRule="auto"/>
        <w:ind w:left="708"/>
        <w:rPr>
          <w:rFonts w:ascii="Times New Roman" w:hAnsi="Times New Roman" w:cs="Times New Roman"/>
          <w:sz w:val="24"/>
        </w:rPr>
      </w:pPr>
    </w:p>
    <w:p w:rsidR="0034783A" w:rsidRDefault="0034783A" w:rsidP="00602177">
      <w:pPr>
        <w:tabs>
          <w:tab w:val="left" w:pos="3237"/>
        </w:tabs>
        <w:spacing w:line="240" w:lineRule="auto"/>
        <w:ind w:left="708"/>
        <w:rPr>
          <w:rFonts w:ascii="Times New Roman" w:hAnsi="Times New Roman" w:cs="Times New Roman"/>
          <w:sz w:val="24"/>
        </w:rPr>
      </w:pPr>
    </w:p>
    <w:p w:rsidR="00751725" w:rsidRDefault="00751725" w:rsidP="00602177">
      <w:pPr>
        <w:tabs>
          <w:tab w:val="left" w:pos="3237"/>
        </w:tabs>
        <w:spacing w:line="240" w:lineRule="auto"/>
        <w:ind w:left="708"/>
        <w:rPr>
          <w:rFonts w:ascii="Times New Roman" w:hAnsi="Times New Roman" w:cs="Times New Roman"/>
          <w:sz w:val="24"/>
        </w:rPr>
      </w:pPr>
    </w:p>
    <w:p w:rsidR="00C64132" w:rsidRDefault="0034783A" w:rsidP="006005F1">
      <w:pPr>
        <w:tabs>
          <w:tab w:val="left" w:pos="3237"/>
        </w:tabs>
        <w:spacing w:line="240" w:lineRule="auto"/>
        <w:ind w:left="708"/>
        <w:rPr>
          <w:rFonts w:ascii="Times New Roman" w:hAnsi="Times New Roman" w:cs="Times New Roman"/>
          <w:sz w:val="24"/>
        </w:rPr>
      </w:pPr>
      <w:r>
        <w:rPr>
          <w:noProof/>
          <w:lang w:eastAsia="pt-PT"/>
        </w:rPr>
        <w:lastRenderedPageBreak/>
        <w:drawing>
          <wp:inline distT="0" distB="0" distL="0" distR="0" wp14:anchorId="5D6E4269" wp14:editId="358B0ADD">
            <wp:extent cx="4864608" cy="2110740"/>
            <wp:effectExtent l="0" t="0" r="0" b="0"/>
            <wp:docPr id="19" name="Chart 19">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29FA6E3-2EB8-43F7-AA68-B5F71DC45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64132" w:rsidRDefault="00C64132" w:rsidP="00602177">
      <w:pPr>
        <w:tabs>
          <w:tab w:val="left" w:pos="3237"/>
        </w:tabs>
        <w:spacing w:line="240" w:lineRule="auto"/>
        <w:ind w:left="708"/>
        <w:rPr>
          <w:rFonts w:ascii="Times New Roman" w:hAnsi="Times New Roman" w:cs="Times New Roman"/>
          <w:sz w:val="24"/>
        </w:rPr>
      </w:pPr>
    </w:p>
    <w:p w:rsidR="007B00AA" w:rsidRDefault="007B00AA" w:rsidP="00602177">
      <w:pPr>
        <w:tabs>
          <w:tab w:val="left" w:pos="3237"/>
        </w:tabs>
        <w:spacing w:line="240" w:lineRule="auto"/>
        <w:ind w:left="708"/>
        <w:rPr>
          <w:rFonts w:ascii="Times New Roman" w:hAnsi="Times New Roman" w:cs="Times New Roman"/>
          <w:sz w:val="24"/>
        </w:rPr>
      </w:pPr>
    </w:p>
    <w:p w:rsidR="007B00AA" w:rsidRDefault="007B00AA" w:rsidP="00602177">
      <w:pPr>
        <w:tabs>
          <w:tab w:val="left" w:pos="3237"/>
        </w:tabs>
        <w:spacing w:line="240" w:lineRule="auto"/>
        <w:ind w:left="708"/>
        <w:rPr>
          <w:rFonts w:ascii="Times New Roman" w:hAnsi="Times New Roman" w:cs="Times New Roman"/>
          <w:sz w:val="24"/>
        </w:rPr>
      </w:pPr>
    </w:p>
    <w:p w:rsidR="007B00AA" w:rsidRDefault="007B00AA" w:rsidP="00602177">
      <w:pPr>
        <w:tabs>
          <w:tab w:val="left" w:pos="3237"/>
        </w:tabs>
        <w:spacing w:line="240" w:lineRule="auto"/>
        <w:ind w:left="708"/>
        <w:rPr>
          <w:rFonts w:ascii="Times New Roman" w:hAnsi="Times New Roman" w:cs="Times New Roman"/>
          <w:sz w:val="24"/>
        </w:rPr>
      </w:pPr>
    </w:p>
    <w:tbl>
      <w:tblPr>
        <w:tblW w:w="7655" w:type="dxa"/>
        <w:tblInd w:w="779" w:type="dxa"/>
        <w:tblLayout w:type="fixed"/>
        <w:tblCellMar>
          <w:left w:w="70" w:type="dxa"/>
          <w:right w:w="70" w:type="dxa"/>
        </w:tblCellMar>
        <w:tblLook w:val="04A0" w:firstRow="1" w:lastRow="0" w:firstColumn="1" w:lastColumn="0" w:noHBand="0" w:noVBand="1"/>
      </w:tblPr>
      <w:tblGrid>
        <w:gridCol w:w="1276"/>
        <w:gridCol w:w="2126"/>
        <w:gridCol w:w="2126"/>
        <w:gridCol w:w="2127"/>
      </w:tblGrid>
      <w:tr w:rsidR="006005F1" w:rsidRPr="006005F1" w:rsidTr="006005F1">
        <w:trPr>
          <w:trHeight w:val="300"/>
        </w:trPr>
        <w:tc>
          <w:tcPr>
            <w:tcW w:w="1276" w:type="dxa"/>
            <w:tcBorders>
              <w:top w:val="single" w:sz="4" w:space="0" w:color="5B9BD5"/>
              <w:left w:val="single" w:sz="4" w:space="0" w:color="5B9BD5"/>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Years</w:t>
            </w:r>
          </w:p>
        </w:tc>
        <w:tc>
          <w:tcPr>
            <w:tcW w:w="2126" w:type="dxa"/>
            <w:tcBorders>
              <w:top w:val="single" w:sz="4" w:space="0" w:color="5B9BD5"/>
              <w:left w:val="nil"/>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Add(end)</w:t>
            </w:r>
          </w:p>
        </w:tc>
        <w:tc>
          <w:tcPr>
            <w:tcW w:w="2126" w:type="dxa"/>
            <w:tcBorders>
              <w:top w:val="single" w:sz="4" w:space="0" w:color="5B9BD5"/>
              <w:left w:val="nil"/>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Search(end)</w:t>
            </w:r>
          </w:p>
        </w:tc>
        <w:tc>
          <w:tcPr>
            <w:tcW w:w="2127" w:type="dxa"/>
            <w:tcBorders>
              <w:top w:val="single" w:sz="4" w:space="0" w:color="5B9BD5"/>
              <w:left w:val="nil"/>
              <w:bottom w:val="nil"/>
              <w:right w:val="single" w:sz="4" w:space="0" w:color="5B9BD5"/>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Remove(end)</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0,003</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0,003</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0,06317</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0,06317</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0,003</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0,2507989</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0,25127</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0,006</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6,195222</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6,26639</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0,0325</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24,7003</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24,82472</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0,055149</w:t>
            </w:r>
          </w:p>
        </w:tc>
      </w:tr>
      <w:tr w:rsidR="006005F1" w:rsidRPr="006005F1" w:rsidTr="006005F1">
        <w:trPr>
          <w:trHeight w:val="300"/>
        </w:trPr>
        <w:tc>
          <w:tcPr>
            <w:tcW w:w="1276" w:type="dxa"/>
            <w:tcBorders>
              <w:top w:val="single" w:sz="4" w:space="0" w:color="5B9BD5"/>
              <w:left w:val="single" w:sz="4" w:space="0" w:color="5B9BD5"/>
              <w:bottom w:val="single" w:sz="4" w:space="0" w:color="5B9BD5"/>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25000</w:t>
            </w:r>
          </w:p>
        </w:tc>
        <w:tc>
          <w:tcPr>
            <w:tcW w:w="2126" w:type="dxa"/>
            <w:tcBorders>
              <w:top w:val="single" w:sz="4" w:space="0" w:color="5B9BD5"/>
              <w:left w:val="nil"/>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155,40137</w:t>
            </w:r>
          </w:p>
        </w:tc>
        <w:tc>
          <w:tcPr>
            <w:tcW w:w="2126" w:type="dxa"/>
            <w:tcBorders>
              <w:top w:val="single" w:sz="4" w:space="0" w:color="5B9BD5"/>
              <w:left w:val="nil"/>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156,4717</w:t>
            </w:r>
          </w:p>
        </w:tc>
        <w:tc>
          <w:tcPr>
            <w:tcW w:w="2127" w:type="dxa"/>
            <w:tcBorders>
              <w:top w:val="single" w:sz="4" w:space="0" w:color="5B9BD5"/>
              <w:left w:val="nil"/>
              <w:bottom w:val="single" w:sz="4" w:space="0" w:color="5B9BD5"/>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0,1433839</w:t>
            </w:r>
          </w:p>
        </w:tc>
      </w:tr>
    </w:tbl>
    <w:p w:rsidR="00C64132" w:rsidRDefault="006005F1" w:rsidP="006005F1">
      <w:pPr>
        <w:tabs>
          <w:tab w:val="left" w:pos="3237"/>
        </w:tabs>
        <w:spacing w:line="240" w:lineRule="auto"/>
        <w:ind w:left="708"/>
        <w:rPr>
          <w:rFonts w:ascii="Times New Roman" w:hAnsi="Times New Roman" w:cs="Times New Roman"/>
          <w:sz w:val="24"/>
        </w:rPr>
      </w:pPr>
      <w:r>
        <w:rPr>
          <w:noProof/>
          <w:lang w:eastAsia="pt-PT"/>
        </w:rPr>
        <w:drawing>
          <wp:inline distT="0" distB="0" distL="0" distR="0" wp14:anchorId="4CA4AA61" wp14:editId="19C53ED6">
            <wp:extent cx="4864100" cy="2103120"/>
            <wp:effectExtent l="0" t="0" r="0" b="0"/>
            <wp:docPr id="22" name="Chart 2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70550619-C3D7-4976-9176-8044629C5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005F1" w:rsidRDefault="006005F1" w:rsidP="006005F1">
      <w:pPr>
        <w:tabs>
          <w:tab w:val="left" w:pos="3237"/>
        </w:tabs>
        <w:spacing w:line="240" w:lineRule="auto"/>
        <w:rPr>
          <w:rFonts w:ascii="Times New Roman" w:hAnsi="Times New Roman" w:cs="Times New Roman"/>
          <w:sz w:val="24"/>
        </w:rPr>
      </w:pPr>
    </w:p>
    <w:p w:rsidR="007B00AA" w:rsidRDefault="007B00AA" w:rsidP="006005F1">
      <w:pPr>
        <w:tabs>
          <w:tab w:val="left" w:pos="3237"/>
        </w:tabs>
        <w:spacing w:line="240" w:lineRule="auto"/>
        <w:rPr>
          <w:rFonts w:ascii="Times New Roman" w:hAnsi="Times New Roman" w:cs="Times New Roman"/>
          <w:sz w:val="24"/>
        </w:rPr>
      </w:pPr>
    </w:p>
    <w:p w:rsidR="007B00AA" w:rsidRDefault="007B00AA" w:rsidP="006005F1">
      <w:pPr>
        <w:tabs>
          <w:tab w:val="left" w:pos="3237"/>
        </w:tabs>
        <w:spacing w:line="240" w:lineRule="auto"/>
        <w:rPr>
          <w:rFonts w:ascii="Times New Roman" w:hAnsi="Times New Roman" w:cs="Times New Roman"/>
          <w:sz w:val="24"/>
        </w:rPr>
      </w:pPr>
    </w:p>
    <w:p w:rsidR="007B00AA" w:rsidRDefault="007B00AA" w:rsidP="006005F1">
      <w:pPr>
        <w:tabs>
          <w:tab w:val="left" w:pos="3237"/>
        </w:tabs>
        <w:spacing w:line="240" w:lineRule="auto"/>
        <w:rPr>
          <w:rFonts w:ascii="Times New Roman" w:hAnsi="Times New Roman" w:cs="Times New Roman"/>
          <w:sz w:val="24"/>
        </w:rPr>
      </w:pPr>
    </w:p>
    <w:p w:rsidR="007B00AA" w:rsidRDefault="007B00AA" w:rsidP="006005F1">
      <w:pPr>
        <w:tabs>
          <w:tab w:val="left" w:pos="3237"/>
        </w:tabs>
        <w:spacing w:line="240" w:lineRule="auto"/>
        <w:rPr>
          <w:rFonts w:ascii="Times New Roman" w:hAnsi="Times New Roman" w:cs="Times New Roman"/>
          <w:sz w:val="24"/>
        </w:rPr>
      </w:pPr>
    </w:p>
    <w:p w:rsidR="007B00AA" w:rsidRDefault="007B00AA" w:rsidP="006005F1">
      <w:pPr>
        <w:tabs>
          <w:tab w:val="left" w:pos="3237"/>
        </w:tabs>
        <w:spacing w:line="240" w:lineRule="auto"/>
        <w:rPr>
          <w:rFonts w:ascii="Times New Roman" w:hAnsi="Times New Roman" w:cs="Times New Roman"/>
          <w:sz w:val="24"/>
        </w:rPr>
      </w:pPr>
    </w:p>
    <w:tbl>
      <w:tblPr>
        <w:tblW w:w="7655" w:type="dxa"/>
        <w:tblInd w:w="779" w:type="dxa"/>
        <w:tblLayout w:type="fixed"/>
        <w:tblCellMar>
          <w:left w:w="70" w:type="dxa"/>
          <w:right w:w="70" w:type="dxa"/>
        </w:tblCellMar>
        <w:tblLook w:val="04A0" w:firstRow="1" w:lastRow="0" w:firstColumn="1" w:lastColumn="0" w:noHBand="0" w:noVBand="1"/>
      </w:tblPr>
      <w:tblGrid>
        <w:gridCol w:w="1276"/>
        <w:gridCol w:w="2126"/>
        <w:gridCol w:w="2126"/>
        <w:gridCol w:w="2127"/>
      </w:tblGrid>
      <w:tr w:rsidR="006005F1" w:rsidRPr="006005F1" w:rsidTr="006005F1">
        <w:trPr>
          <w:trHeight w:val="300"/>
        </w:trPr>
        <w:tc>
          <w:tcPr>
            <w:tcW w:w="1276" w:type="dxa"/>
            <w:tcBorders>
              <w:top w:val="single" w:sz="4" w:space="0" w:color="5B9BD5"/>
              <w:left w:val="single" w:sz="4" w:space="0" w:color="5B9BD5"/>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lastRenderedPageBreak/>
              <w:t>Countries</w:t>
            </w:r>
          </w:p>
        </w:tc>
        <w:tc>
          <w:tcPr>
            <w:tcW w:w="2126" w:type="dxa"/>
            <w:tcBorders>
              <w:top w:val="single" w:sz="4" w:space="0" w:color="5B9BD5"/>
              <w:left w:val="nil"/>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Add</w:t>
            </w:r>
          </w:p>
        </w:tc>
        <w:tc>
          <w:tcPr>
            <w:tcW w:w="2126" w:type="dxa"/>
            <w:tcBorders>
              <w:top w:val="single" w:sz="4" w:space="0" w:color="5B9BD5"/>
              <w:left w:val="nil"/>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Search</w:t>
            </w:r>
          </w:p>
        </w:tc>
        <w:tc>
          <w:tcPr>
            <w:tcW w:w="2127" w:type="dxa"/>
            <w:tcBorders>
              <w:top w:val="single" w:sz="4" w:space="0" w:color="5B9BD5"/>
              <w:left w:val="nil"/>
              <w:bottom w:val="nil"/>
              <w:right w:val="single" w:sz="4" w:space="0" w:color="5B9BD5"/>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Remove</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0,00100255</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0,00302</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0,0010023</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0,0019862</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0,02608323</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0,017044544</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0,015577555</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0,209294795</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0,133892297</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0,07119131</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0,6187822</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0,4151294</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0,14787125</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11,332543</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7,50117</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0,7305088</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42,744488</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28,08081</w:t>
            </w:r>
          </w:p>
        </w:tc>
        <w:tc>
          <w:tcPr>
            <w:tcW w:w="2127"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1,4304854</w:t>
            </w:r>
          </w:p>
        </w:tc>
      </w:tr>
      <w:tr w:rsidR="006005F1" w:rsidRPr="006005F1" w:rsidTr="006005F1">
        <w:trPr>
          <w:trHeight w:val="300"/>
        </w:trPr>
        <w:tc>
          <w:tcPr>
            <w:tcW w:w="1276" w:type="dxa"/>
            <w:tcBorders>
              <w:top w:val="single" w:sz="4" w:space="0" w:color="5B9BD5"/>
              <w:left w:val="single" w:sz="4" w:space="0" w:color="5B9BD5"/>
              <w:bottom w:val="single" w:sz="4" w:space="0" w:color="5B9BD5"/>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25000</w:t>
            </w:r>
          </w:p>
        </w:tc>
        <w:tc>
          <w:tcPr>
            <w:tcW w:w="2126" w:type="dxa"/>
            <w:tcBorders>
              <w:top w:val="single" w:sz="4" w:space="0" w:color="5B9BD5"/>
              <w:left w:val="nil"/>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259,953381</w:t>
            </w:r>
          </w:p>
        </w:tc>
        <w:tc>
          <w:tcPr>
            <w:tcW w:w="2126" w:type="dxa"/>
            <w:tcBorders>
              <w:top w:val="single" w:sz="4" w:space="0" w:color="5B9BD5"/>
              <w:left w:val="nil"/>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178,72584</w:t>
            </w:r>
          </w:p>
        </w:tc>
        <w:tc>
          <w:tcPr>
            <w:tcW w:w="2127" w:type="dxa"/>
            <w:tcBorders>
              <w:top w:val="single" w:sz="4" w:space="0" w:color="5B9BD5"/>
              <w:left w:val="nil"/>
              <w:bottom w:val="single" w:sz="4" w:space="0" w:color="5B9BD5"/>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3,6084306</w:t>
            </w:r>
          </w:p>
        </w:tc>
      </w:tr>
    </w:tbl>
    <w:p w:rsidR="00C64132" w:rsidRDefault="007B00AA" w:rsidP="007B00AA">
      <w:pPr>
        <w:tabs>
          <w:tab w:val="left" w:pos="3237"/>
        </w:tabs>
        <w:spacing w:line="240" w:lineRule="auto"/>
        <w:jc w:val="right"/>
        <w:rPr>
          <w:rFonts w:ascii="Times New Roman" w:hAnsi="Times New Roman" w:cs="Times New Roman"/>
          <w:sz w:val="24"/>
        </w:rPr>
      </w:pPr>
      <w:r>
        <w:rPr>
          <w:noProof/>
          <w:lang w:eastAsia="pt-PT"/>
        </w:rPr>
        <w:drawing>
          <wp:inline distT="0" distB="0" distL="0" distR="0" wp14:anchorId="08F25ADB" wp14:editId="54944605">
            <wp:extent cx="4915535" cy="2301240"/>
            <wp:effectExtent l="0" t="0" r="18415" b="3810"/>
            <wp:docPr id="23" name="Chart 23">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25ABC2DB-D4F2-45FF-A895-06D66B9B4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4783A" w:rsidRPr="006005F1" w:rsidRDefault="0034783A" w:rsidP="006005F1">
      <w:pPr>
        <w:tabs>
          <w:tab w:val="left" w:pos="3237"/>
        </w:tabs>
        <w:spacing w:line="240" w:lineRule="auto"/>
        <w:ind w:left="708"/>
        <w:rPr>
          <w:rFonts w:ascii="Times New Roman" w:hAnsi="Times New Roman" w:cs="Times New Roman"/>
          <w:sz w:val="24"/>
        </w:rPr>
      </w:pPr>
    </w:p>
    <w:p w:rsidR="0034783A" w:rsidRDefault="0034783A">
      <w:pPr>
        <w:pStyle w:val="Heading2"/>
        <w:ind w:firstLine="708"/>
        <w:rPr>
          <w:rFonts w:ascii="Times New Roman" w:hAnsi="Times New Roman" w:cs="Times New Roman"/>
          <w:color w:val="00000A"/>
          <w:sz w:val="40"/>
          <w:szCs w:val="40"/>
        </w:rPr>
      </w:pPr>
    </w:p>
    <w:p w:rsidR="0034783A" w:rsidRDefault="0034783A">
      <w:pPr>
        <w:pStyle w:val="Heading2"/>
        <w:ind w:firstLine="708"/>
        <w:rPr>
          <w:rFonts w:ascii="Times New Roman" w:hAnsi="Times New Roman" w:cs="Times New Roman"/>
          <w:color w:val="00000A"/>
          <w:sz w:val="40"/>
          <w:szCs w:val="40"/>
        </w:rPr>
      </w:pPr>
    </w:p>
    <w:p w:rsidR="000D1104" w:rsidRDefault="00602177">
      <w:pPr>
        <w:pStyle w:val="Heading2"/>
        <w:ind w:firstLine="708"/>
      </w:pPr>
      <w:bookmarkStart w:id="19" w:name="_Toc478326282"/>
      <w:r>
        <w:rPr>
          <w:rFonts w:ascii="Times New Roman" w:hAnsi="Times New Roman" w:cs="Times New Roman"/>
          <w:color w:val="00000A"/>
          <w:sz w:val="40"/>
          <w:szCs w:val="40"/>
        </w:rPr>
        <w:t>Estrutura 3:</w:t>
      </w:r>
      <w:bookmarkEnd w:id="19"/>
      <w:r w:rsidR="00751725" w:rsidRPr="00751725">
        <w:rPr>
          <w:noProof/>
          <w:lang w:eastAsia="pt-PT"/>
        </w:rPr>
        <w:t xml:space="preserve"> </w:t>
      </w:r>
    </w:p>
    <w:p w:rsidR="000D1104" w:rsidRDefault="00602177" w:rsidP="00136B63">
      <w:pPr>
        <w:spacing w:line="240" w:lineRule="auto"/>
        <w:ind w:left="708"/>
        <w:rPr>
          <w:rFonts w:ascii="Times New Roman" w:hAnsi="Times New Roman" w:cs="Times New Roman"/>
          <w:sz w:val="24"/>
        </w:rPr>
      </w:pPr>
      <w:r>
        <w:rPr>
          <w:rFonts w:ascii="Times New Roman" w:hAnsi="Times New Roman" w:cs="Times New Roman"/>
          <w:sz w:val="24"/>
        </w:rPr>
        <w:t>Árvore AVL de Árvores AVL</w:t>
      </w:r>
    </w:p>
    <w:p w:rsidR="006005F1" w:rsidRDefault="006005F1" w:rsidP="00136B63">
      <w:pPr>
        <w:spacing w:line="240" w:lineRule="auto"/>
        <w:ind w:left="708"/>
        <w:rPr>
          <w:rFonts w:ascii="Times New Roman" w:hAnsi="Times New Roman" w:cs="Times New Roman"/>
          <w:sz w:val="24"/>
        </w:rPr>
      </w:pPr>
    </w:p>
    <w:tbl>
      <w:tblPr>
        <w:tblW w:w="7796" w:type="dxa"/>
        <w:tblInd w:w="779" w:type="dxa"/>
        <w:tblLayout w:type="fixed"/>
        <w:tblCellMar>
          <w:left w:w="70" w:type="dxa"/>
          <w:right w:w="70" w:type="dxa"/>
        </w:tblCellMar>
        <w:tblLook w:val="04A0" w:firstRow="1" w:lastRow="0" w:firstColumn="1" w:lastColumn="0" w:noHBand="0" w:noVBand="1"/>
      </w:tblPr>
      <w:tblGrid>
        <w:gridCol w:w="1276"/>
        <w:gridCol w:w="2173"/>
        <w:gridCol w:w="2173"/>
        <w:gridCol w:w="2174"/>
      </w:tblGrid>
      <w:tr w:rsidR="006005F1" w:rsidRPr="006005F1" w:rsidTr="006005F1">
        <w:trPr>
          <w:trHeight w:val="300"/>
        </w:trPr>
        <w:tc>
          <w:tcPr>
            <w:tcW w:w="1276" w:type="dxa"/>
            <w:tcBorders>
              <w:top w:val="single" w:sz="4" w:space="0" w:color="5B9BD5"/>
              <w:left w:val="single" w:sz="4" w:space="0" w:color="5B9BD5"/>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Years</w:t>
            </w:r>
          </w:p>
        </w:tc>
        <w:tc>
          <w:tcPr>
            <w:tcW w:w="2173" w:type="dxa"/>
            <w:tcBorders>
              <w:top w:val="single" w:sz="4" w:space="0" w:color="5B9BD5"/>
              <w:left w:val="nil"/>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Add</w:t>
            </w:r>
          </w:p>
        </w:tc>
        <w:tc>
          <w:tcPr>
            <w:tcW w:w="2173" w:type="dxa"/>
            <w:tcBorders>
              <w:top w:val="single" w:sz="4" w:space="0" w:color="5B9BD5"/>
              <w:left w:val="nil"/>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Search</w:t>
            </w:r>
          </w:p>
        </w:tc>
        <w:tc>
          <w:tcPr>
            <w:tcW w:w="2174" w:type="dxa"/>
            <w:tcBorders>
              <w:top w:val="single" w:sz="4" w:space="0" w:color="5B9BD5"/>
              <w:left w:val="nil"/>
              <w:bottom w:val="nil"/>
              <w:right w:val="single" w:sz="4" w:space="0" w:color="5B9BD5"/>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Remove</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0,00452</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0,00253677</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0,02807</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0,002007</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0,02604247</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0,05924225</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0,00601601</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0,035063</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0,36556</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0,0376644</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0,2306759</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0,7851</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0,0857932</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0,5120484</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25000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2,2499295</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0,23262546</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1,374312</w:t>
            </w:r>
          </w:p>
        </w:tc>
      </w:tr>
      <w:tr w:rsidR="006005F1" w:rsidRPr="006005F1" w:rsidTr="006005F1">
        <w:trPr>
          <w:trHeight w:val="300"/>
        </w:trPr>
        <w:tc>
          <w:tcPr>
            <w:tcW w:w="1276" w:type="dxa"/>
            <w:tcBorders>
              <w:top w:val="single" w:sz="4" w:space="0" w:color="5B9BD5"/>
              <w:left w:val="single" w:sz="4" w:space="0" w:color="5B9BD5"/>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50000</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4,8180699</w:t>
            </w:r>
          </w:p>
        </w:tc>
        <w:tc>
          <w:tcPr>
            <w:tcW w:w="2173"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0,4989347</w:t>
            </w:r>
          </w:p>
        </w:tc>
        <w:tc>
          <w:tcPr>
            <w:tcW w:w="2174"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2,9591327</w:t>
            </w:r>
          </w:p>
        </w:tc>
      </w:tr>
      <w:tr w:rsidR="006005F1" w:rsidRPr="006005F1" w:rsidTr="006005F1">
        <w:trPr>
          <w:trHeight w:val="300"/>
        </w:trPr>
        <w:tc>
          <w:tcPr>
            <w:tcW w:w="1276" w:type="dxa"/>
            <w:tcBorders>
              <w:top w:val="single" w:sz="4" w:space="0" w:color="5B9BD5"/>
              <w:left w:val="single" w:sz="4" w:space="0" w:color="5B9BD5"/>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100000</w:t>
            </w:r>
          </w:p>
        </w:tc>
        <w:tc>
          <w:tcPr>
            <w:tcW w:w="2173" w:type="dxa"/>
            <w:tcBorders>
              <w:top w:val="single" w:sz="4" w:space="0" w:color="5B9BD5"/>
              <w:left w:val="nil"/>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10,3872</w:t>
            </w:r>
          </w:p>
        </w:tc>
        <w:tc>
          <w:tcPr>
            <w:tcW w:w="2173" w:type="dxa"/>
            <w:tcBorders>
              <w:top w:val="single" w:sz="4" w:space="0" w:color="5B9BD5"/>
              <w:left w:val="nil"/>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1,0888</w:t>
            </w:r>
          </w:p>
        </w:tc>
        <w:tc>
          <w:tcPr>
            <w:tcW w:w="2174" w:type="dxa"/>
            <w:tcBorders>
              <w:top w:val="single" w:sz="4" w:space="0" w:color="5B9BD5"/>
              <w:left w:val="nil"/>
              <w:bottom w:val="single" w:sz="4" w:space="0" w:color="5B9BD5"/>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6,400197</w:t>
            </w:r>
          </w:p>
        </w:tc>
      </w:tr>
    </w:tbl>
    <w:p w:rsidR="006005F1" w:rsidRDefault="006005F1" w:rsidP="00136B63">
      <w:pPr>
        <w:spacing w:line="240" w:lineRule="auto"/>
        <w:ind w:left="708"/>
        <w:rPr>
          <w:rFonts w:ascii="Times New Roman" w:hAnsi="Times New Roman" w:cs="Times New Roman"/>
          <w:sz w:val="24"/>
        </w:rPr>
      </w:pPr>
      <w:r>
        <w:rPr>
          <w:noProof/>
          <w:lang w:eastAsia="pt-PT"/>
        </w:rPr>
        <w:lastRenderedPageBreak/>
        <w:drawing>
          <wp:inline distT="0" distB="0" distL="0" distR="0" wp14:anchorId="1A97AE79" wp14:editId="36967D58">
            <wp:extent cx="4952390" cy="2095500"/>
            <wp:effectExtent l="0" t="0" r="0" b="0"/>
            <wp:docPr id="24" name="Chart 24">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16685C60-12B4-45EA-A81B-266499199B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36B63" w:rsidRDefault="00136B63" w:rsidP="00136B63">
      <w:pPr>
        <w:spacing w:line="240" w:lineRule="auto"/>
        <w:ind w:left="708"/>
        <w:rPr>
          <w:rFonts w:ascii="Times New Roman" w:hAnsi="Times New Roman" w:cs="Times New Roman"/>
          <w:sz w:val="24"/>
        </w:rPr>
      </w:pPr>
    </w:p>
    <w:p w:rsidR="00136B63" w:rsidRDefault="00136B63" w:rsidP="00136B63">
      <w:pPr>
        <w:spacing w:line="240" w:lineRule="auto"/>
        <w:ind w:left="708"/>
        <w:rPr>
          <w:rFonts w:ascii="Times New Roman" w:hAnsi="Times New Roman" w:cs="Times New Roman"/>
          <w:sz w:val="24"/>
        </w:rPr>
      </w:pPr>
    </w:p>
    <w:tbl>
      <w:tblPr>
        <w:tblW w:w="7796" w:type="dxa"/>
        <w:tblInd w:w="779" w:type="dxa"/>
        <w:tblLayout w:type="fixed"/>
        <w:tblCellMar>
          <w:left w:w="70" w:type="dxa"/>
          <w:right w:w="70" w:type="dxa"/>
        </w:tblCellMar>
        <w:tblLook w:val="04A0" w:firstRow="1" w:lastRow="0" w:firstColumn="1" w:lastColumn="0" w:noHBand="0" w:noVBand="1"/>
      </w:tblPr>
      <w:tblGrid>
        <w:gridCol w:w="1418"/>
        <w:gridCol w:w="2126"/>
        <w:gridCol w:w="2126"/>
        <w:gridCol w:w="2126"/>
      </w:tblGrid>
      <w:tr w:rsidR="006005F1" w:rsidRPr="006005F1" w:rsidTr="006005F1">
        <w:trPr>
          <w:trHeight w:val="300"/>
        </w:trPr>
        <w:tc>
          <w:tcPr>
            <w:tcW w:w="1418" w:type="dxa"/>
            <w:tcBorders>
              <w:top w:val="single" w:sz="4" w:space="0" w:color="5B9BD5"/>
              <w:left w:val="single" w:sz="4" w:space="0" w:color="5B9BD5"/>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Countries</w:t>
            </w:r>
          </w:p>
        </w:tc>
        <w:tc>
          <w:tcPr>
            <w:tcW w:w="2126" w:type="dxa"/>
            <w:tcBorders>
              <w:top w:val="single" w:sz="4" w:space="0" w:color="5B9BD5"/>
              <w:left w:val="nil"/>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Add</w:t>
            </w:r>
          </w:p>
        </w:tc>
        <w:tc>
          <w:tcPr>
            <w:tcW w:w="2126" w:type="dxa"/>
            <w:tcBorders>
              <w:top w:val="single" w:sz="4" w:space="0" w:color="5B9BD5"/>
              <w:left w:val="nil"/>
              <w:bottom w:val="nil"/>
              <w:right w:val="nil"/>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Search</w:t>
            </w:r>
          </w:p>
        </w:tc>
        <w:tc>
          <w:tcPr>
            <w:tcW w:w="2126" w:type="dxa"/>
            <w:tcBorders>
              <w:top w:val="single" w:sz="4" w:space="0" w:color="5B9BD5"/>
              <w:left w:val="nil"/>
              <w:bottom w:val="nil"/>
              <w:right w:val="single" w:sz="4" w:space="0" w:color="5B9BD5"/>
            </w:tcBorders>
            <w:shd w:val="clear" w:color="5B9BD5" w:fill="5B9BD5"/>
            <w:noWrap/>
            <w:vAlign w:val="bottom"/>
            <w:hideMark/>
          </w:tcPr>
          <w:p w:rsidR="006005F1" w:rsidRPr="006005F1" w:rsidRDefault="006005F1" w:rsidP="006005F1">
            <w:pPr>
              <w:spacing w:after="0" w:line="240" w:lineRule="auto"/>
              <w:jc w:val="center"/>
              <w:rPr>
                <w:rFonts w:eastAsia="Times New Roman" w:cs="Calibri"/>
                <w:b/>
                <w:bCs/>
                <w:color w:val="FFFFFF"/>
                <w:lang w:eastAsia="pt-PT"/>
              </w:rPr>
            </w:pPr>
            <w:r w:rsidRPr="006005F1">
              <w:rPr>
                <w:rFonts w:eastAsia="Times New Roman" w:cs="Calibri"/>
                <w:b/>
                <w:bCs/>
                <w:color w:val="FFFFFF"/>
                <w:lang w:eastAsia="pt-PT"/>
              </w:rPr>
              <w:t>Remove</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0,001003</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0,00802</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0,0010033</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0,0030396</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0,0380336</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0,0030079</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0,02105665</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0,0872643</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0,00651717</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0,04462208</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0,4560308</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0,04210888</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0,279415</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0,97002578</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0,09174728</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0,0169114</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25000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2,7561097</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0,2592139</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1,685565</w:t>
            </w:r>
          </w:p>
        </w:tc>
      </w:tr>
      <w:tr w:rsidR="006005F1" w:rsidRPr="006005F1" w:rsidTr="006005F1">
        <w:trPr>
          <w:trHeight w:val="300"/>
        </w:trPr>
        <w:tc>
          <w:tcPr>
            <w:tcW w:w="1418" w:type="dxa"/>
            <w:tcBorders>
              <w:top w:val="single" w:sz="4" w:space="0" w:color="5B9BD5"/>
              <w:left w:val="single" w:sz="4" w:space="0" w:color="5B9BD5"/>
              <w:bottom w:val="nil"/>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50000</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6,072265</w:t>
            </w:r>
          </w:p>
        </w:tc>
        <w:tc>
          <w:tcPr>
            <w:tcW w:w="2126" w:type="dxa"/>
            <w:tcBorders>
              <w:top w:val="single" w:sz="4" w:space="0" w:color="5B9BD5"/>
              <w:left w:val="nil"/>
              <w:bottom w:val="nil"/>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0,5550939</w:t>
            </w:r>
          </w:p>
        </w:tc>
        <w:tc>
          <w:tcPr>
            <w:tcW w:w="2126" w:type="dxa"/>
            <w:tcBorders>
              <w:top w:val="single" w:sz="4" w:space="0" w:color="5B9BD5"/>
              <w:left w:val="nil"/>
              <w:bottom w:val="nil"/>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3,53233</w:t>
            </w:r>
          </w:p>
        </w:tc>
      </w:tr>
      <w:tr w:rsidR="006005F1" w:rsidRPr="006005F1" w:rsidTr="006005F1">
        <w:trPr>
          <w:trHeight w:val="300"/>
        </w:trPr>
        <w:tc>
          <w:tcPr>
            <w:tcW w:w="1418" w:type="dxa"/>
            <w:tcBorders>
              <w:top w:val="single" w:sz="4" w:space="0" w:color="5B9BD5"/>
              <w:left w:val="single" w:sz="4" w:space="0" w:color="5B9BD5"/>
              <w:bottom w:val="single" w:sz="4" w:space="0" w:color="5B9BD5"/>
              <w:right w:val="nil"/>
            </w:tcBorders>
            <w:shd w:val="clear" w:color="auto" w:fill="auto"/>
            <w:noWrap/>
            <w:vAlign w:val="center"/>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100000</w:t>
            </w:r>
          </w:p>
        </w:tc>
        <w:tc>
          <w:tcPr>
            <w:tcW w:w="2126" w:type="dxa"/>
            <w:tcBorders>
              <w:top w:val="single" w:sz="4" w:space="0" w:color="5B9BD5"/>
              <w:left w:val="nil"/>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12,73679</w:t>
            </w:r>
          </w:p>
        </w:tc>
        <w:tc>
          <w:tcPr>
            <w:tcW w:w="2126" w:type="dxa"/>
            <w:tcBorders>
              <w:top w:val="single" w:sz="4" w:space="0" w:color="5B9BD5"/>
              <w:left w:val="nil"/>
              <w:bottom w:val="single" w:sz="4" w:space="0" w:color="5B9BD5"/>
              <w:right w:val="nil"/>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1,29178</w:t>
            </w:r>
          </w:p>
        </w:tc>
        <w:tc>
          <w:tcPr>
            <w:tcW w:w="2126" w:type="dxa"/>
            <w:tcBorders>
              <w:top w:val="single" w:sz="4" w:space="0" w:color="5B9BD5"/>
              <w:left w:val="nil"/>
              <w:bottom w:val="single" w:sz="4" w:space="0" w:color="5B9BD5"/>
              <w:right w:val="single" w:sz="4" w:space="0" w:color="5B9BD5"/>
            </w:tcBorders>
            <w:shd w:val="clear" w:color="auto" w:fill="auto"/>
            <w:noWrap/>
            <w:vAlign w:val="bottom"/>
            <w:hideMark/>
          </w:tcPr>
          <w:p w:rsidR="006005F1" w:rsidRPr="006005F1" w:rsidRDefault="006005F1" w:rsidP="006005F1">
            <w:pPr>
              <w:spacing w:after="0" w:line="240" w:lineRule="auto"/>
              <w:jc w:val="center"/>
              <w:rPr>
                <w:rFonts w:eastAsia="Times New Roman" w:cs="Calibri"/>
                <w:color w:val="000000"/>
                <w:lang w:eastAsia="pt-PT"/>
              </w:rPr>
            </w:pPr>
            <w:r w:rsidRPr="006005F1">
              <w:rPr>
                <w:rFonts w:eastAsia="Times New Roman" w:cs="Calibri"/>
                <w:color w:val="000000"/>
                <w:lang w:eastAsia="pt-PT"/>
              </w:rPr>
              <w:t>7,53485</w:t>
            </w:r>
          </w:p>
        </w:tc>
      </w:tr>
    </w:tbl>
    <w:p w:rsidR="0034783A" w:rsidRDefault="006005F1" w:rsidP="006005F1">
      <w:pPr>
        <w:spacing w:line="240" w:lineRule="auto"/>
        <w:ind w:left="708"/>
      </w:pPr>
      <w:r>
        <w:rPr>
          <w:noProof/>
          <w:lang w:eastAsia="pt-PT"/>
        </w:rPr>
        <w:drawing>
          <wp:inline distT="0" distB="0" distL="0" distR="0" wp14:anchorId="45EFA281" wp14:editId="70E7F67B">
            <wp:extent cx="4930445" cy="2080260"/>
            <wp:effectExtent l="0" t="0" r="0" b="0"/>
            <wp:docPr id="25" name="Chart 2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BAC81DA8-6264-4C66-A221-47DC601C2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4783A" w:rsidRDefault="0034783A" w:rsidP="00136B63">
      <w:pPr>
        <w:spacing w:line="240" w:lineRule="auto"/>
        <w:ind w:left="708"/>
      </w:pPr>
    </w:p>
    <w:p w:rsidR="00B86599" w:rsidRDefault="00B86599" w:rsidP="00136B63">
      <w:pPr>
        <w:spacing w:line="240" w:lineRule="auto"/>
        <w:ind w:left="708"/>
      </w:pPr>
    </w:p>
    <w:p w:rsidR="00B86599" w:rsidRDefault="00B86599" w:rsidP="00136B63">
      <w:pPr>
        <w:spacing w:line="240" w:lineRule="auto"/>
        <w:ind w:left="708"/>
      </w:pPr>
    </w:p>
    <w:p w:rsidR="00B86599" w:rsidRDefault="00B86599" w:rsidP="00136B63">
      <w:pPr>
        <w:spacing w:line="240" w:lineRule="auto"/>
        <w:ind w:left="708"/>
      </w:pPr>
    </w:p>
    <w:p w:rsidR="00B86599" w:rsidRDefault="00B86599" w:rsidP="00136B63">
      <w:pPr>
        <w:spacing w:line="240" w:lineRule="auto"/>
        <w:ind w:left="708"/>
      </w:pPr>
    </w:p>
    <w:p w:rsidR="00B86599" w:rsidRDefault="00B86599" w:rsidP="00136B63">
      <w:pPr>
        <w:spacing w:line="240" w:lineRule="auto"/>
        <w:ind w:left="708"/>
      </w:pPr>
    </w:p>
    <w:p w:rsidR="00B86599" w:rsidRPr="00136B63" w:rsidRDefault="00B86599" w:rsidP="007B00AA">
      <w:pPr>
        <w:spacing w:line="240" w:lineRule="auto"/>
      </w:pPr>
    </w:p>
    <w:p w:rsidR="000D1104" w:rsidRDefault="00602177">
      <w:pPr>
        <w:pStyle w:val="Heading1"/>
      </w:pPr>
      <w:bookmarkStart w:id="20" w:name="_Toc478326283"/>
      <w:r>
        <w:rPr>
          <w:rFonts w:ascii="Times New Roman" w:hAnsi="Times New Roman"/>
          <w:b/>
          <w:bCs/>
          <w:color w:val="000000"/>
          <w:sz w:val="40"/>
          <w:szCs w:val="40"/>
        </w:rPr>
        <w:lastRenderedPageBreak/>
        <w:t>5 – Análises e Comparações</w:t>
      </w:r>
      <w:bookmarkEnd w:id="20"/>
    </w:p>
    <w:p w:rsidR="000D1104" w:rsidRDefault="000D1104">
      <w:pPr>
        <w:rPr>
          <w:sz w:val="28"/>
          <w:szCs w:val="28"/>
        </w:rPr>
      </w:pPr>
    </w:p>
    <w:p w:rsidR="000D1104" w:rsidRDefault="00602177">
      <w:pPr>
        <w:rPr>
          <w:sz w:val="28"/>
          <w:szCs w:val="28"/>
        </w:rPr>
      </w:pPr>
      <w:r>
        <w:rPr>
          <w:sz w:val="28"/>
          <w:szCs w:val="28"/>
        </w:rPr>
        <w:tab/>
      </w:r>
    </w:p>
    <w:p w:rsidR="000D1104" w:rsidRDefault="000D1104"/>
    <w:p w:rsidR="000D1104" w:rsidRDefault="00602177">
      <w:pPr>
        <w:pStyle w:val="Heading1"/>
        <w:rPr>
          <w:rFonts w:ascii="Times New Roman" w:hAnsi="Times New Roman"/>
          <w:b/>
          <w:bCs/>
          <w:color w:val="000000"/>
          <w:sz w:val="40"/>
          <w:szCs w:val="40"/>
        </w:rPr>
      </w:pPr>
      <w:bookmarkStart w:id="21" w:name="_Toc478326284"/>
      <w:r>
        <w:rPr>
          <w:rFonts w:ascii="Times New Roman" w:hAnsi="Times New Roman"/>
          <w:b/>
          <w:bCs/>
          <w:color w:val="000000"/>
          <w:sz w:val="40"/>
          <w:szCs w:val="40"/>
        </w:rPr>
        <w:t>6 – Conclusões</w:t>
      </w:r>
      <w:bookmarkEnd w:id="21"/>
    </w:p>
    <w:p w:rsidR="000D1104" w:rsidRDefault="000D1104">
      <w:pPr>
        <w:spacing w:line="240" w:lineRule="auto"/>
        <w:ind w:left="708"/>
        <w:rPr>
          <w:rFonts w:ascii="Times New Roman" w:hAnsi="Times New Roman" w:cs="Times New Roman"/>
          <w:sz w:val="24"/>
        </w:rPr>
      </w:pPr>
    </w:p>
    <w:p w:rsidR="000D1104" w:rsidRDefault="00602177" w:rsidP="00712790">
      <w:pPr>
        <w:spacing w:line="276" w:lineRule="auto"/>
        <w:ind w:left="708" w:firstLine="708"/>
        <w:jc w:val="both"/>
      </w:pPr>
      <w:r>
        <w:rPr>
          <w:rFonts w:ascii="Times New Roman" w:hAnsi="Times New Roman"/>
          <w:sz w:val="28"/>
          <w:szCs w:val="28"/>
        </w:rPr>
        <w:t>Com os resultados destas comparações podemos fa</w:t>
      </w:r>
      <w:r w:rsidR="00712790">
        <w:rPr>
          <w:rFonts w:ascii="Times New Roman" w:hAnsi="Times New Roman"/>
          <w:sz w:val="28"/>
          <w:szCs w:val="28"/>
        </w:rPr>
        <w:t xml:space="preserve">cilmente concluir que a melhor solução </w:t>
      </w:r>
      <w:r>
        <w:rPr>
          <w:rFonts w:ascii="Times New Roman" w:hAnsi="Times New Roman"/>
          <w:sz w:val="28"/>
          <w:szCs w:val="28"/>
        </w:rPr>
        <w:t>das que implementamos neste projecto será sem duvida a árvore AVL. Quer seja pela suas vantagens de ordenação, complexiade e tempos que as várias funçoes levam a completar. Ainda assim poderiam ser exploradas implementações melhores pra estes dados de forma a minimizar a complexidade e os tempos das funçoes.</w:t>
      </w:r>
    </w:p>
    <w:sectPr w:rsidR="000D1104" w:rsidSect="00602177">
      <w:footerReference w:type="default" r:id="rId17"/>
      <w:pgSz w:w="11906" w:h="16838"/>
      <w:pgMar w:top="1417" w:right="1701" w:bottom="1276" w:left="1701"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025" w:rsidRDefault="00C12025">
      <w:pPr>
        <w:spacing w:after="0" w:line="240" w:lineRule="auto"/>
      </w:pPr>
      <w:r>
        <w:separator/>
      </w:r>
    </w:p>
  </w:endnote>
  <w:endnote w:type="continuationSeparator" w:id="0">
    <w:p w:rsidR="00C12025" w:rsidRDefault="00C1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790" w:rsidRDefault="00712790">
    <w:pPr>
      <w:pStyle w:val="Footer"/>
      <w:jc w:val="right"/>
    </w:pPr>
    <w:r>
      <w:fldChar w:fldCharType="begin"/>
    </w:r>
    <w:r>
      <w:instrText>PAGE</w:instrText>
    </w:r>
    <w:r>
      <w:fldChar w:fldCharType="separate"/>
    </w:r>
    <w:r w:rsidR="007B00AA">
      <w:rPr>
        <w:noProof/>
      </w:rPr>
      <w:t>14</w:t>
    </w:r>
    <w:r>
      <w:fldChar w:fldCharType="end"/>
    </w:r>
  </w:p>
  <w:p w:rsidR="00712790" w:rsidRDefault="00712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025" w:rsidRDefault="00C12025">
      <w:pPr>
        <w:spacing w:after="0" w:line="240" w:lineRule="auto"/>
      </w:pPr>
      <w:r>
        <w:separator/>
      </w:r>
    </w:p>
  </w:footnote>
  <w:footnote w:type="continuationSeparator" w:id="0">
    <w:p w:rsidR="00C12025" w:rsidRDefault="00C120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95AB8"/>
    <w:multiLevelType w:val="multilevel"/>
    <w:tmpl w:val="259AF25E"/>
    <w:lvl w:ilvl="0">
      <w:start w:val="1"/>
      <w:numFmt w:val="bullet"/>
      <w:lvlText w:val=""/>
      <w:lvlJc w:val="left"/>
      <w:pPr>
        <w:ind w:left="1493" w:hanging="360"/>
      </w:pPr>
      <w:rPr>
        <w:rFonts w:ascii="Symbol" w:hAnsi="Symbol" w:cs="Symbol" w:hint="default"/>
        <w:sz w:val="28"/>
      </w:rPr>
    </w:lvl>
    <w:lvl w:ilvl="1">
      <w:start w:val="1"/>
      <w:numFmt w:val="bullet"/>
      <w:lvlText w:val="o"/>
      <w:lvlJc w:val="left"/>
      <w:pPr>
        <w:ind w:left="2213" w:hanging="360"/>
      </w:pPr>
      <w:rPr>
        <w:rFonts w:ascii="Courier New" w:hAnsi="Courier New" w:cs="Courier New" w:hint="default"/>
      </w:rPr>
    </w:lvl>
    <w:lvl w:ilvl="2">
      <w:start w:val="1"/>
      <w:numFmt w:val="bullet"/>
      <w:lvlText w:val=""/>
      <w:lvlJc w:val="left"/>
      <w:pPr>
        <w:ind w:left="2933" w:hanging="360"/>
      </w:pPr>
      <w:rPr>
        <w:rFonts w:ascii="Wingdings" w:hAnsi="Wingdings" w:cs="Wingdings" w:hint="default"/>
      </w:rPr>
    </w:lvl>
    <w:lvl w:ilvl="3">
      <w:start w:val="1"/>
      <w:numFmt w:val="bullet"/>
      <w:lvlText w:val=""/>
      <w:lvlJc w:val="left"/>
      <w:pPr>
        <w:ind w:left="3653" w:hanging="360"/>
      </w:pPr>
      <w:rPr>
        <w:rFonts w:ascii="Symbol" w:hAnsi="Symbol" w:cs="Symbol" w:hint="default"/>
      </w:rPr>
    </w:lvl>
    <w:lvl w:ilvl="4">
      <w:start w:val="1"/>
      <w:numFmt w:val="bullet"/>
      <w:lvlText w:val="o"/>
      <w:lvlJc w:val="left"/>
      <w:pPr>
        <w:ind w:left="4373" w:hanging="360"/>
      </w:pPr>
      <w:rPr>
        <w:rFonts w:ascii="Courier New" w:hAnsi="Courier New" w:cs="Courier New" w:hint="default"/>
      </w:rPr>
    </w:lvl>
    <w:lvl w:ilvl="5">
      <w:start w:val="1"/>
      <w:numFmt w:val="bullet"/>
      <w:lvlText w:val=""/>
      <w:lvlJc w:val="left"/>
      <w:pPr>
        <w:ind w:left="5093" w:hanging="360"/>
      </w:pPr>
      <w:rPr>
        <w:rFonts w:ascii="Wingdings" w:hAnsi="Wingdings" w:cs="Wingdings" w:hint="default"/>
      </w:rPr>
    </w:lvl>
    <w:lvl w:ilvl="6">
      <w:start w:val="1"/>
      <w:numFmt w:val="bullet"/>
      <w:lvlText w:val=""/>
      <w:lvlJc w:val="left"/>
      <w:pPr>
        <w:ind w:left="5813" w:hanging="360"/>
      </w:pPr>
      <w:rPr>
        <w:rFonts w:ascii="Symbol" w:hAnsi="Symbol" w:cs="Symbol" w:hint="default"/>
      </w:rPr>
    </w:lvl>
    <w:lvl w:ilvl="7">
      <w:start w:val="1"/>
      <w:numFmt w:val="bullet"/>
      <w:lvlText w:val="o"/>
      <w:lvlJc w:val="left"/>
      <w:pPr>
        <w:ind w:left="6533" w:hanging="360"/>
      </w:pPr>
      <w:rPr>
        <w:rFonts w:ascii="Courier New" w:hAnsi="Courier New" w:cs="Courier New" w:hint="default"/>
      </w:rPr>
    </w:lvl>
    <w:lvl w:ilvl="8">
      <w:start w:val="1"/>
      <w:numFmt w:val="bullet"/>
      <w:lvlText w:val=""/>
      <w:lvlJc w:val="left"/>
      <w:pPr>
        <w:ind w:left="7253" w:hanging="360"/>
      </w:pPr>
      <w:rPr>
        <w:rFonts w:ascii="Wingdings" w:hAnsi="Wingdings" w:cs="Wingdings" w:hint="default"/>
      </w:rPr>
    </w:lvl>
  </w:abstractNum>
  <w:abstractNum w:abstractNumId="1" w15:restartNumberingAfterBreak="0">
    <w:nsid w:val="455D4E51"/>
    <w:multiLevelType w:val="multilevel"/>
    <w:tmpl w:val="74F206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76F16C5"/>
    <w:multiLevelType w:val="multilevel"/>
    <w:tmpl w:val="5372AF1E"/>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04"/>
    <w:rsid w:val="000008A4"/>
    <w:rsid w:val="000D1104"/>
    <w:rsid w:val="00136B63"/>
    <w:rsid w:val="0034783A"/>
    <w:rsid w:val="004E3EBA"/>
    <w:rsid w:val="006005F1"/>
    <w:rsid w:val="00602177"/>
    <w:rsid w:val="00712790"/>
    <w:rsid w:val="00751725"/>
    <w:rsid w:val="007B00AA"/>
    <w:rsid w:val="0085539E"/>
    <w:rsid w:val="00AD138F"/>
    <w:rsid w:val="00B86599"/>
    <w:rsid w:val="00C12025"/>
    <w:rsid w:val="00C64132"/>
    <w:rsid w:val="00F521D6"/>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DEE9E-4FD7-4324-9591-2EDBDD6B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FF26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F2641"/>
    <w:rPr>
      <w:color w:val="0563C1" w:themeColor="hyperlink"/>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Heading2Char">
    <w:name w:val="Heading 2 Char"/>
    <w:basedOn w:val="DefaultParagraphFont"/>
    <w:qFormat/>
    <w:rPr>
      <w:rFonts w:ascii="Calibri Light" w:eastAsia="Calibri" w:hAnsi="Calibri Light" w:cs="DejaVu Sans"/>
      <w:color w:val="2E74B5"/>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Heading3Char">
    <w:name w:val="Heading 3 Char"/>
    <w:basedOn w:val="DefaultParagraphFont"/>
    <w:link w:val="Heading3"/>
    <w:uiPriority w:val="9"/>
    <w:qFormat/>
    <w:rsid w:val="00FF2641"/>
    <w:rPr>
      <w:rFonts w:asciiTheme="majorHAnsi" w:eastAsiaTheme="majorEastAsia" w:hAnsiTheme="majorHAnsi" w:cstheme="majorBidi"/>
      <w:color w:val="1F4D78" w:themeColor="accent1" w:themeShade="7F"/>
      <w:sz w:val="24"/>
      <w:szCs w:val="24"/>
    </w:rPr>
  </w:style>
  <w:style w:type="character" w:customStyle="1" w:styleId="ListLabel4">
    <w:name w:val="ListLabel 4"/>
    <w:qFormat/>
    <w:rPr>
      <w:rFonts w:ascii="Times New Roman" w:hAnsi="Times New Roman" w:cs="Symbol"/>
      <w:sz w:val="28"/>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styleId="TOCHeading">
    <w:name w:val="TOC Heading"/>
    <w:basedOn w:val="Heading1"/>
    <w:next w:val="Normal"/>
    <w:uiPriority w:val="39"/>
    <w:qFormat/>
    <w:rPr>
      <w:lang w:val="en-U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ListParagraph">
    <w:name w:val="List Paragraph"/>
    <w:basedOn w:val="Normal"/>
    <w:qFormat/>
    <w:pPr>
      <w:ind w:left="720"/>
      <w:contextualSpacing/>
    </w:pPr>
  </w:style>
  <w:style w:type="paragraph" w:styleId="TOC3">
    <w:name w:val="toc 3"/>
    <w:basedOn w:val="Normal"/>
    <w:next w:val="Normal"/>
    <w:autoRedefine/>
    <w:uiPriority w:val="39"/>
    <w:unhideWhenUsed/>
    <w:rsid w:val="00FF2641"/>
    <w:pPr>
      <w:spacing w:after="100"/>
      <w:ind w:left="440"/>
    </w:pPr>
  </w:style>
  <w:style w:type="paragraph" w:customStyle="1" w:styleId="Illustration">
    <w:name w:val="Illustration"/>
    <w:basedOn w:val="Caption"/>
    <w:qFormat/>
  </w:style>
  <w:style w:type="paragraph" w:customStyle="1" w:styleId="Table">
    <w:name w:val="Table"/>
    <w:basedOn w:val="Caption"/>
    <w:qFormat/>
  </w:style>
  <w:style w:type="character" w:styleId="Hyperlink">
    <w:name w:val="Hyperlink"/>
    <w:basedOn w:val="DefaultParagraphFont"/>
    <w:uiPriority w:val="99"/>
    <w:unhideWhenUsed/>
    <w:rsid w:val="00F52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5789">
      <w:bodyDiv w:val="1"/>
      <w:marLeft w:val="0"/>
      <w:marRight w:val="0"/>
      <w:marTop w:val="0"/>
      <w:marBottom w:val="0"/>
      <w:divBdr>
        <w:top w:val="none" w:sz="0" w:space="0" w:color="auto"/>
        <w:left w:val="none" w:sz="0" w:space="0" w:color="auto"/>
        <w:bottom w:val="none" w:sz="0" w:space="0" w:color="auto"/>
        <w:right w:val="none" w:sz="0" w:space="0" w:color="auto"/>
      </w:divBdr>
    </w:div>
    <w:div w:id="332413191">
      <w:bodyDiv w:val="1"/>
      <w:marLeft w:val="0"/>
      <w:marRight w:val="0"/>
      <w:marTop w:val="0"/>
      <w:marBottom w:val="0"/>
      <w:divBdr>
        <w:top w:val="none" w:sz="0" w:space="0" w:color="auto"/>
        <w:left w:val="none" w:sz="0" w:space="0" w:color="auto"/>
        <w:bottom w:val="none" w:sz="0" w:space="0" w:color="auto"/>
        <w:right w:val="none" w:sz="0" w:space="0" w:color="auto"/>
      </w:divBdr>
    </w:div>
    <w:div w:id="380136789">
      <w:bodyDiv w:val="1"/>
      <w:marLeft w:val="0"/>
      <w:marRight w:val="0"/>
      <w:marTop w:val="0"/>
      <w:marBottom w:val="0"/>
      <w:divBdr>
        <w:top w:val="none" w:sz="0" w:space="0" w:color="auto"/>
        <w:left w:val="none" w:sz="0" w:space="0" w:color="auto"/>
        <w:bottom w:val="none" w:sz="0" w:space="0" w:color="auto"/>
        <w:right w:val="none" w:sz="0" w:space="0" w:color="auto"/>
      </w:divBdr>
    </w:div>
    <w:div w:id="410008061">
      <w:bodyDiv w:val="1"/>
      <w:marLeft w:val="0"/>
      <w:marRight w:val="0"/>
      <w:marTop w:val="0"/>
      <w:marBottom w:val="0"/>
      <w:divBdr>
        <w:top w:val="none" w:sz="0" w:space="0" w:color="auto"/>
        <w:left w:val="none" w:sz="0" w:space="0" w:color="auto"/>
        <w:bottom w:val="none" w:sz="0" w:space="0" w:color="auto"/>
        <w:right w:val="none" w:sz="0" w:space="0" w:color="auto"/>
      </w:divBdr>
    </w:div>
    <w:div w:id="428818242">
      <w:bodyDiv w:val="1"/>
      <w:marLeft w:val="0"/>
      <w:marRight w:val="0"/>
      <w:marTop w:val="0"/>
      <w:marBottom w:val="0"/>
      <w:divBdr>
        <w:top w:val="none" w:sz="0" w:space="0" w:color="auto"/>
        <w:left w:val="none" w:sz="0" w:space="0" w:color="auto"/>
        <w:bottom w:val="none" w:sz="0" w:space="0" w:color="auto"/>
        <w:right w:val="none" w:sz="0" w:space="0" w:color="auto"/>
      </w:divBdr>
    </w:div>
    <w:div w:id="439573600">
      <w:bodyDiv w:val="1"/>
      <w:marLeft w:val="0"/>
      <w:marRight w:val="0"/>
      <w:marTop w:val="0"/>
      <w:marBottom w:val="0"/>
      <w:divBdr>
        <w:top w:val="none" w:sz="0" w:space="0" w:color="auto"/>
        <w:left w:val="none" w:sz="0" w:space="0" w:color="auto"/>
        <w:bottom w:val="none" w:sz="0" w:space="0" w:color="auto"/>
        <w:right w:val="none" w:sz="0" w:space="0" w:color="auto"/>
      </w:divBdr>
    </w:div>
    <w:div w:id="584462224">
      <w:bodyDiv w:val="1"/>
      <w:marLeft w:val="0"/>
      <w:marRight w:val="0"/>
      <w:marTop w:val="0"/>
      <w:marBottom w:val="0"/>
      <w:divBdr>
        <w:top w:val="none" w:sz="0" w:space="0" w:color="auto"/>
        <w:left w:val="none" w:sz="0" w:space="0" w:color="auto"/>
        <w:bottom w:val="none" w:sz="0" w:space="0" w:color="auto"/>
        <w:right w:val="none" w:sz="0" w:space="0" w:color="auto"/>
      </w:divBdr>
    </w:div>
    <w:div w:id="591279435">
      <w:bodyDiv w:val="1"/>
      <w:marLeft w:val="0"/>
      <w:marRight w:val="0"/>
      <w:marTop w:val="0"/>
      <w:marBottom w:val="0"/>
      <w:divBdr>
        <w:top w:val="none" w:sz="0" w:space="0" w:color="auto"/>
        <w:left w:val="none" w:sz="0" w:space="0" w:color="auto"/>
        <w:bottom w:val="none" w:sz="0" w:space="0" w:color="auto"/>
        <w:right w:val="none" w:sz="0" w:space="0" w:color="auto"/>
      </w:divBdr>
    </w:div>
    <w:div w:id="607541049">
      <w:bodyDiv w:val="1"/>
      <w:marLeft w:val="0"/>
      <w:marRight w:val="0"/>
      <w:marTop w:val="0"/>
      <w:marBottom w:val="0"/>
      <w:divBdr>
        <w:top w:val="none" w:sz="0" w:space="0" w:color="auto"/>
        <w:left w:val="none" w:sz="0" w:space="0" w:color="auto"/>
        <w:bottom w:val="none" w:sz="0" w:space="0" w:color="auto"/>
        <w:right w:val="none" w:sz="0" w:space="0" w:color="auto"/>
      </w:divBdr>
    </w:div>
    <w:div w:id="616255962">
      <w:bodyDiv w:val="1"/>
      <w:marLeft w:val="0"/>
      <w:marRight w:val="0"/>
      <w:marTop w:val="0"/>
      <w:marBottom w:val="0"/>
      <w:divBdr>
        <w:top w:val="none" w:sz="0" w:space="0" w:color="auto"/>
        <w:left w:val="none" w:sz="0" w:space="0" w:color="auto"/>
        <w:bottom w:val="none" w:sz="0" w:space="0" w:color="auto"/>
        <w:right w:val="none" w:sz="0" w:space="0" w:color="auto"/>
      </w:divBdr>
    </w:div>
    <w:div w:id="964775809">
      <w:bodyDiv w:val="1"/>
      <w:marLeft w:val="0"/>
      <w:marRight w:val="0"/>
      <w:marTop w:val="0"/>
      <w:marBottom w:val="0"/>
      <w:divBdr>
        <w:top w:val="none" w:sz="0" w:space="0" w:color="auto"/>
        <w:left w:val="none" w:sz="0" w:space="0" w:color="auto"/>
        <w:bottom w:val="none" w:sz="0" w:space="0" w:color="auto"/>
        <w:right w:val="none" w:sz="0" w:space="0" w:color="auto"/>
      </w:divBdr>
    </w:div>
    <w:div w:id="1119759435">
      <w:bodyDiv w:val="1"/>
      <w:marLeft w:val="0"/>
      <w:marRight w:val="0"/>
      <w:marTop w:val="0"/>
      <w:marBottom w:val="0"/>
      <w:divBdr>
        <w:top w:val="none" w:sz="0" w:space="0" w:color="auto"/>
        <w:left w:val="none" w:sz="0" w:space="0" w:color="auto"/>
        <w:bottom w:val="none" w:sz="0" w:space="0" w:color="auto"/>
        <w:right w:val="none" w:sz="0" w:space="0" w:color="auto"/>
      </w:divBdr>
    </w:div>
    <w:div w:id="1181315158">
      <w:bodyDiv w:val="1"/>
      <w:marLeft w:val="0"/>
      <w:marRight w:val="0"/>
      <w:marTop w:val="0"/>
      <w:marBottom w:val="0"/>
      <w:divBdr>
        <w:top w:val="none" w:sz="0" w:space="0" w:color="auto"/>
        <w:left w:val="none" w:sz="0" w:space="0" w:color="auto"/>
        <w:bottom w:val="none" w:sz="0" w:space="0" w:color="auto"/>
        <w:right w:val="none" w:sz="0" w:space="0" w:color="auto"/>
      </w:divBdr>
    </w:div>
    <w:div w:id="1193691892">
      <w:bodyDiv w:val="1"/>
      <w:marLeft w:val="0"/>
      <w:marRight w:val="0"/>
      <w:marTop w:val="0"/>
      <w:marBottom w:val="0"/>
      <w:divBdr>
        <w:top w:val="none" w:sz="0" w:space="0" w:color="auto"/>
        <w:left w:val="none" w:sz="0" w:space="0" w:color="auto"/>
        <w:bottom w:val="none" w:sz="0" w:space="0" w:color="auto"/>
        <w:right w:val="none" w:sz="0" w:space="0" w:color="auto"/>
      </w:divBdr>
    </w:div>
    <w:div w:id="1197546945">
      <w:bodyDiv w:val="1"/>
      <w:marLeft w:val="0"/>
      <w:marRight w:val="0"/>
      <w:marTop w:val="0"/>
      <w:marBottom w:val="0"/>
      <w:divBdr>
        <w:top w:val="none" w:sz="0" w:space="0" w:color="auto"/>
        <w:left w:val="none" w:sz="0" w:space="0" w:color="auto"/>
        <w:bottom w:val="none" w:sz="0" w:space="0" w:color="auto"/>
        <w:right w:val="none" w:sz="0" w:space="0" w:color="auto"/>
      </w:divBdr>
    </w:div>
    <w:div w:id="1316766487">
      <w:bodyDiv w:val="1"/>
      <w:marLeft w:val="0"/>
      <w:marRight w:val="0"/>
      <w:marTop w:val="0"/>
      <w:marBottom w:val="0"/>
      <w:divBdr>
        <w:top w:val="none" w:sz="0" w:space="0" w:color="auto"/>
        <w:left w:val="none" w:sz="0" w:space="0" w:color="auto"/>
        <w:bottom w:val="none" w:sz="0" w:space="0" w:color="auto"/>
        <w:right w:val="none" w:sz="0" w:space="0" w:color="auto"/>
      </w:divBdr>
    </w:div>
    <w:div w:id="1469324711">
      <w:bodyDiv w:val="1"/>
      <w:marLeft w:val="0"/>
      <w:marRight w:val="0"/>
      <w:marTop w:val="0"/>
      <w:marBottom w:val="0"/>
      <w:divBdr>
        <w:top w:val="none" w:sz="0" w:space="0" w:color="auto"/>
        <w:left w:val="none" w:sz="0" w:space="0" w:color="auto"/>
        <w:bottom w:val="none" w:sz="0" w:space="0" w:color="auto"/>
        <w:right w:val="none" w:sz="0" w:space="0" w:color="auto"/>
      </w:divBdr>
    </w:div>
    <w:div w:id="1619752035">
      <w:bodyDiv w:val="1"/>
      <w:marLeft w:val="0"/>
      <w:marRight w:val="0"/>
      <w:marTop w:val="0"/>
      <w:marBottom w:val="0"/>
      <w:divBdr>
        <w:top w:val="none" w:sz="0" w:space="0" w:color="auto"/>
        <w:left w:val="none" w:sz="0" w:space="0" w:color="auto"/>
        <w:bottom w:val="none" w:sz="0" w:space="0" w:color="auto"/>
        <w:right w:val="none" w:sz="0" w:space="0" w:color="auto"/>
      </w:divBdr>
    </w:div>
    <w:div w:id="1791051740">
      <w:bodyDiv w:val="1"/>
      <w:marLeft w:val="0"/>
      <w:marRight w:val="0"/>
      <w:marTop w:val="0"/>
      <w:marBottom w:val="0"/>
      <w:divBdr>
        <w:top w:val="none" w:sz="0" w:space="0" w:color="auto"/>
        <w:left w:val="none" w:sz="0" w:space="0" w:color="auto"/>
        <w:bottom w:val="none" w:sz="0" w:space="0" w:color="auto"/>
        <w:right w:val="none" w:sz="0" w:space="0" w:color="auto"/>
      </w:divBdr>
    </w:div>
    <w:div w:id="1825924528">
      <w:bodyDiv w:val="1"/>
      <w:marLeft w:val="0"/>
      <w:marRight w:val="0"/>
      <w:marTop w:val="0"/>
      <w:marBottom w:val="0"/>
      <w:divBdr>
        <w:top w:val="none" w:sz="0" w:space="0" w:color="auto"/>
        <w:left w:val="none" w:sz="0" w:space="0" w:color="auto"/>
        <w:bottom w:val="none" w:sz="0" w:space="0" w:color="auto"/>
        <w:right w:val="none" w:sz="0" w:space="0" w:color="auto"/>
      </w:divBdr>
    </w:div>
    <w:div w:id="1861817453">
      <w:bodyDiv w:val="1"/>
      <w:marLeft w:val="0"/>
      <w:marRight w:val="0"/>
      <w:marTop w:val="0"/>
      <w:marBottom w:val="0"/>
      <w:divBdr>
        <w:top w:val="none" w:sz="0" w:space="0" w:color="auto"/>
        <w:left w:val="none" w:sz="0" w:space="0" w:color="auto"/>
        <w:bottom w:val="none" w:sz="0" w:space="0" w:color="auto"/>
        <w:right w:val="none" w:sz="0" w:space="0" w:color="auto"/>
      </w:divBdr>
    </w:div>
    <w:div w:id="1884363566">
      <w:bodyDiv w:val="1"/>
      <w:marLeft w:val="0"/>
      <w:marRight w:val="0"/>
      <w:marTop w:val="0"/>
      <w:marBottom w:val="0"/>
      <w:divBdr>
        <w:top w:val="none" w:sz="0" w:space="0" w:color="auto"/>
        <w:left w:val="none" w:sz="0" w:space="0" w:color="auto"/>
        <w:bottom w:val="none" w:sz="0" w:space="0" w:color="auto"/>
        <w:right w:val="none" w:sz="0" w:space="0" w:color="auto"/>
      </w:divBdr>
    </w:div>
    <w:div w:id="2029986984">
      <w:bodyDiv w:val="1"/>
      <w:marLeft w:val="0"/>
      <w:marRight w:val="0"/>
      <w:marTop w:val="0"/>
      <w:marBottom w:val="0"/>
      <w:divBdr>
        <w:top w:val="none" w:sz="0" w:space="0" w:color="auto"/>
        <w:left w:val="none" w:sz="0" w:space="0" w:color="auto"/>
        <w:bottom w:val="none" w:sz="0" w:space="0" w:color="auto"/>
        <w:right w:val="none" w:sz="0" w:space="0" w:color="auto"/>
      </w:divBdr>
    </w:div>
    <w:div w:id="213486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o19\Downloads\aed%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o19\Downloads\aed%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o19\Downloads\aed%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o19\Downloads\aed%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o19\Downloads\aed%20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o19\Downloads\aed%20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o19\Downloads\aed%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o19\Downloads\aed%20exc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'[aed excel.xlsx]Folha1'!$C$121</c:f>
              <c:strCache>
                <c:ptCount val="1"/>
                <c:pt idx="0">
                  <c:v>Add(beggining)</c:v>
                </c:pt>
              </c:strCache>
            </c:strRef>
          </c:tx>
          <c:spPr>
            <a:ln w="25400" cap="rnd">
              <a:noFill/>
              <a:round/>
            </a:ln>
            <a:effectLst/>
          </c:spPr>
          <c:marker>
            <c:symbol val="circle"/>
            <c:size val="5"/>
            <c:spPr>
              <a:solidFill>
                <a:schemeClr val="accent1"/>
              </a:solidFill>
              <a:ln w="9525">
                <a:solidFill>
                  <a:schemeClr val="accent1"/>
                </a:solidFill>
              </a:ln>
              <a:effectLst/>
            </c:spPr>
          </c:marker>
          <c:xVal>
            <c:numRef>
              <c:f>'[aed excel.xlsx]Folha1'!$B$122:$B$128</c:f>
              <c:numCache>
                <c:formatCode>General</c:formatCode>
                <c:ptCount val="7"/>
                <c:pt idx="0">
                  <c:v>1</c:v>
                </c:pt>
                <c:pt idx="1">
                  <c:v>10</c:v>
                </c:pt>
                <c:pt idx="2">
                  <c:v>100</c:v>
                </c:pt>
                <c:pt idx="3">
                  <c:v>500</c:v>
                </c:pt>
                <c:pt idx="4">
                  <c:v>1000</c:v>
                </c:pt>
                <c:pt idx="5">
                  <c:v>5000</c:v>
                </c:pt>
                <c:pt idx="6">
                  <c:v>10000</c:v>
                </c:pt>
              </c:numCache>
            </c:numRef>
          </c:xVal>
          <c:yVal>
            <c:numRef>
              <c:f>'[aed excel.xlsx]Folha1'!$C$122:$C$128</c:f>
              <c:numCache>
                <c:formatCode>General</c:formatCode>
                <c:ptCount val="7"/>
                <c:pt idx="0">
                  <c:v>0</c:v>
                </c:pt>
                <c:pt idx="1">
                  <c:v>0</c:v>
                </c:pt>
                <c:pt idx="2">
                  <c:v>0</c:v>
                </c:pt>
                <c:pt idx="3">
                  <c:v>4.0167700000000002E-3</c:v>
                </c:pt>
                <c:pt idx="4">
                  <c:v>3.9942199999999997E-3</c:v>
                </c:pt>
                <c:pt idx="5">
                  <c:v>2.2089000000000001E-2</c:v>
                </c:pt>
                <c:pt idx="6">
                  <c:v>8.6130600000000002E-2</c:v>
                </c:pt>
              </c:numCache>
            </c:numRef>
          </c:yVal>
          <c:smooth val="0"/>
          <c:extLst xmlns:c16r2="http://schemas.microsoft.com/office/drawing/2015/06/chart">
            <c:ext xmlns:c16="http://schemas.microsoft.com/office/drawing/2014/chart" uri="{C3380CC4-5D6E-409C-BE32-E72D297353CC}">
              <c16:uniqueId val="{00000001-C81B-4182-BEFA-AA1A877B4F0A}"/>
            </c:ext>
          </c:extLst>
        </c:ser>
        <c:ser>
          <c:idx val="1"/>
          <c:order val="1"/>
          <c:tx>
            <c:strRef>
              <c:f>'[aed excel.xlsx]Folha1'!$D$121</c:f>
              <c:strCache>
                <c:ptCount val="1"/>
                <c:pt idx="0">
                  <c:v>Search(beggining)</c:v>
                </c:pt>
              </c:strCache>
            </c:strRef>
          </c:tx>
          <c:spPr>
            <a:ln w="25400" cap="rnd">
              <a:noFill/>
              <a:round/>
            </a:ln>
            <a:effectLst/>
          </c:spPr>
          <c:marker>
            <c:symbol val="circle"/>
            <c:size val="5"/>
            <c:spPr>
              <a:solidFill>
                <a:schemeClr val="accent2"/>
              </a:solidFill>
              <a:ln w="9525">
                <a:solidFill>
                  <a:schemeClr val="accent2"/>
                </a:solidFill>
              </a:ln>
              <a:effectLst/>
            </c:spPr>
          </c:marker>
          <c:xVal>
            <c:numRef>
              <c:f>'[aed excel.xlsx]Folha1'!$B$122:$B$128</c:f>
              <c:numCache>
                <c:formatCode>General</c:formatCode>
                <c:ptCount val="7"/>
                <c:pt idx="0">
                  <c:v>1</c:v>
                </c:pt>
                <c:pt idx="1">
                  <c:v>10</c:v>
                </c:pt>
                <c:pt idx="2">
                  <c:v>100</c:v>
                </c:pt>
                <c:pt idx="3">
                  <c:v>500</c:v>
                </c:pt>
                <c:pt idx="4">
                  <c:v>1000</c:v>
                </c:pt>
                <c:pt idx="5">
                  <c:v>5000</c:v>
                </c:pt>
                <c:pt idx="6">
                  <c:v>10000</c:v>
                </c:pt>
              </c:numCache>
            </c:numRef>
          </c:xVal>
          <c:yVal>
            <c:numRef>
              <c:f>'[aed excel.xlsx]Folha1'!$D$122:$D$128</c:f>
              <c:numCache>
                <c:formatCode>General</c:formatCode>
                <c:ptCount val="7"/>
                <c:pt idx="0">
                  <c:v>0</c:v>
                </c:pt>
                <c:pt idx="1">
                  <c:v>5.0163200000000001E-4</c:v>
                </c:pt>
                <c:pt idx="2">
                  <c:v>1.1051999999999999E-2</c:v>
                </c:pt>
                <c:pt idx="3">
                  <c:v>0.26878360000000001</c:v>
                </c:pt>
                <c:pt idx="4">
                  <c:v>1.206995</c:v>
                </c:pt>
                <c:pt idx="5">
                  <c:v>60.434800000000003</c:v>
                </c:pt>
                <c:pt idx="6">
                  <c:v>392.70890000000003</c:v>
                </c:pt>
              </c:numCache>
            </c:numRef>
          </c:yVal>
          <c:smooth val="0"/>
          <c:extLst xmlns:c16r2="http://schemas.microsoft.com/office/drawing/2015/06/chart">
            <c:ext xmlns:c16="http://schemas.microsoft.com/office/drawing/2014/chart" uri="{C3380CC4-5D6E-409C-BE32-E72D297353CC}">
              <c16:uniqueId val="{00000002-C81B-4182-BEFA-AA1A877B4F0A}"/>
            </c:ext>
          </c:extLst>
        </c:ser>
        <c:ser>
          <c:idx val="2"/>
          <c:order val="2"/>
          <c:tx>
            <c:strRef>
              <c:f>'[aed excel.xlsx]Folha1'!$E$121</c:f>
              <c:strCache>
                <c:ptCount val="1"/>
                <c:pt idx="0">
                  <c:v>Remove(beggining)</c:v>
                </c:pt>
              </c:strCache>
            </c:strRef>
          </c:tx>
          <c:spPr>
            <a:ln w="25400" cap="rnd">
              <a:noFill/>
              <a:round/>
            </a:ln>
            <a:effectLst/>
          </c:spPr>
          <c:marker>
            <c:symbol val="circle"/>
            <c:size val="5"/>
            <c:spPr>
              <a:solidFill>
                <a:schemeClr val="accent3"/>
              </a:solidFill>
              <a:ln w="9525">
                <a:solidFill>
                  <a:schemeClr val="accent3"/>
                </a:solidFill>
              </a:ln>
              <a:effectLst/>
            </c:spPr>
          </c:marker>
          <c:xVal>
            <c:numRef>
              <c:f>'[aed excel.xlsx]Folha1'!$B$122:$B$128</c:f>
              <c:numCache>
                <c:formatCode>General</c:formatCode>
                <c:ptCount val="7"/>
                <c:pt idx="0">
                  <c:v>1</c:v>
                </c:pt>
                <c:pt idx="1">
                  <c:v>10</c:v>
                </c:pt>
                <c:pt idx="2">
                  <c:v>100</c:v>
                </c:pt>
                <c:pt idx="3">
                  <c:v>500</c:v>
                </c:pt>
                <c:pt idx="4">
                  <c:v>1000</c:v>
                </c:pt>
                <c:pt idx="5">
                  <c:v>5000</c:v>
                </c:pt>
                <c:pt idx="6">
                  <c:v>10000</c:v>
                </c:pt>
              </c:numCache>
            </c:numRef>
          </c:xVal>
          <c:yVal>
            <c:numRef>
              <c:f>'[aed excel.xlsx]Folha1'!$E$122:$E$128</c:f>
              <c:numCache>
                <c:formatCode>General</c:formatCode>
                <c:ptCount val="7"/>
                <c:pt idx="0">
                  <c:v>0</c:v>
                </c:pt>
                <c:pt idx="1">
                  <c:v>0</c:v>
                </c:pt>
                <c:pt idx="2">
                  <c:v>0</c:v>
                </c:pt>
                <c:pt idx="3">
                  <c:v>1.003E-3</c:v>
                </c:pt>
                <c:pt idx="4">
                  <c:v>3.009E-3</c:v>
                </c:pt>
                <c:pt idx="5">
                  <c:v>1.6042000000000001E-2</c:v>
                </c:pt>
                <c:pt idx="6">
                  <c:v>3.6595799999999998E-2</c:v>
                </c:pt>
              </c:numCache>
            </c:numRef>
          </c:yVal>
          <c:smooth val="0"/>
          <c:extLst xmlns:c16r2="http://schemas.microsoft.com/office/drawing/2015/06/chart">
            <c:ext xmlns:c16="http://schemas.microsoft.com/office/drawing/2014/chart" uri="{C3380CC4-5D6E-409C-BE32-E72D297353CC}">
              <c16:uniqueId val="{00000003-C81B-4182-BEFA-AA1A877B4F0A}"/>
            </c:ext>
          </c:extLst>
        </c:ser>
        <c:dLbls>
          <c:showLegendKey val="0"/>
          <c:showVal val="0"/>
          <c:showCatName val="0"/>
          <c:showSerName val="0"/>
          <c:showPercent val="0"/>
          <c:showBubbleSize val="0"/>
        </c:dLbls>
        <c:axId val="399845168"/>
        <c:axId val="399846256"/>
      </c:scatterChart>
      <c:valAx>
        <c:axId val="399845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9846256"/>
        <c:crosses val="autoZero"/>
        <c:crossBetween val="midCat"/>
      </c:valAx>
      <c:valAx>
        <c:axId val="39984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998451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'[aed excel.xlsx]Folha1'!$C$135</c:f>
              <c:strCache>
                <c:ptCount val="1"/>
                <c:pt idx="0">
                  <c:v>Add(end)</c:v>
                </c:pt>
              </c:strCache>
            </c:strRef>
          </c:tx>
          <c:spPr>
            <a:ln w="25400" cap="rnd">
              <a:noFill/>
              <a:round/>
            </a:ln>
            <a:effectLst/>
          </c:spPr>
          <c:marker>
            <c:symbol val="circle"/>
            <c:size val="5"/>
            <c:spPr>
              <a:solidFill>
                <a:schemeClr val="accent1"/>
              </a:solidFill>
              <a:ln w="9525">
                <a:solidFill>
                  <a:schemeClr val="accent1"/>
                </a:solidFill>
              </a:ln>
              <a:effectLst/>
            </c:spPr>
          </c:marker>
          <c:xVal>
            <c:numRef>
              <c:f>'[aed excel.xlsx]Folha1'!$B$136:$B$142</c:f>
              <c:numCache>
                <c:formatCode>General</c:formatCode>
                <c:ptCount val="7"/>
                <c:pt idx="0">
                  <c:v>1</c:v>
                </c:pt>
                <c:pt idx="1">
                  <c:v>10</c:v>
                </c:pt>
                <c:pt idx="2">
                  <c:v>100</c:v>
                </c:pt>
                <c:pt idx="3">
                  <c:v>500</c:v>
                </c:pt>
                <c:pt idx="4">
                  <c:v>1000</c:v>
                </c:pt>
                <c:pt idx="5">
                  <c:v>5000</c:v>
                </c:pt>
                <c:pt idx="6">
                  <c:v>10000</c:v>
                </c:pt>
              </c:numCache>
            </c:numRef>
          </c:xVal>
          <c:yVal>
            <c:numRef>
              <c:f>'[aed excel.xlsx]Folha1'!$C$136:$C$142</c:f>
              <c:numCache>
                <c:formatCode>General</c:formatCode>
                <c:ptCount val="7"/>
                <c:pt idx="0">
                  <c:v>0</c:v>
                </c:pt>
                <c:pt idx="1">
                  <c:v>0</c:v>
                </c:pt>
                <c:pt idx="2">
                  <c:v>1.3065E-2</c:v>
                </c:pt>
                <c:pt idx="3">
                  <c:v>0.30444840000000001</c:v>
                </c:pt>
                <c:pt idx="4">
                  <c:v>1.289804</c:v>
                </c:pt>
                <c:pt idx="5">
                  <c:v>51.139271000000001</c:v>
                </c:pt>
                <c:pt idx="6">
                  <c:v>305.728926</c:v>
                </c:pt>
              </c:numCache>
            </c:numRef>
          </c:yVal>
          <c:smooth val="0"/>
          <c:extLst xmlns:c16r2="http://schemas.microsoft.com/office/drawing/2015/06/chart">
            <c:ext xmlns:c16="http://schemas.microsoft.com/office/drawing/2014/chart" uri="{C3380CC4-5D6E-409C-BE32-E72D297353CC}">
              <c16:uniqueId val="{00000000-62B3-453C-AF1B-AB37342D5C3A}"/>
            </c:ext>
          </c:extLst>
        </c:ser>
        <c:ser>
          <c:idx val="1"/>
          <c:order val="1"/>
          <c:tx>
            <c:strRef>
              <c:f>'[aed excel.xlsx]Folha1'!$D$135</c:f>
              <c:strCache>
                <c:ptCount val="1"/>
                <c:pt idx="0">
                  <c:v>Search(end)</c:v>
                </c:pt>
              </c:strCache>
            </c:strRef>
          </c:tx>
          <c:spPr>
            <a:ln w="25400" cap="rnd">
              <a:noFill/>
              <a:round/>
            </a:ln>
            <a:effectLst/>
          </c:spPr>
          <c:marker>
            <c:symbol val="circle"/>
            <c:size val="5"/>
            <c:spPr>
              <a:solidFill>
                <a:schemeClr val="accent2"/>
              </a:solidFill>
              <a:ln w="9525">
                <a:solidFill>
                  <a:schemeClr val="accent2"/>
                </a:solidFill>
              </a:ln>
              <a:effectLst/>
            </c:spPr>
          </c:marker>
          <c:xVal>
            <c:numRef>
              <c:f>'[aed excel.xlsx]Folha1'!$B$136:$B$142</c:f>
              <c:numCache>
                <c:formatCode>General</c:formatCode>
                <c:ptCount val="7"/>
                <c:pt idx="0">
                  <c:v>1</c:v>
                </c:pt>
                <c:pt idx="1">
                  <c:v>10</c:v>
                </c:pt>
                <c:pt idx="2">
                  <c:v>100</c:v>
                </c:pt>
                <c:pt idx="3">
                  <c:v>500</c:v>
                </c:pt>
                <c:pt idx="4">
                  <c:v>1000</c:v>
                </c:pt>
                <c:pt idx="5">
                  <c:v>5000</c:v>
                </c:pt>
                <c:pt idx="6">
                  <c:v>10000</c:v>
                </c:pt>
              </c:numCache>
            </c:numRef>
          </c:xVal>
          <c:yVal>
            <c:numRef>
              <c:f>'[aed excel.xlsx]Folha1'!$D$136:$D$142</c:f>
              <c:numCache>
                <c:formatCode>General</c:formatCode>
                <c:ptCount val="7"/>
                <c:pt idx="0">
                  <c:v>5.0199999999999995E-4</c:v>
                </c:pt>
                <c:pt idx="1">
                  <c:v>0</c:v>
                </c:pt>
                <c:pt idx="2">
                  <c:v>1.15599E-2</c:v>
                </c:pt>
                <c:pt idx="3">
                  <c:v>0.27690809999999999</c:v>
                </c:pt>
                <c:pt idx="4">
                  <c:v>1.2598309999999999</c:v>
                </c:pt>
                <c:pt idx="5">
                  <c:v>60.4</c:v>
                </c:pt>
                <c:pt idx="6">
                  <c:v>395.14634999999998</c:v>
                </c:pt>
              </c:numCache>
            </c:numRef>
          </c:yVal>
          <c:smooth val="0"/>
          <c:extLst xmlns:c16r2="http://schemas.microsoft.com/office/drawing/2015/06/chart">
            <c:ext xmlns:c16="http://schemas.microsoft.com/office/drawing/2014/chart" uri="{C3380CC4-5D6E-409C-BE32-E72D297353CC}">
              <c16:uniqueId val="{00000001-62B3-453C-AF1B-AB37342D5C3A}"/>
            </c:ext>
          </c:extLst>
        </c:ser>
        <c:ser>
          <c:idx val="2"/>
          <c:order val="2"/>
          <c:tx>
            <c:strRef>
              <c:f>'[aed excel.xlsx]Folha1'!$E$135</c:f>
              <c:strCache>
                <c:ptCount val="1"/>
                <c:pt idx="0">
                  <c:v>Remove(end)</c:v>
                </c:pt>
              </c:strCache>
            </c:strRef>
          </c:tx>
          <c:spPr>
            <a:ln w="25400" cap="rnd">
              <a:noFill/>
              <a:round/>
            </a:ln>
            <a:effectLst/>
          </c:spPr>
          <c:marker>
            <c:symbol val="circle"/>
            <c:size val="5"/>
            <c:spPr>
              <a:solidFill>
                <a:schemeClr val="accent3"/>
              </a:solidFill>
              <a:ln w="9525">
                <a:solidFill>
                  <a:schemeClr val="accent3"/>
                </a:solidFill>
              </a:ln>
              <a:effectLst/>
            </c:spPr>
          </c:marker>
          <c:xVal>
            <c:numRef>
              <c:f>'[aed excel.xlsx]Folha1'!$B$136:$B$142</c:f>
              <c:numCache>
                <c:formatCode>General</c:formatCode>
                <c:ptCount val="7"/>
                <c:pt idx="0">
                  <c:v>1</c:v>
                </c:pt>
                <c:pt idx="1">
                  <c:v>10</c:v>
                </c:pt>
                <c:pt idx="2">
                  <c:v>100</c:v>
                </c:pt>
                <c:pt idx="3">
                  <c:v>500</c:v>
                </c:pt>
                <c:pt idx="4">
                  <c:v>1000</c:v>
                </c:pt>
                <c:pt idx="5">
                  <c:v>5000</c:v>
                </c:pt>
                <c:pt idx="6">
                  <c:v>10000</c:v>
                </c:pt>
              </c:numCache>
            </c:numRef>
          </c:xVal>
          <c:yVal>
            <c:numRef>
              <c:f>'[aed excel.xlsx]Folha1'!$E$136:$E$142</c:f>
              <c:numCache>
                <c:formatCode>General</c:formatCode>
                <c:ptCount val="7"/>
                <c:pt idx="0">
                  <c:v>0</c:v>
                </c:pt>
                <c:pt idx="1">
                  <c:v>0</c:v>
                </c:pt>
                <c:pt idx="2">
                  <c:v>9.9989999999999996E-4</c:v>
                </c:pt>
                <c:pt idx="3">
                  <c:v>5.0108000000000001E-3</c:v>
                </c:pt>
                <c:pt idx="4">
                  <c:v>3.0086000000000002E-3</c:v>
                </c:pt>
                <c:pt idx="5">
                  <c:v>8.12137E-2</c:v>
                </c:pt>
                <c:pt idx="6">
                  <c:v>0.2716866</c:v>
                </c:pt>
              </c:numCache>
            </c:numRef>
          </c:yVal>
          <c:smooth val="0"/>
          <c:extLst xmlns:c16r2="http://schemas.microsoft.com/office/drawing/2015/06/chart">
            <c:ext xmlns:c16="http://schemas.microsoft.com/office/drawing/2014/chart" uri="{C3380CC4-5D6E-409C-BE32-E72D297353CC}">
              <c16:uniqueId val="{00000002-62B3-453C-AF1B-AB37342D5C3A}"/>
            </c:ext>
          </c:extLst>
        </c:ser>
        <c:dLbls>
          <c:showLegendKey val="0"/>
          <c:showVal val="0"/>
          <c:showCatName val="0"/>
          <c:showSerName val="0"/>
          <c:showPercent val="0"/>
          <c:showBubbleSize val="0"/>
        </c:dLbls>
        <c:axId val="401930192"/>
        <c:axId val="401932912"/>
      </c:scatterChart>
      <c:valAx>
        <c:axId val="401930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1932912"/>
        <c:crosses val="autoZero"/>
        <c:crossBetween val="midCat"/>
      </c:valAx>
      <c:valAx>
        <c:axId val="40193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19301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2473399331307652E-2"/>
          <c:y val="2.4411198600174978E-2"/>
          <c:w val="0.72232147330131447"/>
          <c:h val="0.8480076990376203"/>
        </c:manualLayout>
      </c:layout>
      <c:scatterChart>
        <c:scatterStyle val="lineMarker"/>
        <c:varyColors val="0"/>
        <c:ser>
          <c:idx val="0"/>
          <c:order val="0"/>
          <c:tx>
            <c:strRef>
              <c:f>'[aed excel.xlsx]Folha1'!$C$153</c:f>
              <c:strCache>
                <c:ptCount val="1"/>
                <c:pt idx="0">
                  <c:v>Add</c:v>
                </c:pt>
              </c:strCache>
            </c:strRef>
          </c:tx>
          <c:spPr>
            <a:ln w="25400" cap="rnd">
              <a:noFill/>
              <a:round/>
            </a:ln>
            <a:effectLst/>
          </c:spPr>
          <c:marker>
            <c:symbol val="circle"/>
            <c:size val="5"/>
            <c:spPr>
              <a:solidFill>
                <a:schemeClr val="accent1"/>
              </a:solidFill>
              <a:ln w="9525">
                <a:solidFill>
                  <a:schemeClr val="accent1"/>
                </a:solidFill>
              </a:ln>
              <a:effectLst/>
            </c:spPr>
          </c:marker>
          <c:xVal>
            <c:numRef>
              <c:f>'[aed excel.xlsx]Folha1'!$B$154:$B$163</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excel.xlsx]Folha1'!$C$154:$C$163</c:f>
              <c:numCache>
                <c:formatCode>General</c:formatCode>
                <c:ptCount val="10"/>
                <c:pt idx="0">
                  <c:v>0</c:v>
                </c:pt>
                <c:pt idx="1">
                  <c:v>0</c:v>
                </c:pt>
                <c:pt idx="2">
                  <c:v>5.0160000000000005E-4</c:v>
                </c:pt>
                <c:pt idx="3">
                  <c:v>9.8999999999999999E-4</c:v>
                </c:pt>
                <c:pt idx="4">
                  <c:v>2.0051000000000001E-3</c:v>
                </c:pt>
                <c:pt idx="5">
                  <c:v>2.1554199999999999E-2</c:v>
                </c:pt>
                <c:pt idx="6">
                  <c:v>5.3140880000000001E-2</c:v>
                </c:pt>
                <c:pt idx="7">
                  <c:v>0.19862579999999999</c:v>
                </c:pt>
                <c:pt idx="8">
                  <c:v>0.69088700000000003</c:v>
                </c:pt>
                <c:pt idx="9">
                  <c:v>2.6196351</c:v>
                </c:pt>
              </c:numCache>
            </c:numRef>
          </c:yVal>
          <c:smooth val="0"/>
          <c:extLst xmlns:c16r2="http://schemas.microsoft.com/office/drawing/2015/06/chart">
            <c:ext xmlns:c16="http://schemas.microsoft.com/office/drawing/2014/chart" uri="{C3380CC4-5D6E-409C-BE32-E72D297353CC}">
              <c16:uniqueId val="{00000000-10F1-4E0D-8A4F-C8CF2F9AF258}"/>
            </c:ext>
          </c:extLst>
        </c:ser>
        <c:ser>
          <c:idx val="1"/>
          <c:order val="1"/>
          <c:tx>
            <c:strRef>
              <c:f>'[aed excel.xlsx]Folha1'!$D$153</c:f>
              <c:strCache>
                <c:ptCount val="1"/>
                <c:pt idx="0">
                  <c:v>Search</c:v>
                </c:pt>
              </c:strCache>
            </c:strRef>
          </c:tx>
          <c:spPr>
            <a:ln w="25400" cap="rnd">
              <a:noFill/>
              <a:round/>
            </a:ln>
            <a:effectLst/>
          </c:spPr>
          <c:marker>
            <c:symbol val="circle"/>
            <c:size val="5"/>
            <c:spPr>
              <a:solidFill>
                <a:schemeClr val="accent2"/>
              </a:solidFill>
              <a:ln w="9525">
                <a:solidFill>
                  <a:schemeClr val="accent2"/>
                </a:solidFill>
              </a:ln>
              <a:effectLst/>
            </c:spPr>
          </c:marker>
          <c:xVal>
            <c:numRef>
              <c:f>'[aed excel.xlsx]Folha1'!$B$154:$B$163</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excel.xlsx]Folha1'!$D$154:$D$163</c:f>
              <c:numCache>
                <c:formatCode>General</c:formatCode>
                <c:ptCount val="10"/>
                <c:pt idx="0">
                  <c:v>0</c:v>
                </c:pt>
                <c:pt idx="1">
                  <c:v>1.4942E-3</c:v>
                </c:pt>
                <c:pt idx="2">
                  <c:v>1.65433E-2</c:v>
                </c:pt>
                <c:pt idx="3">
                  <c:v>7.6728000000000005E-2</c:v>
                </c:pt>
                <c:pt idx="4">
                  <c:v>0.15344160000000001</c:v>
                </c:pt>
                <c:pt idx="5">
                  <c:v>0.76711600000000002</c:v>
                </c:pt>
                <c:pt idx="6">
                  <c:v>1.6488997999999999</c:v>
                </c:pt>
                <c:pt idx="7">
                  <c:v>4.0281000000000002</c:v>
                </c:pt>
                <c:pt idx="8">
                  <c:v>8.5103960000000001</c:v>
                </c:pt>
                <c:pt idx="9">
                  <c:v>18.649329999999999</c:v>
                </c:pt>
              </c:numCache>
            </c:numRef>
          </c:yVal>
          <c:smooth val="0"/>
          <c:extLst xmlns:c16r2="http://schemas.microsoft.com/office/drawing/2015/06/chart">
            <c:ext xmlns:c16="http://schemas.microsoft.com/office/drawing/2014/chart" uri="{C3380CC4-5D6E-409C-BE32-E72D297353CC}">
              <c16:uniqueId val="{00000001-10F1-4E0D-8A4F-C8CF2F9AF258}"/>
            </c:ext>
          </c:extLst>
        </c:ser>
        <c:ser>
          <c:idx val="2"/>
          <c:order val="2"/>
          <c:tx>
            <c:strRef>
              <c:f>'[aed excel.xlsx]Folha1'!$E$153</c:f>
              <c:strCache>
                <c:ptCount val="1"/>
                <c:pt idx="0">
                  <c:v>Remove</c:v>
                </c:pt>
              </c:strCache>
            </c:strRef>
          </c:tx>
          <c:spPr>
            <a:ln w="25400" cap="rnd">
              <a:noFill/>
              <a:round/>
            </a:ln>
            <a:effectLst/>
          </c:spPr>
          <c:marker>
            <c:symbol val="circle"/>
            <c:size val="5"/>
            <c:spPr>
              <a:solidFill>
                <a:schemeClr val="accent3"/>
              </a:solidFill>
              <a:ln w="9525">
                <a:solidFill>
                  <a:schemeClr val="accent3"/>
                </a:solidFill>
              </a:ln>
              <a:effectLst/>
            </c:spPr>
          </c:marker>
          <c:xVal>
            <c:numRef>
              <c:f>'[aed excel.xlsx]Folha1'!$B$154:$B$163</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excel.xlsx]Folha1'!$E$154:$E$163</c:f>
              <c:numCache>
                <c:formatCode>General</c:formatCode>
                <c:ptCount val="10"/>
                <c:pt idx="0">
                  <c:v>0</c:v>
                </c:pt>
                <c:pt idx="1">
                  <c:v>1.5041799999999999E-3</c:v>
                </c:pt>
                <c:pt idx="2">
                  <c:v>1.554298E-2</c:v>
                </c:pt>
                <c:pt idx="3">
                  <c:v>7.31937E-2</c:v>
                </c:pt>
                <c:pt idx="4">
                  <c:v>0.14889379999999999</c:v>
                </c:pt>
                <c:pt idx="5">
                  <c:v>0.74456358</c:v>
                </c:pt>
                <c:pt idx="6">
                  <c:v>1.6163296599999999</c:v>
                </c:pt>
                <c:pt idx="7">
                  <c:v>3.7279257000000001</c:v>
                </c:pt>
                <c:pt idx="8">
                  <c:v>7.4808459999999997</c:v>
                </c:pt>
                <c:pt idx="9">
                  <c:v>14.72559</c:v>
                </c:pt>
              </c:numCache>
            </c:numRef>
          </c:yVal>
          <c:smooth val="0"/>
          <c:extLst xmlns:c16r2="http://schemas.microsoft.com/office/drawing/2015/06/chart">
            <c:ext xmlns:c16="http://schemas.microsoft.com/office/drawing/2014/chart" uri="{C3380CC4-5D6E-409C-BE32-E72D297353CC}">
              <c16:uniqueId val="{00000002-10F1-4E0D-8A4F-C8CF2F9AF258}"/>
            </c:ext>
          </c:extLst>
        </c:ser>
        <c:dLbls>
          <c:showLegendKey val="0"/>
          <c:showVal val="0"/>
          <c:showCatName val="0"/>
          <c:showSerName val="0"/>
          <c:showPercent val="0"/>
          <c:showBubbleSize val="0"/>
        </c:dLbls>
        <c:axId val="279713984"/>
        <c:axId val="279706368"/>
      </c:scatterChart>
      <c:valAx>
        <c:axId val="27971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79706368"/>
        <c:crosses val="autoZero"/>
        <c:crossBetween val="midCat"/>
      </c:valAx>
      <c:valAx>
        <c:axId val="27970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797139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'[aed excel.xlsx]Folha1'!$C$48</c:f>
              <c:strCache>
                <c:ptCount val="1"/>
                <c:pt idx="0">
                  <c:v>Add(beggining)</c:v>
                </c:pt>
              </c:strCache>
            </c:strRef>
          </c:tx>
          <c:spPr>
            <a:ln w="25400" cap="rnd">
              <a:noFill/>
              <a:round/>
            </a:ln>
            <a:effectLst/>
          </c:spPr>
          <c:marker>
            <c:symbol val="circle"/>
            <c:size val="5"/>
            <c:spPr>
              <a:solidFill>
                <a:schemeClr val="accent1"/>
              </a:solidFill>
              <a:ln w="9525">
                <a:solidFill>
                  <a:schemeClr val="accent1"/>
                </a:solidFill>
              </a:ln>
              <a:effectLst/>
            </c:spPr>
          </c:marker>
          <c:xVal>
            <c:numRef>
              <c:f>'[aed excel.xlsx]Folha1'!$B$49</c:f>
              <c:numCache>
                <c:formatCode>General</c:formatCode>
                <c:ptCount val="1"/>
                <c:pt idx="0">
                  <c:v>1</c:v>
                </c:pt>
              </c:numCache>
            </c:numRef>
          </c:xVal>
          <c:yVal>
            <c:numRef>
              <c:f>'[aed excel.xlsx]Folha1'!$C$49:$C$56</c:f>
              <c:numCache>
                <c:formatCode>General</c:formatCode>
                <c:ptCount val="8"/>
                <c:pt idx="0">
                  <c:v>0</c:v>
                </c:pt>
                <c:pt idx="1">
                  <c:v>0</c:v>
                </c:pt>
                <c:pt idx="2">
                  <c:v>0</c:v>
                </c:pt>
                <c:pt idx="3">
                  <c:v>1E-3</c:v>
                </c:pt>
                <c:pt idx="4">
                  <c:v>2.98E-3</c:v>
                </c:pt>
                <c:pt idx="5">
                  <c:v>1.2566000000000001E-2</c:v>
                </c:pt>
                <c:pt idx="6">
                  <c:v>2.2082999999999998E-2</c:v>
                </c:pt>
                <c:pt idx="7">
                  <c:v>5.9739E-2</c:v>
                </c:pt>
              </c:numCache>
            </c:numRef>
          </c:yVal>
          <c:smooth val="0"/>
          <c:extLst xmlns:c16r2="http://schemas.microsoft.com/office/drawing/2015/06/chart">
            <c:ext xmlns:c16="http://schemas.microsoft.com/office/drawing/2014/chart" uri="{C3380CC4-5D6E-409C-BE32-E72D297353CC}">
              <c16:uniqueId val="{00000003-65D9-4E38-B194-774ECF27F275}"/>
            </c:ext>
          </c:extLst>
        </c:ser>
        <c:ser>
          <c:idx val="1"/>
          <c:order val="1"/>
          <c:tx>
            <c:strRef>
              <c:f>'[aed excel.xlsx]Folha1'!$D$48</c:f>
              <c:strCache>
                <c:ptCount val="1"/>
                <c:pt idx="0">
                  <c:v>Search(beggining)</c:v>
                </c:pt>
              </c:strCache>
            </c:strRef>
          </c:tx>
          <c:spPr>
            <a:ln w="25400" cap="rnd">
              <a:noFill/>
              <a:round/>
            </a:ln>
            <a:effectLst/>
          </c:spPr>
          <c:marker>
            <c:symbol val="circle"/>
            <c:size val="5"/>
            <c:spPr>
              <a:solidFill>
                <a:schemeClr val="accent2"/>
              </a:solidFill>
              <a:ln w="9525">
                <a:solidFill>
                  <a:schemeClr val="accent2"/>
                </a:solidFill>
              </a:ln>
              <a:effectLst/>
            </c:spPr>
          </c:marker>
          <c:xVal>
            <c:numRef>
              <c:f>'[aed excel.xlsx]Folha1'!$B$49:$B$56</c:f>
              <c:numCache>
                <c:formatCode>General</c:formatCode>
                <c:ptCount val="8"/>
                <c:pt idx="0">
                  <c:v>1</c:v>
                </c:pt>
                <c:pt idx="1">
                  <c:v>10</c:v>
                </c:pt>
                <c:pt idx="2">
                  <c:v>100</c:v>
                </c:pt>
                <c:pt idx="3">
                  <c:v>500</c:v>
                </c:pt>
                <c:pt idx="4">
                  <c:v>1000</c:v>
                </c:pt>
                <c:pt idx="5">
                  <c:v>5000</c:v>
                </c:pt>
                <c:pt idx="6">
                  <c:v>10000</c:v>
                </c:pt>
                <c:pt idx="7">
                  <c:v>25000</c:v>
                </c:pt>
              </c:numCache>
            </c:numRef>
          </c:xVal>
          <c:yVal>
            <c:numRef>
              <c:f>'[aed excel.xlsx]Folha1'!$D$49:$D$56</c:f>
              <c:numCache>
                <c:formatCode>General</c:formatCode>
                <c:ptCount val="8"/>
                <c:pt idx="0">
                  <c:v>0</c:v>
                </c:pt>
                <c:pt idx="1">
                  <c:v>0</c:v>
                </c:pt>
                <c:pt idx="2">
                  <c:v>3.0000000000000001E-3</c:v>
                </c:pt>
                <c:pt idx="3">
                  <c:v>6.2196000000000001E-2</c:v>
                </c:pt>
                <c:pt idx="4">
                  <c:v>0.261793</c:v>
                </c:pt>
                <c:pt idx="5">
                  <c:v>6.37418</c:v>
                </c:pt>
                <c:pt idx="6">
                  <c:v>24.801500000000001</c:v>
                </c:pt>
                <c:pt idx="7">
                  <c:v>156.91130000000001</c:v>
                </c:pt>
              </c:numCache>
            </c:numRef>
          </c:yVal>
          <c:smooth val="0"/>
          <c:extLst xmlns:c16r2="http://schemas.microsoft.com/office/drawing/2015/06/chart">
            <c:ext xmlns:c16="http://schemas.microsoft.com/office/drawing/2014/chart" uri="{C3380CC4-5D6E-409C-BE32-E72D297353CC}">
              <c16:uniqueId val="{00000004-65D9-4E38-B194-774ECF27F275}"/>
            </c:ext>
          </c:extLst>
        </c:ser>
        <c:ser>
          <c:idx val="2"/>
          <c:order val="2"/>
          <c:tx>
            <c:strRef>
              <c:f>'[aed excel.xlsx]Folha1'!$E$48</c:f>
              <c:strCache>
                <c:ptCount val="1"/>
                <c:pt idx="0">
                  <c:v>Remove(beggining)</c:v>
                </c:pt>
              </c:strCache>
            </c:strRef>
          </c:tx>
          <c:spPr>
            <a:ln w="25400" cap="rnd">
              <a:noFill/>
              <a:round/>
            </a:ln>
            <a:effectLst/>
          </c:spPr>
          <c:marker>
            <c:symbol val="circle"/>
            <c:size val="5"/>
            <c:spPr>
              <a:solidFill>
                <a:schemeClr val="accent3"/>
              </a:solidFill>
              <a:ln w="9525">
                <a:solidFill>
                  <a:schemeClr val="accent3"/>
                </a:solidFill>
              </a:ln>
              <a:effectLst/>
            </c:spPr>
          </c:marker>
          <c:xVal>
            <c:numRef>
              <c:f>'[aed excel.xlsx]Folha1'!$B$49:$B$56</c:f>
              <c:numCache>
                <c:formatCode>General</c:formatCode>
                <c:ptCount val="8"/>
                <c:pt idx="0">
                  <c:v>1</c:v>
                </c:pt>
                <c:pt idx="1">
                  <c:v>10</c:v>
                </c:pt>
                <c:pt idx="2">
                  <c:v>100</c:v>
                </c:pt>
                <c:pt idx="3">
                  <c:v>500</c:v>
                </c:pt>
                <c:pt idx="4">
                  <c:v>1000</c:v>
                </c:pt>
                <c:pt idx="5">
                  <c:v>5000</c:v>
                </c:pt>
                <c:pt idx="6">
                  <c:v>10000</c:v>
                </c:pt>
                <c:pt idx="7">
                  <c:v>25000</c:v>
                </c:pt>
              </c:numCache>
            </c:numRef>
          </c:xVal>
          <c:yVal>
            <c:numRef>
              <c:f>'[aed excel.xlsx]Folha1'!$E$49:$E$56</c:f>
              <c:numCache>
                <c:formatCode>General</c:formatCode>
                <c:ptCount val="8"/>
                <c:pt idx="0">
                  <c:v>0</c:v>
                </c:pt>
                <c:pt idx="1">
                  <c:v>0</c:v>
                </c:pt>
                <c:pt idx="2">
                  <c:v>1E-3</c:v>
                </c:pt>
                <c:pt idx="3">
                  <c:v>2E-3</c:v>
                </c:pt>
                <c:pt idx="4">
                  <c:v>3.0000000000000001E-3</c:v>
                </c:pt>
                <c:pt idx="5">
                  <c:v>1.6043000000000002E-2</c:v>
                </c:pt>
                <c:pt idx="6">
                  <c:v>2.9104999999999999E-2</c:v>
                </c:pt>
                <c:pt idx="7">
                  <c:v>7.3694999999999997E-2</c:v>
                </c:pt>
              </c:numCache>
            </c:numRef>
          </c:yVal>
          <c:smooth val="0"/>
          <c:extLst xmlns:c16r2="http://schemas.microsoft.com/office/drawing/2015/06/chart">
            <c:ext xmlns:c16="http://schemas.microsoft.com/office/drawing/2014/chart" uri="{C3380CC4-5D6E-409C-BE32-E72D297353CC}">
              <c16:uniqueId val="{00000005-65D9-4E38-B194-774ECF27F275}"/>
            </c:ext>
          </c:extLst>
        </c:ser>
        <c:dLbls>
          <c:showLegendKey val="0"/>
          <c:showVal val="0"/>
          <c:showCatName val="0"/>
          <c:showSerName val="0"/>
          <c:showPercent val="0"/>
          <c:showBubbleSize val="0"/>
        </c:dLbls>
        <c:axId val="281401984"/>
        <c:axId val="281409056"/>
      </c:scatterChart>
      <c:valAx>
        <c:axId val="281401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81409056"/>
        <c:crosses val="autoZero"/>
        <c:crossBetween val="midCat"/>
      </c:valAx>
      <c:valAx>
        <c:axId val="28140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814019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'[aed excel.xlsx]Folha1'!$C$60</c:f>
              <c:strCache>
                <c:ptCount val="1"/>
                <c:pt idx="0">
                  <c:v>Add(end)</c:v>
                </c:pt>
              </c:strCache>
            </c:strRef>
          </c:tx>
          <c:spPr>
            <a:ln w="25400" cap="rnd">
              <a:noFill/>
              <a:round/>
            </a:ln>
            <a:effectLst/>
          </c:spPr>
          <c:marker>
            <c:symbol val="circle"/>
            <c:size val="5"/>
            <c:spPr>
              <a:solidFill>
                <a:schemeClr val="accent1"/>
              </a:solidFill>
              <a:ln w="9525">
                <a:solidFill>
                  <a:schemeClr val="accent1"/>
                </a:solidFill>
              </a:ln>
              <a:effectLst/>
            </c:spPr>
          </c:marker>
          <c:xVal>
            <c:numRef>
              <c:f>'[aed excel.xlsx]Folha1'!$B$61:$B$68</c:f>
              <c:numCache>
                <c:formatCode>General</c:formatCode>
                <c:ptCount val="8"/>
                <c:pt idx="0">
                  <c:v>1</c:v>
                </c:pt>
                <c:pt idx="1">
                  <c:v>10</c:v>
                </c:pt>
                <c:pt idx="2">
                  <c:v>100</c:v>
                </c:pt>
                <c:pt idx="3">
                  <c:v>500</c:v>
                </c:pt>
                <c:pt idx="4">
                  <c:v>1000</c:v>
                </c:pt>
                <c:pt idx="5">
                  <c:v>5000</c:v>
                </c:pt>
                <c:pt idx="6">
                  <c:v>10000</c:v>
                </c:pt>
                <c:pt idx="7">
                  <c:v>25000</c:v>
                </c:pt>
              </c:numCache>
            </c:numRef>
          </c:xVal>
          <c:yVal>
            <c:numRef>
              <c:f>'[aed excel.xlsx]Folha1'!$C$61:$C$68</c:f>
              <c:numCache>
                <c:formatCode>General</c:formatCode>
                <c:ptCount val="8"/>
                <c:pt idx="0">
                  <c:v>0</c:v>
                </c:pt>
                <c:pt idx="1">
                  <c:v>0</c:v>
                </c:pt>
                <c:pt idx="2">
                  <c:v>3.0000000000000001E-3</c:v>
                </c:pt>
                <c:pt idx="3">
                  <c:v>6.3170000000000004E-2</c:v>
                </c:pt>
                <c:pt idx="4">
                  <c:v>0.25079889999999999</c:v>
                </c:pt>
                <c:pt idx="5">
                  <c:v>6.1952220000000002</c:v>
                </c:pt>
                <c:pt idx="6">
                  <c:v>24.700299999999999</c:v>
                </c:pt>
                <c:pt idx="7">
                  <c:v>155.40136999999999</c:v>
                </c:pt>
              </c:numCache>
            </c:numRef>
          </c:yVal>
          <c:smooth val="0"/>
          <c:extLst xmlns:c16r2="http://schemas.microsoft.com/office/drawing/2015/06/chart">
            <c:ext xmlns:c16="http://schemas.microsoft.com/office/drawing/2014/chart" uri="{C3380CC4-5D6E-409C-BE32-E72D297353CC}">
              <c16:uniqueId val="{00000000-4479-4C7F-A8FD-948CDE7CA286}"/>
            </c:ext>
          </c:extLst>
        </c:ser>
        <c:ser>
          <c:idx val="1"/>
          <c:order val="1"/>
          <c:tx>
            <c:strRef>
              <c:f>'[aed excel.xlsx]Folha1'!$D$60</c:f>
              <c:strCache>
                <c:ptCount val="1"/>
                <c:pt idx="0">
                  <c:v>Search(end)</c:v>
                </c:pt>
              </c:strCache>
            </c:strRef>
          </c:tx>
          <c:spPr>
            <a:ln w="25400" cap="rnd">
              <a:noFill/>
              <a:round/>
            </a:ln>
            <a:effectLst/>
          </c:spPr>
          <c:marker>
            <c:symbol val="circle"/>
            <c:size val="5"/>
            <c:spPr>
              <a:solidFill>
                <a:schemeClr val="accent2"/>
              </a:solidFill>
              <a:ln w="9525">
                <a:solidFill>
                  <a:schemeClr val="accent2"/>
                </a:solidFill>
              </a:ln>
              <a:effectLst/>
            </c:spPr>
          </c:marker>
          <c:xVal>
            <c:numRef>
              <c:f>'[aed excel.xlsx]Folha1'!$B$61:$B$68</c:f>
              <c:numCache>
                <c:formatCode>General</c:formatCode>
                <c:ptCount val="8"/>
                <c:pt idx="0">
                  <c:v>1</c:v>
                </c:pt>
                <c:pt idx="1">
                  <c:v>10</c:v>
                </c:pt>
                <c:pt idx="2">
                  <c:v>100</c:v>
                </c:pt>
                <c:pt idx="3">
                  <c:v>500</c:v>
                </c:pt>
                <c:pt idx="4">
                  <c:v>1000</c:v>
                </c:pt>
                <c:pt idx="5">
                  <c:v>5000</c:v>
                </c:pt>
                <c:pt idx="6">
                  <c:v>10000</c:v>
                </c:pt>
                <c:pt idx="7">
                  <c:v>25000</c:v>
                </c:pt>
              </c:numCache>
            </c:numRef>
          </c:xVal>
          <c:yVal>
            <c:numRef>
              <c:f>'[aed excel.xlsx]Folha1'!$D$61:$D$68</c:f>
              <c:numCache>
                <c:formatCode>General</c:formatCode>
                <c:ptCount val="8"/>
                <c:pt idx="0">
                  <c:v>0</c:v>
                </c:pt>
                <c:pt idx="1">
                  <c:v>0</c:v>
                </c:pt>
                <c:pt idx="2">
                  <c:v>3.0000000000000001E-3</c:v>
                </c:pt>
                <c:pt idx="3">
                  <c:v>6.3170000000000004E-2</c:v>
                </c:pt>
                <c:pt idx="4">
                  <c:v>0.25126999999999999</c:v>
                </c:pt>
                <c:pt idx="5">
                  <c:v>6.2663900000000003</c:v>
                </c:pt>
                <c:pt idx="6">
                  <c:v>24.824719999999999</c:v>
                </c:pt>
                <c:pt idx="7">
                  <c:v>156.4717</c:v>
                </c:pt>
              </c:numCache>
            </c:numRef>
          </c:yVal>
          <c:smooth val="0"/>
          <c:extLst xmlns:c16r2="http://schemas.microsoft.com/office/drawing/2015/06/chart">
            <c:ext xmlns:c16="http://schemas.microsoft.com/office/drawing/2014/chart" uri="{C3380CC4-5D6E-409C-BE32-E72D297353CC}">
              <c16:uniqueId val="{00000001-4479-4C7F-A8FD-948CDE7CA286}"/>
            </c:ext>
          </c:extLst>
        </c:ser>
        <c:ser>
          <c:idx val="2"/>
          <c:order val="2"/>
          <c:tx>
            <c:strRef>
              <c:f>'[aed excel.xlsx]Folha1'!$E$60</c:f>
              <c:strCache>
                <c:ptCount val="1"/>
                <c:pt idx="0">
                  <c:v>Remove(end)</c:v>
                </c:pt>
              </c:strCache>
            </c:strRef>
          </c:tx>
          <c:spPr>
            <a:ln w="25400" cap="rnd">
              <a:noFill/>
              <a:round/>
            </a:ln>
            <a:effectLst/>
          </c:spPr>
          <c:marker>
            <c:symbol val="circle"/>
            <c:size val="5"/>
            <c:spPr>
              <a:solidFill>
                <a:schemeClr val="accent3"/>
              </a:solidFill>
              <a:ln w="9525">
                <a:solidFill>
                  <a:schemeClr val="accent3"/>
                </a:solidFill>
              </a:ln>
              <a:effectLst/>
            </c:spPr>
          </c:marker>
          <c:xVal>
            <c:numRef>
              <c:f>'[aed excel.xlsx]Folha1'!$B$61:$B$68</c:f>
              <c:numCache>
                <c:formatCode>General</c:formatCode>
                <c:ptCount val="8"/>
                <c:pt idx="0">
                  <c:v>1</c:v>
                </c:pt>
                <c:pt idx="1">
                  <c:v>10</c:v>
                </c:pt>
                <c:pt idx="2">
                  <c:v>100</c:v>
                </c:pt>
                <c:pt idx="3">
                  <c:v>500</c:v>
                </c:pt>
                <c:pt idx="4">
                  <c:v>1000</c:v>
                </c:pt>
                <c:pt idx="5">
                  <c:v>5000</c:v>
                </c:pt>
                <c:pt idx="6">
                  <c:v>10000</c:v>
                </c:pt>
                <c:pt idx="7">
                  <c:v>25000</c:v>
                </c:pt>
              </c:numCache>
            </c:numRef>
          </c:xVal>
          <c:yVal>
            <c:numRef>
              <c:f>'[aed excel.xlsx]Folha1'!$E$61:$E$68</c:f>
              <c:numCache>
                <c:formatCode>General</c:formatCode>
                <c:ptCount val="8"/>
                <c:pt idx="0">
                  <c:v>0</c:v>
                </c:pt>
                <c:pt idx="1">
                  <c:v>0</c:v>
                </c:pt>
                <c:pt idx="2">
                  <c:v>0</c:v>
                </c:pt>
                <c:pt idx="3">
                  <c:v>3.0000000000000001E-3</c:v>
                </c:pt>
                <c:pt idx="4">
                  <c:v>6.0000000000000001E-3</c:v>
                </c:pt>
                <c:pt idx="5">
                  <c:v>3.2500000000000001E-2</c:v>
                </c:pt>
                <c:pt idx="6">
                  <c:v>5.5148999999999997E-2</c:v>
                </c:pt>
                <c:pt idx="7">
                  <c:v>0.14338390000000001</c:v>
                </c:pt>
              </c:numCache>
            </c:numRef>
          </c:yVal>
          <c:smooth val="0"/>
          <c:extLst xmlns:c16r2="http://schemas.microsoft.com/office/drawing/2015/06/chart">
            <c:ext xmlns:c16="http://schemas.microsoft.com/office/drawing/2014/chart" uri="{C3380CC4-5D6E-409C-BE32-E72D297353CC}">
              <c16:uniqueId val="{00000002-4479-4C7F-A8FD-948CDE7CA286}"/>
            </c:ext>
          </c:extLst>
        </c:ser>
        <c:dLbls>
          <c:showLegendKey val="0"/>
          <c:showVal val="0"/>
          <c:showCatName val="0"/>
          <c:showSerName val="0"/>
          <c:showPercent val="0"/>
          <c:showBubbleSize val="0"/>
        </c:dLbls>
        <c:axId val="182861888"/>
        <c:axId val="182859712"/>
      </c:scatterChart>
      <c:valAx>
        <c:axId val="182861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82859712"/>
        <c:crosses val="autoZero"/>
        <c:crossBetween val="midCat"/>
      </c:valAx>
      <c:valAx>
        <c:axId val="18285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82861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'[aed excel.xlsx]Folha1'!$C$36</c:f>
              <c:strCache>
                <c:ptCount val="1"/>
                <c:pt idx="0">
                  <c:v>Add</c:v>
                </c:pt>
              </c:strCache>
            </c:strRef>
          </c:tx>
          <c:spPr>
            <a:ln w="25400" cap="rnd">
              <a:noFill/>
              <a:round/>
            </a:ln>
            <a:effectLst/>
          </c:spPr>
          <c:marker>
            <c:symbol val="circle"/>
            <c:size val="5"/>
            <c:spPr>
              <a:solidFill>
                <a:schemeClr val="accent1"/>
              </a:solidFill>
              <a:ln w="9525">
                <a:solidFill>
                  <a:schemeClr val="accent1"/>
                </a:solidFill>
              </a:ln>
              <a:effectLst/>
            </c:spPr>
          </c:marker>
          <c:xVal>
            <c:numRef>
              <c:f>'[aed excel.xlsx]Folha1'!$B$37:$B$44</c:f>
              <c:numCache>
                <c:formatCode>General</c:formatCode>
                <c:ptCount val="8"/>
                <c:pt idx="0">
                  <c:v>1</c:v>
                </c:pt>
                <c:pt idx="1">
                  <c:v>10</c:v>
                </c:pt>
                <c:pt idx="2">
                  <c:v>100</c:v>
                </c:pt>
                <c:pt idx="3">
                  <c:v>500</c:v>
                </c:pt>
                <c:pt idx="4">
                  <c:v>1000</c:v>
                </c:pt>
                <c:pt idx="5">
                  <c:v>5000</c:v>
                </c:pt>
                <c:pt idx="6">
                  <c:v>10000</c:v>
                </c:pt>
                <c:pt idx="7">
                  <c:v>25000</c:v>
                </c:pt>
              </c:numCache>
            </c:numRef>
          </c:xVal>
          <c:yVal>
            <c:numRef>
              <c:f>'[aed excel.xlsx]Folha1'!$C$37:$C$44</c:f>
              <c:numCache>
                <c:formatCode>General</c:formatCode>
                <c:ptCount val="8"/>
                <c:pt idx="0">
                  <c:v>0</c:v>
                </c:pt>
                <c:pt idx="1">
                  <c:v>3.0200000000000001E-3</c:v>
                </c:pt>
                <c:pt idx="2">
                  <c:v>2.6083229999999999E-2</c:v>
                </c:pt>
                <c:pt idx="3">
                  <c:v>0.20929479500000001</c:v>
                </c:pt>
                <c:pt idx="4">
                  <c:v>0.61878219999999995</c:v>
                </c:pt>
                <c:pt idx="5">
                  <c:v>11.332542999999999</c:v>
                </c:pt>
                <c:pt idx="6">
                  <c:v>42.744487999999997</c:v>
                </c:pt>
                <c:pt idx="7">
                  <c:v>259.95338099999998</c:v>
                </c:pt>
              </c:numCache>
            </c:numRef>
          </c:yVal>
          <c:smooth val="0"/>
          <c:extLst xmlns:c16r2="http://schemas.microsoft.com/office/drawing/2015/06/chart">
            <c:ext xmlns:c16="http://schemas.microsoft.com/office/drawing/2014/chart" uri="{C3380CC4-5D6E-409C-BE32-E72D297353CC}">
              <c16:uniqueId val="{00000000-1AEF-439A-A81F-9D4B348E6F47}"/>
            </c:ext>
          </c:extLst>
        </c:ser>
        <c:ser>
          <c:idx val="1"/>
          <c:order val="1"/>
          <c:tx>
            <c:strRef>
              <c:f>'[aed excel.xlsx]Folha1'!$D$36</c:f>
              <c:strCache>
                <c:ptCount val="1"/>
                <c:pt idx="0">
                  <c:v>Search</c:v>
                </c:pt>
              </c:strCache>
            </c:strRef>
          </c:tx>
          <c:spPr>
            <a:ln w="25400" cap="rnd">
              <a:noFill/>
              <a:round/>
            </a:ln>
            <a:effectLst/>
          </c:spPr>
          <c:marker>
            <c:symbol val="circle"/>
            <c:size val="5"/>
            <c:spPr>
              <a:solidFill>
                <a:schemeClr val="accent2"/>
              </a:solidFill>
              <a:ln w="9525">
                <a:solidFill>
                  <a:schemeClr val="accent2"/>
                </a:solidFill>
              </a:ln>
              <a:effectLst/>
            </c:spPr>
          </c:marker>
          <c:xVal>
            <c:numRef>
              <c:f>'[aed excel.xlsx]Folha1'!$B$37:$B$44</c:f>
              <c:numCache>
                <c:formatCode>General</c:formatCode>
                <c:ptCount val="8"/>
                <c:pt idx="0">
                  <c:v>1</c:v>
                </c:pt>
                <c:pt idx="1">
                  <c:v>10</c:v>
                </c:pt>
                <c:pt idx="2">
                  <c:v>100</c:v>
                </c:pt>
                <c:pt idx="3">
                  <c:v>500</c:v>
                </c:pt>
                <c:pt idx="4">
                  <c:v>1000</c:v>
                </c:pt>
                <c:pt idx="5">
                  <c:v>5000</c:v>
                </c:pt>
                <c:pt idx="6">
                  <c:v>10000</c:v>
                </c:pt>
                <c:pt idx="7">
                  <c:v>25000</c:v>
                </c:pt>
              </c:numCache>
            </c:numRef>
          </c:xVal>
          <c:yVal>
            <c:numRef>
              <c:f>'[aed excel.xlsx]Folha1'!$D$37:$D$44</c:f>
              <c:numCache>
                <c:formatCode>General</c:formatCode>
                <c:ptCount val="8"/>
                <c:pt idx="0">
                  <c:v>0</c:v>
                </c:pt>
                <c:pt idx="1">
                  <c:v>1.0023E-3</c:v>
                </c:pt>
                <c:pt idx="2">
                  <c:v>1.7044543999999998E-2</c:v>
                </c:pt>
                <c:pt idx="3">
                  <c:v>0.13389229699999999</c:v>
                </c:pt>
                <c:pt idx="4">
                  <c:v>0.41512939999999998</c:v>
                </c:pt>
                <c:pt idx="5">
                  <c:v>7.5011700000000001</c:v>
                </c:pt>
                <c:pt idx="6">
                  <c:v>28.08081</c:v>
                </c:pt>
                <c:pt idx="7">
                  <c:v>178.72584000000001</c:v>
                </c:pt>
              </c:numCache>
            </c:numRef>
          </c:yVal>
          <c:smooth val="0"/>
          <c:extLst xmlns:c16r2="http://schemas.microsoft.com/office/drawing/2015/06/chart">
            <c:ext xmlns:c16="http://schemas.microsoft.com/office/drawing/2014/chart" uri="{C3380CC4-5D6E-409C-BE32-E72D297353CC}">
              <c16:uniqueId val="{00000001-1AEF-439A-A81F-9D4B348E6F47}"/>
            </c:ext>
          </c:extLst>
        </c:ser>
        <c:ser>
          <c:idx val="2"/>
          <c:order val="2"/>
          <c:tx>
            <c:strRef>
              <c:f>'[aed excel.xlsx]Folha1'!$E$36</c:f>
              <c:strCache>
                <c:ptCount val="1"/>
                <c:pt idx="0">
                  <c:v>Remove</c:v>
                </c:pt>
              </c:strCache>
            </c:strRef>
          </c:tx>
          <c:spPr>
            <a:ln w="25400" cap="rnd">
              <a:noFill/>
              <a:round/>
            </a:ln>
            <a:effectLst/>
          </c:spPr>
          <c:marker>
            <c:symbol val="circle"/>
            <c:size val="5"/>
            <c:spPr>
              <a:solidFill>
                <a:schemeClr val="accent3"/>
              </a:solidFill>
              <a:ln w="9525">
                <a:solidFill>
                  <a:schemeClr val="accent3"/>
                </a:solidFill>
              </a:ln>
              <a:effectLst/>
            </c:spPr>
          </c:marker>
          <c:xVal>
            <c:numRef>
              <c:f>'[aed excel.xlsx]Folha1'!$B$37:$B$44</c:f>
              <c:numCache>
                <c:formatCode>General</c:formatCode>
                <c:ptCount val="8"/>
                <c:pt idx="0">
                  <c:v>1</c:v>
                </c:pt>
                <c:pt idx="1">
                  <c:v>10</c:v>
                </c:pt>
                <c:pt idx="2">
                  <c:v>100</c:v>
                </c:pt>
                <c:pt idx="3">
                  <c:v>500</c:v>
                </c:pt>
                <c:pt idx="4">
                  <c:v>1000</c:v>
                </c:pt>
                <c:pt idx="5">
                  <c:v>5000</c:v>
                </c:pt>
                <c:pt idx="6">
                  <c:v>10000</c:v>
                </c:pt>
                <c:pt idx="7">
                  <c:v>25000</c:v>
                </c:pt>
              </c:numCache>
            </c:numRef>
          </c:xVal>
          <c:yVal>
            <c:numRef>
              <c:f>'[aed excel.xlsx]Folha1'!$E$37:$E$44</c:f>
              <c:numCache>
                <c:formatCode>General</c:formatCode>
                <c:ptCount val="8"/>
                <c:pt idx="0">
                  <c:v>1.0025500000000001E-3</c:v>
                </c:pt>
                <c:pt idx="1">
                  <c:v>1.9862E-3</c:v>
                </c:pt>
                <c:pt idx="2">
                  <c:v>1.5577554699999999E-2</c:v>
                </c:pt>
                <c:pt idx="3">
                  <c:v>7.1191309999999994E-2</c:v>
                </c:pt>
                <c:pt idx="4">
                  <c:v>0.14787125000000001</c:v>
                </c:pt>
                <c:pt idx="5">
                  <c:v>0.73050879999999996</c:v>
                </c:pt>
                <c:pt idx="6">
                  <c:v>1.4304854</c:v>
                </c:pt>
                <c:pt idx="7">
                  <c:v>3.6084306000000002</c:v>
                </c:pt>
              </c:numCache>
            </c:numRef>
          </c:yVal>
          <c:smooth val="0"/>
          <c:extLst xmlns:c16r2="http://schemas.microsoft.com/office/drawing/2015/06/chart">
            <c:ext xmlns:c16="http://schemas.microsoft.com/office/drawing/2014/chart" uri="{C3380CC4-5D6E-409C-BE32-E72D297353CC}">
              <c16:uniqueId val="{00000002-1AEF-439A-A81F-9D4B348E6F47}"/>
            </c:ext>
          </c:extLst>
        </c:ser>
        <c:dLbls>
          <c:showLegendKey val="0"/>
          <c:showVal val="0"/>
          <c:showCatName val="0"/>
          <c:showSerName val="0"/>
          <c:showPercent val="0"/>
          <c:showBubbleSize val="0"/>
        </c:dLbls>
        <c:axId val="401499072"/>
        <c:axId val="401507776"/>
      </c:scatterChart>
      <c:valAx>
        <c:axId val="401499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1507776"/>
        <c:crosses val="autoZero"/>
        <c:crossBetween val="midCat"/>
      </c:valAx>
      <c:valAx>
        <c:axId val="40150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1499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'[aed excel.xlsx]Folha1'!$C$3</c:f>
              <c:strCache>
                <c:ptCount val="1"/>
                <c:pt idx="0">
                  <c:v>Add</c:v>
                </c:pt>
              </c:strCache>
            </c:strRef>
          </c:tx>
          <c:spPr>
            <a:ln w="25400" cap="rnd">
              <a:noFill/>
              <a:round/>
            </a:ln>
            <a:effectLst/>
          </c:spPr>
          <c:marker>
            <c:symbol val="circle"/>
            <c:size val="5"/>
            <c:spPr>
              <a:solidFill>
                <a:schemeClr val="accent1"/>
              </a:solidFill>
              <a:ln w="9525">
                <a:solidFill>
                  <a:schemeClr val="accent1"/>
                </a:solidFill>
              </a:ln>
              <a:effectLst/>
            </c:spPr>
          </c:marker>
          <c:xVal>
            <c:numRef>
              <c:f>'[aed excel.xlsx]Folha1'!$B$4:$B$13</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excel.xlsx]Folha1'!$C$4:$C$13</c:f>
              <c:numCache>
                <c:formatCode>General</c:formatCode>
                <c:ptCount val="10"/>
                <c:pt idx="0">
                  <c:v>0</c:v>
                </c:pt>
                <c:pt idx="1">
                  <c:v>0</c:v>
                </c:pt>
                <c:pt idx="2">
                  <c:v>4.5199999999999997E-3</c:v>
                </c:pt>
                <c:pt idx="3">
                  <c:v>2.8070000000000001E-2</c:v>
                </c:pt>
                <c:pt idx="4">
                  <c:v>5.9242250000000003E-2</c:v>
                </c:pt>
                <c:pt idx="5">
                  <c:v>0.36556</c:v>
                </c:pt>
                <c:pt idx="6">
                  <c:v>0.78510000000000002</c:v>
                </c:pt>
                <c:pt idx="7">
                  <c:v>2.2499294999999999</c:v>
                </c:pt>
                <c:pt idx="8">
                  <c:v>4.8180699000000002</c:v>
                </c:pt>
                <c:pt idx="9">
                  <c:v>10.3872</c:v>
                </c:pt>
              </c:numCache>
            </c:numRef>
          </c:yVal>
          <c:smooth val="0"/>
          <c:extLst xmlns:c16r2="http://schemas.microsoft.com/office/drawing/2015/06/chart">
            <c:ext xmlns:c16="http://schemas.microsoft.com/office/drawing/2014/chart" uri="{C3380CC4-5D6E-409C-BE32-E72D297353CC}">
              <c16:uniqueId val="{00000001-EA99-44C2-A928-D4FB21706786}"/>
            </c:ext>
          </c:extLst>
        </c:ser>
        <c:ser>
          <c:idx val="1"/>
          <c:order val="1"/>
          <c:tx>
            <c:strRef>
              <c:f>'[aed excel.xlsx]Folha1'!$D$3</c:f>
              <c:strCache>
                <c:ptCount val="1"/>
                <c:pt idx="0">
                  <c:v>Search</c:v>
                </c:pt>
              </c:strCache>
            </c:strRef>
          </c:tx>
          <c:spPr>
            <a:ln w="25400" cap="rnd">
              <a:noFill/>
              <a:round/>
            </a:ln>
            <a:effectLst/>
          </c:spPr>
          <c:marker>
            <c:symbol val="circle"/>
            <c:size val="5"/>
            <c:spPr>
              <a:solidFill>
                <a:schemeClr val="accent2"/>
              </a:solidFill>
              <a:ln w="9525">
                <a:solidFill>
                  <a:schemeClr val="accent2"/>
                </a:solidFill>
              </a:ln>
              <a:effectLst/>
            </c:spPr>
          </c:marker>
          <c:xVal>
            <c:numRef>
              <c:f>'[aed excel.xlsx]Folha1'!$B$4:$B$13</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excel.xlsx]Folha1'!$D$4:$D$13</c:f>
              <c:numCache>
                <c:formatCode>General</c:formatCode>
                <c:ptCount val="10"/>
                <c:pt idx="0">
                  <c:v>0</c:v>
                </c:pt>
                <c:pt idx="1">
                  <c:v>0</c:v>
                </c:pt>
                <c:pt idx="2">
                  <c:v>0</c:v>
                </c:pt>
                <c:pt idx="3">
                  <c:v>2.0070000000000001E-3</c:v>
                </c:pt>
                <c:pt idx="4">
                  <c:v>6.0160099999999996E-3</c:v>
                </c:pt>
                <c:pt idx="5">
                  <c:v>3.7664400000000001E-2</c:v>
                </c:pt>
                <c:pt idx="6">
                  <c:v>8.57932E-2</c:v>
                </c:pt>
                <c:pt idx="7">
                  <c:v>0.23262546000000001</c:v>
                </c:pt>
                <c:pt idx="8">
                  <c:v>0.49893470000000001</c:v>
                </c:pt>
                <c:pt idx="9">
                  <c:v>1.0888</c:v>
                </c:pt>
              </c:numCache>
            </c:numRef>
          </c:yVal>
          <c:smooth val="0"/>
          <c:extLst xmlns:c16r2="http://schemas.microsoft.com/office/drawing/2015/06/chart">
            <c:ext xmlns:c16="http://schemas.microsoft.com/office/drawing/2014/chart" uri="{C3380CC4-5D6E-409C-BE32-E72D297353CC}">
              <c16:uniqueId val="{00000002-EA99-44C2-A928-D4FB21706786}"/>
            </c:ext>
          </c:extLst>
        </c:ser>
        <c:ser>
          <c:idx val="2"/>
          <c:order val="2"/>
          <c:tx>
            <c:strRef>
              <c:f>'[aed excel.xlsx]Folha1'!$E$3</c:f>
              <c:strCache>
                <c:ptCount val="1"/>
                <c:pt idx="0">
                  <c:v>Remove</c:v>
                </c:pt>
              </c:strCache>
            </c:strRef>
          </c:tx>
          <c:spPr>
            <a:ln w="25400" cap="rnd">
              <a:noFill/>
              <a:round/>
            </a:ln>
            <a:effectLst/>
          </c:spPr>
          <c:marker>
            <c:symbol val="circle"/>
            <c:size val="5"/>
            <c:spPr>
              <a:solidFill>
                <a:schemeClr val="accent3"/>
              </a:solidFill>
              <a:ln w="9525">
                <a:solidFill>
                  <a:schemeClr val="accent3"/>
                </a:solidFill>
              </a:ln>
              <a:effectLst/>
            </c:spPr>
          </c:marker>
          <c:xVal>
            <c:numRef>
              <c:f>'[aed excel.xlsx]Folha1'!$B$4:$B$13</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excel.xlsx]Folha1'!$E$4:$E$13</c:f>
              <c:numCache>
                <c:formatCode>General</c:formatCode>
                <c:ptCount val="10"/>
                <c:pt idx="0">
                  <c:v>0</c:v>
                </c:pt>
                <c:pt idx="1">
                  <c:v>0</c:v>
                </c:pt>
                <c:pt idx="2">
                  <c:v>2.5367699999999998E-3</c:v>
                </c:pt>
                <c:pt idx="3">
                  <c:v>2.6042470000000002E-2</c:v>
                </c:pt>
                <c:pt idx="4">
                  <c:v>3.5062999999999997E-2</c:v>
                </c:pt>
                <c:pt idx="5">
                  <c:v>0.23067589999999999</c:v>
                </c:pt>
                <c:pt idx="6">
                  <c:v>0.51204839999999996</c:v>
                </c:pt>
                <c:pt idx="7">
                  <c:v>1.374312</c:v>
                </c:pt>
                <c:pt idx="8">
                  <c:v>2.9591327000000001</c:v>
                </c:pt>
                <c:pt idx="9">
                  <c:v>6.4001970000000004</c:v>
                </c:pt>
              </c:numCache>
            </c:numRef>
          </c:yVal>
          <c:smooth val="0"/>
          <c:extLst xmlns:c16r2="http://schemas.microsoft.com/office/drawing/2015/06/chart">
            <c:ext xmlns:c16="http://schemas.microsoft.com/office/drawing/2014/chart" uri="{C3380CC4-5D6E-409C-BE32-E72D297353CC}">
              <c16:uniqueId val="{00000003-EA99-44C2-A928-D4FB21706786}"/>
            </c:ext>
          </c:extLst>
        </c:ser>
        <c:dLbls>
          <c:showLegendKey val="0"/>
          <c:showVal val="0"/>
          <c:showCatName val="0"/>
          <c:showSerName val="0"/>
          <c:showPercent val="0"/>
          <c:showBubbleSize val="0"/>
        </c:dLbls>
        <c:axId val="401497984"/>
        <c:axId val="401501248"/>
      </c:scatterChart>
      <c:valAx>
        <c:axId val="401497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1501248"/>
        <c:crosses val="autoZero"/>
        <c:crossBetween val="midCat"/>
      </c:valAx>
      <c:valAx>
        <c:axId val="40150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14979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'[aed excel.xlsx]Folha1'!$C$19</c:f>
              <c:strCache>
                <c:ptCount val="1"/>
                <c:pt idx="0">
                  <c:v>Add</c:v>
                </c:pt>
              </c:strCache>
            </c:strRef>
          </c:tx>
          <c:spPr>
            <a:ln w="25400" cap="rnd">
              <a:noFill/>
              <a:round/>
            </a:ln>
            <a:effectLst/>
          </c:spPr>
          <c:marker>
            <c:symbol val="circle"/>
            <c:size val="5"/>
            <c:spPr>
              <a:solidFill>
                <a:schemeClr val="accent1"/>
              </a:solidFill>
              <a:ln w="9525">
                <a:solidFill>
                  <a:schemeClr val="accent1"/>
                </a:solidFill>
              </a:ln>
              <a:effectLst/>
            </c:spPr>
          </c:marker>
          <c:xVal>
            <c:numRef>
              <c:f>'[aed excel.xlsx]Folha1'!$B$20:$B$29</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excel.xlsx]Folha1'!$C$20:$C$29</c:f>
              <c:numCache>
                <c:formatCode>General</c:formatCode>
                <c:ptCount val="10"/>
                <c:pt idx="0">
                  <c:v>0</c:v>
                </c:pt>
                <c:pt idx="1">
                  <c:v>1.003E-3</c:v>
                </c:pt>
                <c:pt idx="2">
                  <c:v>8.0199999999999994E-3</c:v>
                </c:pt>
                <c:pt idx="3">
                  <c:v>3.8033600000000001E-2</c:v>
                </c:pt>
                <c:pt idx="4">
                  <c:v>8.7264300000000003E-2</c:v>
                </c:pt>
                <c:pt idx="5">
                  <c:v>0.45603080000000001</c:v>
                </c:pt>
                <c:pt idx="6">
                  <c:v>0.97002577999999995</c:v>
                </c:pt>
                <c:pt idx="7">
                  <c:v>2.7561097000000001</c:v>
                </c:pt>
                <c:pt idx="8">
                  <c:v>6.0722649999999998</c:v>
                </c:pt>
                <c:pt idx="9">
                  <c:v>12.736789999999999</c:v>
                </c:pt>
              </c:numCache>
            </c:numRef>
          </c:yVal>
          <c:smooth val="0"/>
          <c:extLst xmlns:c16r2="http://schemas.microsoft.com/office/drawing/2015/06/chart">
            <c:ext xmlns:c16="http://schemas.microsoft.com/office/drawing/2014/chart" uri="{C3380CC4-5D6E-409C-BE32-E72D297353CC}">
              <c16:uniqueId val="{00000000-BCC1-4ED3-8AC5-52CA7A91AFF6}"/>
            </c:ext>
          </c:extLst>
        </c:ser>
        <c:ser>
          <c:idx val="1"/>
          <c:order val="1"/>
          <c:tx>
            <c:strRef>
              <c:f>'[aed excel.xlsx]Folha1'!$D$19</c:f>
              <c:strCache>
                <c:ptCount val="1"/>
                <c:pt idx="0">
                  <c:v>Search</c:v>
                </c:pt>
              </c:strCache>
            </c:strRef>
          </c:tx>
          <c:spPr>
            <a:ln w="25400" cap="rnd">
              <a:noFill/>
              <a:round/>
            </a:ln>
            <a:effectLst/>
          </c:spPr>
          <c:marker>
            <c:symbol val="circle"/>
            <c:size val="5"/>
            <c:spPr>
              <a:solidFill>
                <a:schemeClr val="accent2"/>
              </a:solidFill>
              <a:ln w="9525">
                <a:solidFill>
                  <a:schemeClr val="accent2"/>
                </a:solidFill>
              </a:ln>
              <a:effectLst/>
            </c:spPr>
          </c:marker>
          <c:xVal>
            <c:numRef>
              <c:f>'[aed excel.xlsx]Folha1'!$B$20:$B$29</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excel.xlsx]Folha1'!$D$20:$D$29</c:f>
              <c:numCache>
                <c:formatCode>General</c:formatCode>
                <c:ptCount val="10"/>
                <c:pt idx="0">
                  <c:v>0</c:v>
                </c:pt>
                <c:pt idx="1">
                  <c:v>0</c:v>
                </c:pt>
                <c:pt idx="2">
                  <c:v>1.0032999999999999E-3</c:v>
                </c:pt>
                <c:pt idx="3">
                  <c:v>3.0079E-3</c:v>
                </c:pt>
                <c:pt idx="4">
                  <c:v>6.5171700000000001E-3</c:v>
                </c:pt>
                <c:pt idx="5">
                  <c:v>4.2108880000000001E-2</c:v>
                </c:pt>
                <c:pt idx="6">
                  <c:v>9.174728E-2</c:v>
                </c:pt>
                <c:pt idx="7">
                  <c:v>0.2592139</c:v>
                </c:pt>
                <c:pt idx="8">
                  <c:v>0.55509390000000003</c:v>
                </c:pt>
                <c:pt idx="9">
                  <c:v>1.2917799999999999</c:v>
                </c:pt>
              </c:numCache>
            </c:numRef>
          </c:yVal>
          <c:smooth val="0"/>
          <c:extLst xmlns:c16r2="http://schemas.microsoft.com/office/drawing/2015/06/chart">
            <c:ext xmlns:c16="http://schemas.microsoft.com/office/drawing/2014/chart" uri="{C3380CC4-5D6E-409C-BE32-E72D297353CC}">
              <c16:uniqueId val="{00000001-BCC1-4ED3-8AC5-52CA7A91AFF6}"/>
            </c:ext>
          </c:extLst>
        </c:ser>
        <c:ser>
          <c:idx val="2"/>
          <c:order val="2"/>
          <c:tx>
            <c:strRef>
              <c:f>'[aed excel.xlsx]Folha1'!$E$19</c:f>
              <c:strCache>
                <c:ptCount val="1"/>
                <c:pt idx="0">
                  <c:v>Remove</c:v>
                </c:pt>
              </c:strCache>
            </c:strRef>
          </c:tx>
          <c:spPr>
            <a:ln w="25400" cap="rnd">
              <a:noFill/>
              <a:round/>
            </a:ln>
            <a:effectLst/>
          </c:spPr>
          <c:marker>
            <c:symbol val="circle"/>
            <c:size val="5"/>
            <c:spPr>
              <a:solidFill>
                <a:schemeClr val="accent3"/>
              </a:solidFill>
              <a:ln w="9525">
                <a:solidFill>
                  <a:schemeClr val="accent3"/>
                </a:solidFill>
              </a:ln>
              <a:effectLst/>
            </c:spPr>
          </c:marker>
          <c:xVal>
            <c:numRef>
              <c:f>'[aed excel.xlsx]Folha1'!$B$20:$B$29</c:f>
              <c:numCache>
                <c:formatCode>General</c:formatCode>
                <c:ptCount val="10"/>
                <c:pt idx="0">
                  <c:v>1</c:v>
                </c:pt>
                <c:pt idx="1">
                  <c:v>10</c:v>
                </c:pt>
                <c:pt idx="2">
                  <c:v>100</c:v>
                </c:pt>
                <c:pt idx="3">
                  <c:v>500</c:v>
                </c:pt>
                <c:pt idx="4">
                  <c:v>1000</c:v>
                </c:pt>
                <c:pt idx="5">
                  <c:v>5000</c:v>
                </c:pt>
                <c:pt idx="6">
                  <c:v>10000</c:v>
                </c:pt>
                <c:pt idx="7">
                  <c:v>25000</c:v>
                </c:pt>
                <c:pt idx="8">
                  <c:v>50000</c:v>
                </c:pt>
                <c:pt idx="9">
                  <c:v>100000</c:v>
                </c:pt>
              </c:numCache>
            </c:numRef>
          </c:xVal>
          <c:yVal>
            <c:numRef>
              <c:f>'[aed excel.xlsx]Folha1'!$E$20:$E$29</c:f>
              <c:numCache>
                <c:formatCode>General</c:formatCode>
                <c:ptCount val="10"/>
                <c:pt idx="0">
                  <c:v>0</c:v>
                </c:pt>
                <c:pt idx="1">
                  <c:v>0</c:v>
                </c:pt>
                <c:pt idx="2">
                  <c:v>3.0395999999999999E-3</c:v>
                </c:pt>
                <c:pt idx="3">
                  <c:v>2.105665E-2</c:v>
                </c:pt>
                <c:pt idx="4">
                  <c:v>4.4622080000000001E-2</c:v>
                </c:pt>
                <c:pt idx="5">
                  <c:v>0.27941500000000002</c:v>
                </c:pt>
                <c:pt idx="6">
                  <c:v>1.69114E-2</c:v>
                </c:pt>
                <c:pt idx="7">
                  <c:v>1.685565</c:v>
                </c:pt>
                <c:pt idx="8">
                  <c:v>3.53233</c:v>
                </c:pt>
                <c:pt idx="9">
                  <c:v>7.5348499999999996</c:v>
                </c:pt>
              </c:numCache>
            </c:numRef>
          </c:yVal>
          <c:smooth val="0"/>
          <c:extLst xmlns:c16r2="http://schemas.microsoft.com/office/drawing/2015/06/chart">
            <c:ext xmlns:c16="http://schemas.microsoft.com/office/drawing/2014/chart" uri="{C3380CC4-5D6E-409C-BE32-E72D297353CC}">
              <c16:uniqueId val="{00000002-BCC1-4ED3-8AC5-52CA7A91AFF6}"/>
            </c:ext>
          </c:extLst>
        </c:ser>
        <c:dLbls>
          <c:showLegendKey val="0"/>
          <c:showVal val="0"/>
          <c:showCatName val="0"/>
          <c:showSerName val="0"/>
          <c:showPercent val="0"/>
          <c:showBubbleSize val="0"/>
        </c:dLbls>
        <c:axId val="401499616"/>
        <c:axId val="401504512"/>
      </c:scatterChart>
      <c:valAx>
        <c:axId val="40149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1504512"/>
        <c:crosses val="autoZero"/>
        <c:crossBetween val="midCat"/>
      </c:valAx>
      <c:valAx>
        <c:axId val="40150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01499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3B230-BCF8-447A-A11A-496BBAF30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3625</Words>
  <Characters>19576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Vieira</dc:creator>
  <dc:description/>
  <cp:lastModifiedBy>Leonardo Vieira</cp:lastModifiedBy>
  <cp:revision>3</cp:revision>
  <dcterms:created xsi:type="dcterms:W3CDTF">2017-03-26T20:23:00Z</dcterms:created>
  <dcterms:modified xsi:type="dcterms:W3CDTF">2017-03-26T20:28:00Z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