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9C8AC0" w14:textId="3CF8EB56" w:rsidR="00524A6D" w:rsidRPr="00990AED" w:rsidRDefault="00524A6D" w:rsidP="00E058CF">
      <w:pPr>
        <w:pStyle w:val="Heading1"/>
      </w:pPr>
      <w:r w:rsidRPr="00990AED">
        <w:t>Introduction</w:t>
      </w:r>
    </w:p>
    <w:p w14:paraId="69DF3342" w14:textId="3BAF11F2" w:rsidR="00524A6D" w:rsidRPr="00990AED" w:rsidRDefault="00524A6D" w:rsidP="00E058CF">
      <w:r w:rsidRPr="00990AED">
        <w:t xml:space="preserve">After delivery, any number of reasons may necessitate modifying </w:t>
      </w:r>
      <w:r w:rsidR="00E545A7" w:rsidRPr="00990AED">
        <w:t xml:space="preserve">the courseware </w:t>
      </w:r>
      <w:r w:rsidR="003F1431" w:rsidRPr="00990AED">
        <w:t xml:space="preserve">produced </w:t>
      </w:r>
      <w:r w:rsidRPr="00990AED">
        <w:t>by Oak Grove Technologies</w:t>
      </w:r>
      <w:r w:rsidR="003234BF" w:rsidRPr="00990AED">
        <w:t xml:space="preserve"> (OGT)</w:t>
      </w:r>
      <w:r w:rsidR="003F1431" w:rsidRPr="00990AED">
        <w:t>.</w:t>
      </w:r>
      <w:r w:rsidRPr="00990AED">
        <w:t xml:space="preserve"> </w:t>
      </w:r>
      <w:r w:rsidR="003234BF" w:rsidRPr="00990AED">
        <w:t xml:space="preserve">OGT </w:t>
      </w:r>
      <w:r w:rsidRPr="00990AED">
        <w:t>understand</w:t>
      </w:r>
      <w:r w:rsidR="003234BF" w:rsidRPr="00990AED">
        <w:t>s</w:t>
      </w:r>
      <w:r w:rsidRPr="00990AED">
        <w:t xml:space="preserve"> that circumstances </w:t>
      </w:r>
      <w:r w:rsidR="00C721D3" w:rsidRPr="00990AED">
        <w:t>change,</w:t>
      </w:r>
      <w:r w:rsidRPr="00990AED">
        <w:t xml:space="preserve"> and knowledge grows, and for this reason, we’ve created this document to assist performing maintenance edits </w:t>
      </w:r>
      <w:r w:rsidR="00D9574A" w:rsidRPr="00990AED">
        <w:t xml:space="preserve">in </w:t>
      </w:r>
      <w:r w:rsidRPr="00990AED">
        <w:t xml:space="preserve">the </w:t>
      </w:r>
      <w:r w:rsidR="00F77640" w:rsidRPr="00990AED">
        <w:t xml:space="preserve">82 </w:t>
      </w:r>
      <w:r w:rsidR="008F1D60" w:rsidRPr="00990AED">
        <w:t>lessons</w:t>
      </w:r>
      <w:r w:rsidR="00D42941" w:rsidRPr="00990AED">
        <w:t xml:space="preserve"> that make up </w:t>
      </w:r>
      <w:r w:rsidR="00093E91" w:rsidRPr="00990AED">
        <w:t>the five modules within the VA-NAGE 2017 Master Agreement Curriculum</w:t>
      </w:r>
      <w:r w:rsidRPr="00990AED">
        <w:t xml:space="preserve">. </w:t>
      </w:r>
    </w:p>
    <w:p w14:paraId="346920F4" w14:textId="7FA0FF7C" w:rsidR="00524A6D" w:rsidRPr="00990AED" w:rsidRDefault="00524A6D" w:rsidP="00E058CF">
      <w:r w:rsidRPr="00990AED">
        <w:t xml:space="preserve">This document was created assuming a </w:t>
      </w:r>
      <w:proofErr w:type="gramStart"/>
      <w:r w:rsidR="00E575C0" w:rsidRPr="00990AED">
        <w:t>particular set</w:t>
      </w:r>
      <w:proofErr w:type="gramEnd"/>
      <w:r w:rsidR="00E575C0" w:rsidRPr="00990AED">
        <w:t xml:space="preserve"> of skills</w:t>
      </w:r>
      <w:r w:rsidR="00DD4997" w:rsidRPr="00990AED">
        <w:t xml:space="preserve"> on the part of the developer</w:t>
      </w:r>
      <w:r w:rsidR="003F1431" w:rsidRPr="00990AED">
        <w:t xml:space="preserve"> who will be making edits to the courseware</w:t>
      </w:r>
      <w:r w:rsidRPr="00990AED">
        <w:t>. It</w:t>
      </w:r>
      <w:r w:rsidR="00DD4997" w:rsidRPr="00990AED">
        <w:t xml:space="preserve"> is</w:t>
      </w:r>
      <w:r w:rsidRPr="00990AED">
        <w:t xml:space="preserve"> assume</w:t>
      </w:r>
      <w:r w:rsidR="00DD4997" w:rsidRPr="00990AED">
        <w:t>d that</w:t>
      </w:r>
      <w:r w:rsidRPr="00990AED">
        <w:t xml:space="preserve"> </w:t>
      </w:r>
      <w:r w:rsidR="00DD4997" w:rsidRPr="00990AED">
        <w:t xml:space="preserve">the developer is </w:t>
      </w:r>
      <w:r w:rsidRPr="00990AED">
        <w:t xml:space="preserve">familiar with </w:t>
      </w:r>
      <w:bookmarkStart w:id="0" w:name="_Hlk528844922"/>
      <w:r w:rsidRPr="00990AED">
        <w:t xml:space="preserve">HTML5, </w:t>
      </w:r>
      <w:r w:rsidR="00747AEB" w:rsidRPr="00990AED">
        <w:t>CSS</w:t>
      </w:r>
      <w:r w:rsidRPr="00990AED">
        <w:t xml:space="preserve">, </w:t>
      </w:r>
      <w:r w:rsidR="00747AEB" w:rsidRPr="00990AED">
        <w:t>JavaScript</w:t>
      </w:r>
      <w:r w:rsidRPr="00990AED">
        <w:t xml:space="preserve">, </w:t>
      </w:r>
      <w:proofErr w:type="spellStart"/>
      <w:r w:rsidR="00AC0336" w:rsidRPr="00990AED">
        <w:t>JQuery</w:t>
      </w:r>
      <w:proofErr w:type="spellEnd"/>
      <w:r w:rsidR="00AC0336" w:rsidRPr="00990AED">
        <w:t xml:space="preserve">, </w:t>
      </w:r>
      <w:r w:rsidRPr="00990AED">
        <w:t>and JSON formatted data files</w:t>
      </w:r>
      <w:bookmarkEnd w:id="0"/>
      <w:r w:rsidRPr="00990AED">
        <w:t>.</w:t>
      </w:r>
      <w:r w:rsidR="00DD4997" w:rsidRPr="00990AED">
        <w:t xml:space="preserve"> It is also assumed that the developer has worked with standard </w:t>
      </w:r>
      <w:r w:rsidR="00504C85" w:rsidRPr="00990AED">
        <w:t xml:space="preserve">code that is exported from </w:t>
      </w:r>
      <w:bookmarkStart w:id="1" w:name="_Hlk528844992"/>
      <w:r w:rsidR="00E575C0" w:rsidRPr="00990AED">
        <w:t xml:space="preserve">the </w:t>
      </w:r>
      <w:r w:rsidR="00A37EBD" w:rsidRPr="00990AED">
        <w:t>Project Access and Management (PAM) system</w:t>
      </w:r>
      <w:bookmarkEnd w:id="1"/>
      <w:r w:rsidR="003F1431" w:rsidRPr="00990AED">
        <w:t>; the preferred authoring platform of VHA EES.</w:t>
      </w:r>
    </w:p>
    <w:p w14:paraId="185D9F53" w14:textId="45E25870" w:rsidR="00504C85" w:rsidRPr="00990AED" w:rsidRDefault="00504C85" w:rsidP="00E058CF">
      <w:r w:rsidRPr="00990AED">
        <w:t xml:space="preserve">This document </w:t>
      </w:r>
      <w:r w:rsidR="00E575C0" w:rsidRPr="00990AED">
        <w:t>also contains</w:t>
      </w:r>
      <w:r w:rsidRPr="00990AED">
        <w:t xml:space="preserve"> the specific development </w:t>
      </w:r>
      <w:r w:rsidR="00E575C0" w:rsidRPr="00990AED">
        <w:t xml:space="preserve">conventions </w:t>
      </w:r>
      <w:r w:rsidRPr="00990AED">
        <w:t xml:space="preserve">that are unique to </w:t>
      </w:r>
      <w:r w:rsidR="00E545A7" w:rsidRPr="00990AED">
        <w:t>the modules</w:t>
      </w:r>
      <w:r w:rsidRPr="00990AED">
        <w:t>, identifying file locations</w:t>
      </w:r>
      <w:r w:rsidR="00D9574A" w:rsidRPr="00990AED">
        <w:t xml:space="preserve">, </w:t>
      </w:r>
      <w:r w:rsidR="00AC0336" w:rsidRPr="00990AED">
        <w:t>editing procedures</w:t>
      </w:r>
      <w:r w:rsidR="00D9574A" w:rsidRPr="00990AED">
        <w:t>, and design standards that might affect any changes.</w:t>
      </w:r>
      <w:r w:rsidR="00AC0336" w:rsidRPr="00990AED">
        <w:t xml:space="preserve"> </w:t>
      </w:r>
    </w:p>
    <w:p w14:paraId="255B0861" w14:textId="7A165BF0" w:rsidR="00AC0336" w:rsidRPr="00990AED" w:rsidRDefault="006E43C3" w:rsidP="00E058CF">
      <w:pPr>
        <w:pStyle w:val="Heading1"/>
      </w:pPr>
      <w:r w:rsidRPr="00990AED">
        <w:t>Specific</w:t>
      </w:r>
      <w:r w:rsidR="00AC0336" w:rsidRPr="00990AED">
        <w:t xml:space="preserve"> Terminology</w:t>
      </w:r>
    </w:p>
    <w:p w14:paraId="1E969D2C" w14:textId="3B01F9C2" w:rsidR="00AC32D5" w:rsidRPr="00990AED" w:rsidRDefault="00AC32D5">
      <w:pPr>
        <w:spacing w:before="240"/>
      </w:pPr>
      <w:r w:rsidRPr="00990AED">
        <w:rPr>
          <w:b/>
        </w:rPr>
        <w:t xml:space="preserve">LCA – </w:t>
      </w:r>
      <w:r w:rsidRPr="00990AED">
        <w:t>The term “LCA” stands for “Labor Contract Agreement.” This term is sometimes used instead of “LMR-NAGE” to identify the Master Agreement Curriculum production effort.</w:t>
      </w:r>
    </w:p>
    <w:p w14:paraId="5DFB75B7" w14:textId="29A79F4A" w:rsidR="0058659F" w:rsidRPr="00990AED" w:rsidRDefault="0058659F" w:rsidP="00C14E37">
      <w:pPr>
        <w:spacing w:before="240"/>
      </w:pPr>
      <w:r w:rsidRPr="00990AED">
        <w:rPr>
          <w:b/>
        </w:rPr>
        <w:t>Master Agreement</w:t>
      </w:r>
      <w:r w:rsidRPr="00990AED">
        <w:t xml:space="preserve"> – The subject matter for the curriculum is the 2017 Master Agreement by and between the U.S. Department of Veterans Affairs (VA) and the National Association of Government Employees (NAGE) union. It is referred to in this document as the “Master Agreement.” </w:t>
      </w:r>
    </w:p>
    <w:p w14:paraId="3E4ADF09" w14:textId="30FECDE9" w:rsidR="007113D8" w:rsidRPr="00990AED" w:rsidRDefault="007113D8" w:rsidP="00C14E37">
      <w:pPr>
        <w:spacing w:before="240"/>
      </w:pPr>
      <w:r w:rsidRPr="00990AED">
        <w:rPr>
          <w:b/>
        </w:rPr>
        <w:t>Subject Matter Expert (SME)</w:t>
      </w:r>
      <w:r w:rsidR="00A37EBD" w:rsidRPr="00990AED">
        <w:t xml:space="preserve"> – Throughout this project, the designers of thi</w:t>
      </w:r>
      <w:r w:rsidR="00D42941" w:rsidRPr="00990AED">
        <w:t xml:space="preserve">s </w:t>
      </w:r>
      <w:r w:rsidR="00722C03" w:rsidRPr="00990AED">
        <w:t xml:space="preserve">curriculum </w:t>
      </w:r>
      <w:r w:rsidR="00A37EBD" w:rsidRPr="00990AED">
        <w:t xml:space="preserve">worked with Subject Matter Experts from the </w:t>
      </w:r>
      <w:r w:rsidR="00E545A7" w:rsidRPr="00990AED">
        <w:t xml:space="preserve">VA’s </w:t>
      </w:r>
      <w:r w:rsidR="00A37EBD" w:rsidRPr="00990AED">
        <w:t>Office of Labor Management Relations (LMR) and the National Association of Government Employees (NAGE)</w:t>
      </w:r>
      <w:r w:rsidR="00E545A7" w:rsidRPr="00990AED">
        <w:t xml:space="preserve"> union</w:t>
      </w:r>
      <w:r w:rsidR="00FC209F" w:rsidRPr="00990AED">
        <w:t xml:space="preserve"> (both at the National-level and local VA-level)</w:t>
      </w:r>
      <w:r w:rsidR="007A41FC" w:rsidRPr="00990AED">
        <w:t>,</w:t>
      </w:r>
      <w:r w:rsidR="00A37EBD" w:rsidRPr="00990AED">
        <w:t xml:space="preserve"> who provided </w:t>
      </w:r>
      <w:r w:rsidR="00722C03" w:rsidRPr="00990AED">
        <w:t xml:space="preserve">their expertise and ensured the curriculum’s alignment with their organizational and training program objectives.  </w:t>
      </w:r>
    </w:p>
    <w:p w14:paraId="3814392A" w14:textId="457CEB68" w:rsidR="000375B5" w:rsidRPr="00990AED" w:rsidRDefault="00A37EBD" w:rsidP="00E058CF">
      <w:r w:rsidRPr="00990AED">
        <w:rPr>
          <w:b/>
        </w:rPr>
        <w:t xml:space="preserve">Project Access and Management </w:t>
      </w:r>
      <w:r w:rsidR="000375B5" w:rsidRPr="00990AED">
        <w:rPr>
          <w:b/>
        </w:rPr>
        <w:t>(PAM)</w:t>
      </w:r>
      <w:r w:rsidRPr="00990AED">
        <w:t xml:space="preserve"> – The </w:t>
      </w:r>
      <w:r w:rsidR="00722C03" w:rsidRPr="00990AED">
        <w:t xml:space="preserve">production </w:t>
      </w:r>
      <w:r w:rsidRPr="00990AED">
        <w:t xml:space="preserve">and client review system used to create and review the HTML pages created </w:t>
      </w:r>
      <w:r w:rsidR="00722C03" w:rsidRPr="00990AED">
        <w:t xml:space="preserve">during the Development Phase </w:t>
      </w:r>
      <w:r w:rsidRPr="00990AED">
        <w:t xml:space="preserve">for this project. </w:t>
      </w:r>
      <w:r w:rsidR="00A86F04" w:rsidRPr="00990AED">
        <w:t>A component of the “myInstruo” authoring</w:t>
      </w:r>
      <w:r w:rsidR="002104F1" w:rsidRPr="00990AED">
        <w:t xml:space="preserve"> platform c</w:t>
      </w:r>
      <w:r w:rsidR="00A86F04" w:rsidRPr="00990AED">
        <w:t xml:space="preserve">reated by Instructus Media, </w:t>
      </w:r>
      <w:r w:rsidR="002104F1" w:rsidRPr="00990AED">
        <w:t>t</w:t>
      </w:r>
      <w:r w:rsidRPr="00990AED">
        <w:t xml:space="preserve">his is also the repository where the </w:t>
      </w:r>
      <w:r w:rsidR="00F77640" w:rsidRPr="00990AED">
        <w:t>F</w:t>
      </w:r>
      <w:r w:rsidRPr="00990AED">
        <w:t xml:space="preserve">inal </w:t>
      </w:r>
      <w:r w:rsidR="00F77640" w:rsidRPr="00990AED">
        <w:t>S</w:t>
      </w:r>
      <w:r w:rsidR="00722C03" w:rsidRPr="00990AED">
        <w:t xml:space="preserve">ource </w:t>
      </w:r>
      <w:r w:rsidR="00F77640" w:rsidRPr="00990AED">
        <w:t>P</w:t>
      </w:r>
      <w:r w:rsidR="00722C03" w:rsidRPr="00990AED">
        <w:t>ackage deliverable</w:t>
      </w:r>
      <w:r w:rsidRPr="00990AED">
        <w:t xml:space="preserve"> is stored.</w:t>
      </w:r>
      <w:r w:rsidR="004D6185" w:rsidRPr="00990AED">
        <w:t xml:space="preserve"> Note that the Storyboards were created using an OGT PowerPoint </w:t>
      </w:r>
      <w:r w:rsidR="00502975" w:rsidRPr="00990AED">
        <w:t xml:space="preserve">(PPT) </w:t>
      </w:r>
      <w:r w:rsidR="004D6185" w:rsidRPr="00990AED">
        <w:t>template. Once accepted by the EES and the Client, the content of these Storyboards was inputted into PAM’s Storyboard system</w:t>
      </w:r>
      <w:r w:rsidR="00502975" w:rsidRPr="00990AED">
        <w:t xml:space="preserve"> so it could be outputted as courseware using the Course Generator button. Note that revisions made </w:t>
      </w:r>
      <w:r w:rsidR="00F77640" w:rsidRPr="00990AED">
        <w:t xml:space="preserve">to the modules </w:t>
      </w:r>
      <w:r w:rsidR="00502975" w:rsidRPr="00990AED">
        <w:t>during Development and Implementation Phases were not retroactively applied</w:t>
      </w:r>
      <w:r w:rsidR="00F77640" w:rsidRPr="00990AED">
        <w:t xml:space="preserve"> to the PPT or </w:t>
      </w:r>
      <w:r w:rsidR="00502975" w:rsidRPr="00990AED">
        <w:t>PAM Storyboards.</w:t>
      </w:r>
    </w:p>
    <w:p w14:paraId="06C8E751" w14:textId="35979B12" w:rsidR="00CB12DF" w:rsidRPr="00990AED" w:rsidRDefault="00CB12DF" w:rsidP="00E058CF">
      <w:r w:rsidRPr="00990AED">
        <w:rPr>
          <w:b/>
        </w:rPr>
        <w:t>Curriculum</w:t>
      </w:r>
      <w:r w:rsidRPr="00990AED">
        <w:t xml:space="preserve"> – This term was used </w:t>
      </w:r>
      <w:r w:rsidR="00E545A7" w:rsidRPr="00990AED">
        <w:t xml:space="preserve">to describe the group of all five modules </w:t>
      </w:r>
      <w:r w:rsidR="00760B23" w:rsidRPr="00990AED">
        <w:t xml:space="preserve">that make up the learning intervention produced for EES and the LMR-NAGE Client. </w:t>
      </w:r>
    </w:p>
    <w:p w14:paraId="59C1AFC8" w14:textId="1424D576" w:rsidR="00FE32E6" w:rsidRPr="00990AED" w:rsidRDefault="00ED7B99" w:rsidP="00E058CF">
      <w:r w:rsidRPr="00990AED">
        <w:rPr>
          <w:b/>
        </w:rPr>
        <w:t>Module</w:t>
      </w:r>
      <w:r w:rsidR="000375B5" w:rsidRPr="00990AED">
        <w:t xml:space="preserve"> – </w:t>
      </w:r>
      <w:r w:rsidR="00124E19" w:rsidRPr="00990AED">
        <w:t>A m</w:t>
      </w:r>
      <w:r w:rsidR="000375B5" w:rsidRPr="00990AED">
        <w:t xml:space="preserve">odule </w:t>
      </w:r>
      <w:r w:rsidR="00124E19" w:rsidRPr="00990AED">
        <w:t>is</w:t>
      </w:r>
      <w:r w:rsidR="00C21769" w:rsidRPr="00990AED">
        <w:t xml:space="preserve"> </w:t>
      </w:r>
      <w:r w:rsidR="000375B5" w:rsidRPr="00990AED">
        <w:t xml:space="preserve">a group of </w:t>
      </w:r>
      <w:r w:rsidR="00760B23" w:rsidRPr="00990AED">
        <w:t>individual lessons. Each lesson provides instruction on a single article within the Master Agreement</w:t>
      </w:r>
      <w:r w:rsidR="00DF24CF" w:rsidRPr="00990AED">
        <w:t>, of which there are 72.</w:t>
      </w:r>
      <w:r w:rsidR="00FE32E6" w:rsidRPr="00990AED">
        <w:t xml:space="preserve"> The 72 articles are distributed across the five modules according to a general </w:t>
      </w:r>
      <w:r w:rsidR="00722C03" w:rsidRPr="00990AED">
        <w:t xml:space="preserve">title and </w:t>
      </w:r>
      <w:r w:rsidR="00FE32E6" w:rsidRPr="00990AED">
        <w:t>category, which are as follows:</w:t>
      </w:r>
    </w:p>
    <w:p w14:paraId="7F8435D6" w14:textId="77777777" w:rsidR="00FE32E6" w:rsidRPr="00990AED" w:rsidRDefault="00FE32E6" w:rsidP="00C14E37">
      <w:pPr>
        <w:pStyle w:val="ListParagraph"/>
        <w:numPr>
          <w:ilvl w:val="0"/>
          <w:numId w:val="6"/>
        </w:numPr>
      </w:pPr>
      <w:r w:rsidRPr="00990AED">
        <w:t xml:space="preserve">Module 1: Rights, Regulations, and Responsibilities; </w:t>
      </w:r>
    </w:p>
    <w:p w14:paraId="0E1261A2" w14:textId="77777777" w:rsidR="00FE32E6" w:rsidRPr="00990AED" w:rsidRDefault="00FE32E6" w:rsidP="00C14E37">
      <w:pPr>
        <w:pStyle w:val="ListParagraph"/>
        <w:numPr>
          <w:ilvl w:val="0"/>
          <w:numId w:val="6"/>
        </w:numPr>
      </w:pPr>
      <w:r w:rsidRPr="00990AED">
        <w:lastRenderedPageBreak/>
        <w:t xml:space="preserve">Module 2: Time, Leave, and Compensation;  </w:t>
      </w:r>
    </w:p>
    <w:p w14:paraId="7238464F" w14:textId="77777777" w:rsidR="00FE32E6" w:rsidRPr="00990AED" w:rsidRDefault="00FE32E6" w:rsidP="00C14E37">
      <w:pPr>
        <w:pStyle w:val="ListParagraph"/>
        <w:numPr>
          <w:ilvl w:val="0"/>
          <w:numId w:val="6"/>
        </w:numPr>
      </w:pPr>
      <w:r w:rsidRPr="00990AED">
        <w:t xml:space="preserve">Module 3: Counseling, Performance, and Grievances; </w:t>
      </w:r>
    </w:p>
    <w:p w14:paraId="73EE4952" w14:textId="77777777" w:rsidR="00FE32E6" w:rsidRPr="00990AED" w:rsidRDefault="00FE32E6" w:rsidP="00C14E37">
      <w:pPr>
        <w:pStyle w:val="ListParagraph"/>
        <w:numPr>
          <w:ilvl w:val="0"/>
          <w:numId w:val="6"/>
        </w:numPr>
      </w:pPr>
      <w:r w:rsidRPr="00990AED">
        <w:t>Module 4: Title 38 and Hybrid Title 38 Employees;</w:t>
      </w:r>
    </w:p>
    <w:p w14:paraId="1A60589D" w14:textId="77777777" w:rsidR="00FE32E6" w:rsidRPr="00990AED" w:rsidRDefault="00FE32E6" w:rsidP="00C14E37">
      <w:pPr>
        <w:pStyle w:val="ListParagraph"/>
        <w:numPr>
          <w:ilvl w:val="0"/>
          <w:numId w:val="6"/>
        </w:numPr>
      </w:pPr>
      <w:r w:rsidRPr="00990AED">
        <w:t>Module 5: Safety, Health, and Assistance.</w:t>
      </w:r>
    </w:p>
    <w:p w14:paraId="10EEC4DC" w14:textId="62F02204" w:rsidR="00ED7B99" w:rsidRPr="00990AED" w:rsidRDefault="00FE32E6" w:rsidP="00FE32E6">
      <w:r w:rsidRPr="00990AED">
        <w:t xml:space="preserve">For each module there is also a “Module Introduction” and “Module Conclusion” lesson that </w:t>
      </w:r>
      <w:r w:rsidR="00815D4D" w:rsidRPr="00990AED">
        <w:t>are intended to be taken at the beginning and end</w:t>
      </w:r>
      <w:r w:rsidR="00C10C2D" w:rsidRPr="00990AED">
        <w:t xml:space="preserve"> of each module</w:t>
      </w:r>
      <w:r w:rsidR="00722C03" w:rsidRPr="00990AED">
        <w:t>,</w:t>
      </w:r>
      <w:r w:rsidR="00815D4D" w:rsidRPr="00990AED">
        <w:t xml:space="preserve"> respectively</w:t>
      </w:r>
      <w:r w:rsidRPr="00990AED">
        <w:t xml:space="preserve">. The “article” lessons are </w:t>
      </w:r>
      <w:r w:rsidR="00815D4D" w:rsidRPr="00990AED">
        <w:t>intended to be taken in any order.</w:t>
      </w:r>
      <w:r w:rsidR="000375B5" w:rsidRPr="00990AED">
        <w:t xml:space="preserve"> </w:t>
      </w:r>
      <w:r w:rsidR="008C14BD" w:rsidRPr="00990AED">
        <w:t>Note that t</w:t>
      </w:r>
      <w:r w:rsidR="000375B5" w:rsidRPr="00990AED">
        <w:t xml:space="preserve">his </w:t>
      </w:r>
      <w:r w:rsidR="00815D4D" w:rsidRPr="00990AED">
        <w:t>document uses th</w:t>
      </w:r>
      <w:r w:rsidR="000E3267" w:rsidRPr="00990AED">
        <w:t>e</w:t>
      </w:r>
      <w:r w:rsidR="00815D4D" w:rsidRPr="00990AED">
        <w:t xml:space="preserve"> term module differently </w:t>
      </w:r>
      <w:r w:rsidR="000375B5" w:rsidRPr="00990AED">
        <w:t xml:space="preserve">from how PAM uses the term. What this document calls a </w:t>
      </w:r>
      <w:r w:rsidR="00722C03" w:rsidRPr="00990AED">
        <w:t>“</w:t>
      </w:r>
      <w:r w:rsidR="000375B5" w:rsidRPr="00990AED">
        <w:t>lesson</w:t>
      </w:r>
      <w:r w:rsidR="00722C03" w:rsidRPr="00990AED">
        <w:t>”</w:t>
      </w:r>
      <w:r w:rsidR="000375B5" w:rsidRPr="00990AED">
        <w:t xml:space="preserve"> is the equivalent of what PAM refers to as a </w:t>
      </w:r>
      <w:r w:rsidR="00722C03" w:rsidRPr="00990AED">
        <w:t>“</w:t>
      </w:r>
      <w:r w:rsidR="000375B5" w:rsidRPr="00990AED">
        <w:t>module</w:t>
      </w:r>
      <w:r w:rsidR="00FC209F" w:rsidRPr="00990AED">
        <w:t xml:space="preserve">” (or in some places within the </w:t>
      </w:r>
      <w:r w:rsidR="00C10C2D" w:rsidRPr="00990AED">
        <w:t xml:space="preserve">PAM </w:t>
      </w:r>
      <w:r w:rsidR="00FC209F" w:rsidRPr="00990AED">
        <w:t>system as a “course”).</w:t>
      </w:r>
      <w:r w:rsidR="008C14BD" w:rsidRPr="00990AED">
        <w:t xml:space="preserve"> In addition, each module is a “Project” in PAM listed under its EES eLP, thus an individual Project was created </w:t>
      </w:r>
      <w:r w:rsidR="00FC209F" w:rsidRPr="00990AED">
        <w:t xml:space="preserve">in PAM </w:t>
      </w:r>
      <w:r w:rsidR="008C14BD" w:rsidRPr="00990AED">
        <w:t>for each of the five modules in the curriculum.</w:t>
      </w:r>
      <w:r w:rsidR="00A04048" w:rsidRPr="00990AED">
        <w:t xml:space="preserve"> When the modules were implemented in the TMS, they were each assembled as a “Program.”</w:t>
      </w:r>
    </w:p>
    <w:p w14:paraId="109D8433" w14:textId="634A28C5" w:rsidR="00ED7B99" w:rsidRPr="00990AED" w:rsidRDefault="00ED7B99" w:rsidP="008C14BD">
      <w:r w:rsidRPr="00990AED">
        <w:rPr>
          <w:b/>
        </w:rPr>
        <w:t>Lesson</w:t>
      </w:r>
      <w:r w:rsidR="000375B5" w:rsidRPr="00990AED">
        <w:t xml:space="preserve"> –</w:t>
      </w:r>
      <w:r w:rsidR="002F012C" w:rsidRPr="00990AED">
        <w:t xml:space="preserve"> </w:t>
      </w:r>
      <w:r w:rsidR="00124E19" w:rsidRPr="00990AED">
        <w:t>A lesson is a</w:t>
      </w:r>
      <w:r w:rsidR="000375B5" w:rsidRPr="00990AED">
        <w:t xml:space="preserve"> single instructional intervention</w:t>
      </w:r>
      <w:r w:rsidR="00FE32E6" w:rsidRPr="00990AED">
        <w:t xml:space="preserve"> with a Terminal Learning Objective (TLO)</w:t>
      </w:r>
      <w:r w:rsidR="00722C03" w:rsidRPr="00990AED">
        <w:t xml:space="preserve"> which describes </w:t>
      </w:r>
      <w:r w:rsidR="00FC209F" w:rsidRPr="00990AED">
        <w:t xml:space="preserve">the </w:t>
      </w:r>
      <w:r w:rsidR="00722C03" w:rsidRPr="00990AED">
        <w:t xml:space="preserve">desired proficiency </w:t>
      </w:r>
      <w:r w:rsidR="00FC209F" w:rsidRPr="00990AED">
        <w:t xml:space="preserve">(or competency) of the learner </w:t>
      </w:r>
      <w:r w:rsidR="00722C03" w:rsidRPr="00990AED">
        <w:t xml:space="preserve">after </w:t>
      </w:r>
      <w:r w:rsidR="00FC209F" w:rsidRPr="00990AED">
        <w:t>he/she has c</w:t>
      </w:r>
      <w:r w:rsidR="00722C03" w:rsidRPr="00990AED">
        <w:t xml:space="preserve">ompleted </w:t>
      </w:r>
      <w:r w:rsidR="008C14BD" w:rsidRPr="00990AED">
        <w:t>said lesson</w:t>
      </w:r>
      <w:r w:rsidR="00124E19" w:rsidRPr="00990AED">
        <w:t xml:space="preserve">. A lesson </w:t>
      </w:r>
      <w:r w:rsidR="00FE32E6" w:rsidRPr="00990AED">
        <w:t>is made up of one or more topics</w:t>
      </w:r>
      <w:r w:rsidR="008C14BD" w:rsidRPr="00990AED">
        <w:t xml:space="preserve">. Note that this document </w:t>
      </w:r>
      <w:r w:rsidR="000E3267" w:rsidRPr="00990AED">
        <w:t xml:space="preserve">uses the term </w:t>
      </w:r>
      <w:r w:rsidR="008C14BD" w:rsidRPr="00990AED">
        <w:t>“</w:t>
      </w:r>
      <w:r w:rsidR="000E3267" w:rsidRPr="00990AED">
        <w:t>lesson</w:t>
      </w:r>
      <w:r w:rsidR="008C14BD" w:rsidRPr="00990AED">
        <w:t>”</w:t>
      </w:r>
      <w:r w:rsidR="000E3267" w:rsidRPr="00990AED">
        <w:t xml:space="preserve"> different</w:t>
      </w:r>
      <w:r w:rsidR="002F012C" w:rsidRPr="00990AED">
        <w:t>ly than</w:t>
      </w:r>
      <w:r w:rsidR="000E3267" w:rsidRPr="00990AED">
        <w:t xml:space="preserve"> how PAM uses the term. What this document calls a </w:t>
      </w:r>
      <w:r w:rsidR="008C14BD" w:rsidRPr="00990AED">
        <w:t>“</w:t>
      </w:r>
      <w:r w:rsidR="000E3267" w:rsidRPr="00990AED">
        <w:t>topic</w:t>
      </w:r>
      <w:r w:rsidR="008C14BD" w:rsidRPr="00990AED">
        <w:t>”</w:t>
      </w:r>
      <w:r w:rsidR="000E3267" w:rsidRPr="00990AED">
        <w:t xml:space="preserve"> is the equivalent of what PAM refers to as a </w:t>
      </w:r>
      <w:r w:rsidR="008C14BD" w:rsidRPr="00990AED">
        <w:t>“</w:t>
      </w:r>
      <w:r w:rsidR="000E3267" w:rsidRPr="00990AED">
        <w:t>lesson.</w:t>
      </w:r>
      <w:r w:rsidR="008C14BD" w:rsidRPr="00990AED">
        <w:t>” In addition, each lesson is a PAM “Task Group” within its module</w:t>
      </w:r>
      <w:r w:rsidR="00AC32D5" w:rsidRPr="00990AED">
        <w:t>’</w:t>
      </w:r>
      <w:r w:rsidR="008C14BD" w:rsidRPr="00990AED">
        <w:t xml:space="preserve">s “Project.” </w:t>
      </w:r>
    </w:p>
    <w:p w14:paraId="520C2976" w14:textId="76EF4EDA" w:rsidR="000E1597" w:rsidRPr="00990AED" w:rsidRDefault="000E1597" w:rsidP="00E058CF">
      <w:r w:rsidRPr="00990AED">
        <w:rPr>
          <w:b/>
        </w:rPr>
        <w:t>Topic</w:t>
      </w:r>
      <w:r w:rsidR="000E3267" w:rsidRPr="00990AED">
        <w:t xml:space="preserve"> – A series of </w:t>
      </w:r>
      <w:r w:rsidR="00124E19" w:rsidRPr="00990AED">
        <w:t xml:space="preserve">one or more </w:t>
      </w:r>
      <w:r w:rsidR="000E3267" w:rsidRPr="00990AED">
        <w:t xml:space="preserve">pages </w:t>
      </w:r>
      <w:r w:rsidR="003F1431" w:rsidRPr="00990AED">
        <w:t>within a lesson which support</w:t>
      </w:r>
      <w:r w:rsidR="000E3267" w:rsidRPr="00990AED">
        <w:t xml:space="preserve"> a single </w:t>
      </w:r>
      <w:r w:rsidR="002F012C" w:rsidRPr="00990AED">
        <w:t>E</w:t>
      </w:r>
      <w:r w:rsidR="000E3267" w:rsidRPr="00990AED">
        <w:t xml:space="preserve">nabling </w:t>
      </w:r>
      <w:r w:rsidR="002F012C" w:rsidRPr="00990AED">
        <w:t>L</w:t>
      </w:r>
      <w:r w:rsidR="000E3267" w:rsidRPr="00990AED">
        <w:t xml:space="preserve">earning </w:t>
      </w:r>
      <w:r w:rsidR="002F012C" w:rsidRPr="00990AED">
        <w:t>O</w:t>
      </w:r>
      <w:r w:rsidR="000E3267" w:rsidRPr="00990AED">
        <w:t>bjective</w:t>
      </w:r>
      <w:r w:rsidR="002F012C" w:rsidRPr="00990AED">
        <w:t xml:space="preserve"> (ELO)</w:t>
      </w:r>
      <w:r w:rsidR="000E3267" w:rsidRPr="00990AED">
        <w:t>.</w:t>
      </w:r>
      <w:r w:rsidR="008C14BD" w:rsidRPr="00990AED">
        <w:t xml:space="preserve"> T</w:t>
      </w:r>
      <w:r w:rsidR="00AC32D5" w:rsidRPr="00990AED">
        <w:t>ogether, t</w:t>
      </w:r>
      <w:r w:rsidR="008C14BD" w:rsidRPr="00990AED">
        <w:t xml:space="preserve">hese ELOs support achievement of </w:t>
      </w:r>
      <w:r w:rsidR="00AC32D5" w:rsidRPr="00990AED">
        <w:t>their</w:t>
      </w:r>
      <w:r w:rsidR="008C14BD" w:rsidRPr="00990AED">
        <w:t xml:space="preserve"> lesson’s TLO (thus “enabling” the learner to reach the terminal objective).</w:t>
      </w:r>
      <w:r w:rsidR="00124E19" w:rsidRPr="00990AED">
        <w:t xml:space="preserve"> </w:t>
      </w:r>
      <w:r w:rsidR="008C14BD" w:rsidRPr="00990AED">
        <w:t>A topic’s p</w:t>
      </w:r>
      <w:r w:rsidR="00FE32E6" w:rsidRPr="00990AED">
        <w:t xml:space="preserve">ages will contain onscreen text and images. Some pages may have interactivity and most pages will </w:t>
      </w:r>
      <w:r w:rsidR="008C14BD" w:rsidRPr="00990AED">
        <w:t>be narrated</w:t>
      </w:r>
      <w:r w:rsidR="00FE32E6" w:rsidRPr="00990AED">
        <w:t xml:space="preserve">. </w:t>
      </w:r>
      <w:r w:rsidR="008C14BD" w:rsidRPr="00990AED">
        <w:t>Note that this document uses the term “topic” differently than how PAM uses the term. What this document calls a “topic” is the equivalent of what PAM refers to as a “lesson.”</w:t>
      </w:r>
      <w:r w:rsidR="00AC32D5" w:rsidRPr="00990AED">
        <w:t xml:space="preserve"> </w:t>
      </w:r>
    </w:p>
    <w:p w14:paraId="56727A83" w14:textId="0F0B404D" w:rsidR="00AC32D5" w:rsidRPr="00990AED" w:rsidRDefault="006E43C3" w:rsidP="00FC209F">
      <w:r w:rsidRPr="00990AED">
        <w:rPr>
          <w:b/>
        </w:rPr>
        <w:t>Project</w:t>
      </w:r>
      <w:r w:rsidRPr="00990AED">
        <w:t xml:space="preserve"> – An organizational group within PAM. Each project contains </w:t>
      </w:r>
      <w:r w:rsidR="00AC32D5" w:rsidRPr="00990AED">
        <w:t xml:space="preserve">one or more “Task Groups.”  </w:t>
      </w:r>
    </w:p>
    <w:p w14:paraId="3C85FF5E" w14:textId="734CC2B0" w:rsidR="006E43C3" w:rsidRPr="00990AED" w:rsidRDefault="006E43C3" w:rsidP="00E058CF">
      <w:r w:rsidRPr="00990AED">
        <w:rPr>
          <w:b/>
        </w:rPr>
        <w:t>Task</w:t>
      </w:r>
      <w:r w:rsidR="00E545A7" w:rsidRPr="00990AED">
        <w:rPr>
          <w:b/>
        </w:rPr>
        <w:t xml:space="preserve"> Group</w:t>
      </w:r>
      <w:r w:rsidRPr="00990AED">
        <w:t xml:space="preserve"> – An organizational group within PAM. Each </w:t>
      </w:r>
      <w:r w:rsidR="00B06002" w:rsidRPr="00990AED">
        <w:t xml:space="preserve">Task Group </w:t>
      </w:r>
      <w:r w:rsidR="00AC32D5" w:rsidRPr="00990AED">
        <w:t xml:space="preserve">provides an “authoring platform” to create an individual learning intervention. For the LCA project, a Task Group was used to produce a single lesson. </w:t>
      </w:r>
      <w:r w:rsidR="00A04048" w:rsidRPr="00990AED">
        <w:t xml:space="preserve"> </w:t>
      </w:r>
    </w:p>
    <w:p w14:paraId="4783EB06" w14:textId="3CD1CED0" w:rsidR="00A04048" w:rsidRPr="00990AED" w:rsidRDefault="00A04048" w:rsidP="00E058CF">
      <w:r w:rsidRPr="00990AED">
        <w:t>The following table provides a map of certain terms discussed in this section.</w:t>
      </w:r>
    </w:p>
    <w:tbl>
      <w:tblPr>
        <w:tblStyle w:val="TableGrid"/>
        <w:tblW w:w="0" w:type="auto"/>
        <w:tblLook w:val="04A0" w:firstRow="1" w:lastRow="0" w:firstColumn="1" w:lastColumn="0" w:noHBand="0" w:noVBand="1"/>
      </w:tblPr>
      <w:tblGrid>
        <w:gridCol w:w="2968"/>
        <w:gridCol w:w="2968"/>
        <w:gridCol w:w="2969"/>
      </w:tblGrid>
      <w:tr w:rsidR="008C14BD" w:rsidRPr="00990AED" w14:paraId="0564EC70" w14:textId="77777777" w:rsidTr="005E79BA">
        <w:tc>
          <w:tcPr>
            <w:tcW w:w="2968" w:type="dxa"/>
          </w:tcPr>
          <w:p w14:paraId="4CFBF39E" w14:textId="24E153D9" w:rsidR="008C14BD" w:rsidRPr="00990AED" w:rsidRDefault="008C14BD" w:rsidP="005E79BA">
            <w:pPr>
              <w:rPr>
                <w:b/>
              </w:rPr>
            </w:pPr>
            <w:r w:rsidRPr="00990AED">
              <w:rPr>
                <w:b/>
              </w:rPr>
              <w:t>Standard PAM</w:t>
            </w:r>
            <w:r w:rsidR="00A04048" w:rsidRPr="00990AED">
              <w:rPr>
                <w:b/>
              </w:rPr>
              <w:t xml:space="preserve"> Terms </w:t>
            </w:r>
          </w:p>
        </w:tc>
        <w:tc>
          <w:tcPr>
            <w:tcW w:w="2968" w:type="dxa"/>
          </w:tcPr>
          <w:p w14:paraId="78BDE0F7" w14:textId="0A496F4B" w:rsidR="008C14BD" w:rsidRPr="00990AED" w:rsidRDefault="008C14BD" w:rsidP="005E79BA">
            <w:pPr>
              <w:rPr>
                <w:b/>
              </w:rPr>
            </w:pPr>
            <w:r w:rsidRPr="00990AED">
              <w:rPr>
                <w:b/>
              </w:rPr>
              <w:t xml:space="preserve">OGT LCA </w:t>
            </w:r>
            <w:r w:rsidR="00A04048" w:rsidRPr="00990AED">
              <w:rPr>
                <w:b/>
              </w:rPr>
              <w:t>Terms</w:t>
            </w:r>
          </w:p>
        </w:tc>
        <w:tc>
          <w:tcPr>
            <w:tcW w:w="2969" w:type="dxa"/>
          </w:tcPr>
          <w:p w14:paraId="276C6B81" w14:textId="77777777" w:rsidR="008C14BD" w:rsidRPr="00990AED" w:rsidRDefault="008C14BD" w:rsidP="005E79BA">
            <w:pPr>
              <w:rPr>
                <w:b/>
              </w:rPr>
            </w:pPr>
            <w:r w:rsidRPr="00990AED">
              <w:rPr>
                <w:b/>
              </w:rPr>
              <w:t>TMS Implementation</w:t>
            </w:r>
          </w:p>
        </w:tc>
      </w:tr>
      <w:tr w:rsidR="008C14BD" w:rsidRPr="00990AED" w14:paraId="21E262D2" w14:textId="77777777" w:rsidTr="005E79BA">
        <w:tc>
          <w:tcPr>
            <w:tcW w:w="2968" w:type="dxa"/>
          </w:tcPr>
          <w:p w14:paraId="0BCF3D7D" w14:textId="77777777" w:rsidR="008C14BD" w:rsidRPr="00990AED" w:rsidRDefault="008C14BD" w:rsidP="005E79BA">
            <w:r w:rsidRPr="00990AED">
              <w:t>Project</w:t>
            </w:r>
          </w:p>
        </w:tc>
        <w:tc>
          <w:tcPr>
            <w:tcW w:w="2968" w:type="dxa"/>
          </w:tcPr>
          <w:p w14:paraId="28768BC0" w14:textId="77777777" w:rsidR="008C14BD" w:rsidRPr="00990AED" w:rsidRDefault="008C14BD" w:rsidP="005E79BA">
            <w:r w:rsidRPr="00990AED">
              <w:t>Module</w:t>
            </w:r>
          </w:p>
        </w:tc>
        <w:tc>
          <w:tcPr>
            <w:tcW w:w="2969" w:type="dxa"/>
          </w:tcPr>
          <w:p w14:paraId="66DC0616" w14:textId="77777777" w:rsidR="008C14BD" w:rsidRPr="00990AED" w:rsidRDefault="008C14BD" w:rsidP="005E79BA">
            <w:r w:rsidRPr="00990AED">
              <w:t>Program</w:t>
            </w:r>
          </w:p>
        </w:tc>
      </w:tr>
      <w:tr w:rsidR="008C14BD" w:rsidRPr="00990AED" w14:paraId="649DB464" w14:textId="77777777" w:rsidTr="005E79BA">
        <w:tc>
          <w:tcPr>
            <w:tcW w:w="2968" w:type="dxa"/>
          </w:tcPr>
          <w:p w14:paraId="04F5CA31" w14:textId="46463877" w:rsidR="008C14BD" w:rsidRPr="00990AED" w:rsidRDefault="008C14BD" w:rsidP="005E79BA">
            <w:r w:rsidRPr="00990AED">
              <w:t>Module</w:t>
            </w:r>
            <w:r w:rsidR="00A04048" w:rsidRPr="00990AED">
              <w:t xml:space="preserve"> (or Course)</w:t>
            </w:r>
          </w:p>
        </w:tc>
        <w:tc>
          <w:tcPr>
            <w:tcW w:w="2968" w:type="dxa"/>
          </w:tcPr>
          <w:p w14:paraId="645A5A3E" w14:textId="77777777" w:rsidR="008C14BD" w:rsidRPr="00990AED" w:rsidRDefault="008C14BD" w:rsidP="005E79BA">
            <w:r w:rsidRPr="00990AED">
              <w:t>Lesson</w:t>
            </w:r>
          </w:p>
        </w:tc>
        <w:tc>
          <w:tcPr>
            <w:tcW w:w="2969" w:type="dxa"/>
          </w:tcPr>
          <w:p w14:paraId="7944EF4F" w14:textId="7DA04CE6" w:rsidR="008C14BD" w:rsidRPr="00990AED" w:rsidRDefault="008C14BD" w:rsidP="005E79BA">
            <w:r w:rsidRPr="00990AED">
              <w:t>SCO</w:t>
            </w:r>
            <w:r w:rsidR="00C10C2D" w:rsidRPr="00990AED">
              <w:t xml:space="preserve"> (or Item, or Course)</w:t>
            </w:r>
          </w:p>
        </w:tc>
      </w:tr>
      <w:tr w:rsidR="008C14BD" w:rsidRPr="00990AED" w14:paraId="300A0D27" w14:textId="77777777" w:rsidTr="005E79BA">
        <w:tc>
          <w:tcPr>
            <w:tcW w:w="2968" w:type="dxa"/>
          </w:tcPr>
          <w:p w14:paraId="111E4290" w14:textId="77777777" w:rsidR="008C14BD" w:rsidRPr="00990AED" w:rsidRDefault="008C14BD" w:rsidP="005E79BA">
            <w:r w:rsidRPr="00990AED">
              <w:t>Lesson</w:t>
            </w:r>
          </w:p>
        </w:tc>
        <w:tc>
          <w:tcPr>
            <w:tcW w:w="2968" w:type="dxa"/>
          </w:tcPr>
          <w:p w14:paraId="50EC46CF" w14:textId="6AE76C7D" w:rsidR="008C14BD" w:rsidRPr="00990AED" w:rsidRDefault="008C14BD" w:rsidP="005E79BA">
            <w:r w:rsidRPr="00990AED">
              <w:t>Topic</w:t>
            </w:r>
          </w:p>
        </w:tc>
        <w:tc>
          <w:tcPr>
            <w:tcW w:w="2969" w:type="dxa"/>
          </w:tcPr>
          <w:p w14:paraId="13654B65" w14:textId="77777777" w:rsidR="008C14BD" w:rsidRPr="00990AED" w:rsidRDefault="008C14BD" w:rsidP="005E79BA">
            <w:r w:rsidRPr="00990AED">
              <w:t>n/a</w:t>
            </w:r>
          </w:p>
        </w:tc>
      </w:tr>
    </w:tbl>
    <w:p w14:paraId="48FD4290" w14:textId="77777777" w:rsidR="00F506E7" w:rsidRPr="00990AED" w:rsidRDefault="00F506E7" w:rsidP="00F506E7">
      <w:pPr>
        <w:pStyle w:val="Heading1"/>
      </w:pPr>
      <w:r w:rsidRPr="00990AED">
        <w:t>Accessing the Code</w:t>
      </w:r>
    </w:p>
    <w:p w14:paraId="36EF6D79" w14:textId="4E644ED5" w:rsidR="00F506E7" w:rsidRPr="00990AED" w:rsidRDefault="00F506E7" w:rsidP="00F506E7">
      <w:r w:rsidRPr="00990AED">
        <w:t xml:space="preserve">Developers can access the relevant code from PAM within six separate </w:t>
      </w:r>
      <w:r w:rsidR="00B06002" w:rsidRPr="00990AED">
        <w:t>P</w:t>
      </w:r>
      <w:r w:rsidRPr="00990AED">
        <w:t>rojects titled:</w:t>
      </w:r>
    </w:p>
    <w:p w14:paraId="1A4788A9" w14:textId="7B42576E" w:rsidR="00F506E7" w:rsidRPr="00990AED" w:rsidRDefault="002B51E7" w:rsidP="00F506E7">
      <w:pPr>
        <w:pStyle w:val="ListParagraph"/>
        <w:numPr>
          <w:ilvl w:val="0"/>
          <w:numId w:val="3"/>
        </w:numPr>
      </w:pPr>
      <w:r w:rsidRPr="00990AED">
        <w:t xml:space="preserve">LMR-NAGE Master Glossary </w:t>
      </w:r>
    </w:p>
    <w:p w14:paraId="45527CBB" w14:textId="77777777" w:rsidR="00F506E7" w:rsidRPr="00990AED" w:rsidRDefault="00F506E7" w:rsidP="00F506E7">
      <w:pPr>
        <w:pStyle w:val="ListParagraph"/>
        <w:numPr>
          <w:ilvl w:val="0"/>
          <w:numId w:val="3"/>
        </w:numPr>
      </w:pPr>
      <w:r w:rsidRPr="00990AED">
        <w:t>LMR-NAGE Mod1</w:t>
      </w:r>
    </w:p>
    <w:p w14:paraId="0887FAC3" w14:textId="77777777" w:rsidR="00F506E7" w:rsidRPr="00990AED" w:rsidRDefault="00F506E7" w:rsidP="00F506E7">
      <w:pPr>
        <w:pStyle w:val="ListParagraph"/>
        <w:numPr>
          <w:ilvl w:val="0"/>
          <w:numId w:val="3"/>
        </w:numPr>
      </w:pPr>
      <w:r w:rsidRPr="00990AED">
        <w:t>LMR-NAGE Mod2</w:t>
      </w:r>
    </w:p>
    <w:p w14:paraId="63ABC2BC" w14:textId="77777777" w:rsidR="00F506E7" w:rsidRPr="00990AED" w:rsidRDefault="00F506E7" w:rsidP="00F506E7">
      <w:pPr>
        <w:pStyle w:val="ListParagraph"/>
        <w:numPr>
          <w:ilvl w:val="0"/>
          <w:numId w:val="3"/>
        </w:numPr>
      </w:pPr>
      <w:r w:rsidRPr="00990AED">
        <w:t>LMR-NAGE Mod3</w:t>
      </w:r>
    </w:p>
    <w:p w14:paraId="4F5A9377" w14:textId="77777777" w:rsidR="00F506E7" w:rsidRPr="00990AED" w:rsidRDefault="00F506E7" w:rsidP="00F506E7">
      <w:pPr>
        <w:pStyle w:val="ListParagraph"/>
        <w:numPr>
          <w:ilvl w:val="0"/>
          <w:numId w:val="3"/>
        </w:numPr>
      </w:pPr>
      <w:r w:rsidRPr="00990AED">
        <w:t>LMR-NAGE Mod4</w:t>
      </w:r>
    </w:p>
    <w:p w14:paraId="60D82F05" w14:textId="77777777" w:rsidR="00F506E7" w:rsidRPr="00990AED" w:rsidRDefault="00F506E7" w:rsidP="00F506E7">
      <w:pPr>
        <w:pStyle w:val="ListParagraph"/>
        <w:numPr>
          <w:ilvl w:val="0"/>
          <w:numId w:val="3"/>
        </w:numPr>
      </w:pPr>
      <w:r w:rsidRPr="00990AED">
        <w:t>LMR-NAGE Mod5</w:t>
      </w:r>
    </w:p>
    <w:p w14:paraId="0503F23B" w14:textId="45B8CEC7" w:rsidR="005E79BA" w:rsidRPr="00990AED" w:rsidRDefault="00F506E7" w:rsidP="00F506E7">
      <w:r w:rsidRPr="00990AED">
        <w:lastRenderedPageBreak/>
        <w:t xml:space="preserve">The </w:t>
      </w:r>
      <w:r w:rsidR="00EB4134" w:rsidRPr="00990AED">
        <w:t>“</w:t>
      </w:r>
      <w:r w:rsidR="002B51E7" w:rsidRPr="00990AED">
        <w:t>LMR-NAGE Master Glossary</w:t>
      </w:r>
      <w:r w:rsidR="00EB4134" w:rsidRPr="00990AED">
        <w:t xml:space="preserve">” </w:t>
      </w:r>
      <w:r w:rsidR="0058659F" w:rsidRPr="00990AED">
        <w:t>P</w:t>
      </w:r>
      <w:r w:rsidRPr="00990AED">
        <w:t xml:space="preserve">roject contains the </w:t>
      </w:r>
      <w:r w:rsidR="004D6185" w:rsidRPr="00990AED">
        <w:t>“</w:t>
      </w:r>
      <w:r w:rsidRPr="00990AED">
        <w:t>Master Curriculum Glossary</w:t>
      </w:r>
      <w:r w:rsidR="004D6185" w:rsidRPr="00990AED">
        <w:t>”</w:t>
      </w:r>
      <w:r w:rsidRPr="00990AED">
        <w:t xml:space="preserve"> </w:t>
      </w:r>
      <w:r w:rsidR="00E545A7" w:rsidRPr="00990AED">
        <w:t xml:space="preserve">Task Group </w:t>
      </w:r>
      <w:r w:rsidRPr="00990AED">
        <w:t xml:space="preserve">which can be used to modify the glossary terms via the PAM interface. This interface can allow those not familiar with </w:t>
      </w:r>
      <w:r w:rsidR="00E42FAB" w:rsidRPr="00990AED">
        <w:t>editing</w:t>
      </w:r>
      <w:r w:rsidR="00A86F04" w:rsidRPr="00990AED">
        <w:t xml:space="preserve"> courseware </w:t>
      </w:r>
      <w:r w:rsidRPr="00990AED">
        <w:t>code to update and maintain the glossary terms and definitions.</w:t>
      </w:r>
      <w:r w:rsidR="005E79BA" w:rsidRPr="00990AED">
        <w:t xml:space="preserve"> Detailed instructions on editing the glossary are in the “Glossary Links” section of this document. </w:t>
      </w:r>
    </w:p>
    <w:p w14:paraId="6090B725" w14:textId="096C4EC5" w:rsidR="00F506E7" w:rsidRPr="00990AED" w:rsidRDefault="00C30FEE" w:rsidP="00F506E7">
      <w:r w:rsidRPr="00990AED">
        <w:t>This Task Group also contains a version of the Prototype developed during the Design Phase to gain EES and Client approval of the GUI, as well as key graphics and interactions, prior to the Development Phase</w:t>
      </w:r>
      <w:r w:rsidR="002B51E7" w:rsidRPr="00990AED">
        <w:t>.</w:t>
      </w:r>
    </w:p>
    <w:p w14:paraId="04505730" w14:textId="390A5F1A" w:rsidR="00C30FEE" w:rsidRPr="00990AED" w:rsidRDefault="00C30FEE" w:rsidP="00124F10">
      <w:pPr>
        <w:jc w:val="center"/>
      </w:pPr>
      <w:r w:rsidRPr="00990AED">
        <w:rPr>
          <w:noProof/>
        </w:rPr>
        <w:drawing>
          <wp:inline distT="0" distB="0" distL="0" distR="0" wp14:anchorId="5DEF3279" wp14:editId="3A57E6C6">
            <wp:extent cx="4572000" cy="1406013"/>
            <wp:effectExtent l="19050" t="19050" r="19050" b="22860"/>
            <wp:docPr id="3" name="Picture 3">
              <a:extLst xmlns:a="http://schemas.openxmlformats.org/drawingml/2006/main">
                <a:ext uri="{FF2B5EF4-FFF2-40B4-BE49-F238E27FC236}">
                  <a16:creationId xmlns:a16="http://schemas.microsoft.com/office/drawing/2014/main" id="{DF7344B2-7EDF-490B-BC78-BEF43FA21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F7344B2-7EDF-490B-BC78-BEF43FA2107B}"/>
                        </a:ext>
                      </a:extLst>
                    </pic:cNvPr>
                    <pic:cNvPicPr>
                      <a:picLocks noChangeAspect="1"/>
                    </pic:cNvPicPr>
                  </pic:nvPicPr>
                  <pic:blipFill>
                    <a:blip r:embed="rId11"/>
                    <a:stretch>
                      <a:fillRect/>
                    </a:stretch>
                  </pic:blipFill>
                  <pic:spPr>
                    <a:xfrm>
                      <a:off x="0" y="0"/>
                      <a:ext cx="4572000" cy="1406013"/>
                    </a:xfrm>
                    <a:prstGeom prst="rect">
                      <a:avLst/>
                    </a:prstGeom>
                    <a:ln>
                      <a:solidFill>
                        <a:schemeClr val="tx1"/>
                      </a:solidFill>
                    </a:ln>
                  </pic:spPr>
                </pic:pic>
              </a:graphicData>
            </a:graphic>
          </wp:inline>
        </w:drawing>
      </w:r>
    </w:p>
    <w:p w14:paraId="2ACEE899" w14:textId="3160B3E9" w:rsidR="00F506E7" w:rsidRPr="00990AED" w:rsidRDefault="00C30FEE" w:rsidP="00F506E7">
      <w:r w:rsidRPr="00990AED">
        <w:t xml:space="preserve">Each module’s Project contains a Task Group for each lesson within the module (e.g., “Mod1_Lesson00: Module Introduction”). There is also an “extra” Task Group for each module’s Project used to store its </w:t>
      </w:r>
      <w:r w:rsidR="00E74B15" w:rsidRPr="00990AED">
        <w:t>“</w:t>
      </w:r>
      <w:r w:rsidRPr="00990AED">
        <w:t>Final Source Package</w:t>
      </w:r>
      <w:r w:rsidR="00E74B15" w:rsidRPr="00990AED">
        <w:t>”</w:t>
      </w:r>
      <w:r w:rsidRPr="00990AED">
        <w:t xml:space="preserve"> deliverable (e.g., “Mod1_All_Lessons: Final Source Package”). </w:t>
      </w:r>
    </w:p>
    <w:p w14:paraId="13706F42" w14:textId="69E17B02" w:rsidR="00C30FEE" w:rsidRPr="00990AED" w:rsidRDefault="00C30FEE" w:rsidP="00124F10">
      <w:pPr>
        <w:jc w:val="center"/>
      </w:pPr>
      <w:r w:rsidRPr="00990AED">
        <w:rPr>
          <w:noProof/>
        </w:rPr>
        <w:drawing>
          <wp:inline distT="0" distB="0" distL="0" distR="0" wp14:anchorId="0A38F93C" wp14:editId="68A42EAE">
            <wp:extent cx="4572000" cy="1581118"/>
            <wp:effectExtent l="19050" t="19050" r="19050" b="19685"/>
            <wp:docPr id="6" name="Picture 5">
              <a:extLst xmlns:a="http://schemas.openxmlformats.org/drawingml/2006/main">
                <a:ext uri="{FF2B5EF4-FFF2-40B4-BE49-F238E27FC236}">
                  <a16:creationId xmlns:a16="http://schemas.microsoft.com/office/drawing/2014/main" id="{C4E5819E-D1B4-4FE8-A3C3-5569231BE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4E5819E-D1B4-4FE8-A3C3-5569231BE6E2}"/>
                        </a:ext>
                      </a:extLst>
                    </pic:cNvPr>
                    <pic:cNvPicPr>
                      <a:picLocks noChangeAspect="1"/>
                    </pic:cNvPicPr>
                  </pic:nvPicPr>
                  <pic:blipFill>
                    <a:blip r:embed="rId12"/>
                    <a:stretch>
                      <a:fillRect/>
                    </a:stretch>
                  </pic:blipFill>
                  <pic:spPr>
                    <a:xfrm>
                      <a:off x="0" y="0"/>
                      <a:ext cx="4572000" cy="1581118"/>
                    </a:xfrm>
                    <a:prstGeom prst="rect">
                      <a:avLst/>
                    </a:prstGeom>
                    <a:ln>
                      <a:solidFill>
                        <a:schemeClr val="tx1"/>
                      </a:solidFill>
                    </a:ln>
                  </pic:spPr>
                </pic:pic>
              </a:graphicData>
            </a:graphic>
          </wp:inline>
        </w:drawing>
      </w:r>
    </w:p>
    <w:p w14:paraId="24A045E0" w14:textId="77777777" w:rsidR="00E74B15" w:rsidRPr="00990AED" w:rsidRDefault="00E74B15" w:rsidP="00124F10">
      <w:pPr>
        <w:keepNext/>
      </w:pPr>
      <w:r w:rsidRPr="00990AED">
        <w:lastRenderedPageBreak/>
        <w:t>T</w:t>
      </w:r>
      <w:r w:rsidR="00AF4376" w:rsidRPr="00990AED">
        <w:t xml:space="preserve">he final courseware code for each individual lesson (aka “runtime”) can be </w:t>
      </w:r>
      <w:r w:rsidRPr="00990AED">
        <w:t xml:space="preserve">located and </w:t>
      </w:r>
      <w:r w:rsidR="00AF4376" w:rsidRPr="00990AED">
        <w:t xml:space="preserve">downloaded </w:t>
      </w:r>
      <w:r w:rsidR="00502975" w:rsidRPr="00990AED">
        <w:t>for editing purposes</w:t>
      </w:r>
      <w:r w:rsidRPr="00990AED">
        <w:t xml:space="preserve"> from two different Task Groups.</w:t>
      </w:r>
    </w:p>
    <w:p w14:paraId="710B7136" w14:textId="2B3A1E83" w:rsidR="00AF4376" w:rsidRPr="00990AED" w:rsidRDefault="00E74B15" w:rsidP="00E74B15">
      <w:pPr>
        <w:pStyle w:val="ListParagraph"/>
        <w:keepNext/>
        <w:numPr>
          <w:ilvl w:val="0"/>
          <w:numId w:val="8"/>
        </w:numPr>
      </w:pPr>
      <w:r w:rsidRPr="00990AED">
        <w:t>Either from i</w:t>
      </w:r>
      <w:r w:rsidR="00AF4376" w:rsidRPr="00990AED">
        <w:t>ts associated Lesson Task Group</w:t>
      </w:r>
      <w:r w:rsidRPr="00990AED">
        <w:t xml:space="preserve"> (e.g., Mod1_Lesson00: Module Introduction,”</w:t>
      </w:r>
      <w:r w:rsidR="00AF4376" w:rsidRPr="00990AED">
        <w:t xml:space="preserve"> … </w:t>
      </w:r>
    </w:p>
    <w:p w14:paraId="16915F13" w14:textId="488B245C" w:rsidR="00AF4376" w:rsidRPr="00990AED" w:rsidRDefault="00AF4376" w:rsidP="00AF4376">
      <w:pPr>
        <w:jc w:val="center"/>
      </w:pPr>
      <w:r w:rsidRPr="00990AED">
        <w:rPr>
          <w:noProof/>
        </w:rPr>
        <w:drawing>
          <wp:inline distT="0" distB="0" distL="0" distR="0" wp14:anchorId="1CFEB803" wp14:editId="0BFEF576">
            <wp:extent cx="4572000" cy="3548664"/>
            <wp:effectExtent l="19050" t="19050" r="19050" b="13970"/>
            <wp:docPr id="7" name="Picture 6">
              <a:extLst xmlns:a="http://schemas.openxmlformats.org/drawingml/2006/main">
                <a:ext uri="{FF2B5EF4-FFF2-40B4-BE49-F238E27FC236}">
                  <a16:creationId xmlns:a16="http://schemas.microsoft.com/office/drawing/2014/main" id="{2E293540-4D00-448A-9A30-9E77B1B7EC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E293540-4D00-448A-9A30-9E77B1B7EC7D}"/>
                        </a:ext>
                      </a:extLst>
                    </pic:cNvPr>
                    <pic:cNvPicPr>
                      <a:picLocks noChangeAspect="1"/>
                    </pic:cNvPicPr>
                  </pic:nvPicPr>
                  <pic:blipFill>
                    <a:blip r:embed="rId13"/>
                    <a:stretch>
                      <a:fillRect/>
                    </a:stretch>
                  </pic:blipFill>
                  <pic:spPr>
                    <a:xfrm>
                      <a:off x="0" y="0"/>
                      <a:ext cx="4572000" cy="3548664"/>
                    </a:xfrm>
                    <a:prstGeom prst="rect">
                      <a:avLst/>
                    </a:prstGeom>
                    <a:ln>
                      <a:solidFill>
                        <a:schemeClr val="tx1"/>
                      </a:solidFill>
                    </a:ln>
                  </pic:spPr>
                </pic:pic>
              </a:graphicData>
            </a:graphic>
          </wp:inline>
        </w:drawing>
      </w:r>
    </w:p>
    <w:p w14:paraId="6BCBA29D" w14:textId="63494935" w:rsidR="00AF4376" w:rsidRPr="00990AED" w:rsidRDefault="00990AED" w:rsidP="00990AED">
      <w:pPr>
        <w:pStyle w:val="ListParagraph"/>
        <w:numPr>
          <w:ilvl w:val="0"/>
          <w:numId w:val="8"/>
        </w:numPr>
      </w:pPr>
      <w:r w:rsidRPr="00990AED">
        <w:t>O</w:t>
      </w:r>
      <w:r w:rsidR="00AF4376" w:rsidRPr="00990AED">
        <w:t xml:space="preserve">r </w:t>
      </w:r>
      <w:r w:rsidR="00A86F04" w:rsidRPr="00990AED">
        <w:t xml:space="preserve">in the </w:t>
      </w:r>
      <w:r w:rsidRPr="00990AED">
        <w:t>“</w:t>
      </w:r>
      <w:r w:rsidR="00A86F04" w:rsidRPr="00990AED">
        <w:t>Source</w:t>
      </w:r>
      <w:r w:rsidRPr="00990AED">
        <w:t xml:space="preserve"> &gt; </w:t>
      </w:r>
      <w:proofErr w:type="spellStart"/>
      <w:r w:rsidRPr="00990AED">
        <w:t>runtime_zipped</w:t>
      </w:r>
      <w:proofErr w:type="spellEnd"/>
      <w:r w:rsidRPr="00990AED">
        <w:t>”</w:t>
      </w:r>
      <w:r w:rsidR="00A86F04" w:rsidRPr="00990AED">
        <w:t xml:space="preserve"> folder</w:t>
      </w:r>
      <w:r w:rsidRPr="00990AED">
        <w:t xml:space="preserve"> located</w:t>
      </w:r>
      <w:r w:rsidR="00A86F04" w:rsidRPr="00990AED">
        <w:t xml:space="preserve"> in</w:t>
      </w:r>
      <w:r w:rsidR="00E74B15" w:rsidRPr="00990AED">
        <w:t xml:space="preserve"> a module’s</w:t>
      </w:r>
      <w:r w:rsidR="00AF4376" w:rsidRPr="00990AED">
        <w:t xml:space="preserve"> </w:t>
      </w:r>
      <w:r w:rsidR="00E74B15" w:rsidRPr="00990AED">
        <w:t>“</w:t>
      </w:r>
      <w:r w:rsidR="00AF4376" w:rsidRPr="00990AED">
        <w:t>Final Source Package</w:t>
      </w:r>
      <w:r w:rsidR="00E74B15" w:rsidRPr="00990AED">
        <w:t>”</w:t>
      </w:r>
      <w:r w:rsidR="00AF4376" w:rsidRPr="00990AED">
        <w:t xml:space="preserve"> Task Group</w:t>
      </w:r>
      <w:r w:rsidR="00E74B15" w:rsidRPr="00990AED">
        <w:t xml:space="preserve">, where </w:t>
      </w:r>
      <w:r w:rsidR="00AF4376" w:rsidRPr="00990AED">
        <w:t xml:space="preserve">each lesson’s </w:t>
      </w:r>
      <w:r w:rsidR="00E74B15" w:rsidRPr="00990AED">
        <w:t xml:space="preserve">final </w:t>
      </w:r>
      <w:r w:rsidR="00AF4376" w:rsidRPr="00990AED">
        <w:t xml:space="preserve">runtime is in </w:t>
      </w:r>
      <w:r w:rsidRPr="00990AED">
        <w:t>its own</w:t>
      </w:r>
      <w:r w:rsidR="00AF4376" w:rsidRPr="00990AED">
        <w:t xml:space="preserve"> zipped folder:</w:t>
      </w:r>
    </w:p>
    <w:p w14:paraId="0D5B7C64" w14:textId="4FF884AE" w:rsidR="00AF4376" w:rsidRPr="00990AED" w:rsidRDefault="00AF4376" w:rsidP="00124F10">
      <w:pPr>
        <w:jc w:val="center"/>
      </w:pPr>
      <w:r w:rsidRPr="00990AED">
        <w:rPr>
          <w:noProof/>
        </w:rPr>
        <w:drawing>
          <wp:inline distT="0" distB="0" distL="0" distR="0" wp14:anchorId="0C06D91C" wp14:editId="1EC53B66">
            <wp:extent cx="4572000" cy="2522483"/>
            <wp:effectExtent l="19050" t="19050" r="19050" b="11430"/>
            <wp:docPr id="9" name="Picture 8">
              <a:extLst xmlns:a="http://schemas.openxmlformats.org/drawingml/2006/main">
                <a:ext uri="{FF2B5EF4-FFF2-40B4-BE49-F238E27FC236}">
                  <a16:creationId xmlns:a16="http://schemas.microsoft.com/office/drawing/2014/main" id="{F3576313-2815-4D0F-BC1F-7E0CF9F52A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3576313-2815-4D0F-BC1F-7E0CF9F52ACA}"/>
                        </a:ext>
                      </a:extLst>
                    </pic:cNvPr>
                    <pic:cNvPicPr>
                      <a:picLocks noChangeAspect="1"/>
                    </pic:cNvPicPr>
                  </pic:nvPicPr>
                  <pic:blipFill>
                    <a:blip r:embed="rId14"/>
                    <a:stretch>
                      <a:fillRect/>
                    </a:stretch>
                  </pic:blipFill>
                  <pic:spPr>
                    <a:xfrm>
                      <a:off x="0" y="0"/>
                      <a:ext cx="4572000" cy="2522483"/>
                    </a:xfrm>
                    <a:prstGeom prst="rect">
                      <a:avLst/>
                    </a:prstGeom>
                    <a:ln>
                      <a:solidFill>
                        <a:schemeClr val="tx1"/>
                      </a:solidFill>
                    </a:ln>
                  </pic:spPr>
                </pic:pic>
              </a:graphicData>
            </a:graphic>
          </wp:inline>
        </w:drawing>
      </w:r>
    </w:p>
    <w:p w14:paraId="33521289" w14:textId="77777777" w:rsidR="00990AED" w:rsidRPr="00990AED" w:rsidRDefault="00E74B15" w:rsidP="00F506E7">
      <w:r w:rsidRPr="00990AED">
        <w:t xml:space="preserve">Both versions of the final runtime are identical, but the “open” (i.e., unzipped) version in each lesson was used to generate its Sharable Content Object (SCO) during the Implementation Phase. </w:t>
      </w:r>
    </w:p>
    <w:p w14:paraId="5EBE0D79" w14:textId="07FDEBF7" w:rsidR="00F506E7" w:rsidRPr="00990AED" w:rsidRDefault="00EB4134" w:rsidP="00F506E7">
      <w:r w:rsidRPr="00990AED">
        <w:lastRenderedPageBreak/>
        <w:t xml:space="preserve">If the courseware is updated, OGT recommends that </w:t>
      </w:r>
      <w:r w:rsidR="002B51E7" w:rsidRPr="00990AED">
        <w:t>both</w:t>
      </w:r>
      <w:r w:rsidR="00502975" w:rsidRPr="00990AED">
        <w:t xml:space="preserve"> runtime</w:t>
      </w:r>
      <w:r w:rsidR="00875BD9" w:rsidRPr="00990AED">
        <w:t xml:space="preserve"> repositories are </w:t>
      </w:r>
      <w:r w:rsidR="00F506E7" w:rsidRPr="00990AED">
        <w:t>kept up to date with the latest code.</w:t>
      </w:r>
    </w:p>
    <w:p w14:paraId="73134E2C" w14:textId="021C5DC8" w:rsidR="00AC0336" w:rsidRPr="00990AED" w:rsidRDefault="00AC0336" w:rsidP="00E058CF">
      <w:pPr>
        <w:pStyle w:val="Heading1"/>
      </w:pPr>
      <w:r w:rsidRPr="00990AED">
        <w:t>File Structure</w:t>
      </w:r>
    </w:p>
    <w:p w14:paraId="05B22A41" w14:textId="5D40C401" w:rsidR="00AC0336" w:rsidRPr="00990AED" w:rsidRDefault="00AC0336" w:rsidP="00E058CF">
      <w:r w:rsidRPr="00990AED">
        <w:t xml:space="preserve">As navigating the folders and files </w:t>
      </w:r>
      <w:r w:rsidR="00502975" w:rsidRPr="00990AED">
        <w:t xml:space="preserve">of each lesson’s </w:t>
      </w:r>
      <w:r w:rsidR="00910B20" w:rsidRPr="00990AED">
        <w:t xml:space="preserve">runtime code </w:t>
      </w:r>
      <w:r w:rsidRPr="00990AED">
        <w:t>will be necessary to perform edits, this section briefly describe</w:t>
      </w:r>
      <w:r w:rsidR="00E575C0" w:rsidRPr="00990AED">
        <w:t>s</w:t>
      </w:r>
      <w:r w:rsidRPr="00990AED">
        <w:t xml:space="preserve"> the general nature of each folder in the final runtime</w:t>
      </w:r>
      <w:r w:rsidR="00C21769" w:rsidRPr="00990AED">
        <w:t>,</w:t>
      </w:r>
      <w:r w:rsidR="007D7534" w:rsidRPr="00990AED">
        <w:t xml:space="preserve"> </w:t>
      </w:r>
      <w:r w:rsidR="00C21769" w:rsidRPr="00990AED">
        <w:t xml:space="preserve">which </w:t>
      </w:r>
      <w:r w:rsidR="00A86F04" w:rsidRPr="00990AED">
        <w:t xml:space="preserve">has been customized </w:t>
      </w:r>
      <w:r w:rsidRPr="00990AED">
        <w:t xml:space="preserve">from the standard </w:t>
      </w:r>
      <w:r w:rsidR="00A86F04" w:rsidRPr="00990AED">
        <w:t xml:space="preserve">“out of the box” code </w:t>
      </w:r>
      <w:r w:rsidRPr="00990AED">
        <w:t xml:space="preserve">generated by </w:t>
      </w:r>
      <w:r w:rsidR="007F2DDF" w:rsidRPr="00990AED">
        <w:t>m</w:t>
      </w:r>
      <w:r w:rsidRPr="00990AED">
        <w:t>yIn</w:t>
      </w:r>
      <w:r w:rsidR="00C21769" w:rsidRPr="00990AED">
        <w:t>s</w:t>
      </w:r>
      <w:r w:rsidRPr="00990AED">
        <w:t>truo.</w:t>
      </w:r>
    </w:p>
    <w:p w14:paraId="4A238D73" w14:textId="4C139338" w:rsidR="00723627" w:rsidRPr="00990AED" w:rsidRDefault="00723627" w:rsidP="00EA6403">
      <w:r w:rsidRPr="00990AED">
        <w:rPr>
          <w:noProof/>
        </w:rPr>
        <w:drawing>
          <wp:inline distT="0" distB="0" distL="0" distR="0" wp14:anchorId="22ED4FB5" wp14:editId="3BB1920E">
            <wp:extent cx="1562735" cy="2254250"/>
            <wp:effectExtent l="19050" t="19050" r="1841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62735" cy="2254250"/>
                    </a:xfrm>
                    <a:prstGeom prst="rect">
                      <a:avLst/>
                    </a:prstGeom>
                    <a:noFill/>
                    <a:ln>
                      <a:solidFill>
                        <a:schemeClr val="tx1"/>
                      </a:solidFill>
                    </a:ln>
                  </pic:spPr>
                </pic:pic>
              </a:graphicData>
            </a:graphic>
          </wp:inline>
        </w:drawing>
      </w:r>
    </w:p>
    <w:tbl>
      <w:tblPr>
        <w:tblStyle w:val="TableGrid"/>
        <w:tblW w:w="0" w:type="auto"/>
        <w:tblLook w:val="04A0" w:firstRow="1" w:lastRow="0" w:firstColumn="1" w:lastColumn="0" w:noHBand="0" w:noVBand="1"/>
      </w:tblPr>
      <w:tblGrid>
        <w:gridCol w:w="2231"/>
        <w:gridCol w:w="7119"/>
      </w:tblGrid>
      <w:tr w:rsidR="00CC615B" w:rsidRPr="00990AED" w14:paraId="7E01B1DB" w14:textId="77777777" w:rsidTr="005E79BA">
        <w:trPr>
          <w:cantSplit/>
          <w:tblHeader/>
        </w:trPr>
        <w:tc>
          <w:tcPr>
            <w:tcW w:w="2231" w:type="dxa"/>
            <w:shd w:val="clear" w:color="auto" w:fill="D0CECE" w:themeFill="background2" w:themeFillShade="E6"/>
          </w:tcPr>
          <w:p w14:paraId="665BD772" w14:textId="77777777" w:rsidR="00CC615B" w:rsidRPr="00990AED" w:rsidRDefault="00CC615B" w:rsidP="005E79BA">
            <w:pPr>
              <w:rPr>
                <w:sz w:val="22"/>
                <w:szCs w:val="22"/>
              </w:rPr>
            </w:pPr>
            <w:r w:rsidRPr="00990AED">
              <w:rPr>
                <w:sz w:val="22"/>
                <w:szCs w:val="22"/>
              </w:rPr>
              <w:t>Folder Name</w:t>
            </w:r>
          </w:p>
        </w:tc>
        <w:tc>
          <w:tcPr>
            <w:tcW w:w="7119" w:type="dxa"/>
            <w:shd w:val="clear" w:color="auto" w:fill="D0CECE" w:themeFill="background2" w:themeFillShade="E6"/>
          </w:tcPr>
          <w:p w14:paraId="6C651C75" w14:textId="77777777" w:rsidR="00CC615B" w:rsidRPr="00990AED" w:rsidRDefault="00CC615B" w:rsidP="005E79BA">
            <w:pPr>
              <w:rPr>
                <w:sz w:val="22"/>
                <w:szCs w:val="22"/>
              </w:rPr>
            </w:pPr>
            <w:r w:rsidRPr="00990AED">
              <w:rPr>
                <w:sz w:val="22"/>
                <w:szCs w:val="22"/>
              </w:rPr>
              <w:t>Purpose</w:t>
            </w:r>
          </w:p>
        </w:tc>
      </w:tr>
      <w:tr w:rsidR="00CC615B" w:rsidRPr="00990AED" w14:paraId="7F878D30" w14:textId="77777777" w:rsidTr="005E79BA">
        <w:trPr>
          <w:cantSplit/>
          <w:trHeight w:val="674"/>
        </w:trPr>
        <w:tc>
          <w:tcPr>
            <w:tcW w:w="2231" w:type="dxa"/>
          </w:tcPr>
          <w:p w14:paraId="22111A6B" w14:textId="77777777" w:rsidR="00CC615B" w:rsidRPr="00990AED" w:rsidRDefault="00CC615B" w:rsidP="005E79BA">
            <w:pPr>
              <w:keepLines/>
              <w:rPr>
                <w:sz w:val="22"/>
                <w:szCs w:val="22"/>
              </w:rPr>
            </w:pPr>
            <w:proofErr w:type="spellStart"/>
            <w:r w:rsidRPr="00990AED">
              <w:rPr>
                <w:sz w:val="22"/>
                <w:szCs w:val="22"/>
              </w:rPr>
              <w:t>css</w:t>
            </w:r>
            <w:proofErr w:type="spellEnd"/>
          </w:p>
        </w:tc>
        <w:tc>
          <w:tcPr>
            <w:tcW w:w="7119" w:type="dxa"/>
          </w:tcPr>
          <w:p w14:paraId="052F3817" w14:textId="77777777" w:rsidR="00CC615B" w:rsidRPr="00990AED" w:rsidRDefault="00CC615B" w:rsidP="005E79BA">
            <w:pPr>
              <w:keepLines/>
              <w:rPr>
                <w:sz w:val="22"/>
                <w:szCs w:val="22"/>
              </w:rPr>
            </w:pPr>
            <w:r w:rsidRPr="00990AED">
              <w:rPr>
                <w:sz w:val="22"/>
                <w:szCs w:val="22"/>
              </w:rPr>
              <w:t>This folder contains specific CSS that controls the layout and visual aspects of the elements in the curriculum. OGT has modified this folder heavily. This folder should be uniform across all lessons in each module.</w:t>
            </w:r>
          </w:p>
        </w:tc>
      </w:tr>
      <w:tr w:rsidR="00CC615B" w:rsidRPr="00990AED" w14:paraId="04CF3234" w14:textId="77777777" w:rsidTr="005E79BA">
        <w:trPr>
          <w:cantSplit/>
        </w:trPr>
        <w:tc>
          <w:tcPr>
            <w:tcW w:w="2231" w:type="dxa"/>
          </w:tcPr>
          <w:p w14:paraId="0E406B8B" w14:textId="77777777" w:rsidR="00CC615B" w:rsidRPr="00990AED" w:rsidRDefault="00CC615B" w:rsidP="005E79BA">
            <w:pPr>
              <w:keepLines/>
              <w:rPr>
                <w:sz w:val="22"/>
                <w:szCs w:val="22"/>
              </w:rPr>
            </w:pPr>
            <w:r w:rsidRPr="00990AED">
              <w:rPr>
                <w:sz w:val="22"/>
                <w:szCs w:val="22"/>
              </w:rPr>
              <w:t>images</w:t>
            </w:r>
          </w:p>
        </w:tc>
        <w:tc>
          <w:tcPr>
            <w:tcW w:w="7119" w:type="dxa"/>
          </w:tcPr>
          <w:p w14:paraId="586A65C6" w14:textId="77777777" w:rsidR="00CC615B" w:rsidRPr="00990AED" w:rsidRDefault="00CC615B" w:rsidP="005E79BA">
            <w:pPr>
              <w:keepLines/>
              <w:rPr>
                <w:sz w:val="22"/>
                <w:szCs w:val="22"/>
              </w:rPr>
            </w:pPr>
            <w:r w:rsidRPr="00990AED">
              <w:rPr>
                <w:sz w:val="22"/>
                <w:szCs w:val="22"/>
              </w:rPr>
              <w:t>This folder contains onscreen images that were created by OGT for each of the modules. This folder will be unique to each lesson.</w:t>
            </w:r>
          </w:p>
        </w:tc>
      </w:tr>
      <w:tr w:rsidR="00CC615B" w:rsidRPr="00990AED" w14:paraId="4FA851DE" w14:textId="77777777" w:rsidTr="005E79BA">
        <w:trPr>
          <w:cantSplit/>
        </w:trPr>
        <w:tc>
          <w:tcPr>
            <w:tcW w:w="2231" w:type="dxa"/>
          </w:tcPr>
          <w:p w14:paraId="1BC59D21" w14:textId="77777777" w:rsidR="00CC615B" w:rsidRPr="00990AED" w:rsidRDefault="00CC615B" w:rsidP="005E79BA">
            <w:pPr>
              <w:keepLines/>
              <w:rPr>
                <w:sz w:val="22"/>
                <w:szCs w:val="22"/>
              </w:rPr>
            </w:pPr>
            <w:proofErr w:type="spellStart"/>
            <w:r w:rsidRPr="00990AED">
              <w:rPr>
                <w:sz w:val="22"/>
                <w:szCs w:val="22"/>
              </w:rPr>
              <w:t>js</w:t>
            </w:r>
            <w:proofErr w:type="spellEnd"/>
          </w:p>
          <w:p w14:paraId="0729C339" w14:textId="18AC40CB" w:rsidR="00CC615B" w:rsidRPr="00990AED" w:rsidRDefault="00CC615B" w:rsidP="005E79BA">
            <w:pPr>
              <w:keepLines/>
              <w:rPr>
                <w:sz w:val="22"/>
                <w:szCs w:val="22"/>
              </w:rPr>
            </w:pPr>
          </w:p>
        </w:tc>
        <w:tc>
          <w:tcPr>
            <w:tcW w:w="7119" w:type="dxa"/>
          </w:tcPr>
          <w:p w14:paraId="68331914" w14:textId="77777777" w:rsidR="00CC615B" w:rsidRPr="00990AED" w:rsidRDefault="00CC615B" w:rsidP="005E79BA">
            <w:pPr>
              <w:keepLines/>
              <w:rPr>
                <w:sz w:val="22"/>
                <w:szCs w:val="22"/>
              </w:rPr>
            </w:pPr>
            <w:r w:rsidRPr="00990AED">
              <w:rPr>
                <w:sz w:val="22"/>
                <w:szCs w:val="22"/>
              </w:rPr>
              <w:t xml:space="preserve">This folder contains specific functional JavaScript and </w:t>
            </w:r>
            <w:proofErr w:type="spellStart"/>
            <w:r w:rsidRPr="00990AED">
              <w:rPr>
                <w:sz w:val="22"/>
                <w:szCs w:val="22"/>
              </w:rPr>
              <w:t>JQuery</w:t>
            </w:r>
            <w:proofErr w:type="spellEnd"/>
            <w:r w:rsidRPr="00990AED">
              <w:rPr>
                <w:sz w:val="22"/>
                <w:szCs w:val="22"/>
              </w:rPr>
              <w:t xml:space="preserve"> used to provide specific functions within each lesson. This folder includes files that define screens with additional or unique interactivity within the curriculum. Most files in this folder will be identical to across all lessons. Two types of files in this folder will be unique to a lesson: </w:t>
            </w:r>
          </w:p>
          <w:p w14:paraId="0B55F706" w14:textId="77777777" w:rsidR="00CC615B" w:rsidRPr="00990AED" w:rsidRDefault="00CC615B" w:rsidP="005E79BA">
            <w:pPr>
              <w:keepLines/>
              <w:rPr>
                <w:sz w:val="22"/>
                <w:szCs w:val="22"/>
              </w:rPr>
            </w:pPr>
          </w:p>
          <w:p w14:paraId="7BF26416" w14:textId="77777777" w:rsidR="00CC615B" w:rsidRPr="00990AED" w:rsidRDefault="00CC615B" w:rsidP="00CC615B">
            <w:pPr>
              <w:pStyle w:val="ListParagraph"/>
              <w:keepLines/>
              <w:numPr>
                <w:ilvl w:val="0"/>
                <w:numId w:val="7"/>
              </w:numPr>
              <w:rPr>
                <w:sz w:val="22"/>
                <w:szCs w:val="22"/>
              </w:rPr>
            </w:pPr>
            <w:r w:rsidRPr="00990AED">
              <w:rPr>
                <w:sz w:val="22"/>
                <w:szCs w:val="22"/>
              </w:rPr>
              <w:t xml:space="preserve">the config.js file, and </w:t>
            </w:r>
          </w:p>
          <w:p w14:paraId="1CF6A810" w14:textId="77777777" w:rsidR="00CC615B" w:rsidRPr="00990AED" w:rsidRDefault="00CC615B" w:rsidP="00CC615B">
            <w:pPr>
              <w:pStyle w:val="ListParagraph"/>
              <w:keepLines/>
              <w:numPr>
                <w:ilvl w:val="0"/>
                <w:numId w:val="7"/>
              </w:numPr>
              <w:rPr>
                <w:sz w:val="22"/>
                <w:szCs w:val="22"/>
              </w:rPr>
            </w:pPr>
            <w:r w:rsidRPr="00990AED">
              <w:rPr>
                <w:sz w:val="22"/>
                <w:szCs w:val="22"/>
              </w:rPr>
              <w:t xml:space="preserve">any knowledge check files (labeled with the pattern “kc_02_006.js.) </w:t>
            </w:r>
          </w:p>
          <w:p w14:paraId="3D9A4242" w14:textId="77777777" w:rsidR="00CC615B" w:rsidRPr="00990AED" w:rsidRDefault="00CC615B" w:rsidP="005E79BA">
            <w:pPr>
              <w:keepLines/>
              <w:ind w:left="360"/>
              <w:rPr>
                <w:sz w:val="22"/>
                <w:szCs w:val="22"/>
              </w:rPr>
            </w:pPr>
          </w:p>
          <w:p w14:paraId="61ECACA6" w14:textId="77777777" w:rsidR="00CC615B" w:rsidRPr="00990AED" w:rsidRDefault="00CC615B" w:rsidP="005E79BA">
            <w:pPr>
              <w:keepLines/>
              <w:rPr>
                <w:sz w:val="22"/>
                <w:szCs w:val="22"/>
              </w:rPr>
            </w:pPr>
            <w:r w:rsidRPr="00990AED">
              <w:rPr>
                <w:sz w:val="22"/>
                <w:szCs w:val="22"/>
              </w:rPr>
              <w:t xml:space="preserve">The filename of the knowledge check files corresponds to the topic and page where knowledge check is included. The above example would be on page 6 (006) of topic 2 (02) of this </w:t>
            </w:r>
            <w:proofErr w:type="gramStart"/>
            <w:r w:rsidRPr="00990AED">
              <w:rPr>
                <w:sz w:val="22"/>
                <w:szCs w:val="22"/>
              </w:rPr>
              <w:t>particular lesson</w:t>
            </w:r>
            <w:proofErr w:type="gramEnd"/>
            <w:r w:rsidRPr="00990AED">
              <w:rPr>
                <w:sz w:val="22"/>
                <w:szCs w:val="22"/>
              </w:rPr>
              <w:t>.</w:t>
            </w:r>
          </w:p>
        </w:tc>
      </w:tr>
      <w:tr w:rsidR="00CC615B" w:rsidRPr="00990AED" w14:paraId="618680EE" w14:textId="77777777" w:rsidTr="005E79BA">
        <w:trPr>
          <w:cantSplit/>
        </w:trPr>
        <w:tc>
          <w:tcPr>
            <w:tcW w:w="2231" w:type="dxa"/>
          </w:tcPr>
          <w:p w14:paraId="07598B44" w14:textId="06716B34" w:rsidR="00CC615B" w:rsidRPr="00990AED" w:rsidRDefault="0081228B" w:rsidP="005E79BA">
            <w:pPr>
              <w:keepLines/>
              <w:rPr>
                <w:sz w:val="22"/>
                <w:szCs w:val="22"/>
              </w:rPr>
            </w:pPr>
            <w:r w:rsidRPr="00990AED">
              <w:rPr>
                <w:sz w:val="22"/>
                <w:szCs w:val="22"/>
              </w:rPr>
              <w:lastRenderedPageBreak/>
              <w:t xml:space="preserve">Topic </w:t>
            </w:r>
            <w:r w:rsidR="00CC615B" w:rsidRPr="00990AED">
              <w:rPr>
                <w:sz w:val="22"/>
                <w:szCs w:val="22"/>
              </w:rPr>
              <w:t>Folders</w:t>
            </w:r>
          </w:p>
          <w:p w14:paraId="11406C79" w14:textId="77777777" w:rsidR="00CC615B" w:rsidRPr="00990AED" w:rsidRDefault="00CC615B" w:rsidP="005E79BA">
            <w:pPr>
              <w:keepLines/>
              <w:rPr>
                <w:sz w:val="22"/>
                <w:szCs w:val="22"/>
              </w:rPr>
            </w:pPr>
          </w:p>
          <w:p w14:paraId="6F8E1D58" w14:textId="77777777" w:rsidR="00CC615B" w:rsidRPr="00990AED" w:rsidRDefault="00CC615B" w:rsidP="005E79BA">
            <w:pPr>
              <w:keepLines/>
              <w:rPr>
                <w:sz w:val="22"/>
                <w:szCs w:val="22"/>
              </w:rPr>
            </w:pPr>
            <w:r w:rsidRPr="00990AED">
              <w:rPr>
                <w:sz w:val="22"/>
                <w:szCs w:val="22"/>
              </w:rPr>
              <w:t>For example:</w:t>
            </w:r>
          </w:p>
          <w:p w14:paraId="3A08AC6F" w14:textId="77777777" w:rsidR="00CC615B" w:rsidRPr="00990AED" w:rsidRDefault="00CC615B" w:rsidP="005E79BA">
            <w:pPr>
              <w:keepLines/>
              <w:rPr>
                <w:sz w:val="22"/>
                <w:szCs w:val="22"/>
              </w:rPr>
            </w:pPr>
          </w:p>
          <w:p w14:paraId="79CBF4B7" w14:textId="77777777" w:rsidR="00CC615B" w:rsidRPr="00990AED" w:rsidRDefault="00CC615B" w:rsidP="00142F54">
            <w:pPr>
              <w:keepLines/>
              <w:ind w:left="720"/>
              <w:rPr>
                <w:sz w:val="22"/>
                <w:szCs w:val="22"/>
              </w:rPr>
            </w:pPr>
            <w:r w:rsidRPr="00990AED">
              <w:rPr>
                <w:sz w:val="22"/>
                <w:szCs w:val="22"/>
              </w:rPr>
              <w:t>lesson00</w:t>
            </w:r>
          </w:p>
          <w:p w14:paraId="2077FAE2" w14:textId="77777777" w:rsidR="00CC615B" w:rsidRPr="00990AED" w:rsidRDefault="00CC615B" w:rsidP="00142F54">
            <w:pPr>
              <w:keepLines/>
              <w:ind w:left="720"/>
              <w:rPr>
                <w:sz w:val="22"/>
                <w:szCs w:val="22"/>
              </w:rPr>
            </w:pPr>
            <w:r w:rsidRPr="00990AED">
              <w:rPr>
                <w:sz w:val="22"/>
                <w:szCs w:val="22"/>
              </w:rPr>
              <w:t>lesson01</w:t>
            </w:r>
          </w:p>
          <w:p w14:paraId="35E060E1" w14:textId="77777777" w:rsidR="00CC615B" w:rsidRPr="00990AED" w:rsidRDefault="00CC615B" w:rsidP="00142F54">
            <w:pPr>
              <w:keepLines/>
              <w:ind w:left="720"/>
              <w:rPr>
                <w:sz w:val="22"/>
                <w:szCs w:val="22"/>
              </w:rPr>
            </w:pPr>
            <w:r w:rsidRPr="00990AED">
              <w:rPr>
                <w:sz w:val="22"/>
                <w:szCs w:val="22"/>
              </w:rPr>
              <w:t>lesson02</w:t>
            </w:r>
          </w:p>
          <w:p w14:paraId="7BF17B17" w14:textId="77777777" w:rsidR="00CC615B" w:rsidRPr="00990AED" w:rsidRDefault="00CC615B" w:rsidP="00142F54">
            <w:pPr>
              <w:keepLines/>
              <w:ind w:left="720"/>
              <w:rPr>
                <w:sz w:val="22"/>
                <w:szCs w:val="22"/>
              </w:rPr>
            </w:pPr>
            <w:r w:rsidRPr="00990AED">
              <w:rPr>
                <w:sz w:val="22"/>
                <w:szCs w:val="22"/>
              </w:rPr>
              <w:t>lesson03</w:t>
            </w:r>
          </w:p>
          <w:p w14:paraId="7A0C1C03" w14:textId="77777777" w:rsidR="00CC615B" w:rsidRPr="00990AED" w:rsidRDefault="00CC615B" w:rsidP="00142F54">
            <w:pPr>
              <w:keepLines/>
              <w:ind w:left="720"/>
              <w:rPr>
                <w:sz w:val="22"/>
                <w:szCs w:val="22"/>
              </w:rPr>
            </w:pPr>
            <w:r w:rsidRPr="00990AED">
              <w:rPr>
                <w:sz w:val="22"/>
                <w:szCs w:val="22"/>
              </w:rPr>
              <w:t>lesson…</w:t>
            </w:r>
          </w:p>
          <w:p w14:paraId="3D9B8644" w14:textId="77777777" w:rsidR="00CC615B" w:rsidRPr="00990AED" w:rsidRDefault="00CC615B" w:rsidP="005E79BA">
            <w:pPr>
              <w:keepLines/>
              <w:rPr>
                <w:sz w:val="22"/>
                <w:szCs w:val="22"/>
              </w:rPr>
            </w:pPr>
          </w:p>
        </w:tc>
        <w:tc>
          <w:tcPr>
            <w:tcW w:w="7119" w:type="dxa"/>
          </w:tcPr>
          <w:p w14:paraId="127ABD31" w14:textId="25FACDD0" w:rsidR="00CC615B" w:rsidRPr="00990AED" w:rsidRDefault="00CC615B" w:rsidP="005E79BA">
            <w:pPr>
              <w:keepLines/>
              <w:rPr>
                <w:sz w:val="22"/>
                <w:szCs w:val="22"/>
              </w:rPr>
            </w:pPr>
            <w:r w:rsidRPr="00990AED">
              <w:rPr>
                <w:sz w:val="22"/>
                <w:szCs w:val="22"/>
              </w:rPr>
              <w:t xml:space="preserve">These folders </w:t>
            </w:r>
            <w:r w:rsidR="0081228B" w:rsidRPr="00990AED">
              <w:rPr>
                <w:sz w:val="22"/>
                <w:szCs w:val="22"/>
              </w:rPr>
              <w:t xml:space="preserve">contain the HTM pages for each topic </w:t>
            </w:r>
            <w:r w:rsidRPr="00990AED">
              <w:rPr>
                <w:sz w:val="22"/>
                <w:szCs w:val="22"/>
              </w:rPr>
              <w:t xml:space="preserve">within </w:t>
            </w:r>
            <w:r w:rsidR="0081228B" w:rsidRPr="00990AED">
              <w:rPr>
                <w:sz w:val="22"/>
                <w:szCs w:val="22"/>
              </w:rPr>
              <w:t xml:space="preserve">a </w:t>
            </w:r>
            <w:r w:rsidRPr="00990AED">
              <w:rPr>
                <w:sz w:val="22"/>
                <w:szCs w:val="22"/>
              </w:rPr>
              <w:t>lesson. As explained in the Specific Terminology section above, OGT has used these “</w:t>
            </w:r>
            <w:r w:rsidR="0081228B" w:rsidRPr="00990AED">
              <w:rPr>
                <w:sz w:val="22"/>
                <w:szCs w:val="22"/>
              </w:rPr>
              <w:t xml:space="preserve">Topic </w:t>
            </w:r>
            <w:r w:rsidRPr="00990AED">
              <w:rPr>
                <w:sz w:val="22"/>
                <w:szCs w:val="22"/>
              </w:rPr>
              <w:t xml:space="preserve">Folders” to contain the content for each individual “topic” within a lesson. In other words, OGT refers to “lesson00” as Topic 00, “lesson01” as Topic 01, and so on. </w:t>
            </w:r>
          </w:p>
          <w:p w14:paraId="09B8B627" w14:textId="77777777" w:rsidR="00CC615B" w:rsidRPr="00990AED" w:rsidRDefault="00CC615B" w:rsidP="005E79BA">
            <w:pPr>
              <w:keepLines/>
              <w:rPr>
                <w:sz w:val="22"/>
                <w:szCs w:val="22"/>
              </w:rPr>
            </w:pPr>
          </w:p>
          <w:p w14:paraId="0E30B63C" w14:textId="77777777" w:rsidR="00CC615B" w:rsidRPr="00990AED" w:rsidRDefault="00CC615B" w:rsidP="005E79BA">
            <w:pPr>
              <w:keepLines/>
              <w:rPr>
                <w:sz w:val="22"/>
                <w:szCs w:val="22"/>
              </w:rPr>
            </w:pPr>
            <w:r w:rsidRPr="00990AED">
              <w:rPr>
                <w:sz w:val="22"/>
                <w:szCs w:val="22"/>
              </w:rPr>
              <w:t>These folders are created in such a way that certain aspects are uniform across each module. These are described below.</w:t>
            </w:r>
          </w:p>
          <w:p w14:paraId="7DCBDAE2" w14:textId="21B65E56" w:rsidR="00CC615B" w:rsidRPr="00990AED" w:rsidRDefault="00CC615B" w:rsidP="00CC615B">
            <w:pPr>
              <w:pStyle w:val="ListParagraph"/>
              <w:keepLines/>
              <w:numPr>
                <w:ilvl w:val="0"/>
                <w:numId w:val="3"/>
              </w:numPr>
              <w:rPr>
                <w:sz w:val="22"/>
                <w:szCs w:val="22"/>
              </w:rPr>
            </w:pPr>
            <w:r w:rsidRPr="00990AED">
              <w:rPr>
                <w:sz w:val="22"/>
                <w:szCs w:val="22"/>
              </w:rPr>
              <w:t>lesson00: Contains the initial welcome splash screen to the module</w:t>
            </w:r>
            <w:r w:rsidR="0081228B" w:rsidRPr="00990AED">
              <w:rPr>
                <w:sz w:val="22"/>
                <w:szCs w:val="22"/>
              </w:rPr>
              <w:t xml:space="preserve">, introduction to the module, </w:t>
            </w:r>
            <w:r w:rsidRPr="00990AED">
              <w:rPr>
                <w:sz w:val="22"/>
                <w:szCs w:val="22"/>
              </w:rPr>
              <w:t xml:space="preserve">and program 508 controls. </w:t>
            </w:r>
          </w:p>
          <w:p w14:paraId="10990E0F" w14:textId="10CD14E8" w:rsidR="00CC615B" w:rsidRPr="00990AED" w:rsidRDefault="00CC615B" w:rsidP="00CC615B">
            <w:pPr>
              <w:pStyle w:val="ListParagraph"/>
              <w:keepLines/>
              <w:numPr>
                <w:ilvl w:val="0"/>
                <w:numId w:val="3"/>
              </w:numPr>
              <w:rPr>
                <w:sz w:val="22"/>
                <w:szCs w:val="22"/>
              </w:rPr>
            </w:pPr>
            <w:r w:rsidRPr="00990AED">
              <w:rPr>
                <w:sz w:val="22"/>
                <w:szCs w:val="22"/>
              </w:rPr>
              <w:t>lesson01: Contains a</w:t>
            </w:r>
            <w:r w:rsidR="0081228B" w:rsidRPr="00990AED">
              <w:rPr>
                <w:sz w:val="22"/>
                <w:szCs w:val="22"/>
              </w:rPr>
              <w:t xml:space="preserve">n introduction to the article covered by the lesson, </w:t>
            </w:r>
            <w:r w:rsidRPr="00990AED">
              <w:rPr>
                <w:sz w:val="22"/>
                <w:szCs w:val="22"/>
              </w:rPr>
              <w:t>as well as the “Read the Contract” exercise page, “What Do You Recall?” exercise page, and “How Confident Are You” exercise page.</w:t>
            </w:r>
          </w:p>
          <w:p w14:paraId="5ABD15F6" w14:textId="37E64FAB" w:rsidR="00CC615B" w:rsidRPr="00990AED" w:rsidRDefault="00CC615B" w:rsidP="00CC615B">
            <w:pPr>
              <w:pStyle w:val="ListParagraph"/>
              <w:keepLines/>
              <w:numPr>
                <w:ilvl w:val="0"/>
                <w:numId w:val="3"/>
              </w:numPr>
              <w:rPr>
                <w:sz w:val="22"/>
                <w:szCs w:val="22"/>
              </w:rPr>
            </w:pPr>
            <w:r w:rsidRPr="00990AED">
              <w:rPr>
                <w:sz w:val="22"/>
                <w:szCs w:val="22"/>
              </w:rPr>
              <w:t xml:space="preserve">lesson02 and beyond: Varied </w:t>
            </w:r>
            <w:r w:rsidR="0081228B" w:rsidRPr="00990AED">
              <w:rPr>
                <w:sz w:val="22"/>
                <w:szCs w:val="22"/>
              </w:rPr>
              <w:t xml:space="preserve">instructional </w:t>
            </w:r>
            <w:r w:rsidRPr="00990AED">
              <w:rPr>
                <w:sz w:val="22"/>
                <w:szCs w:val="22"/>
              </w:rPr>
              <w:t>content screens</w:t>
            </w:r>
            <w:r w:rsidR="0081228B" w:rsidRPr="00990AED">
              <w:rPr>
                <w:sz w:val="22"/>
                <w:szCs w:val="22"/>
              </w:rPr>
              <w:t xml:space="preserve"> that go into more detail about the article covered by the lesson</w:t>
            </w:r>
            <w:r w:rsidRPr="00990AED">
              <w:rPr>
                <w:sz w:val="22"/>
                <w:szCs w:val="22"/>
              </w:rPr>
              <w:t>.</w:t>
            </w:r>
          </w:p>
          <w:p w14:paraId="23006745" w14:textId="5813BE81" w:rsidR="00CC615B" w:rsidRPr="00990AED" w:rsidRDefault="00CC615B" w:rsidP="00CC615B">
            <w:pPr>
              <w:pStyle w:val="ListParagraph"/>
              <w:keepLines/>
              <w:numPr>
                <w:ilvl w:val="0"/>
                <w:numId w:val="3"/>
              </w:numPr>
              <w:rPr>
                <w:sz w:val="22"/>
                <w:szCs w:val="22"/>
              </w:rPr>
            </w:pPr>
            <w:r w:rsidRPr="00990AED">
              <w:rPr>
                <w:sz w:val="22"/>
                <w:szCs w:val="22"/>
              </w:rPr>
              <w:t xml:space="preserve">Final Lesson Folder (lesson number varies depending upon the number of lessons in a module): </w:t>
            </w:r>
            <w:r w:rsidR="0081228B" w:rsidRPr="00990AED">
              <w:rPr>
                <w:sz w:val="22"/>
                <w:szCs w:val="22"/>
              </w:rPr>
              <w:t xml:space="preserve">Concludes the module. </w:t>
            </w:r>
            <w:r w:rsidRPr="00990AED">
              <w:rPr>
                <w:sz w:val="22"/>
                <w:szCs w:val="22"/>
              </w:rPr>
              <w:t>The last lesson folder should always contain the “End of Lesson Instructions” page.</w:t>
            </w:r>
          </w:p>
        </w:tc>
      </w:tr>
      <w:tr w:rsidR="00CC615B" w:rsidRPr="00990AED" w14:paraId="2482BE24" w14:textId="77777777" w:rsidTr="005E79BA">
        <w:trPr>
          <w:cantSplit/>
        </w:trPr>
        <w:tc>
          <w:tcPr>
            <w:tcW w:w="2231" w:type="dxa"/>
          </w:tcPr>
          <w:p w14:paraId="000D1384" w14:textId="77777777" w:rsidR="00CC615B" w:rsidRPr="00990AED" w:rsidRDefault="00CC615B" w:rsidP="005E79BA">
            <w:pPr>
              <w:keepLines/>
              <w:rPr>
                <w:sz w:val="22"/>
                <w:szCs w:val="22"/>
              </w:rPr>
            </w:pPr>
            <w:proofErr w:type="spellStart"/>
            <w:r w:rsidRPr="00990AED">
              <w:rPr>
                <w:sz w:val="22"/>
                <w:szCs w:val="22"/>
              </w:rPr>
              <w:t>master_agreement</w:t>
            </w:r>
            <w:proofErr w:type="spellEnd"/>
          </w:p>
        </w:tc>
        <w:tc>
          <w:tcPr>
            <w:tcW w:w="7119" w:type="dxa"/>
          </w:tcPr>
          <w:p w14:paraId="10B25565" w14:textId="77777777" w:rsidR="00CC615B" w:rsidRPr="00990AED" w:rsidRDefault="00CC615B" w:rsidP="005E79BA">
            <w:pPr>
              <w:keepLines/>
              <w:rPr>
                <w:sz w:val="22"/>
                <w:szCs w:val="22"/>
              </w:rPr>
            </w:pPr>
            <w:r w:rsidRPr="00990AED">
              <w:rPr>
                <w:sz w:val="22"/>
                <w:szCs w:val="22"/>
              </w:rPr>
              <w:t>A custom folder that contains the files that support the “Read the Contract” exercise page, as well as the “Master Agreement Reference Tool.” This includes functional code elements, as well as the actual text of the contract. This folder should be uniform across all lessons in the curriculum.</w:t>
            </w:r>
          </w:p>
        </w:tc>
      </w:tr>
      <w:tr w:rsidR="00CC615B" w:rsidRPr="00990AED" w14:paraId="3771A910" w14:textId="77777777" w:rsidTr="005E79BA">
        <w:trPr>
          <w:cantSplit/>
        </w:trPr>
        <w:tc>
          <w:tcPr>
            <w:tcW w:w="2231" w:type="dxa"/>
          </w:tcPr>
          <w:p w14:paraId="46C51FEC" w14:textId="77777777" w:rsidR="00CC615B" w:rsidRPr="00990AED" w:rsidRDefault="00CC615B" w:rsidP="005E79BA">
            <w:pPr>
              <w:keepLines/>
              <w:rPr>
                <w:sz w:val="22"/>
                <w:szCs w:val="22"/>
              </w:rPr>
            </w:pPr>
            <w:r w:rsidRPr="00990AED">
              <w:rPr>
                <w:sz w:val="22"/>
                <w:szCs w:val="22"/>
              </w:rPr>
              <w:t>media</w:t>
            </w:r>
          </w:p>
        </w:tc>
        <w:tc>
          <w:tcPr>
            <w:tcW w:w="7119" w:type="dxa"/>
          </w:tcPr>
          <w:p w14:paraId="136674E2" w14:textId="2C956B56" w:rsidR="00CC615B" w:rsidRPr="00990AED" w:rsidRDefault="00CC615B" w:rsidP="005E79BA">
            <w:pPr>
              <w:keepLines/>
              <w:rPr>
                <w:sz w:val="22"/>
                <w:szCs w:val="22"/>
              </w:rPr>
            </w:pPr>
            <w:r w:rsidRPr="00990AED">
              <w:rPr>
                <w:sz w:val="22"/>
                <w:szCs w:val="22"/>
              </w:rPr>
              <w:t xml:space="preserve">This folder contains the </w:t>
            </w:r>
            <w:r w:rsidR="00A86F04" w:rsidRPr="00990AED">
              <w:rPr>
                <w:sz w:val="22"/>
                <w:szCs w:val="22"/>
              </w:rPr>
              <w:t xml:space="preserve">narration </w:t>
            </w:r>
            <w:r w:rsidRPr="00990AED">
              <w:rPr>
                <w:sz w:val="22"/>
                <w:szCs w:val="22"/>
              </w:rPr>
              <w:t xml:space="preserve">aspects of a </w:t>
            </w:r>
            <w:r w:rsidR="00A86F04" w:rsidRPr="00990AED">
              <w:rPr>
                <w:sz w:val="22"/>
                <w:szCs w:val="22"/>
              </w:rPr>
              <w:t>lesson</w:t>
            </w:r>
            <w:r w:rsidRPr="00990AED">
              <w:rPr>
                <w:sz w:val="22"/>
                <w:szCs w:val="22"/>
              </w:rPr>
              <w:t>. The audio for each page has been included here, as well as the accompanying closed captioning. This folder will be unique to each lesson.</w:t>
            </w:r>
          </w:p>
          <w:p w14:paraId="5C9EB4E7" w14:textId="77777777" w:rsidR="00CC615B" w:rsidRPr="00990AED" w:rsidRDefault="00CC615B" w:rsidP="005E79BA">
            <w:pPr>
              <w:keepLines/>
              <w:rPr>
                <w:sz w:val="22"/>
                <w:szCs w:val="22"/>
              </w:rPr>
            </w:pPr>
          </w:p>
          <w:p w14:paraId="4F8EE19A" w14:textId="193CD264" w:rsidR="00CC615B" w:rsidRPr="00990AED" w:rsidRDefault="00CC615B" w:rsidP="005E79BA">
            <w:pPr>
              <w:keepLines/>
              <w:rPr>
                <w:sz w:val="22"/>
                <w:szCs w:val="22"/>
              </w:rPr>
            </w:pPr>
            <w:r w:rsidRPr="00990AED">
              <w:rPr>
                <w:sz w:val="22"/>
                <w:szCs w:val="22"/>
              </w:rPr>
              <w:t xml:space="preserve">In addition, OGT has included a folder </w:t>
            </w:r>
            <w:r w:rsidR="0081228B" w:rsidRPr="00990AED">
              <w:rPr>
                <w:sz w:val="22"/>
                <w:szCs w:val="22"/>
              </w:rPr>
              <w:t xml:space="preserve">titled “recall” </w:t>
            </w:r>
            <w:r w:rsidRPr="00990AED">
              <w:rPr>
                <w:sz w:val="22"/>
                <w:szCs w:val="22"/>
              </w:rPr>
              <w:t xml:space="preserve">that contains 13 different versions of a certain audio clip. </w:t>
            </w:r>
            <w:proofErr w:type="gramStart"/>
            <w:r w:rsidRPr="00990AED">
              <w:rPr>
                <w:sz w:val="22"/>
                <w:szCs w:val="22"/>
              </w:rPr>
              <w:t>In an effort to</w:t>
            </w:r>
            <w:proofErr w:type="gramEnd"/>
            <w:r w:rsidRPr="00990AED">
              <w:rPr>
                <w:sz w:val="22"/>
                <w:szCs w:val="22"/>
              </w:rPr>
              <w:t xml:space="preserve"> avoid making the audio directions for the “What Do You Recall?” exercises sound stale, we incorporated 13 different options that are randomly selected each time a learner navigates to a page. Each audio has a slightly different inflection. </w:t>
            </w:r>
          </w:p>
        </w:tc>
      </w:tr>
      <w:tr w:rsidR="00CC615B" w:rsidRPr="00990AED" w14:paraId="1CA264DD" w14:textId="77777777" w:rsidTr="005E79BA">
        <w:trPr>
          <w:cantSplit/>
        </w:trPr>
        <w:tc>
          <w:tcPr>
            <w:tcW w:w="2231" w:type="dxa"/>
          </w:tcPr>
          <w:p w14:paraId="1E6F95AB" w14:textId="77777777" w:rsidR="00CC615B" w:rsidRPr="00990AED" w:rsidRDefault="00CC615B" w:rsidP="005E79BA">
            <w:pPr>
              <w:keepLines/>
              <w:rPr>
                <w:sz w:val="22"/>
                <w:szCs w:val="22"/>
              </w:rPr>
            </w:pPr>
            <w:r w:rsidRPr="00990AED">
              <w:rPr>
                <w:sz w:val="22"/>
                <w:szCs w:val="22"/>
              </w:rPr>
              <w:t>resources</w:t>
            </w:r>
          </w:p>
        </w:tc>
        <w:tc>
          <w:tcPr>
            <w:tcW w:w="7119" w:type="dxa"/>
          </w:tcPr>
          <w:p w14:paraId="39CD8635" w14:textId="77777777" w:rsidR="00CC615B" w:rsidRPr="00990AED" w:rsidRDefault="00CC615B" w:rsidP="005E79BA">
            <w:pPr>
              <w:keepLines/>
              <w:rPr>
                <w:sz w:val="22"/>
                <w:szCs w:val="22"/>
              </w:rPr>
            </w:pPr>
            <w:r w:rsidRPr="00990AED">
              <w:rPr>
                <w:sz w:val="22"/>
                <w:szCs w:val="22"/>
              </w:rPr>
              <w:t>This folder contains standard learner resources, such as the help and glossary information that has been customized for this curriculum. This folder should be uniform across all lessons in the curriculum.</w:t>
            </w:r>
          </w:p>
        </w:tc>
      </w:tr>
      <w:tr w:rsidR="00CC615B" w:rsidRPr="00990AED" w14:paraId="483FC252" w14:textId="77777777" w:rsidTr="005E79BA">
        <w:trPr>
          <w:cantSplit/>
        </w:trPr>
        <w:tc>
          <w:tcPr>
            <w:tcW w:w="2231" w:type="dxa"/>
          </w:tcPr>
          <w:p w14:paraId="1D044250" w14:textId="77777777" w:rsidR="00CC615B" w:rsidRPr="00990AED" w:rsidRDefault="00CC615B" w:rsidP="005E79BA">
            <w:pPr>
              <w:keepLines/>
              <w:rPr>
                <w:sz w:val="22"/>
                <w:szCs w:val="22"/>
              </w:rPr>
            </w:pPr>
            <w:r w:rsidRPr="00990AED">
              <w:rPr>
                <w:sz w:val="22"/>
                <w:szCs w:val="22"/>
              </w:rPr>
              <w:t>_template</w:t>
            </w:r>
          </w:p>
        </w:tc>
        <w:tc>
          <w:tcPr>
            <w:tcW w:w="7119" w:type="dxa"/>
          </w:tcPr>
          <w:p w14:paraId="4770AA3D" w14:textId="7B4382AD" w:rsidR="00CC615B" w:rsidRPr="00990AED" w:rsidRDefault="00CC615B" w:rsidP="005E79BA">
            <w:pPr>
              <w:keepLines/>
              <w:rPr>
                <w:sz w:val="22"/>
                <w:szCs w:val="22"/>
              </w:rPr>
            </w:pPr>
            <w:r w:rsidRPr="00990AED">
              <w:rPr>
                <w:sz w:val="22"/>
                <w:szCs w:val="22"/>
              </w:rPr>
              <w:t xml:space="preserve">This folder contains overarching </w:t>
            </w:r>
            <w:r w:rsidR="007F2DDF" w:rsidRPr="00990AED">
              <w:rPr>
                <w:sz w:val="22"/>
                <w:szCs w:val="22"/>
              </w:rPr>
              <w:t>m</w:t>
            </w:r>
            <w:r w:rsidRPr="00990AED">
              <w:rPr>
                <w:sz w:val="22"/>
                <w:szCs w:val="22"/>
              </w:rPr>
              <w:t>yInstruo files. OGT has modified this folder with updated images to adjust the visual aesthetic of each module to customer preferences. This folder should be uniform across all lessons in each module (i.e., the curriculum).</w:t>
            </w:r>
          </w:p>
        </w:tc>
      </w:tr>
    </w:tbl>
    <w:p w14:paraId="5B9DD227" w14:textId="77777777" w:rsidR="007D7534" w:rsidRPr="00990AED" w:rsidRDefault="007D7534" w:rsidP="00601F10">
      <w:pPr>
        <w:spacing w:after="0"/>
      </w:pPr>
      <w:bookmarkStart w:id="2" w:name="_Hlk528837049"/>
    </w:p>
    <w:bookmarkEnd w:id="2"/>
    <w:p w14:paraId="6012F95F" w14:textId="0AE2F1A7" w:rsidR="00776355" w:rsidRPr="00990AED" w:rsidRDefault="00776355" w:rsidP="00E058CF">
      <w:r w:rsidRPr="00990AED">
        <w:t xml:space="preserve">This document will refer to the locations of various files and folders, generally offering the location of those files/folders within the structure of </w:t>
      </w:r>
      <w:r w:rsidR="00BA5A50" w:rsidRPr="00990AED">
        <w:t xml:space="preserve">a lesson’s </w:t>
      </w:r>
      <w:r w:rsidRPr="00990AED">
        <w:t xml:space="preserve">runtime. Each of </w:t>
      </w:r>
      <w:r w:rsidR="00E74B15" w:rsidRPr="00990AED">
        <w:t xml:space="preserve">these </w:t>
      </w:r>
      <w:r w:rsidRPr="00990AED">
        <w:t xml:space="preserve">paths is written assuming the developer is in the runtime folder that contains the default.htm file. When outlining a file path, this document will use the “&gt;” </w:t>
      </w:r>
      <w:r w:rsidR="00AE6339" w:rsidRPr="00990AED">
        <w:t xml:space="preserve">character </w:t>
      </w:r>
      <w:r w:rsidRPr="00990AED">
        <w:t>to indicate a folder or file that is inside of another folder. For example, the “custom.</w:t>
      </w:r>
      <w:r w:rsidR="00747AEB" w:rsidRPr="00990AED">
        <w:t>CSS</w:t>
      </w:r>
      <w:r w:rsidRPr="00990AED">
        <w:t>” file inside the “</w:t>
      </w:r>
      <w:r w:rsidR="00747AEB" w:rsidRPr="00990AED">
        <w:t>CSS</w:t>
      </w:r>
      <w:r w:rsidRPr="00990AED">
        <w:t xml:space="preserve">” folder would be </w:t>
      </w:r>
      <w:r w:rsidR="00D9574A" w:rsidRPr="00990AED">
        <w:t>called</w:t>
      </w:r>
      <w:r w:rsidRPr="00990AED">
        <w:t xml:space="preserve"> “</w:t>
      </w:r>
      <w:r w:rsidR="00747AEB" w:rsidRPr="00990AED">
        <w:t>CSS</w:t>
      </w:r>
      <w:r w:rsidRPr="00990AED">
        <w:t>&gt;custom.</w:t>
      </w:r>
      <w:r w:rsidR="00747AEB" w:rsidRPr="00990AED">
        <w:t>CSS</w:t>
      </w:r>
      <w:r w:rsidRPr="00990AED">
        <w:t>”</w:t>
      </w:r>
      <w:r w:rsidR="00D9574A" w:rsidRPr="00990AED">
        <w:t xml:space="preserve"> in the body of this document</w:t>
      </w:r>
      <w:r w:rsidRPr="00990AED">
        <w:t>.</w:t>
      </w:r>
    </w:p>
    <w:p w14:paraId="495E66EC" w14:textId="687B119E" w:rsidR="00223D58" w:rsidRPr="00990AED" w:rsidRDefault="00223D58" w:rsidP="00E058CF">
      <w:pPr>
        <w:pStyle w:val="Heading1"/>
      </w:pPr>
      <w:r w:rsidRPr="00990AED">
        <w:lastRenderedPageBreak/>
        <w:t>Editing Specific</w:t>
      </w:r>
      <w:r w:rsidR="00AF1A1E" w:rsidRPr="00990AED">
        <w:t xml:space="preserve"> F</w:t>
      </w:r>
      <w:r w:rsidRPr="00990AED">
        <w:t>eatures</w:t>
      </w:r>
    </w:p>
    <w:p w14:paraId="296A46D5" w14:textId="7C6636B5" w:rsidR="00223D58" w:rsidRPr="00990AED" w:rsidRDefault="00223D58" w:rsidP="00E058CF">
      <w:r w:rsidRPr="00990AED">
        <w:t>Below are the features that were created specifically for th</w:t>
      </w:r>
      <w:r w:rsidR="00167A68" w:rsidRPr="00990AED">
        <w:t>e courseware</w:t>
      </w:r>
      <w:r w:rsidR="00570F0E" w:rsidRPr="00990AED">
        <w:t>,</w:t>
      </w:r>
      <w:r w:rsidRPr="00990AED">
        <w:t xml:space="preserve"> as well as information relevant to making modification</w:t>
      </w:r>
      <w:r w:rsidR="00570F0E" w:rsidRPr="00990AED">
        <w:t>s</w:t>
      </w:r>
      <w:r w:rsidRPr="00990AED">
        <w:t xml:space="preserve"> to those features or the information contained.</w:t>
      </w:r>
    </w:p>
    <w:p w14:paraId="3C8AAC8F" w14:textId="286C99BF" w:rsidR="00F572A9" w:rsidRPr="00990AED" w:rsidRDefault="00F572A9" w:rsidP="00F506E7">
      <w:pPr>
        <w:pStyle w:val="Heading2"/>
      </w:pPr>
      <w:r w:rsidRPr="00990AED">
        <w:t>General Audio</w:t>
      </w:r>
    </w:p>
    <w:p w14:paraId="695307DB" w14:textId="717F59FA" w:rsidR="00F572A9" w:rsidRPr="00990AED" w:rsidRDefault="00F572A9" w:rsidP="00993EE8">
      <w:pPr>
        <w:pStyle w:val="Heading3"/>
      </w:pPr>
      <w:r w:rsidRPr="00990AED">
        <w:t>Modifying Audio Files</w:t>
      </w:r>
    </w:p>
    <w:p w14:paraId="3DABB23F" w14:textId="2B5E8264" w:rsidR="00F572A9" w:rsidRPr="00990AED" w:rsidRDefault="00674D5B" w:rsidP="00E058CF">
      <w:r w:rsidRPr="00990AED">
        <w:t>Audio files</w:t>
      </w:r>
      <w:r w:rsidR="00F572A9" w:rsidRPr="00990AED">
        <w:t xml:space="preserve"> are located within </w:t>
      </w:r>
      <w:r w:rsidRPr="00990AED">
        <w:t xml:space="preserve">a lesson’s </w:t>
      </w:r>
      <w:r w:rsidR="00F572A9" w:rsidRPr="00990AED">
        <w:t xml:space="preserve">“media” folder. Simply replacing an existing audio file with a new audio file with the same name will replace the audio in the </w:t>
      </w:r>
      <w:r w:rsidR="009663B4" w:rsidRPr="00990AED">
        <w:t>lesson</w:t>
      </w:r>
      <w:r w:rsidR="00F572A9" w:rsidRPr="00990AED">
        <w:t>. Make certain you also replace the existing .</w:t>
      </w:r>
      <w:proofErr w:type="spellStart"/>
      <w:r w:rsidR="00F572A9" w:rsidRPr="00990AED">
        <w:t>vtt</w:t>
      </w:r>
      <w:proofErr w:type="spellEnd"/>
      <w:r w:rsidR="00F572A9" w:rsidRPr="00990AED">
        <w:t xml:space="preserve"> file with </w:t>
      </w:r>
      <w:r w:rsidR="00E575C0" w:rsidRPr="00990AED">
        <w:t xml:space="preserve">an updated </w:t>
      </w:r>
      <w:r w:rsidR="00F572A9" w:rsidRPr="00990AED">
        <w:t>closed captioning file.</w:t>
      </w:r>
    </w:p>
    <w:p w14:paraId="261D6070" w14:textId="77777777" w:rsidR="007E61D1" w:rsidRPr="00990AED" w:rsidRDefault="007E61D1" w:rsidP="00993EE8">
      <w:pPr>
        <w:pStyle w:val="Heading3"/>
      </w:pPr>
      <w:r w:rsidRPr="00990AED">
        <w:t>Naming Convention</w:t>
      </w:r>
    </w:p>
    <w:p w14:paraId="5009775D" w14:textId="784DC705" w:rsidR="007E61D1" w:rsidRPr="00990AED" w:rsidRDefault="007E61D1" w:rsidP="00E058CF">
      <w:r w:rsidRPr="00990AED">
        <w:t xml:space="preserve">Each </w:t>
      </w:r>
      <w:r w:rsidR="00797AC1" w:rsidRPr="00990AED">
        <w:t>audio</w:t>
      </w:r>
      <w:r w:rsidRPr="00990AED">
        <w:t xml:space="preserve"> file is identified by a number, such as 01_02_03_004. This naming convention identifies what page within the </w:t>
      </w:r>
      <w:r w:rsidR="008F1D60" w:rsidRPr="00990AED">
        <w:t>lesson</w:t>
      </w:r>
      <w:r w:rsidRPr="00990AED">
        <w:t xml:space="preserve"> the file corresponds to.</w:t>
      </w:r>
    </w:p>
    <w:tbl>
      <w:tblPr>
        <w:tblStyle w:val="TableGrid"/>
        <w:tblW w:w="9355" w:type="dxa"/>
        <w:tblLook w:val="04A0" w:firstRow="1" w:lastRow="0" w:firstColumn="1" w:lastColumn="0" w:noHBand="0" w:noVBand="1"/>
      </w:tblPr>
      <w:tblGrid>
        <w:gridCol w:w="1683"/>
        <w:gridCol w:w="2182"/>
        <w:gridCol w:w="5490"/>
      </w:tblGrid>
      <w:tr w:rsidR="004D1DCA" w:rsidRPr="00990AED" w14:paraId="4A3D7859" w14:textId="77777777" w:rsidTr="00FB01A6">
        <w:tc>
          <w:tcPr>
            <w:tcW w:w="1683" w:type="dxa"/>
          </w:tcPr>
          <w:p w14:paraId="5EB049B2" w14:textId="77777777" w:rsidR="004D1DCA" w:rsidRPr="00990AED" w:rsidRDefault="004D1DCA" w:rsidP="00FB01A6">
            <w:pPr>
              <w:rPr>
                <w:b/>
              </w:rPr>
            </w:pPr>
            <w:r w:rsidRPr="00990AED">
              <w:rPr>
                <w:b/>
              </w:rPr>
              <w:t xml:space="preserve">Filename </w:t>
            </w:r>
          </w:p>
          <w:p w14:paraId="2C08274E" w14:textId="77777777" w:rsidR="004D1DCA" w:rsidRPr="00990AED" w:rsidRDefault="004D1DCA" w:rsidP="00FB01A6">
            <w:pPr>
              <w:rPr>
                <w:b/>
              </w:rPr>
            </w:pPr>
            <w:r w:rsidRPr="00990AED">
              <w:rPr>
                <w:b/>
              </w:rPr>
              <w:t>Component</w:t>
            </w:r>
          </w:p>
        </w:tc>
        <w:tc>
          <w:tcPr>
            <w:tcW w:w="2182" w:type="dxa"/>
          </w:tcPr>
          <w:p w14:paraId="4FD8958E" w14:textId="77777777" w:rsidR="004D1DCA" w:rsidRPr="00990AED" w:rsidRDefault="004D1DCA" w:rsidP="00FB01A6">
            <w:pPr>
              <w:rPr>
                <w:b/>
              </w:rPr>
            </w:pPr>
            <w:r w:rsidRPr="00990AED">
              <w:rPr>
                <w:b/>
              </w:rPr>
              <w:t>OGT LCA Terms</w:t>
            </w:r>
          </w:p>
        </w:tc>
        <w:tc>
          <w:tcPr>
            <w:tcW w:w="5490" w:type="dxa"/>
          </w:tcPr>
          <w:p w14:paraId="42EE4798" w14:textId="77777777" w:rsidR="004D1DCA" w:rsidRPr="00990AED" w:rsidRDefault="004D1DCA" w:rsidP="00FB01A6">
            <w:pPr>
              <w:rPr>
                <w:b/>
              </w:rPr>
            </w:pPr>
            <w:r w:rsidRPr="00990AED">
              <w:rPr>
                <w:b/>
              </w:rPr>
              <w:t>Details</w:t>
            </w:r>
          </w:p>
        </w:tc>
      </w:tr>
      <w:tr w:rsidR="004D1DCA" w:rsidRPr="00990AED" w14:paraId="235D8876" w14:textId="77777777" w:rsidTr="00FB01A6">
        <w:tc>
          <w:tcPr>
            <w:tcW w:w="1683" w:type="dxa"/>
          </w:tcPr>
          <w:p w14:paraId="333EB7EA" w14:textId="01ADBF14" w:rsidR="004D1DCA" w:rsidRPr="00990AED" w:rsidRDefault="004D1DCA" w:rsidP="00FB01A6">
            <w:r w:rsidRPr="00990AED">
              <w:t>01</w:t>
            </w:r>
            <w:r w:rsidR="00DD1F7A" w:rsidRPr="00990AED">
              <w:t>_</w:t>
            </w:r>
          </w:p>
        </w:tc>
        <w:tc>
          <w:tcPr>
            <w:tcW w:w="2182" w:type="dxa"/>
          </w:tcPr>
          <w:p w14:paraId="08224DB9" w14:textId="77777777" w:rsidR="004D1DCA" w:rsidRPr="00990AED" w:rsidRDefault="004D1DCA" w:rsidP="00FB01A6">
            <w:r w:rsidRPr="00990AED">
              <w:t>Module</w:t>
            </w:r>
          </w:p>
        </w:tc>
        <w:tc>
          <w:tcPr>
            <w:tcW w:w="5490" w:type="dxa"/>
          </w:tcPr>
          <w:p w14:paraId="270C7126" w14:textId="77777777" w:rsidR="004D1DCA" w:rsidRPr="00990AED" w:rsidRDefault="004D1DCA" w:rsidP="00FB01A6">
            <w:r w:rsidRPr="00990AED">
              <w:t>The first number, 01 in the above example, corresponds to the “module.” This was the term used to identify which of the 5 major groupings of content that exists in the program.</w:t>
            </w:r>
          </w:p>
        </w:tc>
      </w:tr>
      <w:tr w:rsidR="004D1DCA" w:rsidRPr="00990AED" w14:paraId="6F9298B3" w14:textId="77777777" w:rsidTr="00FB01A6">
        <w:tc>
          <w:tcPr>
            <w:tcW w:w="1683" w:type="dxa"/>
          </w:tcPr>
          <w:p w14:paraId="5648DF8C" w14:textId="01880111" w:rsidR="004D1DCA" w:rsidRPr="00990AED" w:rsidRDefault="004D1DCA" w:rsidP="00FB01A6">
            <w:r w:rsidRPr="00990AED">
              <w:t>02</w:t>
            </w:r>
            <w:r w:rsidR="00DD1F7A" w:rsidRPr="00990AED">
              <w:t>_</w:t>
            </w:r>
          </w:p>
        </w:tc>
        <w:tc>
          <w:tcPr>
            <w:tcW w:w="2182" w:type="dxa"/>
          </w:tcPr>
          <w:p w14:paraId="44B4DF0B" w14:textId="77777777" w:rsidR="004D1DCA" w:rsidRPr="00990AED" w:rsidRDefault="004D1DCA" w:rsidP="00FB01A6">
            <w:r w:rsidRPr="00990AED">
              <w:t>Lesson</w:t>
            </w:r>
          </w:p>
        </w:tc>
        <w:tc>
          <w:tcPr>
            <w:tcW w:w="5490" w:type="dxa"/>
          </w:tcPr>
          <w:p w14:paraId="69DD7306" w14:textId="77777777" w:rsidR="004D1DCA" w:rsidRPr="00990AED" w:rsidRDefault="004D1DCA" w:rsidP="00FB01A6">
            <w:r w:rsidRPr="00990AED">
              <w:t>The second number, 02 in the above example, corresponds to the “lesson” in OGT terms.</w:t>
            </w:r>
          </w:p>
        </w:tc>
      </w:tr>
      <w:tr w:rsidR="004D1DCA" w:rsidRPr="00990AED" w14:paraId="7F3AEBA4" w14:textId="77777777" w:rsidTr="00FB01A6">
        <w:tc>
          <w:tcPr>
            <w:tcW w:w="1683" w:type="dxa"/>
          </w:tcPr>
          <w:p w14:paraId="65F8FDF7" w14:textId="599D8F64" w:rsidR="004D1DCA" w:rsidRPr="00990AED" w:rsidRDefault="004D1DCA" w:rsidP="00FB01A6">
            <w:r w:rsidRPr="00990AED">
              <w:t>03</w:t>
            </w:r>
            <w:r w:rsidR="00DD1F7A" w:rsidRPr="00990AED">
              <w:t>_</w:t>
            </w:r>
          </w:p>
        </w:tc>
        <w:tc>
          <w:tcPr>
            <w:tcW w:w="2182" w:type="dxa"/>
          </w:tcPr>
          <w:p w14:paraId="1C33DF26" w14:textId="77777777" w:rsidR="004D1DCA" w:rsidRPr="00990AED" w:rsidRDefault="004D1DCA" w:rsidP="00FB01A6">
            <w:r w:rsidRPr="00990AED">
              <w:t>Topic</w:t>
            </w:r>
          </w:p>
        </w:tc>
        <w:tc>
          <w:tcPr>
            <w:tcW w:w="5490" w:type="dxa"/>
          </w:tcPr>
          <w:p w14:paraId="0D04764C" w14:textId="77777777" w:rsidR="004D1DCA" w:rsidRPr="00990AED" w:rsidRDefault="004D1DCA" w:rsidP="00FB01A6">
            <w:pPr>
              <w:tabs>
                <w:tab w:val="left" w:pos="2171"/>
              </w:tabs>
            </w:pPr>
            <w:r w:rsidRPr="00990AED">
              <w:t xml:space="preserve">The third number, 03 in the above example, corresponds to the “topic” in OGT terms. This is the subdivision of the above “lesson” and corresponds PAM use of the term “lesson.”  </w:t>
            </w:r>
          </w:p>
        </w:tc>
      </w:tr>
      <w:tr w:rsidR="004D1DCA" w:rsidRPr="00990AED" w14:paraId="32A83F2B" w14:textId="77777777" w:rsidTr="00FB01A6">
        <w:tc>
          <w:tcPr>
            <w:tcW w:w="1683" w:type="dxa"/>
          </w:tcPr>
          <w:p w14:paraId="126EEEF6" w14:textId="1B400287" w:rsidR="004D1DCA" w:rsidRPr="00990AED" w:rsidRDefault="00DD1F7A" w:rsidP="00FB01A6">
            <w:r w:rsidRPr="00990AED">
              <w:t>0</w:t>
            </w:r>
            <w:r w:rsidR="004D1DCA" w:rsidRPr="00990AED">
              <w:t>04</w:t>
            </w:r>
          </w:p>
        </w:tc>
        <w:tc>
          <w:tcPr>
            <w:tcW w:w="2182" w:type="dxa"/>
          </w:tcPr>
          <w:p w14:paraId="44D21AEC" w14:textId="77777777" w:rsidR="004D1DCA" w:rsidRPr="00990AED" w:rsidRDefault="004D1DCA" w:rsidP="00FB01A6">
            <w:r w:rsidRPr="00990AED">
              <w:t>Page</w:t>
            </w:r>
          </w:p>
        </w:tc>
        <w:tc>
          <w:tcPr>
            <w:tcW w:w="5490" w:type="dxa"/>
          </w:tcPr>
          <w:p w14:paraId="4B5FBB7B" w14:textId="77777777" w:rsidR="004D1DCA" w:rsidRPr="00990AED" w:rsidRDefault="004D1DCA" w:rsidP="00FB01A6">
            <w:r w:rsidRPr="00990AED">
              <w:t>The fourth number, 004 in the above example, corresponds to the page. This is the subdivision of the above “topic” and corresponds an individual page within a lesson. Note that page numbering occurs at the lesson-level. In other words, page numbering does not start over at “Page 1” when the learner enters a new topic within a lesson.</w:t>
            </w:r>
          </w:p>
        </w:tc>
      </w:tr>
    </w:tbl>
    <w:p w14:paraId="1218DBAD" w14:textId="649AB799" w:rsidR="004D1DCA" w:rsidRPr="00990AED" w:rsidRDefault="004D1DCA" w:rsidP="00601F10">
      <w:pPr>
        <w:spacing w:after="0"/>
      </w:pPr>
    </w:p>
    <w:p w14:paraId="3F36C111" w14:textId="105DFBB9" w:rsidR="00F572A9" w:rsidRPr="00990AED" w:rsidRDefault="00F572A9" w:rsidP="00993EE8">
      <w:pPr>
        <w:pStyle w:val="Heading3"/>
      </w:pPr>
      <w:r w:rsidRPr="00990AED">
        <w:t>Swapping to a Different Audio File</w:t>
      </w:r>
    </w:p>
    <w:p w14:paraId="008EA74D" w14:textId="48BF6C95" w:rsidR="00F572A9" w:rsidRPr="00990AED" w:rsidRDefault="00F572A9" w:rsidP="00E058CF">
      <w:r w:rsidRPr="00990AED">
        <w:t xml:space="preserve">If you need to modify which audio file a </w:t>
      </w:r>
      <w:r w:rsidR="002B51E7" w:rsidRPr="00990AED">
        <w:t>page</w:t>
      </w:r>
      <w:r w:rsidR="005946D2" w:rsidRPr="00990AED">
        <w:t xml:space="preserve"> </w:t>
      </w:r>
      <w:r w:rsidRPr="00990AED">
        <w:t>refers to, that is identified in the variable array “playlist” in the “location” variable. Make certain you also replace the existing .</w:t>
      </w:r>
      <w:proofErr w:type="spellStart"/>
      <w:r w:rsidRPr="00990AED">
        <w:t>vtt</w:t>
      </w:r>
      <w:proofErr w:type="spellEnd"/>
      <w:r w:rsidRPr="00990AED">
        <w:t xml:space="preserve"> file with the relevant timed closed captioning files.</w:t>
      </w:r>
    </w:p>
    <w:p w14:paraId="33B38F8F" w14:textId="32DF4FED" w:rsidR="00DD4997" w:rsidRPr="00990AED" w:rsidRDefault="00F572A9" w:rsidP="00F506E7">
      <w:pPr>
        <w:pStyle w:val="Heading2"/>
      </w:pPr>
      <w:r w:rsidRPr="00990AED">
        <w:lastRenderedPageBreak/>
        <w:t>“</w:t>
      </w:r>
      <w:r w:rsidR="00223D58" w:rsidRPr="00990AED">
        <w:t>Default Settings for Page Content</w:t>
      </w:r>
      <w:r w:rsidR="002E335E" w:rsidRPr="00990AED">
        <w:t>” Page</w:t>
      </w:r>
    </w:p>
    <w:p w14:paraId="3C0A14E9" w14:textId="0A5D4EA0" w:rsidR="00E675F2" w:rsidRPr="00990AED" w:rsidRDefault="00E675F2" w:rsidP="00601F10">
      <w:r w:rsidRPr="00990AED">
        <w:rPr>
          <w:noProof/>
        </w:rPr>
        <w:drawing>
          <wp:inline distT="0" distB="0" distL="0" distR="0" wp14:anchorId="389E0972" wp14:editId="49DFDA9F">
            <wp:extent cx="3657600" cy="2594317"/>
            <wp:effectExtent l="0" t="0" r="0" b="0"/>
            <wp:docPr id="5" name="Picture 4">
              <a:extLst xmlns:a="http://schemas.openxmlformats.org/drawingml/2006/main">
                <a:ext uri="{FF2B5EF4-FFF2-40B4-BE49-F238E27FC236}">
                  <a16:creationId xmlns:a16="http://schemas.microsoft.com/office/drawing/2014/main" id="{1817841C-C0BE-46B6-918A-9628224337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817841C-C0BE-46B6-918A-9628224337F3}"/>
                        </a:ext>
                      </a:extLst>
                    </pic:cNvPr>
                    <pic:cNvPicPr>
                      <a:picLocks noChangeAspect="1"/>
                    </pic:cNvPicPr>
                  </pic:nvPicPr>
                  <pic:blipFill>
                    <a:blip r:embed="rId16"/>
                    <a:stretch>
                      <a:fillRect/>
                    </a:stretch>
                  </pic:blipFill>
                  <pic:spPr>
                    <a:xfrm>
                      <a:off x="0" y="0"/>
                      <a:ext cx="3657600" cy="2594317"/>
                    </a:xfrm>
                    <a:prstGeom prst="rect">
                      <a:avLst/>
                    </a:prstGeom>
                  </pic:spPr>
                </pic:pic>
              </a:graphicData>
            </a:graphic>
          </wp:inline>
        </w:drawing>
      </w:r>
    </w:p>
    <w:p w14:paraId="7946E7C1" w14:textId="68AB47DA" w:rsidR="00223D58" w:rsidRPr="00990AED" w:rsidRDefault="00223D58" w:rsidP="00993EE8">
      <w:pPr>
        <w:pStyle w:val="Heading3"/>
      </w:pPr>
      <w:r w:rsidRPr="00990AED">
        <w:t>Toggles</w:t>
      </w:r>
    </w:p>
    <w:p w14:paraId="0DF07607" w14:textId="6F8FD36E" w:rsidR="005B5425" w:rsidRPr="00990AED" w:rsidRDefault="005B5425" w:rsidP="00E058CF">
      <w:r w:rsidRPr="00990AED">
        <w:t>Th</w:t>
      </w:r>
      <w:r w:rsidR="00302671" w:rsidRPr="00990AED">
        <w:t xml:space="preserve">is page is where the learner can set the default functionality of auto play and always-on captions. </w:t>
      </w:r>
      <w:r w:rsidR="00033ECB" w:rsidRPr="00990AED">
        <w:t xml:space="preserve">The </w:t>
      </w:r>
      <w:r w:rsidR="00656071" w:rsidRPr="00990AED">
        <w:t xml:space="preserve">onscreen language is included in </w:t>
      </w:r>
      <w:r w:rsidR="00776355" w:rsidRPr="00990AED">
        <w:t>“</w:t>
      </w:r>
      <w:r w:rsidR="00656071" w:rsidRPr="00990AED">
        <w:t>Lesson00</w:t>
      </w:r>
      <w:r w:rsidR="00776355" w:rsidRPr="00990AED">
        <w:t>&gt;</w:t>
      </w:r>
      <w:r w:rsidR="00656071" w:rsidRPr="00990AED">
        <w:t xml:space="preserve"> 00_002.htm</w:t>
      </w:r>
      <w:r w:rsidR="00D9574A" w:rsidRPr="00990AED">
        <w:t>.”</w:t>
      </w:r>
      <w:r w:rsidR="00656071" w:rsidRPr="00990AED">
        <w:t xml:space="preserve"> The code to create the toggle boxes is created via the default functions “</w:t>
      </w:r>
      <w:proofErr w:type="spellStart"/>
      <w:r w:rsidR="00656071" w:rsidRPr="00990AED">
        <w:t>drawCCDisplayOption</w:t>
      </w:r>
      <w:proofErr w:type="spellEnd"/>
      <w:r w:rsidR="00656071" w:rsidRPr="00990AED">
        <w:t>” and “</w:t>
      </w:r>
      <w:proofErr w:type="spellStart"/>
      <w:r w:rsidR="00656071" w:rsidRPr="00990AED">
        <w:t>drawAutoPlayOption</w:t>
      </w:r>
      <w:proofErr w:type="spellEnd"/>
      <w:r w:rsidR="00656071" w:rsidRPr="00990AED">
        <w:t xml:space="preserve">” defined in </w:t>
      </w:r>
      <w:r w:rsidR="00D9574A" w:rsidRPr="00990AED">
        <w:t xml:space="preserve">the </w:t>
      </w:r>
      <w:r w:rsidR="00656071" w:rsidRPr="00990AED">
        <w:t>“_template&gt;</w:t>
      </w:r>
      <w:proofErr w:type="spellStart"/>
      <w:r w:rsidR="00656071" w:rsidRPr="00990AED">
        <w:t>js</w:t>
      </w:r>
      <w:proofErr w:type="spellEnd"/>
      <w:r w:rsidR="00656071" w:rsidRPr="00990AED">
        <w:t>&gt;global.js”</w:t>
      </w:r>
      <w:r w:rsidR="00D9574A" w:rsidRPr="00990AED">
        <w:t xml:space="preserve"> file</w:t>
      </w:r>
      <w:r w:rsidR="00656071" w:rsidRPr="00990AED">
        <w:t>.</w:t>
      </w:r>
    </w:p>
    <w:p w14:paraId="0F1A3786" w14:textId="72B565B2" w:rsidR="00223D58" w:rsidRPr="00990AED" w:rsidRDefault="002B51E7" w:rsidP="00993EE8">
      <w:pPr>
        <w:pStyle w:val="Heading3"/>
      </w:pPr>
      <w:r w:rsidRPr="00990AED">
        <w:t>Keyboard Shortcuts</w:t>
      </w:r>
    </w:p>
    <w:p w14:paraId="4CD2AF69" w14:textId="2DD03E01" w:rsidR="00223D58" w:rsidRPr="00990AED" w:rsidRDefault="00776355" w:rsidP="00E058CF">
      <w:r w:rsidRPr="00990AED">
        <w:t xml:space="preserve">This page </w:t>
      </w:r>
      <w:r w:rsidR="002B51E7" w:rsidRPr="00990AED">
        <w:t xml:space="preserve">also provides information regarding the keyboard shortcuts (or “hotkeys”) for the default functionality of auto play and closed captions. This information </w:t>
      </w:r>
      <w:r w:rsidR="00EB4134" w:rsidRPr="00990AED">
        <w:t xml:space="preserve">allows </w:t>
      </w:r>
      <w:r w:rsidRPr="00990AED">
        <w:t xml:space="preserve">users of accessible technology to more easily toggle </w:t>
      </w:r>
      <w:r w:rsidR="008F1D60" w:rsidRPr="00990AED">
        <w:t xml:space="preserve">software </w:t>
      </w:r>
      <w:r w:rsidRPr="00990AED">
        <w:t>features on and off. The text informing the user of these hotkeys is on the “Lesson00&gt;00_002.htm” page, but the hotkeys themselves are defined in</w:t>
      </w:r>
      <w:r w:rsidR="007113D8" w:rsidRPr="00990AED">
        <w:t xml:space="preserve"> the</w:t>
      </w:r>
      <w:r w:rsidRPr="00990AED">
        <w:t xml:space="preserve"> “</w:t>
      </w:r>
      <w:proofErr w:type="spellStart"/>
      <w:r w:rsidR="007113D8" w:rsidRPr="00990AED">
        <w:t>js</w:t>
      </w:r>
      <w:proofErr w:type="spellEnd"/>
      <w:r w:rsidR="007113D8" w:rsidRPr="00990AED">
        <w:t>&gt;custom.js” file using the “</w:t>
      </w:r>
      <w:proofErr w:type="spellStart"/>
      <w:r w:rsidR="007113D8" w:rsidRPr="00990AED">
        <w:t>accesskey</w:t>
      </w:r>
      <w:proofErr w:type="spellEnd"/>
      <w:r w:rsidR="007113D8" w:rsidRPr="00990AED">
        <w:t>” attribute.</w:t>
      </w:r>
    </w:p>
    <w:p w14:paraId="0C5B5BDB" w14:textId="79F11B80" w:rsidR="00223D58" w:rsidRPr="00990AED" w:rsidRDefault="00223D58" w:rsidP="00F506E7">
      <w:pPr>
        <w:pStyle w:val="Heading2"/>
      </w:pPr>
      <w:r w:rsidRPr="00990AED">
        <w:t>“Read the Contract</w:t>
      </w:r>
      <w:r w:rsidR="003F1431" w:rsidRPr="00990AED">
        <w:t>!</w:t>
      </w:r>
      <w:r w:rsidRPr="00990AED">
        <w:t>” Exercise</w:t>
      </w:r>
    </w:p>
    <w:p w14:paraId="4DC73D50" w14:textId="6F881614" w:rsidR="007F2DDF" w:rsidRPr="00990AED" w:rsidRDefault="007F2DDF" w:rsidP="00601F10">
      <w:r w:rsidRPr="00990AED">
        <w:rPr>
          <w:noProof/>
        </w:rPr>
        <w:drawing>
          <wp:inline distT="0" distB="0" distL="0" distR="0" wp14:anchorId="52C3EC4F" wp14:editId="414D7408">
            <wp:extent cx="3657600" cy="2603695"/>
            <wp:effectExtent l="0" t="0" r="0" b="6350"/>
            <wp:docPr id="2" name="Picture 3">
              <a:extLst xmlns:a="http://schemas.openxmlformats.org/drawingml/2006/main">
                <a:ext uri="{FF2B5EF4-FFF2-40B4-BE49-F238E27FC236}">
                  <a16:creationId xmlns:a16="http://schemas.microsoft.com/office/drawing/2014/main" id="{7F47CD95-5DED-4272-A017-AAF033B033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F47CD95-5DED-4272-A017-AAF033B033A1}"/>
                        </a:ext>
                      </a:extLst>
                    </pic:cNvPr>
                    <pic:cNvPicPr>
                      <a:picLocks noChangeAspect="1"/>
                    </pic:cNvPicPr>
                  </pic:nvPicPr>
                  <pic:blipFill>
                    <a:blip r:embed="rId17"/>
                    <a:stretch>
                      <a:fillRect/>
                    </a:stretch>
                  </pic:blipFill>
                  <pic:spPr>
                    <a:xfrm>
                      <a:off x="0" y="0"/>
                      <a:ext cx="3657600" cy="2603695"/>
                    </a:xfrm>
                    <a:prstGeom prst="rect">
                      <a:avLst/>
                    </a:prstGeom>
                  </pic:spPr>
                </pic:pic>
              </a:graphicData>
            </a:graphic>
          </wp:inline>
        </w:drawing>
      </w:r>
    </w:p>
    <w:p w14:paraId="5871235D" w14:textId="5C0D72C9" w:rsidR="00F06152" w:rsidRPr="00990AED" w:rsidRDefault="00F06152" w:rsidP="00993EE8">
      <w:pPr>
        <w:pStyle w:val="Heading3"/>
      </w:pPr>
      <w:r w:rsidRPr="00990AED">
        <w:lastRenderedPageBreak/>
        <w:t>Standards</w:t>
      </w:r>
    </w:p>
    <w:p w14:paraId="74F0B269" w14:textId="1EC8890D" w:rsidR="007113D8" w:rsidRPr="00990AED" w:rsidRDefault="007113D8" w:rsidP="00E058CF">
      <w:r w:rsidRPr="00990AED">
        <w:t xml:space="preserve">The </w:t>
      </w:r>
      <w:r w:rsidR="00E63469" w:rsidRPr="00990AED">
        <w:t>“</w:t>
      </w:r>
      <w:r w:rsidRPr="00990AED">
        <w:t>Read the Contract</w:t>
      </w:r>
      <w:r w:rsidR="003F1431" w:rsidRPr="00990AED">
        <w:t>!</w:t>
      </w:r>
      <w:r w:rsidR="00E63469" w:rsidRPr="00990AED">
        <w:t>”</w:t>
      </w:r>
      <w:r w:rsidRPr="00990AED">
        <w:t xml:space="preserve"> </w:t>
      </w:r>
      <w:r w:rsidR="00E63469" w:rsidRPr="00990AED">
        <w:t>e</w:t>
      </w:r>
      <w:r w:rsidRPr="00990AED">
        <w:t xml:space="preserve">xercise </w:t>
      </w:r>
      <w:r w:rsidR="00AF1A1E" w:rsidRPr="00990AED">
        <w:t xml:space="preserve">within each lesson </w:t>
      </w:r>
      <w:r w:rsidRPr="00990AED">
        <w:t xml:space="preserve">has several standards to which the content was created, which should be noted if edits are to be made. </w:t>
      </w:r>
    </w:p>
    <w:p w14:paraId="0AF97F09" w14:textId="03087736" w:rsidR="007113D8" w:rsidRPr="00990AED" w:rsidRDefault="007113D8" w:rsidP="00E058CF">
      <w:r w:rsidRPr="00990AED">
        <w:t>The</w:t>
      </w:r>
      <w:r w:rsidR="00E9486C" w:rsidRPr="00990AED">
        <w:t xml:space="preserve"> items under the</w:t>
      </w:r>
      <w:r w:rsidRPr="00990AED">
        <w:t xml:space="preserve"> </w:t>
      </w:r>
      <w:r w:rsidR="00E9486C" w:rsidRPr="00990AED">
        <w:t>“</w:t>
      </w:r>
      <w:r w:rsidRPr="00990AED">
        <w:t>Related Articles,</w:t>
      </w:r>
      <w:r w:rsidR="00E9486C" w:rsidRPr="00990AED">
        <w:t>”</w:t>
      </w:r>
      <w:r w:rsidRPr="00990AED">
        <w:t xml:space="preserve"> </w:t>
      </w:r>
      <w:r w:rsidR="00E9486C" w:rsidRPr="00990AED">
        <w:t>“</w:t>
      </w:r>
      <w:r w:rsidRPr="00990AED">
        <w:t>Laws and Regulations,</w:t>
      </w:r>
      <w:r w:rsidR="00E9486C" w:rsidRPr="00990AED">
        <w:t>”</w:t>
      </w:r>
      <w:r w:rsidRPr="00990AED">
        <w:t xml:space="preserve"> and </w:t>
      </w:r>
      <w:r w:rsidR="00E9486C" w:rsidRPr="00990AED">
        <w:t>“</w:t>
      </w:r>
      <w:r w:rsidRPr="00990AED">
        <w:t>VA Policies</w:t>
      </w:r>
      <w:r w:rsidR="00E9486C" w:rsidRPr="00990AED">
        <w:t>”</w:t>
      </w:r>
      <w:r w:rsidRPr="00990AED">
        <w:t xml:space="preserve"> </w:t>
      </w:r>
      <w:r w:rsidR="00E9486C" w:rsidRPr="00990AED">
        <w:t xml:space="preserve">sections </w:t>
      </w:r>
      <w:r w:rsidRPr="00990AED">
        <w:t>were defined primarily by references within the 2017 NAGE Master Agreement. This was supplemented with SME input.</w:t>
      </w:r>
    </w:p>
    <w:p w14:paraId="282E849C" w14:textId="1AAC5CEE" w:rsidR="007113D8" w:rsidRPr="00990AED" w:rsidRDefault="007113D8" w:rsidP="00E058CF">
      <w:r w:rsidRPr="00990AED">
        <w:t xml:space="preserve">When including </w:t>
      </w:r>
      <w:r w:rsidR="00E9486C" w:rsidRPr="00990AED">
        <w:t>“</w:t>
      </w:r>
      <w:r w:rsidRPr="00990AED">
        <w:t>Laws and Regulations,</w:t>
      </w:r>
      <w:r w:rsidR="00E9486C" w:rsidRPr="00990AED">
        <w:t>”</w:t>
      </w:r>
      <w:r w:rsidRPr="00990AED">
        <w:t xml:space="preserve"> each </w:t>
      </w:r>
      <w:r w:rsidR="00E9486C" w:rsidRPr="00990AED">
        <w:t xml:space="preserve">item </w:t>
      </w:r>
      <w:r w:rsidRPr="00990AED">
        <w:t xml:space="preserve">was verified to be discoverable via searching on the GovInfo.gov website. If a </w:t>
      </w:r>
      <w:proofErr w:type="gramStart"/>
      <w:r w:rsidRPr="00990AED">
        <w:t xml:space="preserve">particular </w:t>
      </w:r>
      <w:r w:rsidR="00E9486C" w:rsidRPr="00990AED">
        <w:t>item</w:t>
      </w:r>
      <w:proofErr w:type="gramEnd"/>
      <w:r w:rsidR="00E9486C" w:rsidRPr="00990AED">
        <w:t xml:space="preserve"> </w:t>
      </w:r>
      <w:r w:rsidRPr="00990AED">
        <w:t xml:space="preserve">was not available on that website, </w:t>
      </w:r>
      <w:r w:rsidR="001B1102" w:rsidRPr="00990AED">
        <w:t xml:space="preserve">a separate section was created with an alternative government website wherein the learner could search for additional information. </w:t>
      </w:r>
      <w:r w:rsidR="00E9486C" w:rsidRPr="00990AED">
        <w:t xml:space="preserve">Examples of other websites used include items from the Equal Employment Opportunity Commission website and the National Archives website. OGT did not include or use </w:t>
      </w:r>
      <w:r w:rsidR="001B1102" w:rsidRPr="00990AED">
        <w:t xml:space="preserve">links to specific search pages or individual </w:t>
      </w:r>
      <w:r w:rsidR="00E9486C" w:rsidRPr="00990AED">
        <w:t xml:space="preserve">items </w:t>
      </w:r>
      <w:r w:rsidR="001B1102" w:rsidRPr="00990AED">
        <w:t xml:space="preserve">on any website </w:t>
      </w:r>
      <w:r w:rsidR="00E9486C" w:rsidRPr="00990AED">
        <w:t xml:space="preserve">as it is not a best practice </w:t>
      </w:r>
      <w:r w:rsidR="001B1102" w:rsidRPr="00990AED">
        <w:t>due to the risk that those links might change without warning</w:t>
      </w:r>
      <w:r w:rsidR="00E9486C" w:rsidRPr="00990AED">
        <w:t>, thus sending the learner to a 404 error</w:t>
      </w:r>
      <w:r w:rsidR="001B1102" w:rsidRPr="00990AED">
        <w:t xml:space="preserve">. </w:t>
      </w:r>
    </w:p>
    <w:p w14:paraId="4B445205" w14:textId="77777777" w:rsidR="00990AED" w:rsidRPr="00990AED" w:rsidRDefault="001B1102" w:rsidP="00601F10">
      <w:r w:rsidRPr="00990AED">
        <w:t xml:space="preserve">When </w:t>
      </w:r>
      <w:r w:rsidR="00E9486C" w:rsidRPr="00990AED">
        <w:t>including “</w:t>
      </w:r>
      <w:r w:rsidRPr="00990AED">
        <w:t>VA Policies,</w:t>
      </w:r>
      <w:r w:rsidR="00E9486C" w:rsidRPr="00990AED">
        <w:t>”</w:t>
      </w:r>
      <w:r w:rsidRPr="00990AED">
        <w:t xml:space="preserve"> each</w:t>
      </w:r>
      <w:r w:rsidR="00E9486C" w:rsidRPr="00990AED">
        <w:t xml:space="preserve"> item </w:t>
      </w:r>
      <w:r w:rsidRPr="00990AED">
        <w:t xml:space="preserve">was searched for </w:t>
      </w:r>
      <w:r w:rsidR="002C3343" w:rsidRPr="00990AED">
        <w:t>within the VA Publications search page and VHA Publications website.</w:t>
      </w:r>
      <w:r w:rsidR="00D31586" w:rsidRPr="00990AED">
        <w:t xml:space="preserve"> </w:t>
      </w:r>
      <w:r w:rsidR="00795B45" w:rsidRPr="00990AED">
        <w:t>When introducing the list, only relevant links were included</w:t>
      </w:r>
      <w:r w:rsidR="00E675F2" w:rsidRPr="00990AED">
        <w:t xml:space="preserve">; </w:t>
      </w:r>
      <w:r w:rsidR="00795B45" w:rsidRPr="00990AED">
        <w:t xml:space="preserve">meaning if no </w:t>
      </w:r>
      <w:r w:rsidR="00E9486C" w:rsidRPr="00990AED">
        <w:t xml:space="preserve">items </w:t>
      </w:r>
      <w:r w:rsidR="00795B45" w:rsidRPr="00990AED">
        <w:t xml:space="preserve">on the VHA page </w:t>
      </w:r>
      <w:r w:rsidR="00D2130F" w:rsidRPr="00990AED">
        <w:t xml:space="preserve">were </w:t>
      </w:r>
      <w:r w:rsidR="00795B45" w:rsidRPr="00990AED">
        <w:t xml:space="preserve">included, a link to the VHA page was not included. This is also true </w:t>
      </w:r>
      <w:r w:rsidR="00D2130F" w:rsidRPr="00990AED">
        <w:t xml:space="preserve">if </w:t>
      </w:r>
      <w:r w:rsidR="00795B45" w:rsidRPr="00990AED">
        <w:t xml:space="preserve">the VA Publications database did not contain any listed </w:t>
      </w:r>
      <w:r w:rsidR="00E9486C" w:rsidRPr="00990AED">
        <w:t>items</w:t>
      </w:r>
      <w:r w:rsidR="00795B45" w:rsidRPr="00990AED">
        <w:t xml:space="preserve">. </w:t>
      </w:r>
    </w:p>
    <w:p w14:paraId="17727BDB" w14:textId="458B7B8E" w:rsidR="00990AED" w:rsidRPr="001255C9" w:rsidRDefault="00795B45" w:rsidP="00601F10">
      <w:r w:rsidRPr="00990AED">
        <w:t xml:space="preserve">Both </w:t>
      </w:r>
      <w:r w:rsidR="00990AED" w:rsidRPr="00990AED">
        <w:t>VA and VHA Publication</w:t>
      </w:r>
      <w:r w:rsidR="00990AED" w:rsidRPr="001255C9">
        <w:t xml:space="preserve"> </w:t>
      </w:r>
      <w:r w:rsidRPr="001255C9">
        <w:t xml:space="preserve">links were included if </w:t>
      </w:r>
      <w:r w:rsidR="00E9486C" w:rsidRPr="001255C9">
        <w:t xml:space="preserve">an item(s) was </w:t>
      </w:r>
      <w:r w:rsidRPr="001255C9">
        <w:t xml:space="preserve">available from both websites. </w:t>
      </w:r>
    </w:p>
    <w:p w14:paraId="2D8C15EC" w14:textId="77777777" w:rsidR="00990AED" w:rsidRPr="001255C9" w:rsidRDefault="00990AED" w:rsidP="00601F10">
      <w:r w:rsidRPr="001255C9">
        <w:rPr>
          <w:noProof/>
        </w:rPr>
        <w:drawing>
          <wp:inline distT="0" distB="0" distL="0" distR="0" wp14:anchorId="7EEDABB6" wp14:editId="4E37C59A">
            <wp:extent cx="3357245" cy="2183765"/>
            <wp:effectExtent l="19050" t="19050" r="14605" b="260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7245" cy="2183765"/>
                    </a:xfrm>
                    <a:prstGeom prst="rect">
                      <a:avLst/>
                    </a:prstGeom>
                    <a:noFill/>
                    <a:ln>
                      <a:solidFill>
                        <a:schemeClr val="tx1"/>
                      </a:solidFill>
                    </a:ln>
                  </pic:spPr>
                </pic:pic>
              </a:graphicData>
            </a:graphic>
          </wp:inline>
        </w:drawing>
      </w:r>
    </w:p>
    <w:p w14:paraId="3145C420" w14:textId="13B6EF48" w:rsidR="00E675F2" w:rsidRPr="001255C9" w:rsidRDefault="00990AED" w:rsidP="00601F10">
      <w:r w:rsidRPr="001255C9">
        <w:t>Example:</w:t>
      </w:r>
      <w:r w:rsidR="0019581B" w:rsidRPr="001255C9">
        <w:t xml:space="preserve"> Module 5, Lesson 1</w:t>
      </w:r>
      <w:r w:rsidR="008A75E7" w:rsidRPr="001255C9">
        <w:t xml:space="preserve"> Safety, Health, and Environment</w:t>
      </w:r>
      <w:r w:rsidRPr="001255C9">
        <w:t>.</w:t>
      </w:r>
    </w:p>
    <w:p w14:paraId="5DFA6697" w14:textId="602BADA6" w:rsidR="00223D58" w:rsidRPr="001255C9" w:rsidRDefault="00223D58" w:rsidP="00993EE8">
      <w:pPr>
        <w:pStyle w:val="Heading3"/>
      </w:pPr>
      <w:r w:rsidRPr="001255C9">
        <w:t>Modifying the Text of the Contract</w:t>
      </w:r>
    </w:p>
    <w:p w14:paraId="31821DC7" w14:textId="1F2ED709" w:rsidR="00521877" w:rsidRPr="001255C9" w:rsidRDefault="00795B45" w:rsidP="004C5290">
      <w:r w:rsidRPr="001255C9">
        <w:t xml:space="preserve">The </w:t>
      </w:r>
      <w:r w:rsidR="009F1293" w:rsidRPr="001255C9">
        <w:t xml:space="preserve">text that appears in the </w:t>
      </w:r>
      <w:r w:rsidR="00521877" w:rsidRPr="001255C9">
        <w:t>“</w:t>
      </w:r>
      <w:r w:rsidR="009F1293" w:rsidRPr="001255C9">
        <w:t>Master Agreement</w:t>
      </w:r>
      <w:r w:rsidR="00521877" w:rsidRPr="001255C9">
        <w:t>”</w:t>
      </w:r>
      <w:r w:rsidR="009F1293" w:rsidRPr="001255C9">
        <w:t xml:space="preserve"> </w:t>
      </w:r>
      <w:r w:rsidR="00521877" w:rsidRPr="001255C9">
        <w:t>section</w:t>
      </w:r>
      <w:r w:rsidR="009F1293" w:rsidRPr="001255C9">
        <w:t xml:space="preserve"> require</w:t>
      </w:r>
      <w:r w:rsidR="00521877" w:rsidRPr="001255C9">
        <w:t>s</w:t>
      </w:r>
      <w:r w:rsidR="009F1293" w:rsidRPr="001255C9">
        <w:t xml:space="preserve"> modifying the article text in the appropriate HTML document in the “</w:t>
      </w:r>
      <w:proofErr w:type="spellStart"/>
      <w:r w:rsidR="009F1293" w:rsidRPr="001255C9">
        <w:t>master_agreement</w:t>
      </w:r>
      <w:proofErr w:type="spellEnd"/>
      <w:r w:rsidR="009F1293" w:rsidRPr="001255C9">
        <w:t>&gt;</w:t>
      </w:r>
      <w:proofErr w:type="spellStart"/>
      <w:r w:rsidR="009F1293" w:rsidRPr="001255C9">
        <w:t>master_agreement</w:t>
      </w:r>
      <w:proofErr w:type="spellEnd"/>
      <w:r w:rsidR="009F1293" w:rsidRPr="001255C9">
        <w:t xml:space="preserve">” folder. </w:t>
      </w:r>
    </w:p>
    <w:p w14:paraId="19741AFB" w14:textId="67BD2FE3" w:rsidR="004C5290" w:rsidRPr="001255C9" w:rsidRDefault="004C5290" w:rsidP="004C5290">
      <w:r w:rsidRPr="001255C9">
        <w:t>These changes will also affect the contents of the Master Agreement Reference Tool as these two interactions draw the text from the same file.</w:t>
      </w:r>
    </w:p>
    <w:p w14:paraId="163BBBEB" w14:textId="77777777" w:rsidR="004C5290" w:rsidRPr="001255C9" w:rsidRDefault="004C5290" w:rsidP="004C5290">
      <w:r w:rsidRPr="001255C9">
        <w:t xml:space="preserve">Please note that changing this text will NOT affect the “What Do You Recall?” exercise pages. Any changes to the contract will require updates to individual exercises. </w:t>
      </w:r>
    </w:p>
    <w:p w14:paraId="73A64796" w14:textId="4940FAA5" w:rsidR="00223D58" w:rsidRPr="001255C9" w:rsidRDefault="00223D58" w:rsidP="00993EE8">
      <w:pPr>
        <w:pStyle w:val="Heading3"/>
      </w:pPr>
      <w:r w:rsidRPr="001255C9">
        <w:lastRenderedPageBreak/>
        <w:t>Adding or Removing Related Articles</w:t>
      </w:r>
    </w:p>
    <w:p w14:paraId="5CDC5FB6" w14:textId="031407F2" w:rsidR="009F1293" w:rsidRPr="001255C9" w:rsidRDefault="009F1293" w:rsidP="00E058CF">
      <w:r w:rsidRPr="001255C9">
        <w:t xml:space="preserve">To add </w:t>
      </w:r>
      <w:r w:rsidR="00521877" w:rsidRPr="001255C9">
        <w:t>R</w:t>
      </w:r>
      <w:r w:rsidRPr="001255C9">
        <w:t xml:space="preserve">elated </w:t>
      </w:r>
      <w:r w:rsidR="00521877" w:rsidRPr="001255C9">
        <w:t>A</w:t>
      </w:r>
      <w:r w:rsidRPr="001255C9">
        <w:t>rticles</w:t>
      </w:r>
      <w:r w:rsidR="00521877" w:rsidRPr="001255C9">
        <w:t xml:space="preserve"> items</w:t>
      </w:r>
      <w:r w:rsidRPr="001255C9">
        <w:t>, open the “lesson01&gt;01_003.js” file and include the additional article numbers in the “</w:t>
      </w:r>
      <w:proofErr w:type="spellStart"/>
      <w:r w:rsidRPr="001255C9">
        <w:t>relatedArticles</w:t>
      </w:r>
      <w:proofErr w:type="spellEnd"/>
      <w:r w:rsidRPr="001255C9">
        <w:t>” array.</w:t>
      </w:r>
    </w:p>
    <w:p w14:paraId="5B79B3AE" w14:textId="41812E05" w:rsidR="00223D58" w:rsidRPr="001255C9" w:rsidRDefault="00223D58" w:rsidP="00993EE8">
      <w:pPr>
        <w:pStyle w:val="Heading3"/>
      </w:pPr>
      <w:r w:rsidRPr="001255C9">
        <w:t>Adding or Removing Laws</w:t>
      </w:r>
      <w:r w:rsidR="009F1293" w:rsidRPr="001255C9">
        <w:t xml:space="preserve"> and </w:t>
      </w:r>
      <w:r w:rsidRPr="001255C9">
        <w:t>Regulations</w:t>
      </w:r>
    </w:p>
    <w:p w14:paraId="14D465D9" w14:textId="328176C7" w:rsidR="009F1293" w:rsidRPr="001255C9" w:rsidRDefault="009F1293" w:rsidP="00E058CF">
      <w:r w:rsidRPr="001255C9">
        <w:t xml:space="preserve">Laws and Regulations were added in one of two ways. In situations where all </w:t>
      </w:r>
      <w:r w:rsidR="00521877" w:rsidRPr="001255C9">
        <w:t xml:space="preserve">items </w:t>
      </w:r>
      <w:r w:rsidRPr="001255C9">
        <w:t>were searchable via a single website, the list was included in the “lesson01&gt;01_003.js” file in the “</w:t>
      </w:r>
      <w:proofErr w:type="spellStart"/>
      <w:r w:rsidRPr="001255C9">
        <w:t>lawsAndRegs</w:t>
      </w:r>
      <w:proofErr w:type="spellEnd"/>
      <w:r w:rsidRPr="001255C9">
        <w:t xml:space="preserve">” array as text. By default, the link included was to the GovInfo.gov website. This link could be manually changed on the “lesson01&gt;01_003.htm” page if every document in the list was searchable only on </w:t>
      </w:r>
      <w:r w:rsidR="00B47133" w:rsidRPr="001255C9">
        <w:t xml:space="preserve">one </w:t>
      </w:r>
      <w:r w:rsidRPr="001255C9">
        <w:t>website.</w:t>
      </w:r>
    </w:p>
    <w:p w14:paraId="5D70AB05" w14:textId="3DF73557" w:rsidR="009F1293" w:rsidRPr="001255C9" w:rsidRDefault="009F1293" w:rsidP="00E058CF">
      <w:pPr>
        <w:rPr>
          <w:strike/>
        </w:rPr>
      </w:pPr>
      <w:r w:rsidRPr="001255C9">
        <w:t xml:space="preserve">In situations where all documents were </w:t>
      </w:r>
      <w:r w:rsidR="0019581B" w:rsidRPr="001255C9">
        <w:t xml:space="preserve">searchable </w:t>
      </w:r>
      <w:r w:rsidRPr="001255C9">
        <w:t xml:space="preserve">only via multiple </w:t>
      </w:r>
      <w:r w:rsidR="0019581B" w:rsidRPr="001255C9">
        <w:t xml:space="preserve">government </w:t>
      </w:r>
      <w:r w:rsidRPr="001255C9">
        <w:t xml:space="preserve">websites, this list was manually created </w:t>
      </w:r>
      <w:r w:rsidR="0019581B" w:rsidRPr="001255C9">
        <w:t xml:space="preserve">in HTML on the “lesson01&gt;01_003.htm” page, separating the files into groups based on which website the document was searchable. </w:t>
      </w:r>
      <w:r w:rsidR="0019581B" w:rsidRPr="001255C9">
        <w:rPr>
          <w:strike/>
        </w:rPr>
        <w:t>Please see Module 5, Lesson 2 for an example.</w:t>
      </w:r>
    </w:p>
    <w:p w14:paraId="4FC61934" w14:textId="67E0BCF0" w:rsidR="0019581B" w:rsidRPr="001255C9" w:rsidRDefault="0019581B" w:rsidP="00E058CF">
      <w:r w:rsidRPr="001255C9">
        <w:t>If no items are included in the “</w:t>
      </w:r>
      <w:proofErr w:type="spellStart"/>
      <w:r w:rsidRPr="001255C9">
        <w:t>lawsAndRegs</w:t>
      </w:r>
      <w:proofErr w:type="spellEnd"/>
      <w:r w:rsidRPr="001255C9">
        <w:t>” array, by default, the</w:t>
      </w:r>
      <w:r w:rsidR="00B47133" w:rsidRPr="001255C9">
        <w:t xml:space="preserve"> code will remove the text informing learners where to find documents, and the</w:t>
      </w:r>
      <w:r w:rsidRPr="001255C9">
        <w:t xml:space="preserve"> Laws and Regulations </w:t>
      </w:r>
      <w:r w:rsidR="00B47133" w:rsidRPr="001255C9">
        <w:t>box will contain only the text “(No laws or regulations.)”</w:t>
      </w:r>
    </w:p>
    <w:p w14:paraId="3CB996B3" w14:textId="01070DA3" w:rsidR="009F1293" w:rsidRPr="001255C9" w:rsidRDefault="009F1293" w:rsidP="00993EE8">
      <w:pPr>
        <w:pStyle w:val="Heading3"/>
      </w:pPr>
      <w:r w:rsidRPr="001255C9">
        <w:t>Adding or Removing VA Policy</w:t>
      </w:r>
    </w:p>
    <w:p w14:paraId="6479FBC8" w14:textId="2BB67C0D" w:rsidR="00B47133" w:rsidRPr="001255C9" w:rsidRDefault="00B47133" w:rsidP="00E058CF">
      <w:r w:rsidRPr="001255C9">
        <w:t xml:space="preserve">VA Policies were added in one of two ways. In situations where all </w:t>
      </w:r>
      <w:r w:rsidR="00521877" w:rsidRPr="001255C9">
        <w:t xml:space="preserve">items </w:t>
      </w:r>
      <w:r w:rsidRPr="001255C9">
        <w:t xml:space="preserve">were searchable via a single website, the list was included in the “lesson01&gt;01_003.js” file in the “policies” array as text. By default, the link included was to the VA Publications search page. This link could be manually changed on the “lesson01&gt;01_003.htm” page. </w:t>
      </w:r>
    </w:p>
    <w:p w14:paraId="1EC1848E" w14:textId="48C7BF6F" w:rsidR="009F1293" w:rsidRPr="001255C9" w:rsidRDefault="00B47133" w:rsidP="00E058CF">
      <w:r w:rsidRPr="001255C9">
        <w:t>If no items are included in the “policies” array, by default, the code will remove the text informing learners where to find documents, and the VA Policies box will contain only the text “(No VA policies.)”</w:t>
      </w:r>
    </w:p>
    <w:p w14:paraId="5635375D" w14:textId="1C2A972A" w:rsidR="00223D58" w:rsidRPr="001255C9" w:rsidRDefault="00223D58" w:rsidP="00F506E7">
      <w:pPr>
        <w:pStyle w:val="Heading2"/>
      </w:pPr>
      <w:r w:rsidRPr="001255C9">
        <w:t>“What Do You Recall</w:t>
      </w:r>
      <w:r w:rsidR="003F1431" w:rsidRPr="001255C9">
        <w:t>?</w:t>
      </w:r>
      <w:r w:rsidRPr="001255C9">
        <w:t>” Exercise</w:t>
      </w:r>
    </w:p>
    <w:p w14:paraId="15369242" w14:textId="6E407CA2" w:rsidR="00990AED" w:rsidRPr="001255C9" w:rsidRDefault="00990AED" w:rsidP="001255C9">
      <w:r w:rsidRPr="001255C9">
        <w:rPr>
          <w:noProof/>
        </w:rPr>
        <w:drawing>
          <wp:inline distT="0" distB="0" distL="0" distR="0" wp14:anchorId="394FDD74" wp14:editId="72DCF5FA">
            <wp:extent cx="3657600" cy="2608824"/>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57600" cy="2608824"/>
                    </a:xfrm>
                    <a:prstGeom prst="rect">
                      <a:avLst/>
                    </a:prstGeom>
                    <a:noFill/>
                    <a:ln>
                      <a:noFill/>
                    </a:ln>
                  </pic:spPr>
                </pic:pic>
              </a:graphicData>
            </a:graphic>
          </wp:inline>
        </w:drawing>
      </w:r>
    </w:p>
    <w:p w14:paraId="3DCB6ED2" w14:textId="3207F27F" w:rsidR="00F06152" w:rsidRPr="001255C9" w:rsidRDefault="00F06152" w:rsidP="00993EE8">
      <w:pPr>
        <w:pStyle w:val="Heading3"/>
      </w:pPr>
      <w:r w:rsidRPr="001255C9">
        <w:t>Standards</w:t>
      </w:r>
    </w:p>
    <w:p w14:paraId="75EEBE90" w14:textId="5C7C3FB8" w:rsidR="00B47133" w:rsidRPr="001255C9" w:rsidRDefault="00E63469" w:rsidP="00E058CF">
      <w:r w:rsidRPr="001255C9">
        <w:t>The “What Do You Recall” exercise has several standards to which the content was created, which should be noted if edits are to be made.</w:t>
      </w:r>
    </w:p>
    <w:p w14:paraId="123751EC" w14:textId="61F22A90" w:rsidR="00E63469" w:rsidRPr="001255C9" w:rsidRDefault="00E63469" w:rsidP="00E058CF">
      <w:r w:rsidRPr="001255C9">
        <w:lastRenderedPageBreak/>
        <w:t>This exercise was frequently divided over multiple pages. In situations where this was the case, the title of the page included the current exercise page and the total number of pages in the series [</w:t>
      </w:r>
      <w:r w:rsidR="00A84210" w:rsidRPr="001255C9">
        <w:t>e.g.</w:t>
      </w:r>
      <w:r w:rsidR="00B54045" w:rsidRPr="001255C9">
        <w:t xml:space="preserve">, </w:t>
      </w:r>
      <w:r w:rsidRPr="001255C9">
        <w:t xml:space="preserve">What Do You Recall? (2 of 4)]. </w:t>
      </w:r>
    </w:p>
    <w:p w14:paraId="08D046B7" w14:textId="2257C189" w:rsidR="00E63469" w:rsidRPr="001255C9" w:rsidRDefault="00E63469" w:rsidP="00E058CF">
      <w:r w:rsidRPr="001255C9">
        <w:t>Each page was separated into excerpts. Each excerpt was a continuous block of text from</w:t>
      </w:r>
      <w:r w:rsidR="00A84210" w:rsidRPr="001255C9">
        <w:t xml:space="preserve"> an article in</w:t>
      </w:r>
      <w:r w:rsidRPr="001255C9">
        <w:t xml:space="preserve"> the Master Agreement</w:t>
      </w:r>
      <w:r w:rsidR="008411BE" w:rsidRPr="001255C9">
        <w:t xml:space="preserve"> and each excerpt listed the section number within the article</w:t>
      </w:r>
      <w:r w:rsidRPr="001255C9">
        <w:t xml:space="preserve">. Effort was </w:t>
      </w:r>
      <w:r w:rsidR="00B54045" w:rsidRPr="001255C9">
        <w:t xml:space="preserve">made </w:t>
      </w:r>
      <w:r w:rsidRPr="001255C9">
        <w:t>to minimize blocks of text to a single section where possible, striving for no more than one paragraph</w:t>
      </w:r>
      <w:r w:rsidR="00AE2D87" w:rsidRPr="001255C9">
        <w:t xml:space="preserve"> per excerpt</w:t>
      </w:r>
      <w:r w:rsidRPr="001255C9">
        <w:t xml:space="preserve">, though exceptions were infrequently made. The number of excerpts per page was limited to </w:t>
      </w:r>
      <w:r w:rsidR="00A84210" w:rsidRPr="001255C9">
        <w:t>three</w:t>
      </w:r>
      <w:r w:rsidRPr="001255C9">
        <w:t>, but fewer were included where excerpt length was long.</w:t>
      </w:r>
      <w:r w:rsidR="008411BE" w:rsidRPr="001255C9">
        <w:t xml:space="preserve"> </w:t>
      </w:r>
    </w:p>
    <w:p w14:paraId="3F64655E" w14:textId="594398B3" w:rsidR="00E63469" w:rsidRPr="001255C9" w:rsidRDefault="008411BE" w:rsidP="00E058CF">
      <w:r w:rsidRPr="001255C9">
        <w:t xml:space="preserve">Blanks within an excerpt were lettered sequentially, restarting in each excerpt with </w:t>
      </w:r>
      <w:r w:rsidR="00990AED" w:rsidRPr="001255C9">
        <w:t>[a]</w:t>
      </w:r>
      <w:r w:rsidRPr="001255C9">
        <w:t>.</w:t>
      </w:r>
      <w:r w:rsidR="00990AED" w:rsidRPr="001255C9">
        <w:t xml:space="preserve"> </w:t>
      </w:r>
      <w:r w:rsidRPr="001255C9">
        <w:t>The size of the blank was determined based on the length of text within the box.</w:t>
      </w:r>
      <w:r w:rsidR="00AE2D87" w:rsidRPr="001255C9">
        <w:t xml:space="preserve"> Blanks typically consist of a single word or phrase, only rarely including a complete independent clause. Single word blanks were selected as small or medium. Multi-word blanks ranged from medium to large.</w:t>
      </w:r>
      <w:r w:rsidRPr="001255C9">
        <w:t xml:space="preserve"> </w:t>
      </w:r>
      <w:r w:rsidR="001E50CC" w:rsidRPr="001255C9">
        <w:t>Since this exercise allows a learner to practice recall, c</w:t>
      </w:r>
      <w:r w:rsidR="00E63469" w:rsidRPr="001255C9">
        <w:t xml:space="preserve">are was taken to select blanks that could not easily be deduced </w:t>
      </w:r>
      <w:r w:rsidR="001E50CC" w:rsidRPr="001255C9">
        <w:t xml:space="preserve">(or recognized) </w:t>
      </w:r>
      <w:r w:rsidR="00E63469" w:rsidRPr="001255C9">
        <w:t>by information within the excerpt or the title of the excerpt.</w:t>
      </w:r>
    </w:p>
    <w:p w14:paraId="4CC06AA7" w14:textId="45917A78" w:rsidR="008411BE" w:rsidRPr="001255C9" w:rsidRDefault="008411BE" w:rsidP="00E058CF">
      <w:r w:rsidRPr="001255C9">
        <w:t xml:space="preserve">The number of total blanks for each </w:t>
      </w:r>
      <w:r w:rsidR="00E575C0" w:rsidRPr="001255C9">
        <w:t>page</w:t>
      </w:r>
      <w:r w:rsidR="0016408D" w:rsidRPr="001255C9">
        <w:t xml:space="preserve"> </w:t>
      </w:r>
      <w:r w:rsidRPr="001255C9">
        <w:t xml:space="preserve">is limited at 10 </w:t>
      </w:r>
      <w:r w:rsidR="001E50CC" w:rsidRPr="001255C9">
        <w:t xml:space="preserve">to </w:t>
      </w:r>
      <w:r w:rsidR="00990AED" w:rsidRPr="001255C9">
        <w:t>optimize</w:t>
      </w:r>
      <w:r w:rsidR="00990AED" w:rsidRPr="001255C9">
        <w:t xml:space="preserve"> </w:t>
      </w:r>
      <w:r w:rsidR="001E50CC" w:rsidRPr="001255C9">
        <w:t>a learner’s cognitive load.</w:t>
      </w:r>
      <w:r w:rsidRPr="001255C9">
        <w:t xml:space="preserve"> </w:t>
      </w:r>
    </w:p>
    <w:p w14:paraId="68550545" w14:textId="4C154F67" w:rsidR="00E63469" w:rsidRPr="001255C9" w:rsidRDefault="008411BE" w:rsidP="00E058CF">
      <w:r w:rsidRPr="001255C9">
        <w:t xml:space="preserve">When the </w:t>
      </w:r>
      <w:r w:rsidR="001E50CC" w:rsidRPr="001255C9">
        <w:t>“C</w:t>
      </w:r>
      <w:r w:rsidRPr="001255C9">
        <w:t>ompare</w:t>
      </w:r>
      <w:r w:rsidR="001E50CC" w:rsidRPr="001255C9">
        <w:t>”</w:t>
      </w:r>
      <w:r w:rsidRPr="001255C9">
        <w:t xml:space="preserve"> button is selected, each </w:t>
      </w:r>
      <w:r w:rsidR="001E50CC" w:rsidRPr="001255C9">
        <w:t xml:space="preserve">filled-in </w:t>
      </w:r>
      <w:r w:rsidRPr="001255C9">
        <w:t xml:space="preserve">blank on the left should correspond to an answer on the right column of the page. The right column should be numbered according to both the excerpt and the letter associated to the blank within that excerpt. </w:t>
      </w:r>
      <w:r w:rsidR="00AE2D87" w:rsidRPr="001255C9">
        <w:t>For example, the answer for blank [c] from excerpt 2 should be labeled “2c.”</w:t>
      </w:r>
    </w:p>
    <w:p w14:paraId="063885A5" w14:textId="7A0DFABE" w:rsidR="008D016F" w:rsidRPr="001255C9" w:rsidRDefault="00AE2D87" w:rsidP="00E058CF">
      <w:r w:rsidRPr="001255C9">
        <w:t>Each blank’s label included all text before it</w:t>
      </w:r>
      <w:r w:rsidR="00A85B23" w:rsidRPr="001255C9">
        <w:t>,</w:t>
      </w:r>
      <w:r w:rsidRPr="001255C9">
        <w:t xml:space="preserve"> up to the previous question or the excerpt header. </w:t>
      </w:r>
    </w:p>
    <w:p w14:paraId="20935E21" w14:textId="1BD95BE5" w:rsidR="008D016F" w:rsidRPr="001255C9" w:rsidRDefault="008D016F" w:rsidP="00E058CF">
      <w:r w:rsidRPr="001255C9">
        <w:t>Question Pages start after page 3 and typically include all but the final page for lesson01. The final page is typically the “How Confident Are You” exercise.</w:t>
      </w:r>
    </w:p>
    <w:p w14:paraId="681F9C7B" w14:textId="11B78DA6" w:rsidR="00223D58" w:rsidRPr="001255C9" w:rsidRDefault="00223D58" w:rsidP="00993EE8">
      <w:pPr>
        <w:pStyle w:val="Heading3"/>
      </w:pPr>
      <w:r w:rsidRPr="001255C9">
        <w:t>Modifying Question Text</w:t>
      </w:r>
      <w:r w:rsidR="00340EF6" w:rsidRPr="001255C9">
        <w:t>/Label</w:t>
      </w:r>
    </w:p>
    <w:p w14:paraId="68144A42" w14:textId="13325FC5" w:rsidR="00340EF6" w:rsidRPr="001255C9" w:rsidRDefault="00AE2D87" w:rsidP="00E058CF">
      <w:r w:rsidRPr="001255C9">
        <w:t>Question text can be modified by changing the HTML on question pages</w:t>
      </w:r>
      <w:r w:rsidR="008D016F" w:rsidRPr="001255C9">
        <w:t>. These pages are included in</w:t>
      </w:r>
      <w:r w:rsidR="000B6E5F" w:rsidRPr="001255C9">
        <w:t xml:space="preserve"> the</w:t>
      </w:r>
      <w:r w:rsidR="008D016F" w:rsidRPr="001255C9">
        <w:t xml:space="preserve"> “lesson01</w:t>
      </w:r>
      <w:r w:rsidR="000B6E5F" w:rsidRPr="001255C9">
        <w:t xml:space="preserve">” folder (or Topic 01 in OGT terms) for each lesson. </w:t>
      </w:r>
      <w:r w:rsidR="008D016F" w:rsidRPr="001255C9">
        <w:t>Please note that changing this text will NOT affect the contract language included in the “Read the Contract” exercise or the Master Agreement Reference Tool.</w:t>
      </w:r>
      <w:r w:rsidR="00340EF6" w:rsidRPr="001255C9">
        <w:t xml:space="preserve"> </w:t>
      </w:r>
    </w:p>
    <w:p w14:paraId="0CC5332C" w14:textId="1BABFA6E" w:rsidR="00340EF6" w:rsidRPr="001255C9" w:rsidRDefault="00DB6D81" w:rsidP="00E058CF">
      <w:r w:rsidRPr="001255C9">
        <w:t xml:space="preserve">Please note that </w:t>
      </w:r>
      <w:r w:rsidR="00340EF6" w:rsidRPr="001255C9">
        <w:t>because of how the label for each question is created, this means that manual line breaks</w:t>
      </w:r>
      <w:r w:rsidR="00FF3DA2" w:rsidRPr="001255C9">
        <w:t xml:space="preserve"> in the form of &lt;</w:t>
      </w:r>
      <w:proofErr w:type="spellStart"/>
      <w:r w:rsidR="00FF3DA2" w:rsidRPr="001255C9">
        <w:t>br</w:t>
      </w:r>
      <w:proofErr w:type="spellEnd"/>
      <w:r w:rsidR="00FF3DA2" w:rsidRPr="001255C9">
        <w:t xml:space="preserve">&gt; tags </w:t>
      </w:r>
      <w:r w:rsidR="00340EF6" w:rsidRPr="001255C9">
        <w:t>are necessary to ensure the text is properly contained to the question section on the page.</w:t>
      </w:r>
    </w:p>
    <w:p w14:paraId="05B3DAB2" w14:textId="6FBA5239" w:rsidR="00DB6D81" w:rsidRPr="001255C9" w:rsidRDefault="00340EF6" w:rsidP="00E058CF">
      <w:r w:rsidRPr="001255C9">
        <w:t xml:space="preserve">In addition, sometimes, immediately after a blank, text will begin on the next line even if </w:t>
      </w:r>
      <w:r w:rsidR="00FF3DA2" w:rsidRPr="001255C9">
        <w:t xml:space="preserve">it seems </w:t>
      </w:r>
      <w:r w:rsidRPr="001255C9">
        <w:t>there is still enough space for more text. This can be accommodated</w:t>
      </w:r>
      <w:r w:rsidR="00ED7B99" w:rsidRPr="001255C9">
        <w:t xml:space="preserve"> </w:t>
      </w:r>
      <w:r w:rsidR="00FF3DA2" w:rsidRPr="001255C9">
        <w:t>by using the &lt;</w:t>
      </w:r>
      <w:proofErr w:type="spellStart"/>
      <w:r w:rsidR="00FF3DA2" w:rsidRPr="001255C9">
        <w:t>br</w:t>
      </w:r>
      <w:proofErr w:type="spellEnd"/>
      <w:r w:rsidR="00FF3DA2" w:rsidRPr="001255C9">
        <w:t>&gt; tag to create a segment of text that is small enough to fit on the previous line</w:t>
      </w:r>
      <w:r w:rsidR="001E50CC" w:rsidRPr="001255C9">
        <w:t>.</w:t>
      </w:r>
      <w:r w:rsidR="00FF3DA2" w:rsidRPr="001255C9">
        <w:t xml:space="preserve"> </w:t>
      </w:r>
    </w:p>
    <w:p w14:paraId="7522FF82" w14:textId="0AAA6701" w:rsidR="00AE2D87" w:rsidRPr="001255C9" w:rsidRDefault="00AE2D87" w:rsidP="00993EE8">
      <w:pPr>
        <w:pStyle w:val="Heading3"/>
      </w:pPr>
      <w:r w:rsidRPr="001255C9">
        <w:t>Modifying Answers</w:t>
      </w:r>
    </w:p>
    <w:p w14:paraId="463E39E6" w14:textId="12C1BB58" w:rsidR="008A32C4" w:rsidRPr="001255C9" w:rsidRDefault="00340EF6" w:rsidP="00E058CF">
      <w:r w:rsidRPr="001255C9">
        <w:t xml:space="preserve">The answers that are displayed in the text boxes after the user selects </w:t>
      </w:r>
      <w:r w:rsidR="001E50CC" w:rsidRPr="001255C9">
        <w:t>“C</w:t>
      </w:r>
      <w:r w:rsidRPr="001255C9">
        <w:t>ompare</w:t>
      </w:r>
      <w:r w:rsidR="00AC7D1C" w:rsidRPr="001255C9">
        <w:t>,</w:t>
      </w:r>
      <w:r w:rsidR="001E50CC" w:rsidRPr="001255C9">
        <w:t>”</w:t>
      </w:r>
      <w:r w:rsidRPr="001255C9">
        <w:t xml:space="preserve"> are defined on the same HTML page as the questions. These answers are in </w:t>
      </w:r>
      <w:r w:rsidR="00866793" w:rsidRPr="001255C9">
        <w:t xml:space="preserve">the </w:t>
      </w:r>
      <w:r w:rsidRPr="001255C9">
        <w:t>“</w:t>
      </w:r>
      <w:proofErr w:type="spellStart"/>
      <w:r w:rsidRPr="001255C9">
        <w:t>agreementArray</w:t>
      </w:r>
      <w:proofErr w:type="spellEnd"/>
      <w:r w:rsidRPr="001255C9">
        <w:t>”</w:t>
      </w:r>
      <w:r w:rsidR="00866793" w:rsidRPr="001255C9">
        <w:t xml:space="preserve"> string array variable.</w:t>
      </w:r>
      <w:r w:rsidRPr="001255C9">
        <w:t xml:space="preserve"> These can be modified. </w:t>
      </w:r>
      <w:r w:rsidR="00514D1B" w:rsidRPr="001255C9">
        <w:t>The array is structured to include the answers in order. The first blank should be the first answer in this list, the second blank should be the second answer, and so on.</w:t>
      </w:r>
    </w:p>
    <w:p w14:paraId="005C51C1" w14:textId="2585C775" w:rsidR="00866793" w:rsidRPr="001255C9" w:rsidRDefault="00514D1B" w:rsidP="00E058CF">
      <w:r w:rsidRPr="001255C9">
        <w:t xml:space="preserve">You can modify the answers that correspond to the blank you’re trying to include. If you increase the length of the answer, you may consider modifying the size of the blank by changing the containing </w:t>
      </w:r>
      <w:r w:rsidR="00F572A9" w:rsidRPr="001255C9">
        <w:t>&lt;</w:t>
      </w:r>
      <w:r w:rsidR="00866793" w:rsidRPr="001255C9">
        <w:t>div</w:t>
      </w:r>
      <w:r w:rsidR="00F572A9" w:rsidRPr="001255C9">
        <w:t>&gt;</w:t>
      </w:r>
      <w:r w:rsidR="00866793" w:rsidRPr="001255C9">
        <w:t xml:space="preserve"> tag to use the “</w:t>
      </w:r>
      <w:proofErr w:type="spellStart"/>
      <w:r w:rsidR="00866793" w:rsidRPr="001255C9">
        <w:t>medInput</w:t>
      </w:r>
      <w:proofErr w:type="spellEnd"/>
      <w:r w:rsidR="00866793" w:rsidRPr="001255C9">
        <w:t>” or “</w:t>
      </w:r>
      <w:proofErr w:type="spellStart"/>
      <w:r w:rsidR="00866793" w:rsidRPr="001255C9">
        <w:t>largeInput</w:t>
      </w:r>
      <w:proofErr w:type="spellEnd"/>
      <w:r w:rsidR="00866793" w:rsidRPr="001255C9">
        <w:t>” class.</w:t>
      </w:r>
    </w:p>
    <w:p w14:paraId="48839F65" w14:textId="6229115F" w:rsidR="00223D58" w:rsidRPr="001255C9" w:rsidRDefault="00223D58" w:rsidP="00993EE8">
      <w:pPr>
        <w:pStyle w:val="Heading3"/>
      </w:pPr>
      <w:r w:rsidRPr="001255C9">
        <w:lastRenderedPageBreak/>
        <w:t>Adding Blanks</w:t>
      </w:r>
    </w:p>
    <w:p w14:paraId="170CA627" w14:textId="77777777" w:rsidR="00984CC9" w:rsidRPr="001255C9" w:rsidRDefault="00514D1B" w:rsidP="00E058CF">
      <w:r w:rsidRPr="001255C9">
        <w:t>When adding a</w:t>
      </w:r>
      <w:r w:rsidR="00866793" w:rsidRPr="001255C9">
        <w:t xml:space="preserve">n additional blank, </w:t>
      </w:r>
      <w:r w:rsidR="00D82A6F" w:rsidRPr="001255C9">
        <w:t xml:space="preserve">you will </w:t>
      </w:r>
      <w:r w:rsidR="00866793" w:rsidRPr="001255C9">
        <w:t xml:space="preserve">likely wish to </w:t>
      </w:r>
      <w:r w:rsidR="00D82A6F" w:rsidRPr="001255C9">
        <w:t>copy an existing label text and blank to create it. Once this is done, modify the question text. Once you’ve modified the question text, you will need to insert a new</w:t>
      </w:r>
      <w:r w:rsidR="00984CC9" w:rsidRPr="001255C9">
        <w:t xml:space="preserve"> answer into the “</w:t>
      </w:r>
      <w:proofErr w:type="spellStart"/>
      <w:r w:rsidR="00984CC9" w:rsidRPr="001255C9">
        <w:t>agreementArray</w:t>
      </w:r>
      <w:proofErr w:type="spellEnd"/>
      <w:r w:rsidR="00984CC9" w:rsidRPr="001255C9">
        <w:t>” string array variable. Make certain you insert the answer in the correct location in the array.</w:t>
      </w:r>
    </w:p>
    <w:p w14:paraId="333C17D7" w14:textId="3F9C01F5" w:rsidR="00514D1B" w:rsidRPr="001255C9" w:rsidRDefault="00984CC9" w:rsidP="00E058CF">
      <w:r w:rsidRPr="001255C9">
        <w:t xml:space="preserve">You will also need to </w:t>
      </w:r>
      <w:r w:rsidR="00EC2747" w:rsidRPr="001255C9">
        <w:t xml:space="preserve">modify the “You Answered” section of the page to include more blanks. To do this, you will need to copy existing feedback answers within the </w:t>
      </w:r>
      <w:r w:rsidR="00F572A9" w:rsidRPr="001255C9">
        <w:t>&lt;</w:t>
      </w:r>
      <w:r w:rsidR="00EC2747" w:rsidRPr="001255C9">
        <w:t>div</w:t>
      </w:r>
      <w:r w:rsidR="00F572A9" w:rsidRPr="001255C9">
        <w:t>&gt;</w:t>
      </w:r>
      <w:r w:rsidR="00EC2747" w:rsidRPr="001255C9">
        <w:t xml:space="preserve"> that has the “</w:t>
      </w:r>
      <w:proofErr w:type="spellStart"/>
      <w:r w:rsidR="00EC2747" w:rsidRPr="001255C9">
        <w:t>feedbackAnswers</w:t>
      </w:r>
      <w:proofErr w:type="spellEnd"/>
      <w:r w:rsidR="00EC2747" w:rsidRPr="001255C9">
        <w:t xml:space="preserve">” ID. After inserting the new blank, make certain the number of </w:t>
      </w:r>
      <w:r w:rsidR="00F572A9" w:rsidRPr="001255C9">
        <w:t xml:space="preserve">&lt;p&gt; tags in this div </w:t>
      </w:r>
      <w:r w:rsidR="00EC2747" w:rsidRPr="001255C9">
        <w:t xml:space="preserve">corresponds </w:t>
      </w:r>
      <w:r w:rsidR="00F572A9" w:rsidRPr="001255C9">
        <w:t>to the number of answers in the “</w:t>
      </w:r>
      <w:proofErr w:type="spellStart"/>
      <w:r w:rsidR="00F572A9" w:rsidRPr="001255C9">
        <w:t>agreementArray</w:t>
      </w:r>
      <w:proofErr w:type="spellEnd"/>
      <w:r w:rsidR="00F572A9" w:rsidRPr="001255C9">
        <w:t xml:space="preserve">” variable. </w:t>
      </w:r>
    </w:p>
    <w:p w14:paraId="7A30F568" w14:textId="370C6FEB" w:rsidR="00873F86" w:rsidRPr="001255C9" w:rsidRDefault="00F572A9" w:rsidP="00E058CF">
      <w:r w:rsidRPr="001255C9">
        <w:t>Finally, you will need to renumber the &lt;p&gt; tags within the “</w:t>
      </w:r>
      <w:proofErr w:type="spellStart"/>
      <w:r w:rsidRPr="001255C9">
        <w:t>feedbackAnswers</w:t>
      </w:r>
      <w:proofErr w:type="spellEnd"/>
      <w:r w:rsidRPr="001255C9">
        <w:t>” &lt;div&gt;</w:t>
      </w:r>
      <w:r w:rsidR="00873F86" w:rsidRPr="001255C9">
        <w:t xml:space="preserve"> to match the blanks in the excerpts on screen. Remember, if you add an additional excerpt, you’ll need to renumber the subsequent pages as well.</w:t>
      </w:r>
    </w:p>
    <w:p w14:paraId="73674DE1" w14:textId="3D3441E4" w:rsidR="00873F86" w:rsidRPr="001255C9" w:rsidRDefault="00C4670B" w:rsidP="00993EE8">
      <w:pPr>
        <w:pStyle w:val="Heading3"/>
      </w:pPr>
      <w:r w:rsidRPr="001255C9">
        <w:t>Removing</w:t>
      </w:r>
      <w:r w:rsidR="00873F86" w:rsidRPr="001255C9">
        <w:t xml:space="preserve"> Blanks</w:t>
      </w:r>
    </w:p>
    <w:p w14:paraId="5D23ABB2" w14:textId="5E760684" w:rsidR="00873F86" w:rsidRPr="001255C9" w:rsidRDefault="00873F86" w:rsidP="00E058CF">
      <w:r w:rsidRPr="001255C9">
        <w:t>To remove a blank, you will need to delete the entire &lt;div&gt; with the class “</w:t>
      </w:r>
      <w:proofErr w:type="spellStart"/>
      <w:r w:rsidRPr="001255C9">
        <w:t>smallInput</w:t>
      </w:r>
      <w:proofErr w:type="spellEnd"/>
      <w:r w:rsidRPr="001255C9">
        <w:t>,” “</w:t>
      </w:r>
      <w:proofErr w:type="spellStart"/>
      <w:r w:rsidRPr="001255C9">
        <w:t>medInput</w:t>
      </w:r>
      <w:proofErr w:type="spellEnd"/>
      <w:r w:rsidRPr="001255C9">
        <w:t>,” or “</w:t>
      </w:r>
      <w:proofErr w:type="spellStart"/>
      <w:r w:rsidRPr="001255C9">
        <w:t>largeInput</w:t>
      </w:r>
      <w:proofErr w:type="spellEnd"/>
      <w:r w:rsidRPr="001255C9">
        <w:t>.” If you are removing the question text/label as well, then you may delete th</w:t>
      </w:r>
      <w:r w:rsidR="00C4670B" w:rsidRPr="001255C9">
        <w:t>e &lt;span&gt; that contained the blank you removed. These spans will have the “</w:t>
      </w:r>
      <w:proofErr w:type="spellStart"/>
      <w:r w:rsidR="00C4670B" w:rsidRPr="001255C9">
        <w:t>chunkHolder</w:t>
      </w:r>
      <w:proofErr w:type="spellEnd"/>
      <w:r w:rsidR="00C4670B" w:rsidRPr="001255C9">
        <w:t>” class. If you want the excerpt text to remain on screen, you will need to:</w:t>
      </w:r>
    </w:p>
    <w:p w14:paraId="532DCB40" w14:textId="019283F0" w:rsidR="00C4670B" w:rsidRPr="001255C9" w:rsidRDefault="00C4670B" w:rsidP="00E058CF">
      <w:pPr>
        <w:pStyle w:val="ListParagraph"/>
        <w:numPr>
          <w:ilvl w:val="0"/>
          <w:numId w:val="2"/>
        </w:numPr>
      </w:pPr>
      <w:r w:rsidRPr="001255C9">
        <w:t>replace the text that was contained in the blank</w:t>
      </w:r>
    </w:p>
    <w:p w14:paraId="45D5B12F" w14:textId="4E282DED" w:rsidR="00C4670B" w:rsidRPr="001255C9" w:rsidRDefault="00C4670B" w:rsidP="00E058CF">
      <w:pPr>
        <w:pStyle w:val="ListParagraph"/>
        <w:numPr>
          <w:ilvl w:val="0"/>
          <w:numId w:val="2"/>
        </w:numPr>
      </w:pPr>
      <w:r w:rsidRPr="001255C9">
        <w:t xml:space="preserve">shift the entire question text </w:t>
      </w:r>
      <w:r w:rsidR="0016408D" w:rsidRPr="001255C9">
        <w:t xml:space="preserve">to </w:t>
      </w:r>
      <w:r w:rsidRPr="001255C9">
        <w:t>either</w:t>
      </w:r>
    </w:p>
    <w:p w14:paraId="51B78204" w14:textId="7676C493" w:rsidR="00C4670B" w:rsidRPr="001255C9" w:rsidRDefault="00C4670B" w:rsidP="00E058CF">
      <w:pPr>
        <w:pStyle w:val="ListParagraph"/>
        <w:numPr>
          <w:ilvl w:val="1"/>
          <w:numId w:val="2"/>
        </w:numPr>
      </w:pPr>
      <w:r w:rsidRPr="001255C9">
        <w:t>the label of the following blank within the same excerpt OR</w:t>
      </w:r>
    </w:p>
    <w:p w14:paraId="26E47B04" w14:textId="45602653" w:rsidR="00C4670B" w:rsidRPr="001255C9" w:rsidRDefault="00C4670B" w:rsidP="00E058CF">
      <w:pPr>
        <w:pStyle w:val="ListParagraph"/>
        <w:numPr>
          <w:ilvl w:val="1"/>
          <w:numId w:val="2"/>
        </w:numPr>
      </w:pPr>
      <w:r w:rsidRPr="001255C9">
        <w:t>the tail of the previous “</w:t>
      </w:r>
      <w:proofErr w:type="spellStart"/>
      <w:r w:rsidRPr="001255C9">
        <w:t>chunkHolder</w:t>
      </w:r>
      <w:proofErr w:type="spellEnd"/>
      <w:r w:rsidRPr="001255C9">
        <w:t>” &lt;span&gt; if there are no additional blanks in that excerpt; if none exists, you may need to create a &lt;span&gt; with no class that is inside the “</w:t>
      </w:r>
      <w:proofErr w:type="spellStart"/>
      <w:r w:rsidRPr="001255C9">
        <w:t>chunkHolder</w:t>
      </w:r>
      <w:proofErr w:type="spellEnd"/>
      <w:r w:rsidRPr="001255C9">
        <w:t xml:space="preserve">” &lt;span&gt; but outside the </w:t>
      </w:r>
      <w:r w:rsidR="00D9574A" w:rsidRPr="001255C9">
        <w:t xml:space="preserve">&lt;div&gt; with the </w:t>
      </w:r>
      <w:r w:rsidRPr="001255C9">
        <w:t>“</w:t>
      </w:r>
      <w:proofErr w:type="spellStart"/>
      <w:r w:rsidRPr="001255C9">
        <w:t>smallInput</w:t>
      </w:r>
      <w:proofErr w:type="spellEnd"/>
      <w:r w:rsidRPr="001255C9">
        <w:t>,” “</w:t>
      </w:r>
      <w:proofErr w:type="spellStart"/>
      <w:r w:rsidRPr="001255C9">
        <w:t>medInput</w:t>
      </w:r>
      <w:proofErr w:type="spellEnd"/>
      <w:r w:rsidRPr="001255C9">
        <w:t>,” or “</w:t>
      </w:r>
      <w:proofErr w:type="spellStart"/>
      <w:r w:rsidRPr="001255C9">
        <w:t>largeInput</w:t>
      </w:r>
      <w:proofErr w:type="spellEnd"/>
      <w:r w:rsidRPr="001255C9">
        <w:t xml:space="preserve">” </w:t>
      </w:r>
      <w:r w:rsidR="00D9574A" w:rsidRPr="001255C9">
        <w:t>class</w:t>
      </w:r>
    </w:p>
    <w:p w14:paraId="079A7BC9" w14:textId="32873CE3" w:rsidR="00047E33" w:rsidRPr="001255C9" w:rsidRDefault="00047E33" w:rsidP="00E058CF">
      <w:r w:rsidRPr="001255C9">
        <w:t>Once you’ve modified the question text, you will need to remove the old answer from the “</w:t>
      </w:r>
      <w:proofErr w:type="spellStart"/>
      <w:r w:rsidRPr="001255C9">
        <w:t>agreementArray</w:t>
      </w:r>
      <w:proofErr w:type="spellEnd"/>
      <w:r w:rsidRPr="001255C9">
        <w:t>” string array variable. Make certain you remove from the answer in the correct location in the array.</w:t>
      </w:r>
    </w:p>
    <w:p w14:paraId="3C7EA85A" w14:textId="0937A776" w:rsidR="00873F86" w:rsidRPr="001255C9" w:rsidRDefault="00873F86" w:rsidP="00E058CF">
      <w:r w:rsidRPr="001255C9">
        <w:t xml:space="preserve">You will also need to modify the “You Answered” section of the page to </w:t>
      </w:r>
      <w:r w:rsidR="00047E33" w:rsidRPr="001255C9">
        <w:t>remove the extra</w:t>
      </w:r>
      <w:r w:rsidRPr="001255C9">
        <w:t xml:space="preserve"> blank. To do this, you will need to </w:t>
      </w:r>
      <w:r w:rsidR="00047E33" w:rsidRPr="001255C9">
        <w:t xml:space="preserve">simply delete the </w:t>
      </w:r>
      <w:r w:rsidRPr="001255C9">
        <w:t>feedback answer within the &lt;div&gt; that has the “</w:t>
      </w:r>
      <w:proofErr w:type="spellStart"/>
      <w:r w:rsidRPr="001255C9">
        <w:t>feedbackAnswers</w:t>
      </w:r>
      <w:proofErr w:type="spellEnd"/>
      <w:r w:rsidRPr="001255C9">
        <w:t>” ID</w:t>
      </w:r>
      <w:r w:rsidR="00047E33" w:rsidRPr="001255C9">
        <w:t xml:space="preserve"> that corresponds with the blank you removed</w:t>
      </w:r>
      <w:r w:rsidRPr="001255C9">
        <w:t xml:space="preserve">. After </w:t>
      </w:r>
      <w:r w:rsidR="00047E33" w:rsidRPr="001255C9">
        <w:t>removing</w:t>
      </w:r>
      <w:r w:rsidRPr="001255C9">
        <w:t xml:space="preserve"> the blank, make certain the number of &lt;p&gt; tags in this div corresponds to the number of answers in the “</w:t>
      </w:r>
      <w:proofErr w:type="spellStart"/>
      <w:r w:rsidRPr="001255C9">
        <w:t>agreementArray</w:t>
      </w:r>
      <w:proofErr w:type="spellEnd"/>
      <w:r w:rsidRPr="001255C9">
        <w:t xml:space="preserve">” variable. </w:t>
      </w:r>
    </w:p>
    <w:p w14:paraId="732E560C" w14:textId="571E80C4" w:rsidR="00873F86" w:rsidRPr="001255C9" w:rsidRDefault="00873F86" w:rsidP="00E058CF">
      <w:r w:rsidRPr="001255C9">
        <w:t>Finally, you will need to renumber the &lt;p&gt; tags within the “</w:t>
      </w:r>
      <w:proofErr w:type="spellStart"/>
      <w:r w:rsidRPr="001255C9">
        <w:t>feedbackAnswers</w:t>
      </w:r>
      <w:proofErr w:type="spellEnd"/>
      <w:r w:rsidRPr="001255C9">
        <w:t xml:space="preserve">” &lt;div&gt; to match the blanks in the excerpts. Remember, if you </w:t>
      </w:r>
      <w:r w:rsidR="00047E33" w:rsidRPr="001255C9">
        <w:t>remove</w:t>
      </w:r>
      <w:r w:rsidRPr="001255C9">
        <w:t xml:space="preserve"> an </w:t>
      </w:r>
      <w:r w:rsidR="00047E33" w:rsidRPr="001255C9">
        <w:t xml:space="preserve">entire </w:t>
      </w:r>
      <w:r w:rsidRPr="001255C9">
        <w:t>excerpt, you’ll need to renumber the subsequent pages as well.</w:t>
      </w:r>
      <w:r w:rsidR="00047E33" w:rsidRPr="001255C9">
        <w:t xml:space="preserve"> You may even consider shifting an excerpt from a subsequent page into the current page.</w:t>
      </w:r>
    </w:p>
    <w:p w14:paraId="4F0ADDB6" w14:textId="28F5D4CA" w:rsidR="00223D58" w:rsidRPr="001255C9" w:rsidRDefault="00223D58" w:rsidP="00F506E7">
      <w:pPr>
        <w:pStyle w:val="Heading2"/>
      </w:pPr>
      <w:r w:rsidRPr="001255C9">
        <w:lastRenderedPageBreak/>
        <w:t>“How Confident Are You</w:t>
      </w:r>
      <w:r w:rsidR="003F1431" w:rsidRPr="001255C9">
        <w:t>?</w:t>
      </w:r>
      <w:r w:rsidRPr="001255C9">
        <w:t>” Exercise</w:t>
      </w:r>
    </w:p>
    <w:p w14:paraId="4118AC81" w14:textId="77777777" w:rsidR="00990AED" w:rsidRPr="001255C9" w:rsidRDefault="00990AED" w:rsidP="00993EE8">
      <w:pPr>
        <w:pStyle w:val="Heading3"/>
      </w:pPr>
      <w:r w:rsidRPr="001255C9">
        <w:rPr>
          <w:noProof/>
        </w:rPr>
        <w:drawing>
          <wp:inline distT="0" distB="0" distL="0" distR="0" wp14:anchorId="0051A1B3" wp14:editId="48E1FD48">
            <wp:extent cx="3657600" cy="2602169"/>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57600" cy="2602169"/>
                    </a:xfrm>
                    <a:prstGeom prst="rect">
                      <a:avLst/>
                    </a:prstGeom>
                    <a:noFill/>
                    <a:ln>
                      <a:noFill/>
                    </a:ln>
                  </pic:spPr>
                </pic:pic>
              </a:graphicData>
            </a:graphic>
          </wp:inline>
        </w:drawing>
      </w:r>
    </w:p>
    <w:p w14:paraId="64B4054D" w14:textId="77777777" w:rsidR="00990AED" w:rsidRPr="001255C9" w:rsidRDefault="00990AED" w:rsidP="00993EE8">
      <w:pPr>
        <w:pStyle w:val="Heading3"/>
      </w:pPr>
    </w:p>
    <w:p w14:paraId="3EF81824" w14:textId="6A9EAF32" w:rsidR="00223D58" w:rsidRPr="001255C9" w:rsidRDefault="00F06152" w:rsidP="00993EE8">
      <w:pPr>
        <w:pStyle w:val="Heading3"/>
      </w:pPr>
      <w:r w:rsidRPr="001255C9">
        <w:t>Modifying Feedback Text</w:t>
      </w:r>
    </w:p>
    <w:p w14:paraId="0B5FE59F" w14:textId="3B095247" w:rsidR="00A05DD6" w:rsidRPr="001255C9" w:rsidRDefault="00337774" w:rsidP="00E058CF">
      <w:r w:rsidRPr="001255C9">
        <w:t>The feedback text for the “How Confident Are You” exercise is located in the “</w:t>
      </w:r>
      <w:proofErr w:type="spellStart"/>
      <w:r w:rsidRPr="001255C9">
        <w:t>js</w:t>
      </w:r>
      <w:proofErr w:type="spellEnd"/>
      <w:r w:rsidRPr="001255C9">
        <w:t>&gt;confidence_script.js” file. Here you can modify the text for each value.</w:t>
      </w:r>
    </w:p>
    <w:p w14:paraId="736FCEAB" w14:textId="59C1688B" w:rsidR="00F06152" w:rsidRPr="001255C9" w:rsidRDefault="00F06152" w:rsidP="00F506E7">
      <w:pPr>
        <w:pStyle w:val="Heading2"/>
      </w:pPr>
      <w:r w:rsidRPr="001255C9">
        <w:t>Master Agreement Reference Tool</w:t>
      </w:r>
    </w:p>
    <w:p w14:paraId="22ED5D8F" w14:textId="7F8AC485" w:rsidR="00990AED" w:rsidRPr="001255C9" w:rsidRDefault="00990AED" w:rsidP="001255C9">
      <w:r w:rsidRPr="001255C9">
        <w:rPr>
          <w:noProof/>
        </w:rPr>
        <w:drawing>
          <wp:inline distT="0" distB="0" distL="0" distR="0" wp14:anchorId="34A1A799" wp14:editId="455A57C2">
            <wp:extent cx="3657600" cy="26875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57600" cy="2687512"/>
                    </a:xfrm>
                    <a:prstGeom prst="rect">
                      <a:avLst/>
                    </a:prstGeom>
                    <a:noFill/>
                    <a:ln>
                      <a:noFill/>
                    </a:ln>
                  </pic:spPr>
                </pic:pic>
              </a:graphicData>
            </a:graphic>
          </wp:inline>
        </w:drawing>
      </w:r>
    </w:p>
    <w:p w14:paraId="59E3A80F" w14:textId="61C20A04" w:rsidR="00C05A14" w:rsidRPr="001255C9" w:rsidRDefault="00F06152" w:rsidP="00993EE8">
      <w:pPr>
        <w:pStyle w:val="Heading3"/>
      </w:pPr>
      <w:r w:rsidRPr="001255C9">
        <w:t>Standards</w:t>
      </w:r>
    </w:p>
    <w:p w14:paraId="435CC46F" w14:textId="1DAE90B0" w:rsidR="00C05A14" w:rsidRPr="001255C9" w:rsidRDefault="00337774" w:rsidP="00E058CF">
      <w:r w:rsidRPr="001255C9">
        <w:t xml:space="preserve">The Master Agreement Reference Tool has several standards to which the content was created, which should be noted if edits are to be made. </w:t>
      </w:r>
      <w:r w:rsidR="001B32BE" w:rsidRPr="001255C9">
        <w:t>The tool contains the entirety of the content within the Master Agreement and l</w:t>
      </w:r>
      <w:r w:rsidR="00583D4E" w:rsidRPr="001255C9">
        <w:t xml:space="preserve">earners </w:t>
      </w:r>
      <w:r w:rsidR="001B32BE" w:rsidRPr="001255C9">
        <w:t xml:space="preserve">can </w:t>
      </w:r>
      <w:r w:rsidR="00583D4E" w:rsidRPr="001255C9">
        <w:t xml:space="preserve">access </w:t>
      </w:r>
      <w:r w:rsidR="001B32BE" w:rsidRPr="001255C9">
        <w:t>it</w:t>
      </w:r>
      <w:r w:rsidR="00583D4E" w:rsidRPr="001255C9">
        <w:t xml:space="preserve"> by selecting the “Master Agreement” button on the bottom of the graphical user interface</w:t>
      </w:r>
      <w:r w:rsidR="00DD1F7A" w:rsidRPr="001255C9">
        <w:t xml:space="preserve"> (or GUI)</w:t>
      </w:r>
      <w:r w:rsidR="001B32BE" w:rsidRPr="001255C9">
        <w:t>.</w:t>
      </w:r>
    </w:p>
    <w:p w14:paraId="40FE2C37" w14:textId="482DF83D" w:rsidR="00337774" w:rsidRPr="001255C9" w:rsidRDefault="00337774" w:rsidP="00E058CF">
      <w:r w:rsidRPr="001255C9">
        <w:t xml:space="preserve">The text in this tool, as well as the </w:t>
      </w:r>
      <w:r w:rsidR="00817E06" w:rsidRPr="001255C9">
        <w:t xml:space="preserve">“Read the Contract!” exercise </w:t>
      </w:r>
      <w:r w:rsidRPr="001255C9">
        <w:t>page, we</w:t>
      </w:r>
      <w:r w:rsidR="0016408D" w:rsidRPr="001255C9">
        <w:t>re</w:t>
      </w:r>
      <w:r w:rsidRPr="001255C9">
        <w:t xml:space="preserve"> copied directly from the </w:t>
      </w:r>
      <w:r w:rsidR="004C5290" w:rsidRPr="001255C9">
        <w:t>Master Agreement document</w:t>
      </w:r>
      <w:r w:rsidR="00A84210" w:rsidRPr="001255C9">
        <w:t xml:space="preserve"> provided to OGT as Government Furnished Information (GFI)</w:t>
      </w:r>
      <w:r w:rsidRPr="001255C9">
        <w:t xml:space="preserve">. </w:t>
      </w:r>
      <w:r w:rsidR="00A84210" w:rsidRPr="001255C9">
        <w:t xml:space="preserve">Any </w:t>
      </w:r>
      <w:r w:rsidRPr="001255C9">
        <w:t xml:space="preserve">edits </w:t>
      </w:r>
      <w:r w:rsidR="00A84210" w:rsidRPr="001255C9">
        <w:t xml:space="preserve">to this document </w:t>
      </w:r>
      <w:r w:rsidRPr="001255C9">
        <w:t xml:space="preserve">were made </w:t>
      </w:r>
      <w:r w:rsidR="00A84210" w:rsidRPr="001255C9">
        <w:t xml:space="preserve">solely </w:t>
      </w:r>
      <w:r w:rsidRPr="001255C9">
        <w:t>for the purposes of formatting the text to work in an HTML version</w:t>
      </w:r>
      <w:r w:rsidR="00A84210" w:rsidRPr="001255C9">
        <w:t xml:space="preserve">. Because this is a contract between and by the VA and NAGE, no content was </w:t>
      </w:r>
      <w:r w:rsidR="00A84210" w:rsidRPr="001255C9">
        <w:lastRenderedPageBreak/>
        <w:t>changed, even t</w:t>
      </w:r>
      <w:r w:rsidR="0000126E" w:rsidRPr="001255C9">
        <w:t>hough some typos were found in the Master Agreement</w:t>
      </w:r>
      <w:r w:rsidR="00A84210" w:rsidRPr="001255C9">
        <w:t xml:space="preserve">. Even </w:t>
      </w:r>
      <w:r w:rsidR="0000126E" w:rsidRPr="001255C9">
        <w:t xml:space="preserve">these were left in so as not to </w:t>
      </w:r>
      <w:r w:rsidR="00A84210" w:rsidRPr="001255C9">
        <w:t xml:space="preserve">create a different version of the </w:t>
      </w:r>
      <w:r w:rsidR="0000126E" w:rsidRPr="001255C9">
        <w:t xml:space="preserve">contract </w:t>
      </w:r>
      <w:r w:rsidR="00A84210" w:rsidRPr="001255C9">
        <w:t>for the curriculu</w:t>
      </w:r>
      <w:r w:rsidR="008F1D60" w:rsidRPr="001255C9">
        <w:t>m</w:t>
      </w:r>
      <w:r w:rsidR="0000126E" w:rsidRPr="001255C9">
        <w:t xml:space="preserve">. </w:t>
      </w:r>
    </w:p>
    <w:p w14:paraId="62466609" w14:textId="5CAB301D" w:rsidR="0000126E" w:rsidRPr="001255C9" w:rsidRDefault="00A84210" w:rsidP="00E058CF">
      <w:r w:rsidRPr="001255C9">
        <w:t>There were some links in the contract, but these</w:t>
      </w:r>
      <w:r w:rsidR="0000126E" w:rsidRPr="001255C9">
        <w:t xml:space="preserve"> were intentionally left as plain text rather than hyperlinks to encourage learners to stay within the </w:t>
      </w:r>
      <w:r w:rsidR="008F1D60" w:rsidRPr="001255C9">
        <w:t>lesson</w:t>
      </w:r>
      <w:r w:rsidR="0000126E" w:rsidRPr="001255C9">
        <w:t xml:space="preserve"> and because it is possible that links to websites controlled by other entities may be changed or modified.</w:t>
      </w:r>
    </w:p>
    <w:p w14:paraId="13D287B8" w14:textId="5507B5EB" w:rsidR="00F06152" w:rsidRPr="001255C9" w:rsidRDefault="00F06152" w:rsidP="00993EE8">
      <w:pPr>
        <w:pStyle w:val="Heading3"/>
      </w:pPr>
      <w:r w:rsidRPr="001255C9">
        <w:t>Modifying the Master Agreement Text</w:t>
      </w:r>
    </w:p>
    <w:p w14:paraId="6EAD780E" w14:textId="0A3AF350" w:rsidR="0000126E" w:rsidRPr="001255C9" w:rsidRDefault="0000126E" w:rsidP="00E058CF">
      <w:r w:rsidRPr="001255C9">
        <w:t>The text that appears in the Master Agreement text box required modifying the article text in the appropriate HTML document in the “</w:t>
      </w:r>
      <w:proofErr w:type="spellStart"/>
      <w:r w:rsidRPr="001255C9">
        <w:t>master_agreement</w:t>
      </w:r>
      <w:proofErr w:type="spellEnd"/>
      <w:r w:rsidRPr="001255C9">
        <w:t>&gt;</w:t>
      </w:r>
      <w:proofErr w:type="spellStart"/>
      <w:r w:rsidRPr="001255C9">
        <w:t>master_agreement</w:t>
      </w:r>
      <w:proofErr w:type="spellEnd"/>
      <w:r w:rsidRPr="001255C9">
        <w:t>” folder. These changes will also affect the contents of the “Read the Contract</w:t>
      </w:r>
      <w:r w:rsidR="00817E06" w:rsidRPr="001255C9">
        <w:t>!</w:t>
      </w:r>
      <w:r w:rsidRPr="001255C9">
        <w:t>” exercise</w:t>
      </w:r>
      <w:r w:rsidR="00817E06" w:rsidRPr="001255C9">
        <w:t xml:space="preserve"> as these two interactions draw</w:t>
      </w:r>
      <w:r w:rsidR="005C37F8" w:rsidRPr="001255C9">
        <w:t xml:space="preserve"> the text</w:t>
      </w:r>
      <w:r w:rsidR="00817E06" w:rsidRPr="001255C9">
        <w:t xml:space="preserve"> from the same </w:t>
      </w:r>
      <w:r w:rsidR="005C37F8" w:rsidRPr="001255C9">
        <w:t>file</w:t>
      </w:r>
      <w:r w:rsidR="00817E06" w:rsidRPr="001255C9">
        <w:t>.</w:t>
      </w:r>
    </w:p>
    <w:p w14:paraId="2BE1A163" w14:textId="2E61C032" w:rsidR="0000126E" w:rsidRPr="001255C9" w:rsidRDefault="0000126E" w:rsidP="00E058CF">
      <w:r w:rsidRPr="001255C9">
        <w:t>Please note that changing this text will NOT affect the “What Do You Recall?” exercise pages. Any changes to the contract will require updates to individual exercises</w:t>
      </w:r>
      <w:r w:rsidR="00142F54" w:rsidRPr="001255C9">
        <w:t xml:space="preserve"> (only if the contract changes occur within the excerpts used for the exercise).</w:t>
      </w:r>
      <w:r w:rsidRPr="001255C9">
        <w:t xml:space="preserve"> </w:t>
      </w:r>
    </w:p>
    <w:p w14:paraId="2D6E21EC" w14:textId="39F2084B" w:rsidR="00F06152" w:rsidRPr="001255C9" w:rsidRDefault="00F06152" w:rsidP="00993EE8">
      <w:pPr>
        <w:pStyle w:val="Heading3"/>
      </w:pPr>
      <w:r w:rsidRPr="001255C9">
        <w:t xml:space="preserve">Modifying the </w:t>
      </w:r>
      <w:r w:rsidR="0000126E" w:rsidRPr="001255C9">
        <w:t>Appendices</w:t>
      </w:r>
    </w:p>
    <w:p w14:paraId="41960982" w14:textId="7AB5183F" w:rsidR="0000126E" w:rsidRPr="001255C9" w:rsidRDefault="0000126E" w:rsidP="00E058CF">
      <w:r w:rsidRPr="001255C9">
        <w:t xml:space="preserve">The Master Agreement Reference Tool also includes links to PDF copies of each page </w:t>
      </w:r>
      <w:r w:rsidR="00142F54" w:rsidRPr="001255C9">
        <w:t xml:space="preserve">of </w:t>
      </w:r>
      <w:r w:rsidRPr="001255C9">
        <w:t xml:space="preserve">the </w:t>
      </w:r>
      <w:r w:rsidR="005C37F8" w:rsidRPr="001255C9">
        <w:t xml:space="preserve">Master </w:t>
      </w:r>
      <w:r w:rsidR="00D42941" w:rsidRPr="001255C9">
        <w:t xml:space="preserve">Agreement’s </w:t>
      </w:r>
      <w:r w:rsidRPr="001255C9">
        <w:t xml:space="preserve">appendix. Each document in the </w:t>
      </w:r>
      <w:r w:rsidR="005C37F8" w:rsidRPr="001255C9">
        <w:t>a</w:t>
      </w:r>
      <w:r w:rsidRPr="001255C9">
        <w:t xml:space="preserve">ppendix has been </w:t>
      </w:r>
      <w:r w:rsidR="00A62926" w:rsidRPr="001255C9">
        <w:t>replaced with a</w:t>
      </w:r>
      <w:r w:rsidRPr="001255C9">
        <w:t xml:space="preserve"> Section 508</w:t>
      </w:r>
      <w:r w:rsidR="00A84210" w:rsidRPr="001255C9">
        <w:t>-</w:t>
      </w:r>
      <w:r w:rsidRPr="001255C9">
        <w:t>compliant</w:t>
      </w:r>
      <w:r w:rsidR="00A62926" w:rsidRPr="001255C9">
        <w:t xml:space="preserve"> version</w:t>
      </w:r>
      <w:r w:rsidR="009876EB" w:rsidRPr="001255C9">
        <w:t xml:space="preserve"> that was created by copying the individual pages into another PDF and then programming the PDF to be compliant</w:t>
      </w:r>
      <w:r w:rsidR="00A62926" w:rsidRPr="001255C9">
        <w:t>. If updates must be made</w:t>
      </w:r>
      <w:r w:rsidR="009876EB" w:rsidRPr="001255C9">
        <w:t xml:space="preserve"> to these documents</w:t>
      </w:r>
      <w:r w:rsidR="00A62926" w:rsidRPr="001255C9">
        <w:t xml:space="preserve">, please ensure that </w:t>
      </w:r>
      <w:r w:rsidR="009876EB" w:rsidRPr="001255C9">
        <w:t xml:space="preserve">they </w:t>
      </w:r>
      <w:r w:rsidR="00A62926" w:rsidRPr="001255C9">
        <w:t>meet Section 508</w:t>
      </w:r>
      <w:r w:rsidR="00A84210" w:rsidRPr="001255C9">
        <w:t>-</w:t>
      </w:r>
      <w:r w:rsidR="00A62926" w:rsidRPr="001255C9">
        <w:t>compliance requirements. To replace these documents, simply overwrite the corresponding PDF file in the “</w:t>
      </w:r>
      <w:proofErr w:type="spellStart"/>
      <w:r w:rsidR="00A62926" w:rsidRPr="001255C9">
        <w:t>master_agreement</w:t>
      </w:r>
      <w:proofErr w:type="spellEnd"/>
      <w:r w:rsidR="00A62926" w:rsidRPr="001255C9">
        <w:t>&gt;</w:t>
      </w:r>
      <w:proofErr w:type="spellStart"/>
      <w:r w:rsidR="00A62926" w:rsidRPr="001255C9">
        <w:t>master_agreement</w:t>
      </w:r>
      <w:proofErr w:type="spellEnd"/>
      <w:r w:rsidR="00A62926" w:rsidRPr="001255C9">
        <w:t>” folder</w:t>
      </w:r>
      <w:r w:rsidR="009876EB" w:rsidRPr="001255C9">
        <w:t xml:space="preserve"> of each lesson</w:t>
      </w:r>
      <w:r w:rsidR="00A62926" w:rsidRPr="001255C9">
        <w:t>.</w:t>
      </w:r>
    </w:p>
    <w:p w14:paraId="2BAD8064" w14:textId="0BB63EF7" w:rsidR="00F06152" w:rsidRPr="001255C9" w:rsidRDefault="00F06152" w:rsidP="00F506E7">
      <w:pPr>
        <w:pStyle w:val="Heading2"/>
      </w:pPr>
      <w:r w:rsidRPr="001255C9">
        <w:t>Closed Captioning</w:t>
      </w:r>
    </w:p>
    <w:p w14:paraId="16BEE8D7" w14:textId="3A1C4392" w:rsidR="00F06152" w:rsidRPr="001255C9" w:rsidRDefault="00F06152" w:rsidP="00993EE8">
      <w:pPr>
        <w:pStyle w:val="Heading3"/>
      </w:pPr>
      <w:r w:rsidRPr="001255C9">
        <w:t>Standards</w:t>
      </w:r>
    </w:p>
    <w:p w14:paraId="69590B82" w14:textId="3724E5F9" w:rsidR="00A62926" w:rsidRPr="001255C9" w:rsidRDefault="00B301B6" w:rsidP="00E058CF">
      <w:r w:rsidRPr="001255C9">
        <w:t>To</w:t>
      </w:r>
      <w:r w:rsidR="00A62926" w:rsidRPr="001255C9">
        <w:t xml:space="preserve"> maximize onscreen text, the closed caption files have been intentionally programmed to be limited to one line of text. If edits to the closed caption files must be made, they can be found in the “media” folder and be identified by the </w:t>
      </w:r>
      <w:proofErr w:type="gramStart"/>
      <w:r w:rsidR="00A62926" w:rsidRPr="001255C9">
        <w:t>“.</w:t>
      </w:r>
      <w:proofErr w:type="spellStart"/>
      <w:r w:rsidR="00A62926" w:rsidRPr="001255C9">
        <w:t>vtt</w:t>
      </w:r>
      <w:proofErr w:type="spellEnd"/>
      <w:proofErr w:type="gramEnd"/>
      <w:r w:rsidR="00A62926" w:rsidRPr="001255C9">
        <w:t xml:space="preserve">” file extension. </w:t>
      </w:r>
    </w:p>
    <w:p w14:paraId="3EC5A836" w14:textId="37571E0C" w:rsidR="00A62926" w:rsidRPr="001255C9" w:rsidRDefault="00A62926" w:rsidP="00993EE8">
      <w:pPr>
        <w:pStyle w:val="Heading3"/>
      </w:pPr>
      <w:r w:rsidRPr="001255C9">
        <w:t>Naming Convention</w:t>
      </w:r>
    </w:p>
    <w:p w14:paraId="0522A3C7" w14:textId="65CF7C20" w:rsidR="00797AC1" w:rsidRPr="001255C9" w:rsidRDefault="00797AC1" w:rsidP="00797AC1">
      <w:r w:rsidRPr="001255C9">
        <w:t>Each closed caption file is identified by a number, such as 01_02_03_004. This naming convention identifies what page within the lesson the file corresponds to.</w:t>
      </w:r>
    </w:p>
    <w:tbl>
      <w:tblPr>
        <w:tblStyle w:val="TableGrid"/>
        <w:tblW w:w="9355" w:type="dxa"/>
        <w:tblLook w:val="04A0" w:firstRow="1" w:lastRow="0" w:firstColumn="1" w:lastColumn="0" w:noHBand="0" w:noVBand="1"/>
      </w:tblPr>
      <w:tblGrid>
        <w:gridCol w:w="1683"/>
        <w:gridCol w:w="2182"/>
        <w:gridCol w:w="5490"/>
      </w:tblGrid>
      <w:tr w:rsidR="00DD1F7A" w:rsidRPr="001255C9" w14:paraId="6CD75C71" w14:textId="77777777" w:rsidTr="00FB01A6">
        <w:tc>
          <w:tcPr>
            <w:tcW w:w="1683" w:type="dxa"/>
          </w:tcPr>
          <w:p w14:paraId="1B6165A3" w14:textId="77777777" w:rsidR="00DD1F7A" w:rsidRPr="001255C9" w:rsidRDefault="00DD1F7A" w:rsidP="00FB01A6">
            <w:pPr>
              <w:rPr>
                <w:b/>
              </w:rPr>
            </w:pPr>
            <w:r w:rsidRPr="001255C9">
              <w:rPr>
                <w:b/>
              </w:rPr>
              <w:t xml:space="preserve">Filename </w:t>
            </w:r>
          </w:p>
          <w:p w14:paraId="0284E6E6" w14:textId="77777777" w:rsidR="00DD1F7A" w:rsidRPr="001255C9" w:rsidRDefault="00DD1F7A" w:rsidP="00FB01A6">
            <w:pPr>
              <w:rPr>
                <w:b/>
              </w:rPr>
            </w:pPr>
            <w:r w:rsidRPr="001255C9">
              <w:rPr>
                <w:b/>
              </w:rPr>
              <w:t>Component</w:t>
            </w:r>
          </w:p>
        </w:tc>
        <w:tc>
          <w:tcPr>
            <w:tcW w:w="2182" w:type="dxa"/>
          </w:tcPr>
          <w:p w14:paraId="3F9AC060" w14:textId="77777777" w:rsidR="00DD1F7A" w:rsidRPr="001255C9" w:rsidRDefault="00DD1F7A" w:rsidP="00FB01A6">
            <w:pPr>
              <w:rPr>
                <w:b/>
              </w:rPr>
            </w:pPr>
            <w:r w:rsidRPr="001255C9">
              <w:rPr>
                <w:b/>
              </w:rPr>
              <w:t>OGT LCA Terms</w:t>
            </w:r>
          </w:p>
        </w:tc>
        <w:tc>
          <w:tcPr>
            <w:tcW w:w="5490" w:type="dxa"/>
          </w:tcPr>
          <w:p w14:paraId="2ED2ECE8" w14:textId="77777777" w:rsidR="00DD1F7A" w:rsidRPr="001255C9" w:rsidRDefault="00DD1F7A" w:rsidP="00FB01A6">
            <w:pPr>
              <w:rPr>
                <w:b/>
              </w:rPr>
            </w:pPr>
            <w:r w:rsidRPr="001255C9">
              <w:rPr>
                <w:b/>
              </w:rPr>
              <w:t>Details</w:t>
            </w:r>
          </w:p>
        </w:tc>
      </w:tr>
      <w:tr w:rsidR="00DD1F7A" w:rsidRPr="001255C9" w14:paraId="1887D957" w14:textId="77777777" w:rsidTr="00FB01A6">
        <w:tc>
          <w:tcPr>
            <w:tcW w:w="1683" w:type="dxa"/>
          </w:tcPr>
          <w:p w14:paraId="1D0244ED" w14:textId="2D3CD06C" w:rsidR="00DD1F7A" w:rsidRPr="001255C9" w:rsidRDefault="00DD1F7A" w:rsidP="00DD1F7A">
            <w:r w:rsidRPr="001255C9">
              <w:t>01_</w:t>
            </w:r>
          </w:p>
        </w:tc>
        <w:tc>
          <w:tcPr>
            <w:tcW w:w="2182" w:type="dxa"/>
          </w:tcPr>
          <w:p w14:paraId="7B1B04E5" w14:textId="77777777" w:rsidR="00DD1F7A" w:rsidRPr="001255C9" w:rsidRDefault="00DD1F7A" w:rsidP="00DD1F7A">
            <w:r w:rsidRPr="001255C9">
              <w:t>Module</w:t>
            </w:r>
          </w:p>
        </w:tc>
        <w:tc>
          <w:tcPr>
            <w:tcW w:w="5490" w:type="dxa"/>
          </w:tcPr>
          <w:p w14:paraId="5697CC5C" w14:textId="77777777" w:rsidR="00DD1F7A" w:rsidRPr="001255C9" w:rsidRDefault="00DD1F7A" w:rsidP="00DD1F7A">
            <w:r w:rsidRPr="001255C9">
              <w:t>The first number, 01 in the above example, corresponds to the “module.” This was the term used to identify which of the 5 major groupings of content that exists in the program.</w:t>
            </w:r>
          </w:p>
        </w:tc>
      </w:tr>
      <w:tr w:rsidR="00DD1F7A" w:rsidRPr="001255C9" w14:paraId="19A02DCF" w14:textId="77777777" w:rsidTr="00FB01A6">
        <w:tc>
          <w:tcPr>
            <w:tcW w:w="1683" w:type="dxa"/>
          </w:tcPr>
          <w:p w14:paraId="2EA99202" w14:textId="11149495" w:rsidR="00DD1F7A" w:rsidRPr="001255C9" w:rsidRDefault="00DD1F7A" w:rsidP="00DD1F7A">
            <w:r w:rsidRPr="001255C9">
              <w:t>02_</w:t>
            </w:r>
          </w:p>
        </w:tc>
        <w:tc>
          <w:tcPr>
            <w:tcW w:w="2182" w:type="dxa"/>
          </w:tcPr>
          <w:p w14:paraId="3A53216E" w14:textId="77777777" w:rsidR="00DD1F7A" w:rsidRPr="001255C9" w:rsidRDefault="00DD1F7A" w:rsidP="00DD1F7A">
            <w:r w:rsidRPr="001255C9">
              <w:t>Lesson</w:t>
            </w:r>
          </w:p>
        </w:tc>
        <w:tc>
          <w:tcPr>
            <w:tcW w:w="5490" w:type="dxa"/>
          </w:tcPr>
          <w:p w14:paraId="22365679" w14:textId="77777777" w:rsidR="00DD1F7A" w:rsidRPr="001255C9" w:rsidRDefault="00DD1F7A" w:rsidP="00DD1F7A">
            <w:r w:rsidRPr="001255C9">
              <w:t>The second number, 02 in the above example, corresponds to the “lesson” in OGT terms.</w:t>
            </w:r>
          </w:p>
        </w:tc>
      </w:tr>
      <w:tr w:rsidR="00DD1F7A" w:rsidRPr="001255C9" w14:paraId="1E5DF735" w14:textId="77777777" w:rsidTr="00FB01A6">
        <w:tc>
          <w:tcPr>
            <w:tcW w:w="1683" w:type="dxa"/>
          </w:tcPr>
          <w:p w14:paraId="310A2D79" w14:textId="5D94C755" w:rsidR="00DD1F7A" w:rsidRPr="001255C9" w:rsidRDefault="00DD1F7A" w:rsidP="00DD1F7A">
            <w:r w:rsidRPr="001255C9">
              <w:t>03_</w:t>
            </w:r>
          </w:p>
        </w:tc>
        <w:tc>
          <w:tcPr>
            <w:tcW w:w="2182" w:type="dxa"/>
          </w:tcPr>
          <w:p w14:paraId="6E7F5B89" w14:textId="77777777" w:rsidR="00DD1F7A" w:rsidRPr="001255C9" w:rsidRDefault="00DD1F7A" w:rsidP="00DD1F7A">
            <w:r w:rsidRPr="001255C9">
              <w:t>Topic</w:t>
            </w:r>
          </w:p>
        </w:tc>
        <w:tc>
          <w:tcPr>
            <w:tcW w:w="5490" w:type="dxa"/>
          </w:tcPr>
          <w:p w14:paraId="26E79C25" w14:textId="77777777" w:rsidR="00DD1F7A" w:rsidRPr="001255C9" w:rsidRDefault="00DD1F7A" w:rsidP="00DD1F7A">
            <w:pPr>
              <w:tabs>
                <w:tab w:val="left" w:pos="2171"/>
              </w:tabs>
            </w:pPr>
            <w:r w:rsidRPr="001255C9">
              <w:t xml:space="preserve">The third number, 03 in the above example, corresponds to the “topic” in OGT terms. This is the subdivision of the above “lesson” and corresponds PAM use of the term “lesson.”  </w:t>
            </w:r>
          </w:p>
        </w:tc>
      </w:tr>
      <w:tr w:rsidR="00DD1F7A" w:rsidRPr="001255C9" w14:paraId="4E6F9E11" w14:textId="77777777" w:rsidTr="00FB01A6">
        <w:tc>
          <w:tcPr>
            <w:tcW w:w="1683" w:type="dxa"/>
          </w:tcPr>
          <w:p w14:paraId="15E175D6" w14:textId="0BF144CF" w:rsidR="00DD1F7A" w:rsidRPr="001255C9" w:rsidRDefault="00DD1F7A" w:rsidP="00DD1F7A">
            <w:r w:rsidRPr="001255C9">
              <w:t>004</w:t>
            </w:r>
          </w:p>
        </w:tc>
        <w:tc>
          <w:tcPr>
            <w:tcW w:w="2182" w:type="dxa"/>
          </w:tcPr>
          <w:p w14:paraId="05725475" w14:textId="77777777" w:rsidR="00DD1F7A" w:rsidRPr="001255C9" w:rsidRDefault="00DD1F7A" w:rsidP="00DD1F7A">
            <w:r w:rsidRPr="001255C9">
              <w:t>Page</w:t>
            </w:r>
          </w:p>
        </w:tc>
        <w:tc>
          <w:tcPr>
            <w:tcW w:w="5490" w:type="dxa"/>
          </w:tcPr>
          <w:p w14:paraId="0E1ECB72" w14:textId="77777777" w:rsidR="00DD1F7A" w:rsidRPr="001255C9" w:rsidRDefault="00DD1F7A" w:rsidP="00DD1F7A">
            <w:r w:rsidRPr="001255C9">
              <w:t xml:space="preserve">The fourth number, 004 in the above example, corresponds to the page. This is the subdivision of the above “topic” and corresponds an </w:t>
            </w:r>
            <w:r w:rsidRPr="001255C9">
              <w:lastRenderedPageBreak/>
              <w:t>individual page within a lesson. Note that page numbering occurs at the lesson-level. In other words, page numbering does not start over at “Page 1” when the learner enters a new topic within a lesson.</w:t>
            </w:r>
          </w:p>
        </w:tc>
      </w:tr>
    </w:tbl>
    <w:p w14:paraId="2F972A44" w14:textId="0435EE4F" w:rsidR="00DD1F7A" w:rsidRPr="001255C9" w:rsidRDefault="00DD1F7A" w:rsidP="00E058CF"/>
    <w:p w14:paraId="4BA7A790" w14:textId="27536243" w:rsidR="00F06152" w:rsidRPr="001255C9" w:rsidRDefault="00F06152" w:rsidP="00F506E7">
      <w:pPr>
        <w:pStyle w:val="Heading2"/>
      </w:pPr>
      <w:r w:rsidRPr="001255C9">
        <w:t>Flow Charts</w:t>
      </w:r>
      <w:r w:rsidR="00C3267C" w:rsidRPr="001255C9">
        <w:t xml:space="preserve"> and Other Images with Text</w:t>
      </w:r>
    </w:p>
    <w:p w14:paraId="759357C5" w14:textId="06166BAB" w:rsidR="00F06152" w:rsidRPr="001255C9" w:rsidRDefault="00C3267C" w:rsidP="00993EE8">
      <w:pPr>
        <w:pStyle w:val="Heading3"/>
      </w:pPr>
      <w:r w:rsidRPr="001255C9">
        <w:t>How to Edit</w:t>
      </w:r>
    </w:p>
    <w:p w14:paraId="252D270F" w14:textId="3B6775B1" w:rsidR="00C3267C" w:rsidRPr="001255C9" w:rsidRDefault="00C3267C" w:rsidP="00E058CF">
      <w:r w:rsidRPr="001255C9">
        <w:t xml:space="preserve">Editable versions of the images were included in the </w:t>
      </w:r>
      <w:r w:rsidR="00CB2597" w:rsidRPr="001255C9">
        <w:t xml:space="preserve">Source folder </w:t>
      </w:r>
      <w:r w:rsidR="007D0C1F" w:rsidRPr="001255C9">
        <w:t xml:space="preserve">within each module’s “Final Source Package” Task Group in PAM. These editable files are in </w:t>
      </w:r>
      <w:r w:rsidR="00766680" w:rsidRPr="001255C9">
        <w:t>P</w:t>
      </w:r>
      <w:r w:rsidR="00F90486" w:rsidRPr="001255C9">
        <w:t xml:space="preserve">SD (Adobe Photoshop) </w:t>
      </w:r>
      <w:r w:rsidR="007D0C1F" w:rsidRPr="001255C9">
        <w:t>format in a zipped folder called “</w:t>
      </w:r>
      <w:proofErr w:type="spellStart"/>
      <w:r w:rsidR="007D0C1F" w:rsidRPr="001255C9">
        <w:t>lca_m</w:t>
      </w:r>
      <w:proofErr w:type="spellEnd"/>
      <w:r w:rsidR="007D0C1F" w:rsidRPr="001255C9">
        <w:t>##_graphic_source_files.zip,” where “_m##_” indicates one of the five modules</w:t>
      </w:r>
      <w:r w:rsidR="00766680" w:rsidRPr="001255C9">
        <w:t xml:space="preserve">. Once edited, these can be republished with the same filetype and name </w:t>
      </w:r>
      <w:r w:rsidR="007D0C1F" w:rsidRPr="001255C9">
        <w:t xml:space="preserve">as the original </w:t>
      </w:r>
      <w:r w:rsidR="00766680" w:rsidRPr="001255C9">
        <w:t>and used to overwrite existing image files in the “images” folder.</w:t>
      </w:r>
    </w:p>
    <w:p w14:paraId="75560A57" w14:textId="48588781" w:rsidR="00F06152" w:rsidRPr="001255C9" w:rsidRDefault="00F06152" w:rsidP="00F506E7">
      <w:pPr>
        <w:pStyle w:val="Heading2"/>
      </w:pPr>
      <w:r w:rsidRPr="001255C9">
        <w:t>Glossary</w:t>
      </w:r>
      <w:r w:rsidR="00766680" w:rsidRPr="001255C9">
        <w:t xml:space="preserve"> Links</w:t>
      </w:r>
    </w:p>
    <w:p w14:paraId="1DB044F0" w14:textId="2E8DB4BE" w:rsidR="00F06152" w:rsidRPr="001255C9" w:rsidRDefault="00F06152" w:rsidP="00993EE8">
      <w:pPr>
        <w:pStyle w:val="Heading3"/>
      </w:pPr>
      <w:r w:rsidRPr="001255C9">
        <w:t>Standards</w:t>
      </w:r>
    </w:p>
    <w:p w14:paraId="3D8A6F4C" w14:textId="7BDF5C14" w:rsidR="00766680" w:rsidRPr="001255C9" w:rsidRDefault="00766680" w:rsidP="00E058CF">
      <w:r w:rsidRPr="001255C9">
        <w:t xml:space="preserve">When crafting these </w:t>
      </w:r>
      <w:r w:rsidR="003F1431" w:rsidRPr="001255C9">
        <w:t>module</w:t>
      </w:r>
      <w:r w:rsidRPr="001255C9">
        <w:t xml:space="preserve">s, the decision was made to include glossary links on many pages. A sweep was made of every lesson to </w:t>
      </w:r>
      <w:r w:rsidR="001E225B" w:rsidRPr="001255C9">
        <w:t xml:space="preserve">capture </w:t>
      </w:r>
      <w:r w:rsidRPr="001255C9">
        <w:t>the first time a term is used on each page of a lesson</w:t>
      </w:r>
      <w:r w:rsidR="001E225B" w:rsidRPr="001255C9">
        <w:t xml:space="preserve"> in order to then program the term to link </w:t>
      </w:r>
      <w:r w:rsidRPr="001255C9">
        <w:t>to the appropriate section of the glossary</w:t>
      </w:r>
      <w:r w:rsidR="001E225B" w:rsidRPr="001255C9">
        <w:t xml:space="preserve"> when selected by the learner</w:t>
      </w:r>
      <w:r w:rsidRPr="001255C9">
        <w:t xml:space="preserve">. </w:t>
      </w:r>
      <w:r w:rsidR="00D9574A" w:rsidRPr="001255C9">
        <w:t xml:space="preserve">Only the first instance of a term on a single page was linked. </w:t>
      </w:r>
    </w:p>
    <w:p w14:paraId="22E4D945" w14:textId="12002B26" w:rsidR="00766680" w:rsidRPr="001255C9" w:rsidRDefault="001E225B" w:rsidP="00E058CF">
      <w:r w:rsidRPr="001255C9">
        <w:t>Some g</w:t>
      </w:r>
      <w:r w:rsidR="00766680" w:rsidRPr="001255C9">
        <w:t xml:space="preserve">lossary terms were not linked when they were accompanied by a definition on the same page. In addition, they were not linked when the words were part of an image or flowchart. </w:t>
      </w:r>
    </w:p>
    <w:p w14:paraId="4310BFD5" w14:textId="3397F317" w:rsidR="005E23C9" w:rsidRPr="001255C9" w:rsidRDefault="00766680" w:rsidP="00E058CF">
      <w:r w:rsidRPr="001255C9">
        <w:t xml:space="preserve">Finally, certain glossary terms were not linked </w:t>
      </w:r>
      <w:r w:rsidR="001E225B" w:rsidRPr="001255C9">
        <w:t>because they were used so frequently</w:t>
      </w:r>
      <w:r w:rsidR="00CB2597" w:rsidRPr="001255C9">
        <w:t>. In these cases, it was decided that having so many links would d</w:t>
      </w:r>
      <w:r w:rsidR="005E23C9" w:rsidRPr="001255C9">
        <w:t>istract from other</w:t>
      </w:r>
      <w:r w:rsidR="00CB2597" w:rsidRPr="001255C9">
        <w:t>, less frequently used</w:t>
      </w:r>
      <w:r w:rsidR="005E23C9" w:rsidRPr="001255C9">
        <w:t xml:space="preserve"> glossary terms. These </w:t>
      </w:r>
      <w:r w:rsidR="001E225B" w:rsidRPr="001255C9">
        <w:t xml:space="preserve">“nonlinked” </w:t>
      </w:r>
      <w:r w:rsidR="005E23C9" w:rsidRPr="001255C9">
        <w:t xml:space="preserve">terms </w:t>
      </w:r>
      <w:r w:rsidR="00D9574A" w:rsidRPr="001255C9">
        <w:t>were limited to</w:t>
      </w:r>
      <w:r w:rsidR="005E23C9" w:rsidRPr="001255C9">
        <w:t>:</w:t>
      </w:r>
    </w:p>
    <w:p w14:paraId="612D00F5" w14:textId="798738A3" w:rsidR="005E23C9" w:rsidRPr="001255C9" w:rsidRDefault="005E23C9" w:rsidP="00E058CF">
      <w:pPr>
        <w:pStyle w:val="ListParagraph"/>
        <w:numPr>
          <w:ilvl w:val="0"/>
          <w:numId w:val="1"/>
        </w:numPr>
      </w:pPr>
      <w:r w:rsidRPr="001255C9">
        <w:t>Employee</w:t>
      </w:r>
    </w:p>
    <w:p w14:paraId="4E57A8DE" w14:textId="13F62F7B" w:rsidR="005E23C9" w:rsidRPr="001255C9" w:rsidRDefault="005E23C9" w:rsidP="00E058CF">
      <w:pPr>
        <w:pStyle w:val="ListParagraph"/>
        <w:numPr>
          <w:ilvl w:val="0"/>
          <w:numId w:val="1"/>
        </w:numPr>
      </w:pPr>
      <w:r w:rsidRPr="001255C9">
        <w:t xml:space="preserve">Local or Local Union  </w:t>
      </w:r>
    </w:p>
    <w:p w14:paraId="5394BC0D" w14:textId="59FCB279" w:rsidR="005E23C9" w:rsidRPr="001255C9" w:rsidRDefault="005E23C9" w:rsidP="00E058CF">
      <w:pPr>
        <w:pStyle w:val="ListParagraph"/>
        <w:numPr>
          <w:ilvl w:val="0"/>
          <w:numId w:val="1"/>
        </w:numPr>
      </w:pPr>
      <w:r w:rsidRPr="001255C9">
        <w:t>The Department</w:t>
      </w:r>
    </w:p>
    <w:p w14:paraId="7E929BCA" w14:textId="0F89186A" w:rsidR="005E23C9" w:rsidRPr="001255C9" w:rsidRDefault="005E23C9" w:rsidP="00E058CF">
      <w:pPr>
        <w:pStyle w:val="ListParagraph"/>
        <w:numPr>
          <w:ilvl w:val="0"/>
          <w:numId w:val="1"/>
        </w:numPr>
      </w:pPr>
      <w:r w:rsidRPr="001255C9">
        <w:t>The Party or Parties</w:t>
      </w:r>
    </w:p>
    <w:p w14:paraId="71C8E5FF" w14:textId="48B44FFE" w:rsidR="00F06152" w:rsidRPr="001255C9" w:rsidRDefault="005E23C9" w:rsidP="00E058CF">
      <w:pPr>
        <w:pStyle w:val="ListParagraph"/>
        <w:numPr>
          <w:ilvl w:val="0"/>
          <w:numId w:val="1"/>
        </w:numPr>
      </w:pPr>
      <w:r w:rsidRPr="001255C9">
        <w:t>The Union</w:t>
      </w:r>
    </w:p>
    <w:p w14:paraId="486DAB0D" w14:textId="1431FEFC" w:rsidR="004944DE" w:rsidRPr="001255C9" w:rsidRDefault="004944DE" w:rsidP="004944DE">
      <w:pPr>
        <w:pStyle w:val="Heading3"/>
      </w:pPr>
      <w:r w:rsidRPr="001255C9">
        <w:t>Adding New Terms</w:t>
      </w:r>
    </w:p>
    <w:p w14:paraId="13B47AA2" w14:textId="13815B0D" w:rsidR="00636C77" w:rsidRPr="001255C9" w:rsidRDefault="004944DE" w:rsidP="004944DE">
      <w:r w:rsidRPr="001255C9">
        <w:t xml:space="preserve">If </w:t>
      </w:r>
      <w:r w:rsidR="005D1F4E" w:rsidRPr="001255C9">
        <w:t xml:space="preserve">adding new terms to the glossary is desired, the global list of glossary terms is available in the </w:t>
      </w:r>
      <w:r w:rsidR="002B51E7" w:rsidRPr="001255C9">
        <w:t>“</w:t>
      </w:r>
      <w:r w:rsidR="002B51E7" w:rsidRPr="001255C9">
        <w:t>LMR-NAGE Master Glossary</w:t>
      </w:r>
      <w:r w:rsidR="002B51E7" w:rsidRPr="001255C9">
        <w:t>”</w:t>
      </w:r>
      <w:r w:rsidR="002B51E7" w:rsidRPr="001255C9">
        <w:t xml:space="preserve"> </w:t>
      </w:r>
      <w:r w:rsidR="005D1F4E" w:rsidRPr="001255C9">
        <w:t xml:space="preserve">Project within the </w:t>
      </w:r>
      <w:r w:rsidR="007E3B6C" w:rsidRPr="001255C9">
        <w:t>“</w:t>
      </w:r>
      <w:r w:rsidR="005D1F4E" w:rsidRPr="001255C9">
        <w:t>Master Curriculum Glossary</w:t>
      </w:r>
      <w:r w:rsidR="007E3B6C" w:rsidRPr="001255C9">
        <w:t>”</w:t>
      </w:r>
      <w:r w:rsidR="005D1F4E" w:rsidRPr="001255C9">
        <w:t xml:space="preserve"> </w:t>
      </w:r>
      <w:r w:rsidR="00CD2C73" w:rsidRPr="001255C9">
        <w:t>Task Group</w:t>
      </w:r>
      <w:r w:rsidR="005D1F4E" w:rsidRPr="001255C9">
        <w:t xml:space="preserve">. </w:t>
      </w:r>
    </w:p>
    <w:p w14:paraId="09A93AE0" w14:textId="6D90226B" w:rsidR="007E3B6C" w:rsidRPr="001255C9" w:rsidRDefault="007E3B6C" w:rsidP="007E3B6C">
      <w:r w:rsidRPr="001255C9">
        <w:t>Depending on a developer’s preference, t</w:t>
      </w:r>
      <w:r w:rsidR="00636C77" w:rsidRPr="001255C9">
        <w:t xml:space="preserve">here are </w:t>
      </w:r>
      <w:r w:rsidRPr="001255C9">
        <w:t xml:space="preserve">probably </w:t>
      </w:r>
      <w:r w:rsidR="00636C77" w:rsidRPr="001255C9">
        <w:t xml:space="preserve">other ways to add terms, but this document recommends adding them </w:t>
      </w:r>
      <w:r w:rsidRPr="001255C9">
        <w:t xml:space="preserve">first </w:t>
      </w:r>
      <w:r w:rsidR="00636C77" w:rsidRPr="001255C9">
        <w:t xml:space="preserve">to the </w:t>
      </w:r>
      <w:r w:rsidR="002B51E7" w:rsidRPr="001255C9">
        <w:t>“</w:t>
      </w:r>
      <w:r w:rsidR="00636C77" w:rsidRPr="001255C9">
        <w:t>Master Curriculum Glossary</w:t>
      </w:r>
      <w:r w:rsidR="002B51E7" w:rsidRPr="001255C9">
        <w:t>”</w:t>
      </w:r>
      <w:r w:rsidR="00636C77" w:rsidRPr="001255C9">
        <w:t xml:space="preserve"> in PAM, </w:t>
      </w:r>
      <w:r w:rsidRPr="001255C9">
        <w:t xml:space="preserve">and then </w:t>
      </w:r>
      <w:r w:rsidR="00636C77" w:rsidRPr="001255C9">
        <w:t xml:space="preserve">exporting </w:t>
      </w:r>
      <w:r w:rsidRPr="001255C9">
        <w:t xml:space="preserve">the updated “master code.” </w:t>
      </w:r>
    </w:p>
    <w:p w14:paraId="05578A39" w14:textId="1FE80C9F" w:rsidR="007E3B6C" w:rsidRPr="001255C9" w:rsidRDefault="007E3B6C" w:rsidP="00D31E41">
      <w:r w:rsidRPr="001255C9">
        <w:t xml:space="preserve">This updated glossary code can then be manually copied and pasted into the resources folder within each lesson’s runtime. </w:t>
      </w:r>
    </w:p>
    <w:p w14:paraId="0CC6465D" w14:textId="5B4413CD" w:rsidR="004D6185" w:rsidRPr="004944DE" w:rsidRDefault="00B52E6C" w:rsidP="00652B92">
      <w:r w:rsidRPr="001255C9">
        <w:t xml:space="preserve">Once new terms are added, each lesson should be searched to ensure any instances of </w:t>
      </w:r>
      <w:r w:rsidR="00636C77" w:rsidRPr="001255C9">
        <w:t>the new</w:t>
      </w:r>
      <w:r w:rsidRPr="001255C9">
        <w:t xml:space="preserve"> terms are linked within the content</w:t>
      </w:r>
      <w:r w:rsidR="008F1D60" w:rsidRPr="001255C9">
        <w:t xml:space="preserve"> following the standards outlined above.</w:t>
      </w:r>
      <w:bookmarkStart w:id="3" w:name="_GoBack"/>
      <w:bookmarkEnd w:id="3"/>
    </w:p>
    <w:sectPr w:rsidR="004D6185" w:rsidRPr="004944DE">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595D63" w14:textId="77777777" w:rsidR="005E79BA" w:rsidRDefault="005E79BA" w:rsidP="00E058CF">
      <w:r>
        <w:separator/>
      </w:r>
    </w:p>
    <w:p w14:paraId="758FE56D" w14:textId="77777777" w:rsidR="005E79BA" w:rsidRDefault="005E79BA" w:rsidP="00E058CF"/>
    <w:p w14:paraId="6CEB10C7" w14:textId="77777777" w:rsidR="005E79BA" w:rsidRDefault="005E79BA" w:rsidP="00E058CF"/>
  </w:endnote>
  <w:endnote w:type="continuationSeparator" w:id="0">
    <w:p w14:paraId="127F4054" w14:textId="77777777" w:rsidR="005E79BA" w:rsidRDefault="005E79BA" w:rsidP="00E058CF">
      <w:r>
        <w:continuationSeparator/>
      </w:r>
    </w:p>
    <w:p w14:paraId="3777A444" w14:textId="77777777" w:rsidR="005E79BA" w:rsidRDefault="005E79BA" w:rsidP="00E058CF"/>
    <w:p w14:paraId="0580C463" w14:textId="77777777" w:rsidR="005E79BA" w:rsidRDefault="005E79BA" w:rsidP="00E058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577FE5" w14:textId="341CEACC" w:rsidR="005E79BA" w:rsidRPr="00F54C0C" w:rsidRDefault="00F77640" w:rsidP="00F54C0C">
    <w:pPr>
      <w:jc w:val="center"/>
      <w:rPr>
        <w:sz w:val="20"/>
        <w:szCs w:val="20"/>
      </w:rPr>
    </w:pPr>
    <w:r w:rsidRPr="00F54C0C">
      <w:rPr>
        <w:sz w:val="20"/>
        <w:szCs w:val="20"/>
      </w:rPr>
      <w:t xml:space="preserve">Page </w:t>
    </w:r>
    <w:r w:rsidRPr="00F54C0C">
      <w:rPr>
        <w:b/>
        <w:bCs/>
        <w:sz w:val="20"/>
        <w:szCs w:val="20"/>
      </w:rPr>
      <w:fldChar w:fldCharType="begin"/>
    </w:r>
    <w:r w:rsidRPr="00F54C0C">
      <w:rPr>
        <w:b/>
        <w:bCs/>
        <w:sz w:val="20"/>
        <w:szCs w:val="20"/>
      </w:rPr>
      <w:instrText xml:space="preserve"> PAGE  \* Arabic  \* MERGEFORMAT </w:instrText>
    </w:r>
    <w:r w:rsidRPr="00F54C0C">
      <w:rPr>
        <w:b/>
        <w:bCs/>
        <w:sz w:val="20"/>
        <w:szCs w:val="20"/>
      </w:rPr>
      <w:fldChar w:fldCharType="separate"/>
    </w:r>
    <w:r w:rsidR="00601F10">
      <w:rPr>
        <w:b/>
        <w:bCs/>
        <w:noProof/>
        <w:sz w:val="20"/>
        <w:szCs w:val="20"/>
      </w:rPr>
      <w:t>14</w:t>
    </w:r>
    <w:r w:rsidRPr="00F54C0C">
      <w:rPr>
        <w:b/>
        <w:bCs/>
        <w:sz w:val="20"/>
        <w:szCs w:val="20"/>
      </w:rPr>
      <w:fldChar w:fldCharType="end"/>
    </w:r>
    <w:r w:rsidRPr="00F54C0C">
      <w:rPr>
        <w:sz w:val="20"/>
        <w:szCs w:val="20"/>
      </w:rPr>
      <w:t xml:space="preserve"> of </w:t>
    </w:r>
    <w:r w:rsidRPr="00F54C0C">
      <w:rPr>
        <w:b/>
        <w:bCs/>
        <w:sz w:val="20"/>
        <w:szCs w:val="20"/>
      </w:rPr>
      <w:fldChar w:fldCharType="begin"/>
    </w:r>
    <w:r w:rsidRPr="00F54C0C">
      <w:rPr>
        <w:b/>
        <w:bCs/>
        <w:sz w:val="20"/>
        <w:szCs w:val="20"/>
      </w:rPr>
      <w:instrText xml:space="preserve"> NUMPAGES  \* Arabic  \* MERGEFORMAT </w:instrText>
    </w:r>
    <w:r w:rsidRPr="00F54C0C">
      <w:rPr>
        <w:b/>
        <w:bCs/>
        <w:sz w:val="20"/>
        <w:szCs w:val="20"/>
      </w:rPr>
      <w:fldChar w:fldCharType="separate"/>
    </w:r>
    <w:r w:rsidR="00601F10">
      <w:rPr>
        <w:b/>
        <w:bCs/>
        <w:noProof/>
        <w:sz w:val="20"/>
        <w:szCs w:val="20"/>
      </w:rPr>
      <w:t>14</w:t>
    </w:r>
    <w:r w:rsidRPr="00F54C0C">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775C22" w14:textId="77777777" w:rsidR="005E79BA" w:rsidRDefault="005E79BA" w:rsidP="00E058CF">
      <w:r>
        <w:separator/>
      </w:r>
    </w:p>
    <w:p w14:paraId="388C1312" w14:textId="77777777" w:rsidR="005E79BA" w:rsidRDefault="005E79BA" w:rsidP="00E058CF"/>
    <w:p w14:paraId="52D76889" w14:textId="77777777" w:rsidR="005E79BA" w:rsidRDefault="005E79BA" w:rsidP="00E058CF"/>
  </w:footnote>
  <w:footnote w:type="continuationSeparator" w:id="0">
    <w:p w14:paraId="5B78F6D0" w14:textId="77777777" w:rsidR="005E79BA" w:rsidRDefault="005E79BA" w:rsidP="00E058CF">
      <w:r>
        <w:continuationSeparator/>
      </w:r>
    </w:p>
    <w:p w14:paraId="4353FADA" w14:textId="77777777" w:rsidR="005E79BA" w:rsidRDefault="005E79BA" w:rsidP="00E058CF"/>
    <w:p w14:paraId="31B13D8A" w14:textId="77777777" w:rsidR="005E79BA" w:rsidRDefault="005E79BA" w:rsidP="00E058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8EBFB" w14:textId="5D8B4E81" w:rsidR="00F77640" w:rsidRPr="00F54C0C" w:rsidRDefault="00F77640">
    <w:pPr>
      <w:pStyle w:val="Header"/>
      <w:rPr>
        <w:b/>
        <w:sz w:val="24"/>
        <w:szCs w:val="24"/>
      </w:rPr>
    </w:pPr>
    <w:r w:rsidRPr="00F54C0C">
      <w:rPr>
        <w:b/>
        <w:sz w:val="24"/>
        <w:szCs w:val="24"/>
      </w:rPr>
      <w:t>Editing the VA-NAGE 2017 Master Agreement Curriculum Modules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BF2D06"/>
    <w:multiLevelType w:val="hybridMultilevel"/>
    <w:tmpl w:val="542472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2B322F"/>
    <w:multiLevelType w:val="hybridMultilevel"/>
    <w:tmpl w:val="F290341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5116C6"/>
    <w:multiLevelType w:val="hybridMultilevel"/>
    <w:tmpl w:val="9C2E0A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4E1560"/>
    <w:multiLevelType w:val="hybridMultilevel"/>
    <w:tmpl w:val="FD487D74"/>
    <w:lvl w:ilvl="0" w:tplc="D3EA666E">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966D3C"/>
    <w:multiLevelType w:val="hybridMultilevel"/>
    <w:tmpl w:val="D9FEA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E367AB"/>
    <w:multiLevelType w:val="hybridMultilevel"/>
    <w:tmpl w:val="D69C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F17A8F"/>
    <w:multiLevelType w:val="hybridMultilevel"/>
    <w:tmpl w:val="2AEAC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6B23A7"/>
    <w:multiLevelType w:val="hybridMultilevel"/>
    <w:tmpl w:val="CFB4A61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6"/>
  </w:num>
  <w:num w:numId="4">
    <w:abstractNumId w:val="0"/>
  </w:num>
  <w:num w:numId="5">
    <w:abstractNumId w:val="3"/>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A6D"/>
    <w:rsid w:val="0000126E"/>
    <w:rsid w:val="00033ECB"/>
    <w:rsid w:val="000375B5"/>
    <w:rsid w:val="00047E33"/>
    <w:rsid w:val="0008142F"/>
    <w:rsid w:val="00087448"/>
    <w:rsid w:val="00093E91"/>
    <w:rsid w:val="000A6674"/>
    <w:rsid w:val="000B6E5F"/>
    <w:rsid w:val="000E1597"/>
    <w:rsid w:val="000E3267"/>
    <w:rsid w:val="001153D8"/>
    <w:rsid w:val="00116329"/>
    <w:rsid w:val="00124E19"/>
    <w:rsid w:val="00124F10"/>
    <w:rsid w:val="001255C9"/>
    <w:rsid w:val="00142F54"/>
    <w:rsid w:val="0016408D"/>
    <w:rsid w:val="00167A68"/>
    <w:rsid w:val="0019581B"/>
    <w:rsid w:val="0019778D"/>
    <w:rsid w:val="001B0540"/>
    <w:rsid w:val="001B05E2"/>
    <w:rsid w:val="001B1102"/>
    <w:rsid w:val="001B32BE"/>
    <w:rsid w:val="001E225B"/>
    <w:rsid w:val="001E50CC"/>
    <w:rsid w:val="001F4701"/>
    <w:rsid w:val="001F7BC4"/>
    <w:rsid w:val="002104F1"/>
    <w:rsid w:val="00223D58"/>
    <w:rsid w:val="00240461"/>
    <w:rsid w:val="00257C8C"/>
    <w:rsid w:val="00267770"/>
    <w:rsid w:val="002951C1"/>
    <w:rsid w:val="002B51E7"/>
    <w:rsid w:val="002C3343"/>
    <w:rsid w:val="002E335E"/>
    <w:rsid w:val="002F012C"/>
    <w:rsid w:val="00302671"/>
    <w:rsid w:val="003234BF"/>
    <w:rsid w:val="00325C49"/>
    <w:rsid w:val="00332C37"/>
    <w:rsid w:val="003368AC"/>
    <w:rsid w:val="00337774"/>
    <w:rsid w:val="00340EF6"/>
    <w:rsid w:val="0036666A"/>
    <w:rsid w:val="00366D07"/>
    <w:rsid w:val="00386697"/>
    <w:rsid w:val="003D28E1"/>
    <w:rsid w:val="003E1F82"/>
    <w:rsid w:val="003F1431"/>
    <w:rsid w:val="003F7DDE"/>
    <w:rsid w:val="00493825"/>
    <w:rsid w:val="004944DE"/>
    <w:rsid w:val="004A1037"/>
    <w:rsid w:val="004C5290"/>
    <w:rsid w:val="004D1DCA"/>
    <w:rsid w:val="004D6185"/>
    <w:rsid w:val="00502975"/>
    <w:rsid w:val="00504C85"/>
    <w:rsid w:val="00514D1B"/>
    <w:rsid w:val="00521877"/>
    <w:rsid w:val="00524A6D"/>
    <w:rsid w:val="005342C6"/>
    <w:rsid w:val="00570F0E"/>
    <w:rsid w:val="00583D4E"/>
    <w:rsid w:val="0058659F"/>
    <w:rsid w:val="005908FD"/>
    <w:rsid w:val="00591F03"/>
    <w:rsid w:val="005946D2"/>
    <w:rsid w:val="005B5425"/>
    <w:rsid w:val="005C37F8"/>
    <w:rsid w:val="005D1F4E"/>
    <w:rsid w:val="005E23C9"/>
    <w:rsid w:val="005E41AC"/>
    <w:rsid w:val="005E79BA"/>
    <w:rsid w:val="00601F10"/>
    <w:rsid w:val="0062369F"/>
    <w:rsid w:val="00636C77"/>
    <w:rsid w:val="00652B92"/>
    <w:rsid w:val="00656071"/>
    <w:rsid w:val="00674D5B"/>
    <w:rsid w:val="006E43C3"/>
    <w:rsid w:val="007113D8"/>
    <w:rsid w:val="00716F01"/>
    <w:rsid w:val="00722C03"/>
    <w:rsid w:val="00723627"/>
    <w:rsid w:val="00747AEB"/>
    <w:rsid w:val="007535FF"/>
    <w:rsid w:val="00760B23"/>
    <w:rsid w:val="00766680"/>
    <w:rsid w:val="00776355"/>
    <w:rsid w:val="00795B45"/>
    <w:rsid w:val="00797AC1"/>
    <w:rsid w:val="007A41FC"/>
    <w:rsid w:val="007A7CEF"/>
    <w:rsid w:val="007D0C1F"/>
    <w:rsid w:val="007D7534"/>
    <w:rsid w:val="007E3B6C"/>
    <w:rsid w:val="007E61D1"/>
    <w:rsid w:val="007F2DDF"/>
    <w:rsid w:val="008070FD"/>
    <w:rsid w:val="0081228B"/>
    <w:rsid w:val="00814DB0"/>
    <w:rsid w:val="00815D4D"/>
    <w:rsid w:val="00817E06"/>
    <w:rsid w:val="00840B85"/>
    <w:rsid w:val="008411BE"/>
    <w:rsid w:val="00866793"/>
    <w:rsid w:val="00873F86"/>
    <w:rsid w:val="00875BD9"/>
    <w:rsid w:val="008A32C4"/>
    <w:rsid w:val="008A75E7"/>
    <w:rsid w:val="008C14BD"/>
    <w:rsid w:val="008D016F"/>
    <w:rsid w:val="008F1D60"/>
    <w:rsid w:val="00910B20"/>
    <w:rsid w:val="009663B4"/>
    <w:rsid w:val="00970673"/>
    <w:rsid w:val="00984CC9"/>
    <w:rsid w:val="009876EB"/>
    <w:rsid w:val="00990AED"/>
    <w:rsid w:val="00993EE8"/>
    <w:rsid w:val="009B23AC"/>
    <w:rsid w:val="009F1293"/>
    <w:rsid w:val="00A04048"/>
    <w:rsid w:val="00A05DD6"/>
    <w:rsid w:val="00A06C05"/>
    <w:rsid w:val="00A17452"/>
    <w:rsid w:val="00A37EBD"/>
    <w:rsid w:val="00A43EA8"/>
    <w:rsid w:val="00A62926"/>
    <w:rsid w:val="00A84210"/>
    <w:rsid w:val="00A85B23"/>
    <w:rsid w:val="00A86F04"/>
    <w:rsid w:val="00AC0336"/>
    <w:rsid w:val="00AC32D5"/>
    <w:rsid w:val="00AC7D1C"/>
    <w:rsid w:val="00AE2D87"/>
    <w:rsid w:val="00AE6121"/>
    <w:rsid w:val="00AE6339"/>
    <w:rsid w:val="00AF1A1E"/>
    <w:rsid w:val="00AF3008"/>
    <w:rsid w:val="00AF4376"/>
    <w:rsid w:val="00B0205A"/>
    <w:rsid w:val="00B06002"/>
    <w:rsid w:val="00B301B6"/>
    <w:rsid w:val="00B35048"/>
    <w:rsid w:val="00B47133"/>
    <w:rsid w:val="00B52E6C"/>
    <w:rsid w:val="00B53C2C"/>
    <w:rsid w:val="00B54045"/>
    <w:rsid w:val="00B67DB2"/>
    <w:rsid w:val="00B70B76"/>
    <w:rsid w:val="00B71D63"/>
    <w:rsid w:val="00BA5A50"/>
    <w:rsid w:val="00BE3286"/>
    <w:rsid w:val="00C05A14"/>
    <w:rsid w:val="00C10C2D"/>
    <w:rsid w:val="00C14E37"/>
    <w:rsid w:val="00C21769"/>
    <w:rsid w:val="00C30FEE"/>
    <w:rsid w:val="00C3267C"/>
    <w:rsid w:val="00C44768"/>
    <w:rsid w:val="00C4670B"/>
    <w:rsid w:val="00C721D3"/>
    <w:rsid w:val="00CA0EBA"/>
    <w:rsid w:val="00CA59AE"/>
    <w:rsid w:val="00CB12DF"/>
    <w:rsid w:val="00CB2597"/>
    <w:rsid w:val="00CC0A4F"/>
    <w:rsid w:val="00CC2698"/>
    <w:rsid w:val="00CC615B"/>
    <w:rsid w:val="00CD2C73"/>
    <w:rsid w:val="00D2130F"/>
    <w:rsid w:val="00D31586"/>
    <w:rsid w:val="00D31E41"/>
    <w:rsid w:val="00D42941"/>
    <w:rsid w:val="00D42D98"/>
    <w:rsid w:val="00D62D2F"/>
    <w:rsid w:val="00D75A31"/>
    <w:rsid w:val="00D82A6F"/>
    <w:rsid w:val="00D9574A"/>
    <w:rsid w:val="00DB6D81"/>
    <w:rsid w:val="00DD1253"/>
    <w:rsid w:val="00DD1F7A"/>
    <w:rsid w:val="00DD4997"/>
    <w:rsid w:val="00DF24CF"/>
    <w:rsid w:val="00E058CF"/>
    <w:rsid w:val="00E42FAB"/>
    <w:rsid w:val="00E47A6A"/>
    <w:rsid w:val="00E53ADB"/>
    <w:rsid w:val="00E545A7"/>
    <w:rsid w:val="00E575C0"/>
    <w:rsid w:val="00E612A5"/>
    <w:rsid w:val="00E63469"/>
    <w:rsid w:val="00E675F2"/>
    <w:rsid w:val="00E74B15"/>
    <w:rsid w:val="00E9486C"/>
    <w:rsid w:val="00EA6403"/>
    <w:rsid w:val="00EB4134"/>
    <w:rsid w:val="00EC2747"/>
    <w:rsid w:val="00ED7B99"/>
    <w:rsid w:val="00F06152"/>
    <w:rsid w:val="00F44748"/>
    <w:rsid w:val="00F506E7"/>
    <w:rsid w:val="00F54C0C"/>
    <w:rsid w:val="00F572A9"/>
    <w:rsid w:val="00F77640"/>
    <w:rsid w:val="00F90486"/>
    <w:rsid w:val="00F95FF8"/>
    <w:rsid w:val="00FB5610"/>
    <w:rsid w:val="00FC209F"/>
    <w:rsid w:val="00FD64FC"/>
    <w:rsid w:val="00FE32E6"/>
    <w:rsid w:val="00FF3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E30DC"/>
  <w15:chartTrackingRefBased/>
  <w15:docId w15:val="{1AD1FA18-F3C0-4AD7-BE5C-8A9384F65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5290"/>
    <w:pPr>
      <w:spacing w:line="240" w:lineRule="auto"/>
    </w:pPr>
    <w:rPr>
      <w:rFonts w:ascii="Arial" w:hAnsi="Arial" w:cs="Arial"/>
    </w:rPr>
  </w:style>
  <w:style w:type="paragraph" w:styleId="Heading1">
    <w:name w:val="heading 1"/>
    <w:basedOn w:val="Normal"/>
    <w:next w:val="Normal"/>
    <w:link w:val="Heading1Char"/>
    <w:uiPriority w:val="9"/>
    <w:qFormat/>
    <w:rsid w:val="00E058CF"/>
    <w:pPr>
      <w:keepNext/>
      <w:keepLines/>
      <w:spacing w:before="240" w:after="0"/>
      <w:outlineLvl w:val="0"/>
    </w:pPr>
    <w:rPr>
      <w:rFonts w:eastAsiaTheme="majorEastAsia"/>
      <w:color w:val="2F5496" w:themeColor="accent1" w:themeShade="BF"/>
      <w:sz w:val="32"/>
      <w:szCs w:val="32"/>
    </w:rPr>
  </w:style>
  <w:style w:type="paragraph" w:styleId="Heading2">
    <w:name w:val="heading 2"/>
    <w:basedOn w:val="Normal"/>
    <w:next w:val="Normal"/>
    <w:link w:val="Heading2Char"/>
    <w:uiPriority w:val="9"/>
    <w:unhideWhenUsed/>
    <w:qFormat/>
    <w:rsid w:val="00F506E7"/>
    <w:pPr>
      <w:keepNext/>
      <w:keepLines/>
      <w:spacing w:before="40" w:after="0"/>
      <w:outlineLvl w:val="1"/>
    </w:pPr>
    <w:rPr>
      <w:rFonts w:eastAsiaTheme="majorEastAsia"/>
      <w:color w:val="2F5496" w:themeColor="accent1" w:themeShade="BF"/>
      <w:sz w:val="28"/>
      <w:szCs w:val="26"/>
    </w:rPr>
  </w:style>
  <w:style w:type="paragraph" w:styleId="Heading3">
    <w:name w:val="heading 3"/>
    <w:basedOn w:val="Normal"/>
    <w:next w:val="Normal"/>
    <w:link w:val="Heading3Char"/>
    <w:uiPriority w:val="9"/>
    <w:unhideWhenUsed/>
    <w:qFormat/>
    <w:rsid w:val="00993EE8"/>
    <w:pPr>
      <w:keepNext/>
      <w:keepLines/>
      <w:spacing w:before="40" w:after="0"/>
      <w:outlineLvl w:val="2"/>
    </w:pPr>
    <w:rPr>
      <w:rFonts w:eastAsiaTheme="majorEastAsia"/>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24A6D"/>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A6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058CF"/>
    <w:rPr>
      <w:rFonts w:ascii="Arial" w:eastAsiaTheme="majorEastAsia" w:hAnsi="Arial" w:cs="Arial"/>
      <w:color w:val="2F5496" w:themeColor="accent1" w:themeShade="BF"/>
      <w:sz w:val="32"/>
      <w:szCs w:val="32"/>
    </w:rPr>
  </w:style>
  <w:style w:type="paragraph" w:styleId="ListParagraph">
    <w:name w:val="List Paragraph"/>
    <w:basedOn w:val="Normal"/>
    <w:uiPriority w:val="34"/>
    <w:qFormat/>
    <w:rsid w:val="00AC0336"/>
    <w:pPr>
      <w:ind w:left="720"/>
      <w:contextualSpacing/>
    </w:pPr>
  </w:style>
  <w:style w:type="character" w:customStyle="1" w:styleId="Heading2Char">
    <w:name w:val="Heading 2 Char"/>
    <w:basedOn w:val="DefaultParagraphFont"/>
    <w:link w:val="Heading2"/>
    <w:uiPriority w:val="9"/>
    <w:rsid w:val="00F506E7"/>
    <w:rPr>
      <w:rFonts w:ascii="Arial" w:eastAsiaTheme="majorEastAsia" w:hAnsi="Arial" w:cs="Arial"/>
      <w:color w:val="2F5496" w:themeColor="accent1" w:themeShade="BF"/>
      <w:sz w:val="28"/>
      <w:szCs w:val="26"/>
    </w:rPr>
  </w:style>
  <w:style w:type="character" w:customStyle="1" w:styleId="Heading3Char">
    <w:name w:val="Heading 3 Char"/>
    <w:basedOn w:val="DefaultParagraphFont"/>
    <w:link w:val="Heading3"/>
    <w:uiPriority w:val="9"/>
    <w:rsid w:val="00993EE8"/>
    <w:rPr>
      <w:rFonts w:ascii="Arial" w:eastAsiaTheme="majorEastAsia" w:hAnsi="Arial" w:cs="Arial"/>
      <w:b/>
      <w:color w:val="1F3763" w:themeColor="accent1" w:themeShade="7F"/>
      <w:sz w:val="24"/>
      <w:szCs w:val="24"/>
    </w:rPr>
  </w:style>
  <w:style w:type="character" w:styleId="CommentReference">
    <w:name w:val="annotation reference"/>
    <w:basedOn w:val="DefaultParagraphFont"/>
    <w:uiPriority w:val="99"/>
    <w:semiHidden/>
    <w:unhideWhenUsed/>
    <w:rsid w:val="007E61D1"/>
    <w:rPr>
      <w:sz w:val="16"/>
      <w:szCs w:val="16"/>
    </w:rPr>
  </w:style>
  <w:style w:type="paragraph" w:styleId="CommentText">
    <w:name w:val="annotation text"/>
    <w:basedOn w:val="Normal"/>
    <w:link w:val="CommentTextChar"/>
    <w:uiPriority w:val="99"/>
    <w:unhideWhenUsed/>
    <w:rsid w:val="007E61D1"/>
    <w:rPr>
      <w:sz w:val="20"/>
      <w:szCs w:val="20"/>
    </w:rPr>
  </w:style>
  <w:style w:type="character" w:customStyle="1" w:styleId="CommentTextChar">
    <w:name w:val="Comment Text Char"/>
    <w:basedOn w:val="DefaultParagraphFont"/>
    <w:link w:val="CommentText"/>
    <w:uiPriority w:val="99"/>
    <w:rsid w:val="007E61D1"/>
    <w:rPr>
      <w:sz w:val="20"/>
      <w:szCs w:val="20"/>
    </w:rPr>
  </w:style>
  <w:style w:type="paragraph" w:styleId="CommentSubject">
    <w:name w:val="annotation subject"/>
    <w:basedOn w:val="CommentText"/>
    <w:next w:val="CommentText"/>
    <w:link w:val="CommentSubjectChar"/>
    <w:uiPriority w:val="99"/>
    <w:semiHidden/>
    <w:unhideWhenUsed/>
    <w:rsid w:val="007E61D1"/>
    <w:rPr>
      <w:b/>
      <w:bCs/>
    </w:rPr>
  </w:style>
  <w:style w:type="character" w:customStyle="1" w:styleId="CommentSubjectChar">
    <w:name w:val="Comment Subject Char"/>
    <w:basedOn w:val="CommentTextChar"/>
    <w:link w:val="CommentSubject"/>
    <w:uiPriority w:val="99"/>
    <w:semiHidden/>
    <w:rsid w:val="007E61D1"/>
    <w:rPr>
      <w:b/>
      <w:bCs/>
      <w:sz w:val="20"/>
      <w:szCs w:val="20"/>
    </w:rPr>
  </w:style>
  <w:style w:type="paragraph" w:styleId="BalloonText">
    <w:name w:val="Balloon Text"/>
    <w:basedOn w:val="Normal"/>
    <w:link w:val="BalloonTextChar"/>
    <w:uiPriority w:val="99"/>
    <w:semiHidden/>
    <w:unhideWhenUsed/>
    <w:rsid w:val="007E61D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1D1"/>
    <w:rPr>
      <w:rFonts w:ascii="Segoe UI" w:hAnsi="Segoe UI" w:cs="Segoe UI"/>
      <w:sz w:val="18"/>
      <w:szCs w:val="18"/>
    </w:rPr>
  </w:style>
  <w:style w:type="table" w:styleId="TableGrid">
    <w:name w:val="Table Grid"/>
    <w:basedOn w:val="TableNormal"/>
    <w:uiPriority w:val="39"/>
    <w:rsid w:val="007D753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21D3"/>
    <w:pPr>
      <w:tabs>
        <w:tab w:val="center" w:pos="4680"/>
        <w:tab w:val="right" w:pos="9360"/>
      </w:tabs>
      <w:spacing w:after="0"/>
    </w:pPr>
  </w:style>
  <w:style w:type="character" w:customStyle="1" w:styleId="HeaderChar">
    <w:name w:val="Header Char"/>
    <w:basedOn w:val="DefaultParagraphFont"/>
    <w:link w:val="Header"/>
    <w:uiPriority w:val="99"/>
    <w:rsid w:val="00C721D3"/>
  </w:style>
  <w:style w:type="paragraph" w:styleId="Footer">
    <w:name w:val="footer"/>
    <w:basedOn w:val="Normal"/>
    <w:link w:val="FooterChar"/>
    <w:uiPriority w:val="99"/>
    <w:unhideWhenUsed/>
    <w:rsid w:val="00C721D3"/>
    <w:pPr>
      <w:tabs>
        <w:tab w:val="center" w:pos="4680"/>
        <w:tab w:val="right" w:pos="9360"/>
      </w:tabs>
      <w:spacing w:after="0"/>
    </w:pPr>
  </w:style>
  <w:style w:type="character" w:customStyle="1" w:styleId="FooterChar">
    <w:name w:val="Footer Char"/>
    <w:basedOn w:val="DefaultParagraphFont"/>
    <w:link w:val="Footer"/>
    <w:uiPriority w:val="99"/>
    <w:rsid w:val="00C721D3"/>
  </w:style>
  <w:style w:type="paragraph" w:styleId="Revision">
    <w:name w:val="Revision"/>
    <w:hidden/>
    <w:uiPriority w:val="99"/>
    <w:semiHidden/>
    <w:rsid w:val="00817E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a4fae459-c32a-4190-bffc-d6f832ccecad" ContentTypeId="0x0101002D4033C25A5B004D84B2832C12E23EBB" PreviousValue="true"/>
</file>

<file path=customXml/item3.xml><?xml version="1.0" encoding="utf-8"?>
<ct:contentTypeSchema xmlns:ct="http://schemas.microsoft.com/office/2006/metadata/contentType" xmlns:ma="http://schemas.microsoft.com/office/2006/metadata/properties/metaAttributes" ct:_="" ma:_="" ma:contentTypeName="Order Project Document" ma:contentTypeID="0x0101002D4033C25A5B004D84B2832C12E23EBB000313AF38B232C14EAE21AADC41CE080F001A0E6152BF7901448FCF0DD530FD9787" ma:contentTypeVersion="12" ma:contentTypeDescription="" ma:contentTypeScope="" ma:versionID="7a2168075f481e12044495ca3d7cf9c3">
  <xsd:schema xmlns:xsd="http://www.w3.org/2001/XMLSchema" xmlns:xs="http://www.w3.org/2001/XMLSchema" xmlns:p="http://schemas.microsoft.com/office/2006/metadata/properties" xmlns:ns2="f23232f3-5643-4e9a-ac3f-21a512968a76" xmlns:ns3="24abfd15-3b27-4c98-924c-6c823cc52c80" xmlns:ns4="07aa209f-2941-40b9-8833-0cde3f37568f" targetNamespace="http://schemas.microsoft.com/office/2006/metadata/properties" ma:root="true" ma:fieldsID="8c5842ca5fbe26c473372c4515b5a2a2" ns2:_="" ns3:_="" ns4:_="">
    <xsd:import namespace="f23232f3-5643-4e9a-ac3f-21a512968a76"/>
    <xsd:import namespace="24abfd15-3b27-4c98-924c-6c823cc52c80"/>
    <xsd:import namespace="07aa209f-2941-40b9-8833-0cde3f37568f"/>
    <xsd:element name="properties">
      <xsd:complexType>
        <xsd:sequence>
          <xsd:element name="documentManagement">
            <xsd:complexType>
              <xsd:all>
                <xsd:element ref="ns2:Project_x0020_Document_x0020_Type"/>
                <xsd:element ref="ns3:MediaServiceMetadata" minOccurs="0"/>
                <xsd:element ref="ns3:MediaServiceFastMetadata" minOccurs="0"/>
                <xsd:element ref="ns2:SharedWithUsers" minOccurs="0"/>
                <xsd:element ref="ns2:SharedWithDetails"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3232f3-5643-4e9a-ac3f-21a512968a76" elementFormDefault="qualified">
    <xsd:import namespace="http://schemas.microsoft.com/office/2006/documentManagement/types"/>
    <xsd:import namespace="http://schemas.microsoft.com/office/infopath/2007/PartnerControls"/>
    <xsd:element name="Project_x0020_Document_x0020_Type" ma:index="8" ma:displayName="Phase" ma:format="Dropdown" ma:internalName="Project_x0020_Document_x0020_Type" ma:readOnly="false">
      <xsd:simpleType>
        <xsd:restriction base="dms:Choice">
          <xsd:enumeration value="00 - Management"/>
          <xsd:enumeration value="01 - Initiating"/>
          <xsd:enumeration value="02 - Planning"/>
          <xsd:enumeration value="03 - Analysis"/>
          <xsd:enumeration value="04 - Design and Development"/>
          <xsd:enumeration value="04.2 - Design and Development (M2)"/>
          <xsd:enumeration value="04.3 - Design and Development (M3)"/>
          <xsd:enumeration value="04.4 - Design and Development (M4)"/>
          <xsd:enumeration value="04.5 - Design and Development (M5)"/>
          <xsd:enumeration value="05 - Implementation"/>
          <xsd:enumeration value="06 - Closing"/>
          <xsd:enumeration value="10.03 - Evaluation (Analysis M1)"/>
          <xsd:enumeration value="10.03.2 - Evaluation (Analysis M2)"/>
          <xsd:enumeration value="10.03.3 - Evaluation (Analysis M3)"/>
          <xsd:enumeration value="10.03.4 - Evaluation (Analysis M4)"/>
          <xsd:enumeration value="10.03.5 - Evaluation (Analysis M5)"/>
          <xsd:enumeration value="10.04 - Evaluation (DnD M1)"/>
          <xsd:enumeration value="10.04.2 - Evaluation (DnD M2)"/>
          <xsd:enumeration value="10.04.3 - Evaluation (DnD M3)"/>
          <xsd:enumeration value="10.04.4 - Evaluation (DnD M4)"/>
          <xsd:enumeration value="10.04.5 - Evaluation (DnD M5)"/>
          <xsd:enumeration value="10.05 - Evaluation (Implementation M1)"/>
          <xsd:enumeration value="10.05.2 - Evaluation (Implementation M2)"/>
          <xsd:enumeration value="10.05.3 - Evaluation (Implementation M3)"/>
          <xsd:enumeration value="10.05.4 - Evaluation (Implementation M4)"/>
          <xsd:enumeration value="10.05.5 - Evaluation (Implementation M5)"/>
        </xsd:restrictio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abfd15-3b27-4c98-924c-6c823cc52c80"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aa209f-2941-40b9-8833-0cde3f37568f" elementFormDefault="qualified">
    <xsd:import namespace="http://schemas.microsoft.com/office/2006/documentManagement/types"/>
    <xsd:import namespace="http://schemas.microsoft.com/office/infopath/2007/PartnerControls"/>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roject_x0020_Document_x0020_Type xmlns="f23232f3-5643-4e9a-ac3f-21a512968a76">05 - Implementation</Project_x0020_Document_x0020_Type>
  </documentManagement>
</p:properties>
</file>

<file path=customXml/itemProps1.xml><?xml version="1.0" encoding="utf-8"?>
<ds:datastoreItem xmlns:ds="http://schemas.openxmlformats.org/officeDocument/2006/customXml" ds:itemID="{AED1AEE3-777D-49AC-9CD8-BBD67898E00D}">
  <ds:schemaRefs>
    <ds:schemaRef ds:uri="http://schemas.microsoft.com/sharepoint/v3/contenttype/forms"/>
  </ds:schemaRefs>
</ds:datastoreItem>
</file>

<file path=customXml/itemProps2.xml><?xml version="1.0" encoding="utf-8"?>
<ds:datastoreItem xmlns:ds="http://schemas.openxmlformats.org/officeDocument/2006/customXml" ds:itemID="{C88A0E9E-4D7F-408C-806C-8839A404B5CA}">
  <ds:schemaRefs>
    <ds:schemaRef ds:uri="Microsoft.SharePoint.Taxonomy.ContentTypeSync"/>
  </ds:schemaRefs>
</ds:datastoreItem>
</file>

<file path=customXml/itemProps3.xml><?xml version="1.0" encoding="utf-8"?>
<ds:datastoreItem xmlns:ds="http://schemas.openxmlformats.org/officeDocument/2006/customXml" ds:itemID="{AADA6EF0-8E10-448E-9F85-2AB9A59E67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3232f3-5643-4e9a-ac3f-21a512968a76"/>
    <ds:schemaRef ds:uri="24abfd15-3b27-4c98-924c-6c823cc52c80"/>
    <ds:schemaRef ds:uri="07aa209f-2941-40b9-8833-0cde3f3756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CB6BDE-A1F0-4F9F-8DCD-12B119E6B58D}">
  <ds:schemaRefs>
    <ds:schemaRef ds:uri="http://schemas.microsoft.com/office/infopath/2007/PartnerControls"/>
    <ds:schemaRef ds:uri="http://schemas.microsoft.com/office/2006/documentManagement/types"/>
    <ds:schemaRef ds:uri="http://purl.org/dc/terms/"/>
    <ds:schemaRef ds:uri="http://purl.org/dc/elements/1.1/"/>
    <ds:schemaRef ds:uri="07aa209f-2941-40b9-8833-0cde3f37568f"/>
    <ds:schemaRef ds:uri="http://schemas.openxmlformats.org/package/2006/metadata/core-properties"/>
    <ds:schemaRef ds:uri="f23232f3-5643-4e9a-ac3f-21a512968a76"/>
    <ds:schemaRef ds:uri="http://www.w3.org/XML/1998/namespace"/>
    <ds:schemaRef ds:uri="24abfd15-3b27-4c98-924c-6c823cc52c80"/>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15</Pages>
  <Words>4592</Words>
  <Characters>26179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Read Me Document</vt:lpstr>
    </vt:vector>
  </TitlesOfParts>
  <Company/>
  <LinksUpToDate>false</LinksUpToDate>
  <CharactersWithSpaces>30710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Me Document</dc:title>
  <dc:subject/>
  <dc:creator>Jeff Sears</dc:creator>
  <cp:keywords/>
  <dc:description/>
  <cp:lastModifiedBy>Tracy Meyer</cp:lastModifiedBy>
  <cp:revision>7</cp:revision>
  <dcterms:created xsi:type="dcterms:W3CDTF">2019-01-21T13:39:00Z</dcterms:created>
  <dcterms:modified xsi:type="dcterms:W3CDTF">2019-01-21T14:09:00Z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0x0101002D4033C25A5B004D84B2832C12E23EBB000313AF38B232C14EAE21AADC41CE080F001A0E6152BF7901448FCF0DD530FD9787</vt:lpwstr>
  </property>
</Properties>
</file>