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BB2" w:rsidRPr="007208AC" w:rsidRDefault="00D64D32" w:rsidP="007208AC">
      <w:pPr>
        <w:pStyle w:val="Heading1"/>
        <w:jc w:val="center"/>
      </w:pPr>
      <w:r w:rsidRPr="007208AC">
        <w:t>Career Development Facilitator (CDF)</w:t>
      </w:r>
      <w:r w:rsidR="002B6BB2" w:rsidRPr="007208AC">
        <w:t xml:space="preserve"> Glossary</w:t>
      </w:r>
    </w:p>
    <w:p w:rsidR="002B6BB2" w:rsidRPr="007208AC" w:rsidRDefault="002B6BB2" w:rsidP="007208AC">
      <w:pPr>
        <w:pStyle w:val="Default"/>
        <w:contextualSpacing/>
        <w:rPr>
          <w:rFonts w:asciiTheme="minorHAnsi" w:hAnsiTheme="minorHAnsi"/>
          <w:b/>
          <w:bCs/>
        </w:rPr>
      </w:pPr>
    </w:p>
    <w:p w:rsidR="00426275" w:rsidRPr="007208AC" w:rsidRDefault="00426275" w:rsidP="007208AC">
      <w:pPr>
        <w:contextualSpacing/>
      </w:pPr>
      <w:r w:rsidRPr="007208AC">
        <w:rPr>
          <w:b/>
          <w:color w:val="000000"/>
          <w:shd w:val="clear" w:color="auto" w:fill="FFFFFF"/>
        </w:rPr>
        <w:t>Active Listening</w:t>
      </w:r>
      <w:r w:rsidRPr="007208AC">
        <w:rPr>
          <w:color w:val="000000"/>
          <w:shd w:val="clear" w:color="auto" w:fill="FFFFFF"/>
        </w:rPr>
        <w:t xml:space="preserve"> - A technique that involves not only listening to the words </w:t>
      </w:r>
      <w:r w:rsidRPr="007208AC">
        <w:rPr>
          <w:shd w:val="clear" w:color="auto" w:fill="FFFFFF"/>
        </w:rPr>
        <w:t>someone uses but also taking into account their tone of voice, their</w:t>
      </w:r>
      <w:r w:rsidRPr="007208AC">
        <w:rPr>
          <w:rStyle w:val="apple-converted-space"/>
          <w:shd w:val="clear" w:color="auto" w:fill="FFFFFF"/>
        </w:rPr>
        <w:t> </w:t>
      </w:r>
      <w:r w:rsidRPr="007208AC">
        <w:rPr>
          <w:shd w:val="clear" w:color="auto" w:fill="FFFFFF"/>
        </w:rPr>
        <w:t>body language,</w:t>
      </w:r>
      <w:r w:rsidRPr="007208AC">
        <w:rPr>
          <w:rStyle w:val="apple-converted-space"/>
          <w:shd w:val="clear" w:color="auto" w:fill="FFFFFF"/>
        </w:rPr>
        <w:t> </w:t>
      </w:r>
      <w:r w:rsidRPr="007208AC">
        <w:rPr>
          <w:shd w:val="clear" w:color="auto" w:fill="FFFFFF"/>
        </w:rPr>
        <w:t xml:space="preserve">and other non-verbal signs in order </w:t>
      </w:r>
      <w:r w:rsidRPr="007208AC">
        <w:rPr>
          <w:color w:val="000000"/>
          <w:shd w:val="clear" w:color="auto" w:fill="FFFFFF"/>
        </w:rPr>
        <w:t>to gain a fuller understanding of what they are actually communicating.</w:t>
      </w:r>
    </w:p>
    <w:p w:rsidR="00426275" w:rsidRPr="007208AC" w:rsidRDefault="00426275" w:rsidP="007208AC">
      <w:pPr>
        <w:pStyle w:val="Default"/>
        <w:contextualSpacing/>
        <w:rPr>
          <w:rFonts w:asciiTheme="minorHAnsi" w:hAnsiTheme="minorHAnsi" w:cs="Franklin Gothic Book"/>
          <w:b/>
        </w:rPr>
      </w:pPr>
    </w:p>
    <w:p w:rsidR="002B6BB2" w:rsidRPr="007208AC" w:rsidRDefault="002B6BB2" w:rsidP="007208AC">
      <w:pPr>
        <w:pStyle w:val="Default"/>
        <w:contextualSpacing/>
        <w:rPr>
          <w:rFonts w:asciiTheme="minorHAnsi" w:hAnsiTheme="minorHAnsi" w:cs="Franklin Gothic Book"/>
        </w:rPr>
      </w:pPr>
      <w:r w:rsidRPr="007208AC">
        <w:rPr>
          <w:rFonts w:asciiTheme="minorHAnsi" w:hAnsiTheme="minorHAnsi" w:cs="Franklin Gothic Book"/>
          <w:b/>
        </w:rPr>
        <w:t>Assess</w:t>
      </w:r>
      <w:r w:rsidRPr="007208AC">
        <w:rPr>
          <w:rFonts w:asciiTheme="minorHAnsi" w:hAnsiTheme="minorHAnsi" w:cs="Franklin Gothic Book"/>
        </w:rPr>
        <w:t xml:space="preserve"> – The suggested first phase in the “Career Planning Process” in which job seekers gain a better understanding of their work interests and preferred work environment as well as discover possible VA job matches in the My Career Fit Tool. With this information, individuals can then begin their research on those job matches in the VA Career Guides. These job matches can also be used to customize a career path in the “My Career Mapping Tool,” which helps individuals reach their career goals. </w:t>
      </w:r>
    </w:p>
    <w:p w:rsidR="002B6BB2" w:rsidRPr="007208AC" w:rsidRDefault="002B6BB2" w:rsidP="007208AC">
      <w:pPr>
        <w:pStyle w:val="Default"/>
        <w:contextualSpacing/>
        <w:rPr>
          <w:rFonts w:asciiTheme="minorHAnsi" w:hAnsiTheme="minorHAnsi" w:cs="Franklin Gothic Book"/>
        </w:rPr>
      </w:pPr>
    </w:p>
    <w:p w:rsidR="00053B32" w:rsidRPr="007208AC" w:rsidRDefault="00053B32" w:rsidP="007208AC">
      <w:pPr>
        <w:contextualSpacing/>
        <w:rPr>
          <w:rFonts w:cs="Franklin Gothic Book"/>
        </w:rPr>
      </w:pPr>
      <w:proofErr w:type="gramStart"/>
      <w:r w:rsidRPr="007208AC">
        <w:rPr>
          <w:rFonts w:cs="Franklin Gothic Book"/>
          <w:b/>
        </w:rPr>
        <w:t xml:space="preserve">Attending – </w:t>
      </w:r>
      <w:r w:rsidRPr="007208AC">
        <w:rPr>
          <w:rFonts w:cs="Franklin Gothic Book"/>
        </w:rPr>
        <w:t>Behavior that demonstrates you are l</w:t>
      </w:r>
      <w:r w:rsidRPr="007208AC">
        <w:t>istening to someone and making them feel heard and cared for.</w:t>
      </w:r>
      <w:proofErr w:type="gramEnd"/>
    </w:p>
    <w:p w:rsidR="00053B32" w:rsidRPr="007208AC" w:rsidRDefault="00053B32" w:rsidP="007208AC">
      <w:pPr>
        <w:contextualSpacing/>
        <w:rPr>
          <w:rFonts w:cs="Franklin Gothic Book"/>
          <w:b/>
        </w:rPr>
      </w:pPr>
    </w:p>
    <w:p w:rsidR="009104E7" w:rsidRPr="007208AC" w:rsidRDefault="009104E7" w:rsidP="007208AC">
      <w:pPr>
        <w:contextualSpacing/>
        <w:rPr>
          <w:rFonts w:cs="Franklin Gothic Book"/>
        </w:rPr>
      </w:pPr>
      <w:r w:rsidRPr="007208AC">
        <w:rPr>
          <w:rFonts w:cs="Franklin Gothic Book"/>
          <w:b/>
        </w:rPr>
        <w:t xml:space="preserve">Behavioral Indicators </w:t>
      </w:r>
      <w:r w:rsidR="00CB48D0" w:rsidRPr="007208AC">
        <w:rPr>
          <w:rFonts w:cs="Franklin Gothic Book"/>
          <w:b/>
        </w:rPr>
        <w:t>–</w:t>
      </w:r>
      <w:r w:rsidR="00CB48D0" w:rsidRPr="007208AC">
        <w:rPr>
          <w:rFonts w:cs="Franklin Gothic Book"/>
        </w:rPr>
        <w:t xml:space="preserve"> The skills and abilities individuals need to demonstrate in order to be considered proficient in a competency. </w:t>
      </w:r>
    </w:p>
    <w:p w:rsidR="009104E7" w:rsidRPr="007208AC" w:rsidRDefault="009104E7" w:rsidP="007208AC">
      <w:pPr>
        <w:pStyle w:val="Default"/>
        <w:contextualSpacing/>
        <w:rPr>
          <w:rFonts w:asciiTheme="minorHAnsi" w:hAnsiTheme="minorHAnsi" w:cs="Franklin Gothic Book"/>
          <w:b/>
        </w:rPr>
      </w:pPr>
    </w:p>
    <w:p w:rsidR="002B6BB2" w:rsidRPr="007208AC" w:rsidRDefault="002B6BB2" w:rsidP="007208AC">
      <w:pPr>
        <w:pStyle w:val="Default"/>
        <w:contextualSpacing/>
        <w:rPr>
          <w:rFonts w:asciiTheme="minorHAnsi" w:hAnsiTheme="minorHAnsi" w:cs="Franklin Gothic Book"/>
        </w:rPr>
      </w:pPr>
      <w:r w:rsidRPr="007208AC">
        <w:rPr>
          <w:rFonts w:asciiTheme="minorHAnsi" w:hAnsiTheme="minorHAnsi" w:cs="Franklin Gothic Book"/>
          <w:b/>
        </w:rPr>
        <w:t>Career</w:t>
      </w:r>
      <w:r w:rsidRPr="007208AC">
        <w:rPr>
          <w:rFonts w:asciiTheme="minorHAnsi" w:hAnsiTheme="minorHAnsi" w:cs="Franklin Gothic Book"/>
        </w:rPr>
        <w:t xml:space="preserve"> – The general course or progression of an individual’s working life or professional achievements. </w:t>
      </w:r>
    </w:p>
    <w:p w:rsidR="002B6BB2" w:rsidRPr="007208AC" w:rsidRDefault="002B6BB2" w:rsidP="007208AC">
      <w:pPr>
        <w:pStyle w:val="Default"/>
        <w:contextualSpacing/>
        <w:rPr>
          <w:rFonts w:asciiTheme="minorHAnsi" w:hAnsiTheme="minorHAnsi" w:cs="Franklin Gothic Book"/>
        </w:rPr>
      </w:pPr>
    </w:p>
    <w:p w:rsidR="002B6BB2" w:rsidRPr="007208AC" w:rsidRDefault="002B6BB2" w:rsidP="007208AC">
      <w:pPr>
        <w:pStyle w:val="Default"/>
        <w:contextualSpacing/>
        <w:rPr>
          <w:rFonts w:asciiTheme="minorHAnsi" w:hAnsiTheme="minorHAnsi" w:cs="Franklin Gothic Book"/>
        </w:rPr>
      </w:pPr>
      <w:proofErr w:type="gramStart"/>
      <w:r w:rsidRPr="007208AC">
        <w:rPr>
          <w:rFonts w:asciiTheme="minorHAnsi" w:hAnsiTheme="minorHAnsi" w:cs="Franklin Gothic Book"/>
          <w:b/>
        </w:rPr>
        <w:t>Career Development</w:t>
      </w:r>
      <w:r w:rsidRPr="007208AC">
        <w:rPr>
          <w:rFonts w:asciiTheme="minorHAnsi" w:hAnsiTheme="minorHAnsi" w:cs="Franklin Gothic Book"/>
        </w:rPr>
        <w:t xml:space="preserve"> – The progression of jobs throughout an individual’s career, including movement within the same or across fields and taking steps to advance toward an established goal.</w:t>
      </w:r>
      <w:proofErr w:type="gramEnd"/>
      <w:r w:rsidRPr="007208AC">
        <w:rPr>
          <w:rFonts w:asciiTheme="minorHAnsi" w:hAnsiTheme="minorHAnsi" w:cs="Franklin Gothic Book"/>
        </w:rPr>
        <w:t xml:space="preserve"> </w:t>
      </w:r>
    </w:p>
    <w:p w:rsidR="002B6BB2" w:rsidRPr="007208AC" w:rsidRDefault="002B6BB2" w:rsidP="007208AC">
      <w:pPr>
        <w:pStyle w:val="Default"/>
        <w:contextualSpacing/>
        <w:rPr>
          <w:rFonts w:asciiTheme="minorHAnsi" w:hAnsiTheme="minorHAnsi" w:cs="Franklin Gothic Book"/>
          <w:b/>
        </w:rPr>
      </w:pPr>
    </w:p>
    <w:p w:rsidR="0074769D" w:rsidRPr="007208AC" w:rsidRDefault="0074769D" w:rsidP="007208AC">
      <w:pPr>
        <w:contextualSpacing/>
      </w:pPr>
      <w:r w:rsidRPr="007208AC">
        <w:rPr>
          <w:b/>
        </w:rPr>
        <w:t>Career Development Barrier</w:t>
      </w:r>
      <w:r w:rsidRPr="007208AC">
        <w:t xml:space="preserve"> - Any employment policy, procedure, practice, or condition, or facet thereof, that limits or tends to limit employment opportunities for members of a particular group. Barriers can be institutional, individual, or physical.</w:t>
      </w:r>
    </w:p>
    <w:p w:rsidR="0074769D" w:rsidRPr="007208AC" w:rsidRDefault="0074769D" w:rsidP="007208AC">
      <w:pPr>
        <w:pStyle w:val="Default"/>
        <w:contextualSpacing/>
        <w:rPr>
          <w:rFonts w:asciiTheme="minorHAnsi" w:hAnsiTheme="minorHAnsi" w:cs="Franklin Gothic Book"/>
          <w:b/>
        </w:rPr>
      </w:pPr>
    </w:p>
    <w:p w:rsidR="0073598F" w:rsidRPr="007208AC" w:rsidRDefault="0073598F" w:rsidP="007208AC">
      <w:pPr>
        <w:pStyle w:val="Default"/>
        <w:contextualSpacing/>
        <w:rPr>
          <w:rFonts w:asciiTheme="minorHAnsi" w:hAnsiTheme="minorHAnsi" w:cs="Franklin Gothic Book"/>
          <w:b/>
        </w:rPr>
      </w:pPr>
      <w:r w:rsidRPr="007208AC">
        <w:rPr>
          <w:rFonts w:asciiTheme="minorHAnsi" w:hAnsiTheme="minorHAnsi" w:cs="Franklin Gothic Book"/>
          <w:b/>
        </w:rPr>
        <w:t xml:space="preserve">Career </w:t>
      </w:r>
      <w:r w:rsidR="008873B5" w:rsidRPr="007208AC">
        <w:rPr>
          <w:rFonts w:asciiTheme="minorHAnsi" w:hAnsiTheme="minorHAnsi" w:cs="Franklin Gothic Book"/>
          <w:b/>
        </w:rPr>
        <w:t>Development</w:t>
      </w:r>
      <w:r w:rsidRPr="007208AC">
        <w:rPr>
          <w:rFonts w:asciiTheme="minorHAnsi" w:hAnsiTheme="minorHAnsi" w:cs="Franklin Gothic Book"/>
          <w:b/>
        </w:rPr>
        <w:t xml:space="preserve"> </w:t>
      </w:r>
      <w:r w:rsidR="008873B5" w:rsidRPr="007208AC">
        <w:rPr>
          <w:rFonts w:asciiTheme="minorHAnsi" w:hAnsiTheme="minorHAnsi" w:cs="Franklin Gothic Book"/>
          <w:b/>
        </w:rPr>
        <w:t xml:space="preserve">Facilitator </w:t>
      </w:r>
    </w:p>
    <w:p w:rsidR="0073598F" w:rsidRPr="007208AC" w:rsidRDefault="0073598F" w:rsidP="007208AC">
      <w:pPr>
        <w:pStyle w:val="Default"/>
        <w:contextualSpacing/>
        <w:rPr>
          <w:rFonts w:asciiTheme="minorHAnsi" w:hAnsiTheme="minorHAnsi" w:cs="Franklin Gothic Book"/>
          <w:b/>
        </w:rPr>
      </w:pPr>
    </w:p>
    <w:p w:rsidR="00E84A99" w:rsidRPr="007208AC" w:rsidRDefault="00E84A99" w:rsidP="007208AC">
      <w:pPr>
        <w:pStyle w:val="Default"/>
        <w:contextualSpacing/>
        <w:rPr>
          <w:rFonts w:asciiTheme="minorHAnsi" w:hAnsiTheme="minorHAnsi" w:cs="Franklin Gothic Book"/>
        </w:rPr>
      </w:pPr>
      <w:r w:rsidRPr="007208AC">
        <w:rPr>
          <w:rFonts w:asciiTheme="minorHAnsi" w:hAnsiTheme="minorHAnsi" w:cs="Franklin Gothic Book"/>
          <w:b/>
        </w:rPr>
        <w:t xml:space="preserve">Career Maturity </w:t>
      </w:r>
      <w:proofErr w:type="gramStart"/>
      <w:r w:rsidRPr="007208AC">
        <w:rPr>
          <w:rFonts w:asciiTheme="minorHAnsi" w:hAnsiTheme="minorHAnsi" w:cs="Franklin Gothic Book"/>
          <w:b/>
        </w:rPr>
        <w:t xml:space="preserve">- </w:t>
      </w:r>
      <w:r w:rsidRPr="007208AC">
        <w:rPr>
          <w:rFonts w:asciiTheme="minorHAnsi" w:hAnsiTheme="minorHAnsi" w:cs="Franklin Gothic Book"/>
        </w:rPr>
        <w:t xml:space="preserve"> </w:t>
      </w:r>
      <w:r w:rsidRPr="007208AC">
        <w:rPr>
          <w:rFonts w:asciiTheme="minorHAnsi" w:hAnsiTheme="minorHAnsi"/>
        </w:rPr>
        <w:t>The</w:t>
      </w:r>
      <w:proofErr w:type="gramEnd"/>
      <w:r w:rsidRPr="007208AC">
        <w:rPr>
          <w:rFonts w:asciiTheme="minorHAnsi" w:hAnsiTheme="minorHAnsi"/>
        </w:rPr>
        <w:t xml:space="preserve"> degree to which an individual is able to manage tasks focused on professional development  In the 1950s, Donald Super proposed that career development was a function of an individual’s level of career maturity.</w:t>
      </w:r>
    </w:p>
    <w:p w:rsidR="00E84A99" w:rsidRPr="007208AC" w:rsidRDefault="00E84A99" w:rsidP="007208AC">
      <w:pPr>
        <w:pStyle w:val="Default"/>
        <w:contextualSpacing/>
        <w:rPr>
          <w:rFonts w:asciiTheme="minorHAnsi" w:hAnsiTheme="minorHAnsi" w:cs="Franklin Gothic Book"/>
          <w:b/>
        </w:rPr>
      </w:pPr>
    </w:p>
    <w:p w:rsidR="002B6BB2" w:rsidRPr="007208AC" w:rsidRDefault="002B6BB2" w:rsidP="007208AC">
      <w:pPr>
        <w:pStyle w:val="Default"/>
        <w:contextualSpacing/>
        <w:rPr>
          <w:rFonts w:asciiTheme="minorHAnsi" w:hAnsiTheme="minorHAnsi" w:cs="Franklin Gothic Book"/>
        </w:rPr>
      </w:pPr>
      <w:proofErr w:type="gramStart"/>
      <w:r w:rsidRPr="007208AC">
        <w:rPr>
          <w:rFonts w:asciiTheme="minorHAnsi" w:hAnsiTheme="minorHAnsi" w:cs="Franklin Gothic Book"/>
          <w:b/>
        </w:rPr>
        <w:t>Career Planning</w:t>
      </w:r>
      <w:r w:rsidRPr="007208AC">
        <w:rPr>
          <w:rFonts w:asciiTheme="minorHAnsi" w:hAnsiTheme="minorHAnsi" w:cs="Franklin Gothic Book"/>
        </w:rPr>
        <w:t xml:space="preserve"> – A career management process that includes determining career goals, understanding personal and professional interests, exploring job options, and identifying training and developmental opportunities.</w:t>
      </w:r>
      <w:proofErr w:type="gramEnd"/>
      <w:r w:rsidRPr="007208AC">
        <w:rPr>
          <w:rFonts w:asciiTheme="minorHAnsi" w:hAnsiTheme="minorHAnsi" w:cs="Franklin Gothic Book"/>
        </w:rPr>
        <w:t xml:space="preserve"> VA’s “Career Planning Process” includes four phases: “Assess,” “Explore,” “Plan,” and “Take Action.” </w:t>
      </w:r>
    </w:p>
    <w:p w:rsidR="002B6BB2" w:rsidRPr="007208AC" w:rsidRDefault="002B6BB2" w:rsidP="007208AC">
      <w:pPr>
        <w:pStyle w:val="Default"/>
        <w:contextualSpacing/>
        <w:rPr>
          <w:rFonts w:asciiTheme="minorHAnsi" w:hAnsiTheme="minorHAnsi" w:cs="Franklin Gothic Book"/>
        </w:rPr>
      </w:pPr>
    </w:p>
    <w:p w:rsidR="0074769D" w:rsidRPr="007208AC" w:rsidRDefault="0074769D" w:rsidP="007208AC">
      <w:pPr>
        <w:contextualSpacing/>
      </w:pPr>
      <w:proofErr w:type="gramStart"/>
      <w:r w:rsidRPr="007208AC">
        <w:rPr>
          <w:b/>
        </w:rPr>
        <w:lastRenderedPageBreak/>
        <w:t>Coaching</w:t>
      </w:r>
      <w:r w:rsidRPr="007208AC">
        <w:t>: The CDF function of providing the opportunity for employees to engage in meaningful career conversations with professional career counselors, coaches, mentors, supervisors, and managers.</w:t>
      </w:r>
      <w:proofErr w:type="gramEnd"/>
    </w:p>
    <w:p w:rsidR="007208AC" w:rsidRPr="007208AC" w:rsidRDefault="007208AC" w:rsidP="007208AC">
      <w:pPr>
        <w:contextualSpacing/>
      </w:pPr>
    </w:p>
    <w:p w:rsidR="007208AC" w:rsidRPr="007208AC" w:rsidRDefault="007208AC" w:rsidP="007208AC">
      <w:pPr>
        <w:contextualSpacing/>
      </w:pPr>
      <w:r w:rsidRPr="007208AC">
        <w:rPr>
          <w:b/>
        </w:rPr>
        <w:t>Coalition</w:t>
      </w:r>
      <w:r w:rsidRPr="007208AC">
        <w:t xml:space="preserve"> - An alliance of individuals working together towards a common purpose. The premise behind a coalition is that individuals are more powerful as a group than working alone. </w:t>
      </w:r>
    </w:p>
    <w:p w:rsidR="007208AC" w:rsidRDefault="007208AC" w:rsidP="007208AC">
      <w:pPr>
        <w:contextualSpacing/>
        <w:rPr>
          <w:b/>
        </w:rPr>
      </w:pPr>
    </w:p>
    <w:p w:rsidR="007208AC" w:rsidRPr="007208AC" w:rsidRDefault="007208AC" w:rsidP="007208AC">
      <w:pPr>
        <w:contextualSpacing/>
      </w:pPr>
      <w:r w:rsidRPr="007208AC">
        <w:rPr>
          <w:b/>
        </w:rPr>
        <w:t>Community of Practice</w:t>
      </w:r>
      <w:r w:rsidRPr="007208AC">
        <w:t xml:space="preserve"> – A group of individuals who share a passion for something they do, and learn how to do it better as they interact regularly.</w:t>
      </w:r>
    </w:p>
    <w:p w:rsidR="0074769D" w:rsidRPr="007208AC" w:rsidRDefault="0074769D" w:rsidP="007208AC">
      <w:pPr>
        <w:contextualSpacing/>
      </w:pPr>
    </w:p>
    <w:p w:rsidR="002B6BB2" w:rsidRPr="007208AC" w:rsidRDefault="002B6BB2" w:rsidP="007208AC">
      <w:pPr>
        <w:pStyle w:val="Default"/>
        <w:contextualSpacing/>
        <w:rPr>
          <w:rFonts w:asciiTheme="minorHAnsi" w:hAnsiTheme="minorHAnsi" w:cs="Franklin Gothic Book"/>
        </w:rPr>
      </w:pPr>
      <w:r w:rsidRPr="007208AC">
        <w:rPr>
          <w:rFonts w:asciiTheme="minorHAnsi" w:hAnsiTheme="minorHAnsi" w:cs="Franklin Gothic Book"/>
          <w:b/>
        </w:rPr>
        <w:t>Competencies</w:t>
      </w:r>
      <w:r w:rsidRPr="007208AC">
        <w:rPr>
          <w:rFonts w:asciiTheme="minorHAnsi" w:hAnsiTheme="minorHAnsi" w:cs="Franklin Gothic Book"/>
        </w:rPr>
        <w:t xml:space="preserve"> – The knowledge, skills, abilities, or other characteristics individuals need to do their jobs well and advance their careers to the next level. Competencies can be observed and measured. They form the basis of employee development efforts and also help individuals to think and talk about performance in a consistent way. VA has “All Employee,” “Leadership,” and “Technical” competencies. </w:t>
      </w:r>
    </w:p>
    <w:p w:rsidR="002B6BB2" w:rsidRPr="007208AC" w:rsidRDefault="002B6BB2" w:rsidP="007208AC">
      <w:pPr>
        <w:pStyle w:val="Default"/>
        <w:contextualSpacing/>
        <w:rPr>
          <w:rFonts w:asciiTheme="minorHAnsi" w:hAnsiTheme="minorHAnsi" w:cs="Franklin Gothic Book"/>
        </w:rPr>
      </w:pPr>
    </w:p>
    <w:p w:rsidR="002B6BB2" w:rsidRPr="007208AC" w:rsidRDefault="002B6BB2" w:rsidP="007208AC">
      <w:pPr>
        <w:pStyle w:val="Default"/>
        <w:contextualSpacing/>
        <w:rPr>
          <w:rFonts w:asciiTheme="minorHAnsi" w:hAnsiTheme="minorHAnsi" w:cs="Franklin Gothic Book"/>
        </w:rPr>
      </w:pPr>
      <w:r w:rsidRPr="007208AC">
        <w:rPr>
          <w:rFonts w:asciiTheme="minorHAnsi" w:hAnsiTheme="minorHAnsi" w:cs="Franklin Gothic Book"/>
          <w:b/>
        </w:rPr>
        <w:t>Competency Gap and Analysis</w:t>
      </w:r>
      <w:r w:rsidRPr="007208AC">
        <w:rPr>
          <w:rFonts w:asciiTheme="minorHAnsi" w:hAnsiTheme="minorHAnsi" w:cs="Franklin Gothic Book"/>
        </w:rPr>
        <w:t xml:space="preserve"> – The difference between competencies and knowledge areas needed to fulfill the duties of a target job opposed to the competencies and knowledge areas of an individual’s starting job. The gap can be high, medium, or low. The My Career Mapping Tool compares competencies and knowledge areas between a starting job and a target job for internal and external job seekers. </w:t>
      </w:r>
    </w:p>
    <w:p w:rsidR="006B4BEC" w:rsidRPr="007208AC" w:rsidRDefault="006B4BEC" w:rsidP="007208AC">
      <w:pPr>
        <w:pStyle w:val="Default"/>
        <w:contextualSpacing/>
        <w:rPr>
          <w:rFonts w:asciiTheme="minorHAnsi" w:hAnsiTheme="minorHAnsi" w:cs="Franklin Gothic Book"/>
          <w:b/>
        </w:rPr>
      </w:pPr>
    </w:p>
    <w:p w:rsidR="0074769D" w:rsidRPr="007208AC" w:rsidRDefault="0074769D" w:rsidP="007208AC">
      <w:pPr>
        <w:contextualSpacing/>
      </w:pPr>
      <w:proofErr w:type="gramStart"/>
      <w:r w:rsidRPr="007208AC">
        <w:rPr>
          <w:b/>
        </w:rPr>
        <w:t>Connecting</w:t>
      </w:r>
      <w:r w:rsidRPr="007208AC">
        <w:t>: The CDF function of opening doors to key resources within the organization and its community as well as those external to the organization.</w:t>
      </w:r>
      <w:proofErr w:type="gramEnd"/>
    </w:p>
    <w:p w:rsidR="0074769D" w:rsidRPr="007208AC" w:rsidRDefault="0074769D" w:rsidP="007208AC">
      <w:pPr>
        <w:contextualSpacing/>
      </w:pPr>
    </w:p>
    <w:p w:rsidR="0074769D" w:rsidRPr="007208AC" w:rsidRDefault="0074769D" w:rsidP="007208AC">
      <w:pPr>
        <w:contextualSpacing/>
      </w:pPr>
      <w:proofErr w:type="gramStart"/>
      <w:r w:rsidRPr="007208AC">
        <w:rPr>
          <w:b/>
        </w:rPr>
        <w:t xml:space="preserve">Cultural Competence – </w:t>
      </w:r>
      <w:r w:rsidRPr="007208AC">
        <w:t xml:space="preserve">The combination of knowledge, skills, and awareness pertaining to cultural differences </w:t>
      </w:r>
      <w:r w:rsidRPr="007208AC">
        <w:rPr>
          <w:iCs/>
        </w:rPr>
        <w:t>that enable employees and leaders to work effectively cross-culturally</w:t>
      </w:r>
      <w:r w:rsidRPr="007208AC">
        <w:t>.</w:t>
      </w:r>
      <w:proofErr w:type="gramEnd"/>
      <w:r w:rsidRPr="007208AC">
        <w:t xml:space="preserve"> </w:t>
      </w:r>
    </w:p>
    <w:p w:rsidR="0074769D" w:rsidRPr="007208AC" w:rsidRDefault="0074769D" w:rsidP="007208AC">
      <w:pPr>
        <w:contextualSpacing/>
        <w:rPr>
          <w:b/>
        </w:rPr>
      </w:pPr>
    </w:p>
    <w:p w:rsidR="0074769D" w:rsidRPr="007208AC" w:rsidRDefault="0074769D" w:rsidP="007208AC">
      <w:pPr>
        <w:contextualSpacing/>
        <w:rPr>
          <w:b/>
        </w:rPr>
      </w:pPr>
    </w:p>
    <w:p w:rsidR="0074769D" w:rsidRPr="007208AC" w:rsidRDefault="0074769D" w:rsidP="007208AC">
      <w:pPr>
        <w:contextualSpacing/>
      </w:pPr>
      <w:r w:rsidRPr="007208AC">
        <w:rPr>
          <w:b/>
        </w:rPr>
        <w:t xml:space="preserve">Diversity – </w:t>
      </w:r>
      <w:r w:rsidRPr="007208AC">
        <w:t>According to VA’s Office of Diversity and Inclusion, diversity includes “all that makes us unique: race, color, gender, sexual orientation, religion, national origin, age, disability, culture, educational background, socioeconomic status, intellectual perspective, organizational level, and so much more.”</w:t>
      </w:r>
    </w:p>
    <w:p w:rsidR="0074769D" w:rsidRPr="007208AC" w:rsidRDefault="0074769D" w:rsidP="007208AC">
      <w:pPr>
        <w:pStyle w:val="Default"/>
        <w:contextualSpacing/>
        <w:rPr>
          <w:rFonts w:asciiTheme="minorHAnsi" w:hAnsiTheme="minorHAnsi" w:cs="Franklin Gothic Book"/>
          <w:b/>
        </w:rPr>
      </w:pPr>
      <w:r w:rsidRPr="007208AC">
        <w:rPr>
          <w:rFonts w:asciiTheme="minorHAnsi" w:hAnsiTheme="minorHAnsi"/>
        </w:rPr>
        <w:t xml:space="preserve"> </w:t>
      </w:r>
    </w:p>
    <w:p w:rsidR="00426275" w:rsidRPr="007208AC" w:rsidRDefault="00426275" w:rsidP="007208AC">
      <w:pPr>
        <w:contextualSpacing/>
      </w:pPr>
      <w:r w:rsidRPr="007208AC">
        <w:rPr>
          <w:b/>
        </w:rPr>
        <w:t>Effective Responding</w:t>
      </w:r>
      <w:r w:rsidRPr="007208AC">
        <w:t xml:space="preserve"> –</w:t>
      </w:r>
      <w:r w:rsidRPr="007208AC">
        <w:rPr>
          <w:b/>
        </w:rPr>
        <w:t xml:space="preserve"> </w:t>
      </w:r>
      <w:r w:rsidRPr="007208AC">
        <w:t>Tactics that increase and clarify your understanding of an individual and make them feel heard and supported.</w:t>
      </w:r>
    </w:p>
    <w:p w:rsidR="0074769D" w:rsidRPr="007208AC" w:rsidRDefault="0074769D" w:rsidP="007208AC">
      <w:pPr>
        <w:pStyle w:val="Default"/>
        <w:contextualSpacing/>
        <w:rPr>
          <w:rFonts w:asciiTheme="minorHAnsi" w:hAnsiTheme="minorHAnsi" w:cs="Franklin Gothic Book"/>
          <w:b/>
        </w:rPr>
      </w:pPr>
    </w:p>
    <w:p w:rsidR="003F0694" w:rsidRPr="007208AC" w:rsidRDefault="002B6BB2" w:rsidP="007208AC">
      <w:pPr>
        <w:pStyle w:val="Default"/>
        <w:contextualSpacing/>
        <w:rPr>
          <w:rFonts w:asciiTheme="minorHAnsi" w:hAnsiTheme="minorHAnsi" w:cs="Franklin Gothic Book"/>
        </w:rPr>
      </w:pPr>
      <w:r w:rsidRPr="007208AC">
        <w:rPr>
          <w:rFonts w:asciiTheme="minorHAnsi" w:hAnsiTheme="minorHAnsi" w:cs="Franklin Gothic Book"/>
          <w:b/>
        </w:rPr>
        <w:t>Explore</w:t>
      </w:r>
      <w:r w:rsidRPr="007208AC">
        <w:rPr>
          <w:rFonts w:asciiTheme="minorHAnsi" w:hAnsiTheme="minorHAnsi" w:cs="Franklin Gothic Book"/>
        </w:rPr>
        <w:t xml:space="preserve"> – A suggested second phase in the “Career Planning Process” where internal and external job seekers can receive insight on VA jobs by identifying those opportunities in the My Career Fit Tool that are a great fit for their work interests and preferred work environment. Job seekers can also explore the My Career Mapping Tool to map a long-term career path at VA, both within and outside of their current occupational family.</w:t>
      </w:r>
    </w:p>
    <w:p w:rsidR="002B6BB2" w:rsidRPr="007208AC" w:rsidRDefault="002B6BB2" w:rsidP="007208AC">
      <w:pPr>
        <w:pStyle w:val="Default"/>
        <w:contextualSpacing/>
        <w:rPr>
          <w:rFonts w:asciiTheme="minorHAnsi" w:hAnsiTheme="minorHAnsi" w:cs="Franklin Gothic Book"/>
        </w:rPr>
      </w:pPr>
      <w:r w:rsidRPr="007208AC">
        <w:rPr>
          <w:rFonts w:asciiTheme="minorHAnsi" w:hAnsiTheme="minorHAnsi" w:cs="Franklin Gothic Book"/>
        </w:rPr>
        <w:t xml:space="preserve"> </w:t>
      </w:r>
    </w:p>
    <w:p w:rsidR="002B6BB2" w:rsidRPr="007208AC" w:rsidRDefault="002B6BB2" w:rsidP="007208AC">
      <w:pPr>
        <w:pStyle w:val="Default"/>
        <w:contextualSpacing/>
        <w:rPr>
          <w:rFonts w:asciiTheme="minorHAnsi" w:hAnsiTheme="minorHAnsi" w:cs="Franklin Gothic Book"/>
        </w:rPr>
      </w:pPr>
      <w:r w:rsidRPr="007208AC">
        <w:rPr>
          <w:rFonts w:asciiTheme="minorHAnsi" w:hAnsiTheme="minorHAnsi" w:cs="Franklin Gothic Book"/>
          <w:b/>
        </w:rPr>
        <w:lastRenderedPageBreak/>
        <w:t>Grade</w:t>
      </w:r>
      <w:r w:rsidRPr="007208AC">
        <w:rPr>
          <w:rFonts w:asciiTheme="minorHAnsi" w:hAnsiTheme="minorHAnsi" w:cs="Franklin Gothic Book"/>
        </w:rPr>
        <w:t xml:space="preserve"> – Refers to the federal system used to determine the pay scale of a position under the General Schedule (GS) pay schedule or one of the other pay plans used by VA, such as the Federal Wage System (WG, WL and WS), Administratively Determined Rates (AD), and unique pay plans for medical positions (e.g., VN for VA nurses). </w:t>
      </w:r>
    </w:p>
    <w:p w:rsidR="002B6BB2" w:rsidRPr="007208AC" w:rsidRDefault="002B6BB2" w:rsidP="007208AC">
      <w:pPr>
        <w:pStyle w:val="Default"/>
        <w:contextualSpacing/>
        <w:rPr>
          <w:rFonts w:asciiTheme="minorHAnsi" w:hAnsiTheme="minorHAnsi" w:cs="Franklin Gothic Book"/>
        </w:rPr>
      </w:pPr>
    </w:p>
    <w:p w:rsidR="00053B32" w:rsidRPr="007208AC" w:rsidRDefault="00053B32" w:rsidP="007208AC">
      <w:pPr>
        <w:contextualSpacing/>
      </w:pPr>
      <w:r w:rsidRPr="007208AC">
        <w:rPr>
          <w:b/>
        </w:rPr>
        <w:t>Helping Relationship</w:t>
      </w:r>
      <w:r w:rsidRPr="007208AC">
        <w:t xml:space="preserve"> – A relationship in which two or more people work toward finding a solution to a problem or set of problems. The core elements of a helping relationship are acceptance and respect; understanding and empathy; trust; warmth and genuineness.</w:t>
      </w:r>
    </w:p>
    <w:p w:rsidR="00053B32" w:rsidRPr="007208AC" w:rsidRDefault="00053B32" w:rsidP="007208AC">
      <w:pPr>
        <w:pStyle w:val="Default"/>
        <w:contextualSpacing/>
        <w:rPr>
          <w:rFonts w:asciiTheme="minorHAnsi" w:hAnsiTheme="minorHAnsi" w:cs="Franklin Gothic Book"/>
          <w:b/>
        </w:rPr>
      </w:pPr>
    </w:p>
    <w:p w:rsidR="002B6BB2" w:rsidRPr="007208AC" w:rsidRDefault="002B6BB2" w:rsidP="007208AC">
      <w:pPr>
        <w:pStyle w:val="Default"/>
        <w:contextualSpacing/>
        <w:rPr>
          <w:rFonts w:asciiTheme="minorHAnsi" w:hAnsiTheme="minorHAnsi" w:cs="Franklin Gothic Book"/>
        </w:rPr>
      </w:pPr>
      <w:r w:rsidRPr="007208AC">
        <w:rPr>
          <w:rFonts w:asciiTheme="minorHAnsi" w:hAnsiTheme="minorHAnsi" w:cs="Franklin Gothic Book"/>
          <w:b/>
        </w:rPr>
        <w:t>Individual Development Plan (IDP)</w:t>
      </w:r>
      <w:r w:rsidRPr="007208AC">
        <w:rPr>
          <w:rFonts w:asciiTheme="minorHAnsi" w:hAnsiTheme="minorHAnsi" w:cs="Franklin Gothic Book"/>
        </w:rPr>
        <w:t xml:space="preserve"> – An individually tailored action plan to develop specific competencies and knowledge areas needed to improve performance in a current job or to prepare for new responsibilities. An IDP is a useful tool that guides development through formal training, education or certification from a college or university, on-the-job experiences, or coaching and mentoring. </w:t>
      </w:r>
    </w:p>
    <w:p w:rsidR="0074769D" w:rsidRPr="007208AC" w:rsidRDefault="0074769D" w:rsidP="007208AC">
      <w:pPr>
        <w:contextualSpacing/>
        <w:rPr>
          <w:b/>
        </w:rPr>
      </w:pPr>
    </w:p>
    <w:p w:rsidR="0074769D" w:rsidRPr="007208AC" w:rsidRDefault="0074769D" w:rsidP="007208AC">
      <w:pPr>
        <w:contextualSpacing/>
      </w:pPr>
      <w:r w:rsidRPr="007208AC">
        <w:rPr>
          <w:b/>
        </w:rPr>
        <w:t>Informing</w:t>
      </w:r>
      <w:r w:rsidRPr="007208AC">
        <w:t xml:space="preserve">: The CDF function of letting people in the organization know what a career system is and what it can do for them.  </w:t>
      </w:r>
    </w:p>
    <w:p w:rsidR="002B6BB2" w:rsidRPr="007208AC" w:rsidRDefault="002B6BB2" w:rsidP="007208AC">
      <w:pPr>
        <w:pStyle w:val="Default"/>
        <w:contextualSpacing/>
        <w:rPr>
          <w:rFonts w:asciiTheme="minorHAnsi" w:hAnsiTheme="minorHAnsi" w:cs="Franklin Gothic Book"/>
        </w:rPr>
      </w:pPr>
    </w:p>
    <w:p w:rsidR="008447B7" w:rsidRPr="007208AC" w:rsidRDefault="008447B7" w:rsidP="007208AC">
      <w:pPr>
        <w:contextualSpacing/>
        <w:rPr>
          <w:rFonts w:cs="Franklin Gothic Book"/>
          <w:b/>
        </w:rPr>
      </w:pPr>
      <w:bookmarkStart w:id="0" w:name="_GoBack"/>
      <w:proofErr w:type="gramStart"/>
      <w:r w:rsidRPr="007208AC">
        <w:rPr>
          <w:rFonts w:cs="Franklin Gothic Book"/>
          <w:b/>
        </w:rPr>
        <w:t xml:space="preserve">Job Rotation - </w:t>
      </w:r>
      <w:r w:rsidRPr="007208AC">
        <w:rPr>
          <w:rFonts w:cs="Franklin Gothic Book"/>
        </w:rPr>
        <w:t>A</w:t>
      </w:r>
      <w:r w:rsidRPr="007208AC">
        <w:rPr>
          <w:rFonts w:cs="Franklin Gothic Book"/>
          <w:color w:val="000000"/>
        </w:rPr>
        <w:t xml:space="preserve"> temporary, developmental opportunity for an employee to perform the major duties of another position.</w:t>
      </w:r>
      <w:proofErr w:type="gramEnd"/>
      <w:r w:rsidRPr="007208AC">
        <w:rPr>
          <w:rFonts w:cs="Franklin Gothic Book"/>
          <w:color w:val="000000"/>
        </w:rPr>
        <w:t xml:space="preserve"> A job rotation can occur within, or outside of an employee’s occupational family, duty station, or career level.</w:t>
      </w:r>
    </w:p>
    <w:bookmarkEnd w:id="0"/>
    <w:p w:rsidR="008447B7" w:rsidRPr="007208AC" w:rsidRDefault="008447B7" w:rsidP="007208AC">
      <w:pPr>
        <w:pStyle w:val="Default"/>
        <w:contextualSpacing/>
        <w:rPr>
          <w:rFonts w:asciiTheme="minorHAnsi" w:hAnsiTheme="minorHAnsi" w:cs="Franklin Gothic Book"/>
          <w:b/>
        </w:rPr>
      </w:pPr>
    </w:p>
    <w:p w:rsidR="002B6BB2" w:rsidRPr="007208AC" w:rsidRDefault="002B6BB2" w:rsidP="007208AC">
      <w:pPr>
        <w:pStyle w:val="Default"/>
        <w:contextualSpacing/>
        <w:rPr>
          <w:rFonts w:asciiTheme="minorHAnsi" w:hAnsiTheme="minorHAnsi" w:cs="Franklin Gothic Book"/>
        </w:rPr>
      </w:pPr>
      <w:r w:rsidRPr="007208AC">
        <w:rPr>
          <w:rFonts w:asciiTheme="minorHAnsi" w:hAnsiTheme="minorHAnsi" w:cs="Franklin Gothic Book"/>
          <w:b/>
        </w:rPr>
        <w:t>Job Series</w:t>
      </w:r>
      <w:r w:rsidRPr="007208AC">
        <w:rPr>
          <w:rFonts w:asciiTheme="minorHAnsi" w:hAnsiTheme="minorHAnsi" w:cs="Franklin Gothic Book"/>
        </w:rPr>
        <w:t xml:space="preserve"> – A group of jobs in an occupational family that is similar in terms of qualification requirements and line of work. </w:t>
      </w:r>
    </w:p>
    <w:p w:rsidR="002B6BB2" w:rsidRPr="007208AC" w:rsidRDefault="002B6BB2" w:rsidP="007208AC">
      <w:pPr>
        <w:pStyle w:val="Default"/>
        <w:contextualSpacing/>
        <w:rPr>
          <w:rFonts w:asciiTheme="minorHAnsi" w:hAnsiTheme="minorHAnsi" w:cs="Franklin Gothic Book"/>
        </w:rPr>
      </w:pPr>
    </w:p>
    <w:p w:rsidR="002B6BB2" w:rsidRPr="007208AC" w:rsidRDefault="002B6BB2" w:rsidP="007208AC">
      <w:pPr>
        <w:pStyle w:val="Default"/>
        <w:contextualSpacing/>
        <w:rPr>
          <w:rFonts w:asciiTheme="minorHAnsi" w:hAnsiTheme="minorHAnsi" w:cs="Franklin Gothic Book"/>
        </w:rPr>
      </w:pPr>
      <w:r w:rsidRPr="007208AC">
        <w:rPr>
          <w:rFonts w:asciiTheme="minorHAnsi" w:hAnsiTheme="minorHAnsi" w:cs="Franklin Gothic Book"/>
          <w:b/>
        </w:rPr>
        <w:t>Knowledge Areas</w:t>
      </w:r>
      <w:r w:rsidRPr="007208AC">
        <w:rPr>
          <w:rFonts w:asciiTheme="minorHAnsi" w:hAnsiTheme="minorHAnsi" w:cs="Franklin Gothic Book"/>
        </w:rPr>
        <w:t xml:space="preserve"> – The knowledge individuals need to do their job well and advance their careers to the next level. Knowledge areas (along with competencies) form the basis of employee development efforts and also help individuals to think and talk about performance in a consistent way. </w:t>
      </w:r>
    </w:p>
    <w:p w:rsidR="002B6BB2" w:rsidRPr="007208AC" w:rsidRDefault="002B6BB2" w:rsidP="007208AC">
      <w:pPr>
        <w:pStyle w:val="Default"/>
        <w:contextualSpacing/>
        <w:rPr>
          <w:rFonts w:asciiTheme="minorHAnsi" w:hAnsiTheme="minorHAnsi" w:cs="Franklin Gothic Book"/>
          <w:b/>
        </w:rPr>
      </w:pPr>
    </w:p>
    <w:p w:rsidR="0074769D" w:rsidRPr="007208AC" w:rsidRDefault="0074769D" w:rsidP="007208AC">
      <w:pPr>
        <w:contextualSpacing/>
      </w:pPr>
      <w:r w:rsidRPr="007208AC">
        <w:rPr>
          <w:b/>
        </w:rPr>
        <w:t>Mentoring</w:t>
      </w:r>
      <w:r w:rsidRPr="007208AC">
        <w:t>: The CDF function of providing access to voluntary relationships to integrate individuals into various career situations, and helping them to connect, grow, and access resources.</w:t>
      </w:r>
    </w:p>
    <w:p w:rsidR="0074769D" w:rsidRPr="007208AC" w:rsidRDefault="0074769D" w:rsidP="007208AC">
      <w:pPr>
        <w:contextualSpacing/>
        <w:rPr>
          <w:rFonts w:cs="Franklin Gothic Book"/>
        </w:rPr>
      </w:pPr>
    </w:p>
    <w:p w:rsidR="002B6BB2" w:rsidRPr="007208AC" w:rsidRDefault="002B6BB2" w:rsidP="007208AC">
      <w:pPr>
        <w:pStyle w:val="Default"/>
        <w:contextualSpacing/>
        <w:rPr>
          <w:rFonts w:asciiTheme="minorHAnsi" w:hAnsiTheme="minorHAnsi" w:cs="Franklin Gothic Book"/>
        </w:rPr>
      </w:pPr>
      <w:r w:rsidRPr="007208AC">
        <w:rPr>
          <w:rFonts w:asciiTheme="minorHAnsi" w:hAnsiTheme="minorHAnsi" w:cs="Franklin Gothic Book"/>
          <w:b/>
        </w:rPr>
        <w:t>My Career Mapping Tool</w:t>
      </w:r>
      <w:r w:rsidRPr="007208AC">
        <w:rPr>
          <w:rFonts w:asciiTheme="minorHAnsi" w:hAnsiTheme="minorHAnsi" w:cs="Franklin Gothic Book"/>
        </w:rPr>
        <w:t xml:space="preserve"> – A dynamic online tool that identifies long-term career path options based on an individual’s “starting job” or current occupation. Career path options, both within an individual’s current occupational family or across different occupational families, will be provided. Once a path is chosen, the My Career Mapping Tool compares the skills and experiences needed to reach the target job from the starting job. Individuals can also select any job in a career path to learn about job competencies and knowledge areas, required education, and job vacancies. </w:t>
      </w:r>
    </w:p>
    <w:p w:rsidR="002B6BB2" w:rsidRPr="007208AC" w:rsidRDefault="002B6BB2" w:rsidP="007208AC">
      <w:pPr>
        <w:pStyle w:val="Default"/>
        <w:contextualSpacing/>
        <w:rPr>
          <w:rFonts w:asciiTheme="minorHAnsi" w:hAnsiTheme="minorHAnsi" w:cs="Franklin Gothic Book"/>
        </w:rPr>
      </w:pPr>
    </w:p>
    <w:p w:rsidR="00F65056" w:rsidRPr="007208AC" w:rsidRDefault="00F65056" w:rsidP="007208AC">
      <w:pPr>
        <w:pStyle w:val="Default"/>
        <w:contextualSpacing/>
        <w:rPr>
          <w:rFonts w:asciiTheme="minorHAnsi" w:hAnsiTheme="minorHAnsi" w:cs="Franklin Gothic Book"/>
        </w:rPr>
      </w:pPr>
      <w:r w:rsidRPr="007208AC">
        <w:rPr>
          <w:rFonts w:asciiTheme="minorHAnsi" w:hAnsiTheme="minorHAnsi" w:cs="Franklin Gothic Book"/>
          <w:b/>
        </w:rPr>
        <w:t xml:space="preserve">MyCareer@VA Super User – </w:t>
      </w:r>
      <w:r w:rsidR="00785FFB" w:rsidRPr="007208AC">
        <w:rPr>
          <w:rFonts w:asciiTheme="minorHAnsi" w:hAnsiTheme="minorHAnsi" w:cs="Franklin Gothic Book"/>
        </w:rPr>
        <w:t>A VA employee who is passionate about career development and hosts events (such as meetings, orientations, lunch and learns, trainings, etc.) to share MyCareer@VA resources and functions with other employees.</w:t>
      </w:r>
    </w:p>
    <w:p w:rsidR="00E84A99" w:rsidRPr="007208AC" w:rsidRDefault="00E84A99" w:rsidP="007208AC">
      <w:pPr>
        <w:pStyle w:val="Default"/>
        <w:contextualSpacing/>
        <w:rPr>
          <w:rFonts w:asciiTheme="minorHAnsi" w:hAnsiTheme="minorHAnsi" w:cs="Franklin Gothic Book"/>
        </w:rPr>
      </w:pPr>
    </w:p>
    <w:p w:rsidR="00E84A99" w:rsidRPr="007208AC" w:rsidRDefault="00E84A99" w:rsidP="007208AC">
      <w:pPr>
        <w:contextualSpacing/>
      </w:pPr>
      <w:r w:rsidRPr="007208AC">
        <w:rPr>
          <w:rFonts w:cs="Franklin Gothic Book"/>
          <w:b/>
        </w:rPr>
        <w:t>Needs-Based Career Development</w:t>
      </w:r>
      <w:r w:rsidRPr="007208AC">
        <w:rPr>
          <w:rFonts w:cs="Franklin Gothic Book"/>
        </w:rPr>
        <w:t xml:space="preserve"> – </w:t>
      </w:r>
      <w:r w:rsidRPr="007208AC">
        <w:t>The theory developed by Abraham Maslow in the 1940s that noted motivation is based on progressing through a hierarchy of needs:</w:t>
      </w:r>
    </w:p>
    <w:p w:rsidR="00E84A99" w:rsidRPr="007208AC" w:rsidRDefault="00E84A99" w:rsidP="007208AC">
      <w:pPr>
        <w:pStyle w:val="ListParagraph"/>
        <w:numPr>
          <w:ilvl w:val="0"/>
          <w:numId w:val="1"/>
        </w:numPr>
        <w:spacing w:after="0" w:line="240" w:lineRule="auto"/>
        <w:rPr>
          <w:sz w:val="24"/>
          <w:szCs w:val="24"/>
        </w:rPr>
      </w:pPr>
      <w:r w:rsidRPr="007208AC">
        <w:rPr>
          <w:sz w:val="24"/>
          <w:szCs w:val="24"/>
        </w:rPr>
        <w:t xml:space="preserve">Psychological Needs </w:t>
      </w:r>
    </w:p>
    <w:p w:rsidR="00E84A99" w:rsidRPr="007208AC" w:rsidRDefault="00E84A99" w:rsidP="007208AC">
      <w:pPr>
        <w:pStyle w:val="ListParagraph"/>
        <w:numPr>
          <w:ilvl w:val="0"/>
          <w:numId w:val="1"/>
        </w:numPr>
        <w:spacing w:after="0" w:line="240" w:lineRule="auto"/>
        <w:rPr>
          <w:sz w:val="24"/>
          <w:szCs w:val="24"/>
        </w:rPr>
      </w:pPr>
      <w:r w:rsidRPr="007208AC">
        <w:rPr>
          <w:sz w:val="24"/>
          <w:szCs w:val="24"/>
        </w:rPr>
        <w:t>Safety Needs</w:t>
      </w:r>
    </w:p>
    <w:p w:rsidR="00E84A99" w:rsidRPr="007208AC" w:rsidRDefault="00E84A99" w:rsidP="007208AC">
      <w:pPr>
        <w:pStyle w:val="ListParagraph"/>
        <w:numPr>
          <w:ilvl w:val="0"/>
          <w:numId w:val="1"/>
        </w:numPr>
        <w:spacing w:after="0" w:line="240" w:lineRule="auto"/>
        <w:rPr>
          <w:sz w:val="24"/>
          <w:szCs w:val="24"/>
        </w:rPr>
      </w:pPr>
      <w:r w:rsidRPr="007208AC">
        <w:rPr>
          <w:sz w:val="24"/>
          <w:szCs w:val="24"/>
        </w:rPr>
        <w:t>Social Needs</w:t>
      </w:r>
    </w:p>
    <w:p w:rsidR="00E84A99" w:rsidRPr="007208AC" w:rsidRDefault="00E84A99" w:rsidP="007208AC">
      <w:pPr>
        <w:pStyle w:val="ListParagraph"/>
        <w:numPr>
          <w:ilvl w:val="0"/>
          <w:numId w:val="1"/>
        </w:numPr>
        <w:spacing w:after="0" w:line="240" w:lineRule="auto"/>
        <w:rPr>
          <w:sz w:val="24"/>
          <w:szCs w:val="24"/>
        </w:rPr>
      </w:pPr>
      <w:r w:rsidRPr="007208AC">
        <w:rPr>
          <w:sz w:val="24"/>
          <w:szCs w:val="24"/>
        </w:rPr>
        <w:t>Esteem Needs</w:t>
      </w:r>
    </w:p>
    <w:p w:rsidR="00E84A99" w:rsidRPr="007208AC" w:rsidRDefault="00E84A99" w:rsidP="007208AC">
      <w:pPr>
        <w:pStyle w:val="ListParagraph"/>
        <w:numPr>
          <w:ilvl w:val="0"/>
          <w:numId w:val="1"/>
        </w:numPr>
        <w:spacing w:after="0" w:line="240" w:lineRule="auto"/>
        <w:rPr>
          <w:sz w:val="24"/>
          <w:szCs w:val="24"/>
        </w:rPr>
      </w:pPr>
      <w:r w:rsidRPr="007208AC">
        <w:rPr>
          <w:sz w:val="24"/>
          <w:szCs w:val="24"/>
        </w:rPr>
        <w:t>Self-Actualization</w:t>
      </w:r>
    </w:p>
    <w:p w:rsidR="00E84A99" w:rsidRPr="007208AC" w:rsidRDefault="00E84A99" w:rsidP="007208AC">
      <w:pPr>
        <w:pStyle w:val="Default"/>
        <w:contextualSpacing/>
        <w:rPr>
          <w:rFonts w:asciiTheme="minorHAnsi" w:hAnsiTheme="minorHAnsi" w:cs="Franklin Gothic Book"/>
        </w:rPr>
      </w:pPr>
      <w:r w:rsidRPr="007208AC">
        <w:rPr>
          <w:rFonts w:asciiTheme="minorHAnsi" w:hAnsiTheme="minorHAnsi"/>
        </w:rPr>
        <w:t>Once basic needs are met (psychological and safety), individuals can really start to develop at work, eventually reaching self-actualization</w:t>
      </w:r>
    </w:p>
    <w:p w:rsidR="00F65056" w:rsidRPr="007208AC" w:rsidRDefault="00F65056" w:rsidP="007208AC">
      <w:pPr>
        <w:pStyle w:val="Default"/>
        <w:contextualSpacing/>
        <w:rPr>
          <w:rFonts w:asciiTheme="minorHAnsi" w:hAnsiTheme="minorHAnsi" w:cs="Franklin Gothic Book"/>
          <w:b/>
        </w:rPr>
      </w:pPr>
    </w:p>
    <w:p w:rsidR="002B6BB2" w:rsidRPr="007208AC" w:rsidRDefault="002B6BB2" w:rsidP="007208AC">
      <w:pPr>
        <w:pStyle w:val="Default"/>
        <w:contextualSpacing/>
        <w:rPr>
          <w:rFonts w:asciiTheme="minorHAnsi" w:hAnsiTheme="minorHAnsi" w:cs="Franklin Gothic Book"/>
        </w:rPr>
      </w:pPr>
      <w:proofErr w:type="gramStart"/>
      <w:r w:rsidRPr="007208AC">
        <w:rPr>
          <w:rFonts w:asciiTheme="minorHAnsi" w:hAnsiTheme="minorHAnsi" w:cs="Franklin Gothic Book"/>
          <w:b/>
        </w:rPr>
        <w:t>Occupational Family</w:t>
      </w:r>
      <w:r w:rsidRPr="007208AC">
        <w:rPr>
          <w:rFonts w:asciiTheme="minorHAnsi" w:hAnsiTheme="minorHAnsi" w:cs="Franklin Gothic Book"/>
        </w:rPr>
        <w:t xml:space="preserve"> – A group of jobs that are related by functions and have similar knowledge and skill requirements.</w:t>
      </w:r>
      <w:proofErr w:type="gramEnd"/>
      <w:r w:rsidRPr="007208AC">
        <w:rPr>
          <w:rFonts w:asciiTheme="minorHAnsi" w:hAnsiTheme="minorHAnsi" w:cs="Franklin Gothic Book"/>
        </w:rPr>
        <w:t xml:space="preserve"> Examples of occupational families within VA include Human Resources (HR), Nursing, Social Work, and Information Technology. </w:t>
      </w:r>
    </w:p>
    <w:p w:rsidR="002B6BB2" w:rsidRPr="007208AC" w:rsidRDefault="002B6BB2" w:rsidP="007208AC">
      <w:pPr>
        <w:pStyle w:val="Default"/>
        <w:contextualSpacing/>
        <w:rPr>
          <w:rFonts w:asciiTheme="minorHAnsi" w:hAnsiTheme="minorHAnsi" w:cs="Franklin Gothic Book"/>
        </w:rPr>
      </w:pPr>
    </w:p>
    <w:p w:rsidR="006F672C" w:rsidRPr="007208AC" w:rsidRDefault="006F672C" w:rsidP="007208AC">
      <w:pPr>
        <w:contextualSpacing/>
        <w:rPr>
          <w:rFonts w:cs="Franklin Gothic Book"/>
        </w:rPr>
      </w:pPr>
      <w:r w:rsidRPr="007208AC">
        <w:rPr>
          <w:rFonts w:cs="Franklin Gothic Book"/>
          <w:b/>
        </w:rPr>
        <w:t>Personal Mastery –</w:t>
      </w:r>
      <w:r w:rsidRPr="007208AC">
        <w:t xml:space="preserve"> A VA All-Employee Competency that helps employees assume responsibility for personal well-being and career goals, demonstrate self-awareness, actively seek feedback from others and take action to improve performance, effectiveness, and resilience, and engage in continuous learning while balancing competing priorities and demands.</w:t>
      </w:r>
    </w:p>
    <w:p w:rsidR="006F672C" w:rsidRPr="007208AC" w:rsidRDefault="006F672C" w:rsidP="007208AC">
      <w:pPr>
        <w:pStyle w:val="Default"/>
        <w:contextualSpacing/>
        <w:rPr>
          <w:rFonts w:asciiTheme="minorHAnsi" w:hAnsiTheme="minorHAnsi" w:cs="Franklin Gothic Book"/>
          <w:b/>
        </w:rPr>
      </w:pPr>
    </w:p>
    <w:p w:rsidR="002B6BB2" w:rsidRPr="007208AC" w:rsidRDefault="002B6BB2" w:rsidP="007208AC">
      <w:pPr>
        <w:pStyle w:val="Default"/>
        <w:contextualSpacing/>
        <w:rPr>
          <w:rFonts w:asciiTheme="minorHAnsi" w:hAnsiTheme="minorHAnsi" w:cs="Franklin Gothic Book"/>
        </w:rPr>
      </w:pPr>
      <w:r w:rsidRPr="007208AC">
        <w:rPr>
          <w:rFonts w:asciiTheme="minorHAnsi" w:hAnsiTheme="minorHAnsi" w:cs="Franklin Gothic Book"/>
          <w:b/>
        </w:rPr>
        <w:t>Plan</w:t>
      </w:r>
      <w:r w:rsidRPr="007208AC">
        <w:rPr>
          <w:rFonts w:asciiTheme="minorHAnsi" w:hAnsiTheme="minorHAnsi" w:cs="Franklin Gothic Book"/>
        </w:rPr>
        <w:t xml:space="preserve"> – The suggested third phase in the “Career Planning Process” in which individuals plan the steps needed to reach their career goals. The “Plan” phase identifies the skills required for a target job and recommends the types of learning and development resources needed to improve those skills. </w:t>
      </w:r>
    </w:p>
    <w:p w:rsidR="00755C30" w:rsidRPr="007208AC" w:rsidRDefault="00755C30" w:rsidP="007208AC">
      <w:pPr>
        <w:pStyle w:val="Default"/>
        <w:contextualSpacing/>
        <w:rPr>
          <w:rFonts w:asciiTheme="minorHAnsi" w:hAnsiTheme="minorHAnsi" w:cs="Franklin Gothic Book"/>
        </w:rPr>
      </w:pPr>
    </w:p>
    <w:p w:rsidR="00B60AE5" w:rsidRPr="007208AC" w:rsidRDefault="00B60AE5" w:rsidP="007208AC">
      <w:pPr>
        <w:contextualSpacing/>
        <w:rPr>
          <w:rFonts w:cs="Franklin Gothic Book"/>
        </w:rPr>
      </w:pPr>
      <w:proofErr w:type="gramStart"/>
      <w:r w:rsidRPr="007208AC">
        <w:rPr>
          <w:rFonts w:cs="Franklin Gothic Book"/>
          <w:b/>
        </w:rPr>
        <w:t>Proficiency Level</w:t>
      </w:r>
      <w:r w:rsidRPr="007208AC">
        <w:rPr>
          <w:rFonts w:cs="Franklin Gothic Book"/>
        </w:rPr>
        <w:t xml:space="preserve"> – An </w:t>
      </w:r>
      <w:r w:rsidR="00CB48D0" w:rsidRPr="007208AC">
        <w:rPr>
          <w:rFonts w:cs="Franklin Gothic Book"/>
        </w:rPr>
        <w:t>individual’s</w:t>
      </w:r>
      <w:r w:rsidR="009104E7" w:rsidRPr="007208AC">
        <w:rPr>
          <w:rFonts w:cs="Franklin Gothic Book"/>
        </w:rPr>
        <w:t xml:space="preserve"> level</w:t>
      </w:r>
      <w:r w:rsidRPr="007208AC">
        <w:rPr>
          <w:rFonts w:cs="Franklin Gothic Book"/>
        </w:rPr>
        <w:t xml:space="preserve"> of ability to perform a competency.</w:t>
      </w:r>
      <w:proofErr w:type="gramEnd"/>
      <w:r w:rsidRPr="007208AC">
        <w:rPr>
          <w:rFonts w:cs="Franklin Gothic Book"/>
        </w:rPr>
        <w:t xml:space="preserve"> </w:t>
      </w:r>
      <w:r w:rsidR="009104E7" w:rsidRPr="007208AC">
        <w:rPr>
          <w:rFonts w:cs="Franklin Gothic Book"/>
        </w:rPr>
        <w:t>VA’s All Employee competencies have five proficiency levels: 1–Novice, 2–Foundational, 3 – Intermediate, 4 – Advanced, 5 – Expert.</w:t>
      </w:r>
    </w:p>
    <w:p w:rsidR="00B60AE5" w:rsidRPr="007208AC" w:rsidRDefault="00B60AE5" w:rsidP="007208AC">
      <w:pPr>
        <w:contextualSpacing/>
        <w:rPr>
          <w:rFonts w:cs="Franklin Gothic Book"/>
          <w:b/>
        </w:rPr>
      </w:pPr>
    </w:p>
    <w:p w:rsidR="00E84A99" w:rsidRPr="007208AC" w:rsidRDefault="00E84A99" w:rsidP="007208AC">
      <w:pPr>
        <w:contextualSpacing/>
      </w:pPr>
      <w:r w:rsidRPr="007208AC">
        <w:rPr>
          <w:rFonts w:cs="Franklin Gothic Book"/>
          <w:b/>
          <w:bCs/>
        </w:rPr>
        <w:t>Psychological Career Development Theory –</w:t>
      </w:r>
      <w:r w:rsidRPr="007208AC">
        <w:rPr>
          <w:rFonts w:cs="Franklin Gothic Book"/>
          <w:bCs/>
        </w:rPr>
        <w:t xml:space="preserve"> </w:t>
      </w:r>
      <w:r w:rsidRPr="007208AC">
        <w:t xml:space="preserve">A theory developed in the 1960s by John Holland that one’s personality type influences their career choice. </w:t>
      </w:r>
    </w:p>
    <w:p w:rsidR="00E84A99" w:rsidRPr="007208AC" w:rsidRDefault="00E84A99" w:rsidP="007208AC">
      <w:pPr>
        <w:pStyle w:val="Default"/>
        <w:contextualSpacing/>
        <w:rPr>
          <w:rFonts w:asciiTheme="minorHAnsi" w:hAnsiTheme="minorHAnsi" w:cs="Franklin Gothic Book"/>
          <w:bCs/>
        </w:rPr>
      </w:pPr>
    </w:p>
    <w:p w:rsidR="00426275" w:rsidRPr="007208AC" w:rsidRDefault="00426275" w:rsidP="007208AC">
      <w:pPr>
        <w:pStyle w:val="Default"/>
        <w:contextualSpacing/>
        <w:rPr>
          <w:rFonts w:asciiTheme="minorHAnsi" w:hAnsiTheme="minorHAnsi"/>
          <w:shd w:val="clear" w:color="auto" w:fill="FFFFFF"/>
        </w:rPr>
      </w:pPr>
      <w:r w:rsidRPr="007208AC">
        <w:rPr>
          <w:rFonts w:asciiTheme="minorHAnsi" w:hAnsiTheme="minorHAnsi"/>
          <w:b/>
          <w:shd w:val="clear" w:color="auto" w:fill="FFFFFF"/>
        </w:rPr>
        <w:t>Rapport</w:t>
      </w:r>
      <w:r w:rsidRPr="007208AC">
        <w:rPr>
          <w:rFonts w:asciiTheme="minorHAnsi" w:hAnsiTheme="minorHAnsi"/>
          <w:shd w:val="clear" w:color="auto" w:fill="FFFFFF"/>
        </w:rPr>
        <w:t xml:space="preserve"> – A relationship that consists of mutual trust or emotional affinity</w:t>
      </w:r>
    </w:p>
    <w:p w:rsidR="00426275" w:rsidRPr="007208AC" w:rsidRDefault="00426275" w:rsidP="007208AC">
      <w:pPr>
        <w:pStyle w:val="Default"/>
        <w:contextualSpacing/>
        <w:rPr>
          <w:rFonts w:asciiTheme="minorHAnsi" w:hAnsiTheme="minorHAnsi"/>
          <w:shd w:val="clear" w:color="auto" w:fill="FFFFFF"/>
        </w:rPr>
      </w:pPr>
    </w:p>
    <w:p w:rsidR="00426275" w:rsidRPr="007208AC" w:rsidRDefault="00426275" w:rsidP="007208AC">
      <w:pPr>
        <w:contextualSpacing/>
      </w:pPr>
      <w:r w:rsidRPr="007208AC">
        <w:rPr>
          <w:b/>
        </w:rPr>
        <w:t>Referring</w:t>
      </w:r>
      <w:r w:rsidRPr="007208AC">
        <w:t xml:space="preserve"> – The process of connecting employees to career development tools and resources.</w:t>
      </w:r>
    </w:p>
    <w:p w:rsidR="00426275" w:rsidRPr="007208AC" w:rsidRDefault="00426275" w:rsidP="007208AC">
      <w:pPr>
        <w:pStyle w:val="Default"/>
        <w:contextualSpacing/>
        <w:rPr>
          <w:rFonts w:asciiTheme="minorHAnsi" w:hAnsiTheme="minorHAnsi" w:cs="Franklin Gothic Book"/>
          <w:b/>
          <w:bCs/>
        </w:rPr>
      </w:pPr>
    </w:p>
    <w:p w:rsidR="00E84A99" w:rsidRPr="007208AC" w:rsidRDefault="00E84A99" w:rsidP="007208AC">
      <w:pPr>
        <w:pStyle w:val="Default"/>
        <w:contextualSpacing/>
        <w:rPr>
          <w:rFonts w:asciiTheme="minorHAnsi" w:hAnsiTheme="minorHAnsi" w:cs="Franklin Gothic Book"/>
          <w:bCs/>
        </w:rPr>
      </w:pPr>
      <w:r w:rsidRPr="007208AC">
        <w:rPr>
          <w:rFonts w:asciiTheme="minorHAnsi" w:hAnsiTheme="minorHAnsi" w:cs="Franklin Gothic Book"/>
          <w:b/>
          <w:bCs/>
        </w:rPr>
        <w:t>Sociological Career Development Theory</w:t>
      </w:r>
      <w:r w:rsidRPr="007208AC">
        <w:rPr>
          <w:rFonts w:asciiTheme="minorHAnsi" w:hAnsiTheme="minorHAnsi" w:cs="Franklin Gothic Book"/>
          <w:bCs/>
        </w:rPr>
        <w:t xml:space="preserve"> – A theory developed by </w:t>
      </w:r>
      <w:r w:rsidRPr="007208AC">
        <w:rPr>
          <w:rFonts w:asciiTheme="minorHAnsi" w:hAnsiTheme="minorHAnsi"/>
        </w:rPr>
        <w:t>Albert Bandura in the 1980s that motivation for career development is derived from the belief in one’s capabilities to organize and execute actions required for development.</w:t>
      </w:r>
    </w:p>
    <w:p w:rsidR="00E84A99" w:rsidRPr="007208AC" w:rsidRDefault="00E84A99" w:rsidP="007208AC">
      <w:pPr>
        <w:pStyle w:val="Default"/>
        <w:contextualSpacing/>
        <w:rPr>
          <w:rFonts w:asciiTheme="minorHAnsi" w:hAnsiTheme="minorHAnsi" w:cs="Franklin Gothic Book"/>
          <w:b/>
          <w:bCs/>
        </w:rPr>
      </w:pPr>
    </w:p>
    <w:p w:rsidR="00053B32" w:rsidRPr="007208AC" w:rsidRDefault="00053B32" w:rsidP="007208AC">
      <w:pPr>
        <w:pStyle w:val="Default"/>
        <w:contextualSpacing/>
        <w:rPr>
          <w:rFonts w:asciiTheme="minorHAnsi" w:hAnsiTheme="minorHAnsi" w:cs="Franklin Gothic Book"/>
          <w:bCs/>
        </w:rPr>
      </w:pPr>
      <w:r w:rsidRPr="007208AC">
        <w:rPr>
          <w:rFonts w:asciiTheme="minorHAnsi" w:hAnsiTheme="minorHAnsi" w:cs="Franklin Gothic Book"/>
          <w:b/>
          <w:bCs/>
        </w:rPr>
        <w:t>SOLER</w:t>
      </w:r>
      <w:r w:rsidRPr="007208AC">
        <w:rPr>
          <w:rFonts w:asciiTheme="minorHAnsi" w:hAnsiTheme="minorHAnsi" w:cs="Franklin Gothic Book"/>
          <w:bCs/>
        </w:rPr>
        <w:t xml:space="preserve"> </w:t>
      </w:r>
      <w:r w:rsidR="00426275" w:rsidRPr="007208AC">
        <w:rPr>
          <w:rFonts w:asciiTheme="minorHAnsi" w:hAnsiTheme="minorHAnsi" w:cs="Franklin Gothic Book"/>
          <w:bCs/>
        </w:rPr>
        <w:t>– An acronym to help CDFs themselves physically towards another person. SOLER stands for:</w:t>
      </w:r>
    </w:p>
    <w:p w:rsidR="00426275" w:rsidRPr="007208AC" w:rsidRDefault="00426275" w:rsidP="007208AC">
      <w:pPr>
        <w:pStyle w:val="Default"/>
        <w:numPr>
          <w:ilvl w:val="0"/>
          <w:numId w:val="3"/>
        </w:numPr>
        <w:contextualSpacing/>
        <w:rPr>
          <w:rFonts w:asciiTheme="minorHAnsi" w:hAnsiTheme="minorHAnsi" w:cs="Franklin Gothic Book"/>
          <w:bCs/>
        </w:rPr>
      </w:pPr>
      <w:r w:rsidRPr="007208AC">
        <w:rPr>
          <w:rFonts w:asciiTheme="minorHAnsi" w:hAnsiTheme="minorHAnsi" w:cs="Franklin Gothic Book"/>
          <w:bCs/>
        </w:rPr>
        <w:t>Sit squarely</w:t>
      </w:r>
    </w:p>
    <w:p w:rsidR="00426275" w:rsidRPr="007208AC" w:rsidRDefault="00426275" w:rsidP="007208AC">
      <w:pPr>
        <w:pStyle w:val="Default"/>
        <w:numPr>
          <w:ilvl w:val="0"/>
          <w:numId w:val="3"/>
        </w:numPr>
        <w:contextualSpacing/>
        <w:rPr>
          <w:rFonts w:asciiTheme="minorHAnsi" w:hAnsiTheme="minorHAnsi" w:cs="Franklin Gothic Book"/>
          <w:bCs/>
        </w:rPr>
      </w:pPr>
      <w:r w:rsidRPr="007208AC">
        <w:rPr>
          <w:rFonts w:asciiTheme="minorHAnsi" w:hAnsiTheme="minorHAnsi" w:cs="Franklin Gothic Book"/>
          <w:bCs/>
        </w:rPr>
        <w:lastRenderedPageBreak/>
        <w:t>Open posture</w:t>
      </w:r>
    </w:p>
    <w:p w:rsidR="00426275" w:rsidRPr="007208AC" w:rsidRDefault="00426275" w:rsidP="007208AC">
      <w:pPr>
        <w:pStyle w:val="Default"/>
        <w:numPr>
          <w:ilvl w:val="0"/>
          <w:numId w:val="3"/>
        </w:numPr>
        <w:contextualSpacing/>
        <w:rPr>
          <w:rFonts w:asciiTheme="minorHAnsi" w:hAnsiTheme="minorHAnsi" w:cs="Franklin Gothic Book"/>
          <w:bCs/>
        </w:rPr>
      </w:pPr>
      <w:r w:rsidRPr="007208AC">
        <w:rPr>
          <w:rFonts w:asciiTheme="minorHAnsi" w:hAnsiTheme="minorHAnsi" w:cs="Franklin Gothic Book"/>
          <w:bCs/>
        </w:rPr>
        <w:t>Lean in</w:t>
      </w:r>
    </w:p>
    <w:p w:rsidR="00426275" w:rsidRPr="007208AC" w:rsidRDefault="00426275" w:rsidP="007208AC">
      <w:pPr>
        <w:pStyle w:val="Default"/>
        <w:numPr>
          <w:ilvl w:val="0"/>
          <w:numId w:val="3"/>
        </w:numPr>
        <w:contextualSpacing/>
        <w:rPr>
          <w:rFonts w:asciiTheme="minorHAnsi" w:hAnsiTheme="minorHAnsi" w:cs="Franklin Gothic Book"/>
          <w:bCs/>
        </w:rPr>
      </w:pPr>
      <w:r w:rsidRPr="007208AC">
        <w:rPr>
          <w:rFonts w:asciiTheme="minorHAnsi" w:hAnsiTheme="minorHAnsi" w:cs="Franklin Gothic Book"/>
          <w:bCs/>
        </w:rPr>
        <w:t>Eye contact</w:t>
      </w:r>
    </w:p>
    <w:p w:rsidR="00426275" w:rsidRPr="007208AC" w:rsidRDefault="00426275" w:rsidP="007208AC">
      <w:pPr>
        <w:pStyle w:val="Default"/>
        <w:numPr>
          <w:ilvl w:val="0"/>
          <w:numId w:val="3"/>
        </w:numPr>
        <w:contextualSpacing/>
        <w:rPr>
          <w:rFonts w:asciiTheme="minorHAnsi" w:hAnsiTheme="minorHAnsi" w:cs="Franklin Gothic Book"/>
          <w:bCs/>
        </w:rPr>
      </w:pPr>
      <w:r w:rsidRPr="007208AC">
        <w:rPr>
          <w:rFonts w:asciiTheme="minorHAnsi" w:hAnsiTheme="minorHAnsi" w:cs="Franklin Gothic Book"/>
          <w:bCs/>
        </w:rPr>
        <w:t>Relaxed</w:t>
      </w:r>
    </w:p>
    <w:p w:rsidR="00053B32" w:rsidRPr="007208AC" w:rsidRDefault="00053B32" w:rsidP="007208AC">
      <w:pPr>
        <w:pStyle w:val="Default"/>
        <w:contextualSpacing/>
        <w:rPr>
          <w:rFonts w:asciiTheme="minorHAnsi" w:hAnsiTheme="minorHAnsi" w:cs="Franklin Gothic Book"/>
          <w:b/>
          <w:bCs/>
        </w:rPr>
      </w:pPr>
    </w:p>
    <w:p w:rsidR="009104E7" w:rsidRPr="007208AC" w:rsidRDefault="009104E7" w:rsidP="007208AC">
      <w:pPr>
        <w:pStyle w:val="Default"/>
        <w:contextualSpacing/>
        <w:rPr>
          <w:rFonts w:asciiTheme="minorHAnsi" w:hAnsiTheme="minorHAnsi" w:cs="Franklin Gothic Book"/>
        </w:rPr>
      </w:pPr>
      <w:r w:rsidRPr="007208AC">
        <w:rPr>
          <w:rFonts w:asciiTheme="minorHAnsi" w:hAnsiTheme="minorHAnsi" w:cs="Franklin Gothic Book"/>
          <w:b/>
          <w:bCs/>
        </w:rPr>
        <w:t>S</w:t>
      </w:r>
      <w:r w:rsidRPr="007208AC">
        <w:rPr>
          <w:rFonts w:asciiTheme="minorHAnsi" w:hAnsiTheme="minorHAnsi" w:cs="Franklin Gothic Book"/>
          <w:b/>
        </w:rPr>
        <w:t>trengths</w:t>
      </w:r>
      <w:r w:rsidRPr="007208AC">
        <w:rPr>
          <w:rFonts w:asciiTheme="minorHAnsi" w:hAnsiTheme="minorHAnsi" w:cs="Franklin Gothic Book"/>
        </w:rPr>
        <w:t xml:space="preserve"> – Specific areas in which an individual excels or activities at which they are particularly good.</w:t>
      </w:r>
    </w:p>
    <w:p w:rsidR="00623C1A" w:rsidRPr="007208AC" w:rsidRDefault="00623C1A" w:rsidP="007208AC">
      <w:pPr>
        <w:pStyle w:val="Default"/>
        <w:contextualSpacing/>
        <w:rPr>
          <w:rFonts w:asciiTheme="minorHAnsi" w:hAnsiTheme="minorHAnsi" w:cs="Franklin Gothic Book"/>
        </w:rPr>
      </w:pPr>
    </w:p>
    <w:p w:rsidR="00623C1A" w:rsidRPr="007208AC" w:rsidRDefault="00CA67B1" w:rsidP="007208AC">
      <w:pPr>
        <w:pStyle w:val="Default"/>
        <w:contextualSpacing/>
        <w:rPr>
          <w:rFonts w:asciiTheme="minorHAnsi" w:hAnsiTheme="minorHAnsi" w:cs="Franklin Gothic Book"/>
        </w:rPr>
      </w:pPr>
      <w:proofErr w:type="gramStart"/>
      <w:r w:rsidRPr="007208AC">
        <w:rPr>
          <w:rFonts w:asciiTheme="minorHAnsi" w:hAnsiTheme="minorHAnsi" w:cs="Franklin Gothic Book"/>
          <w:b/>
        </w:rPr>
        <w:t xml:space="preserve">SMART Method – </w:t>
      </w:r>
      <w:r w:rsidRPr="007208AC">
        <w:rPr>
          <w:rFonts w:asciiTheme="minorHAnsi" w:hAnsiTheme="minorHAnsi" w:cs="Franklin Gothic Book"/>
        </w:rPr>
        <w:t>A method for writing clear and manageable short- and long-term career development goals.</w:t>
      </w:r>
      <w:proofErr w:type="gramEnd"/>
      <w:r w:rsidRPr="007208AC">
        <w:rPr>
          <w:rFonts w:asciiTheme="minorHAnsi" w:hAnsiTheme="minorHAnsi" w:cs="Franklin Gothic Book"/>
        </w:rPr>
        <w:t xml:space="preserve"> </w:t>
      </w:r>
      <w:proofErr w:type="gramStart"/>
      <w:r w:rsidRPr="007208AC">
        <w:rPr>
          <w:rFonts w:asciiTheme="minorHAnsi" w:hAnsiTheme="minorHAnsi" w:cs="Franklin Gothic Book"/>
        </w:rPr>
        <w:t xml:space="preserve">SMART stands for Specific, Measurable, </w:t>
      </w:r>
      <w:r w:rsidR="008873B5" w:rsidRPr="007208AC">
        <w:rPr>
          <w:rFonts w:asciiTheme="minorHAnsi" w:hAnsiTheme="minorHAnsi" w:cs="Franklin Gothic Book"/>
        </w:rPr>
        <w:t>Achievable</w:t>
      </w:r>
      <w:r w:rsidRPr="007208AC">
        <w:rPr>
          <w:rFonts w:asciiTheme="minorHAnsi" w:hAnsiTheme="minorHAnsi" w:cs="Franklin Gothic Book"/>
        </w:rPr>
        <w:t>, Realistic, and Time-Bound.</w:t>
      </w:r>
      <w:proofErr w:type="gramEnd"/>
      <w:r w:rsidRPr="007208AC">
        <w:rPr>
          <w:rFonts w:asciiTheme="minorHAnsi" w:hAnsiTheme="minorHAnsi" w:cs="Franklin Gothic Book"/>
        </w:rPr>
        <w:t xml:space="preserve"> </w:t>
      </w:r>
    </w:p>
    <w:p w:rsidR="009104E7" w:rsidRPr="007208AC" w:rsidRDefault="009104E7" w:rsidP="007208AC">
      <w:pPr>
        <w:pStyle w:val="Default"/>
        <w:contextualSpacing/>
        <w:rPr>
          <w:rFonts w:asciiTheme="minorHAnsi" w:hAnsiTheme="minorHAnsi" w:cs="Franklin Gothic Book"/>
          <w:b/>
        </w:rPr>
      </w:pPr>
    </w:p>
    <w:p w:rsidR="002B6BB2" w:rsidRPr="007208AC" w:rsidRDefault="002B6BB2" w:rsidP="007208AC">
      <w:pPr>
        <w:pStyle w:val="Default"/>
        <w:contextualSpacing/>
        <w:rPr>
          <w:rFonts w:asciiTheme="minorHAnsi" w:hAnsiTheme="minorHAnsi" w:cs="Franklin Gothic Book"/>
        </w:rPr>
      </w:pPr>
      <w:r w:rsidRPr="007208AC">
        <w:rPr>
          <w:rFonts w:asciiTheme="minorHAnsi" w:hAnsiTheme="minorHAnsi" w:cs="Franklin Gothic Book"/>
          <w:b/>
        </w:rPr>
        <w:t>Take Action</w:t>
      </w:r>
      <w:r w:rsidRPr="007208AC">
        <w:rPr>
          <w:rFonts w:asciiTheme="minorHAnsi" w:hAnsiTheme="minorHAnsi" w:cs="Franklin Gothic Book"/>
        </w:rPr>
        <w:t xml:space="preserve"> – A suggested final phase in the “Career Planning Process” in which internal and external job seekers can use the available resources and guidance to develop the knowledge, skills, and experience identified in the “Plan” phase of the process. Individuals can put their Individual Development Plan (IDP) into action to begin achieving their career goals. </w:t>
      </w:r>
    </w:p>
    <w:p w:rsidR="00E84A99" w:rsidRPr="007208AC" w:rsidRDefault="00E84A99" w:rsidP="007208AC">
      <w:pPr>
        <w:pStyle w:val="Default"/>
        <w:contextualSpacing/>
        <w:rPr>
          <w:rFonts w:asciiTheme="minorHAnsi" w:hAnsiTheme="minorHAnsi" w:cs="Franklin Gothic Book"/>
        </w:rPr>
      </w:pPr>
    </w:p>
    <w:p w:rsidR="0074769D" w:rsidRPr="007208AC" w:rsidRDefault="0074769D" w:rsidP="007208AC">
      <w:pPr>
        <w:contextualSpacing/>
      </w:pPr>
      <w:r w:rsidRPr="007208AC">
        <w:rPr>
          <w:b/>
        </w:rPr>
        <w:t>Training</w:t>
      </w:r>
      <w:r w:rsidRPr="007208AC">
        <w:t>: The CDF function of assisting employees developing competencies, identifying and clarifying their goals, values and interests through career training designs and meaningful dialogue facilitation.</w:t>
      </w:r>
    </w:p>
    <w:p w:rsidR="0074769D" w:rsidRPr="007208AC" w:rsidRDefault="0074769D" w:rsidP="007208AC">
      <w:pPr>
        <w:contextualSpacing/>
      </w:pPr>
    </w:p>
    <w:p w:rsidR="00E84A99" w:rsidRPr="007208AC" w:rsidRDefault="00E84A99" w:rsidP="007208AC">
      <w:pPr>
        <w:pStyle w:val="Default"/>
        <w:contextualSpacing/>
        <w:rPr>
          <w:rFonts w:asciiTheme="minorHAnsi" w:hAnsiTheme="minorHAnsi" w:cs="Franklin Gothic Book"/>
        </w:rPr>
      </w:pPr>
      <w:r w:rsidRPr="007208AC">
        <w:rPr>
          <w:rFonts w:asciiTheme="minorHAnsi" w:hAnsiTheme="minorHAnsi" w:cs="Franklin Gothic Book"/>
          <w:b/>
        </w:rPr>
        <w:t xml:space="preserve">Trait-Based Career </w:t>
      </w:r>
      <w:proofErr w:type="gramStart"/>
      <w:r w:rsidRPr="007208AC">
        <w:rPr>
          <w:rFonts w:asciiTheme="minorHAnsi" w:hAnsiTheme="minorHAnsi" w:cs="Franklin Gothic Book"/>
          <w:b/>
        </w:rPr>
        <w:t>Development</w:t>
      </w:r>
      <w:r w:rsidRPr="007208AC">
        <w:rPr>
          <w:rFonts w:asciiTheme="minorHAnsi" w:hAnsiTheme="minorHAnsi"/>
        </w:rPr>
        <w:t xml:space="preserve">  -</w:t>
      </w:r>
      <w:proofErr w:type="gramEnd"/>
      <w:r w:rsidRPr="007208AC">
        <w:rPr>
          <w:rFonts w:asciiTheme="minorHAnsi" w:hAnsiTheme="minorHAnsi"/>
        </w:rPr>
        <w:t xml:space="preserve"> The theory developed by Frank Parsons in the early 1900s that individuals have unique characteristics and are most satisfied when there is a good match between those characteristics and the characteristics of their jobs</w:t>
      </w:r>
    </w:p>
    <w:p w:rsidR="002B6BB2" w:rsidRPr="007208AC" w:rsidRDefault="002B6BB2" w:rsidP="007208AC">
      <w:pPr>
        <w:pStyle w:val="Default"/>
        <w:contextualSpacing/>
        <w:rPr>
          <w:rFonts w:asciiTheme="minorHAnsi" w:hAnsiTheme="minorHAnsi" w:cs="Franklin Gothic Book"/>
        </w:rPr>
      </w:pPr>
    </w:p>
    <w:p w:rsidR="002B6BB2" w:rsidRPr="007208AC" w:rsidRDefault="002B6BB2" w:rsidP="007208AC">
      <w:pPr>
        <w:pStyle w:val="Default"/>
        <w:contextualSpacing/>
        <w:rPr>
          <w:rFonts w:asciiTheme="minorHAnsi" w:hAnsiTheme="minorHAnsi" w:cs="Franklin Gothic Book"/>
        </w:rPr>
      </w:pPr>
      <w:r w:rsidRPr="007208AC">
        <w:rPr>
          <w:rFonts w:asciiTheme="minorHAnsi" w:hAnsiTheme="minorHAnsi" w:cs="Franklin Gothic Book"/>
          <w:b/>
        </w:rPr>
        <w:t>Work Environment</w:t>
      </w:r>
      <w:r w:rsidRPr="007208AC">
        <w:rPr>
          <w:rFonts w:asciiTheme="minorHAnsi" w:hAnsiTheme="minorHAnsi" w:cs="Franklin Gothic Book"/>
        </w:rPr>
        <w:t xml:space="preserve"> – The environment individuals like to work in, such as inside or outside, in a competitive or supportive environment, or in an environment with little or a lot of time pressure. </w:t>
      </w:r>
    </w:p>
    <w:p w:rsidR="002B6BB2" w:rsidRPr="007208AC" w:rsidRDefault="002B6BB2" w:rsidP="007208AC">
      <w:pPr>
        <w:pStyle w:val="Default"/>
        <w:contextualSpacing/>
        <w:rPr>
          <w:rFonts w:asciiTheme="minorHAnsi" w:hAnsiTheme="minorHAnsi" w:cs="Franklin Gothic Book"/>
        </w:rPr>
      </w:pPr>
    </w:p>
    <w:p w:rsidR="002B6BB2" w:rsidRPr="007208AC" w:rsidRDefault="002B6BB2" w:rsidP="007208AC">
      <w:pPr>
        <w:pStyle w:val="Default"/>
        <w:contextualSpacing/>
        <w:rPr>
          <w:rFonts w:asciiTheme="minorHAnsi" w:hAnsiTheme="minorHAnsi" w:cs="Franklin Gothic Book"/>
        </w:rPr>
      </w:pPr>
      <w:r w:rsidRPr="007208AC">
        <w:rPr>
          <w:rFonts w:asciiTheme="minorHAnsi" w:hAnsiTheme="minorHAnsi" w:cs="Franklin Gothic Book"/>
          <w:b/>
        </w:rPr>
        <w:t>Work Interests</w:t>
      </w:r>
      <w:r w:rsidR="00035E37" w:rsidRPr="007208AC">
        <w:rPr>
          <w:rFonts w:asciiTheme="minorHAnsi" w:hAnsiTheme="minorHAnsi" w:cs="Franklin Gothic Book"/>
        </w:rPr>
        <w:t xml:space="preserve"> – Work activities</w:t>
      </w:r>
      <w:r w:rsidRPr="007208AC">
        <w:rPr>
          <w:rFonts w:asciiTheme="minorHAnsi" w:hAnsiTheme="minorHAnsi" w:cs="Franklin Gothic Book"/>
        </w:rPr>
        <w:t xml:space="preserve"> that interest individuals, such as interacting with people, thinking up new ideas, or working with their hands. Exploring and experiencing different types of work can help individuals understand the specific roles and opportunities that interest them most. </w:t>
      </w:r>
    </w:p>
    <w:p w:rsidR="005D6E8B" w:rsidRPr="007208AC" w:rsidRDefault="005D6E8B" w:rsidP="007208AC">
      <w:pPr>
        <w:contextualSpacing/>
        <w:rPr>
          <w:rFonts w:cs="Franklin Gothic Book"/>
        </w:rPr>
      </w:pPr>
    </w:p>
    <w:p w:rsidR="005872B5" w:rsidRPr="007208AC" w:rsidRDefault="002B6BB2" w:rsidP="007208AC">
      <w:pPr>
        <w:contextualSpacing/>
        <w:rPr>
          <w:rFonts w:cs="Franklin Gothic Book"/>
        </w:rPr>
      </w:pPr>
      <w:r w:rsidRPr="007208AC">
        <w:rPr>
          <w:rFonts w:cs="Franklin Gothic Book"/>
          <w:b/>
        </w:rPr>
        <w:t>Veterans Affairs Talent Management System (VA TMS)</w:t>
      </w:r>
      <w:r w:rsidRPr="007208AC">
        <w:rPr>
          <w:rFonts w:cs="Franklin Gothic Book"/>
        </w:rPr>
        <w:t xml:space="preserve"> – A state-of-the-art online training and employee development system that allows employees to search and register for training courses, build Individual Development Plans (IDPs) (coming soon), explore career paths, and track their professional development through a single, integrated database. The TMS serves as the official system of record for all training and development activities of VA employees. TMS is an upgrade to the Learning Management System (LMS) and offers improvements to features and functionality.</w:t>
      </w:r>
    </w:p>
    <w:p w:rsidR="0071264A" w:rsidRPr="007208AC" w:rsidRDefault="0071264A" w:rsidP="007208AC">
      <w:pPr>
        <w:contextualSpacing/>
        <w:rPr>
          <w:rFonts w:cs="Franklin Gothic Book"/>
        </w:rPr>
      </w:pPr>
    </w:p>
    <w:p w:rsidR="0071264A" w:rsidRPr="007208AC" w:rsidRDefault="0071264A" w:rsidP="007208AC">
      <w:pPr>
        <w:contextualSpacing/>
        <w:rPr>
          <w:rFonts w:cs="Franklin Gothic Book"/>
        </w:rPr>
      </w:pPr>
    </w:p>
    <w:p w:rsidR="0071264A" w:rsidRPr="007208AC" w:rsidRDefault="0071264A" w:rsidP="007208AC">
      <w:pPr>
        <w:contextualSpacing/>
        <w:rPr>
          <w:rFonts w:cs="Franklin Gothic Book"/>
        </w:rPr>
      </w:pPr>
    </w:p>
    <w:p w:rsidR="0071264A" w:rsidRPr="007208AC" w:rsidRDefault="0071264A" w:rsidP="007208AC">
      <w:pPr>
        <w:contextualSpacing/>
        <w:rPr>
          <w:rFonts w:cs="Franklin Gothic Book"/>
        </w:rPr>
      </w:pPr>
    </w:p>
    <w:p w:rsidR="0074769D" w:rsidRPr="007208AC" w:rsidRDefault="0074769D" w:rsidP="007208AC">
      <w:pPr>
        <w:pStyle w:val="ListParagraph"/>
        <w:spacing w:after="0" w:line="240" w:lineRule="auto"/>
        <w:ind w:left="228"/>
        <w:rPr>
          <w:sz w:val="24"/>
          <w:szCs w:val="24"/>
        </w:rPr>
      </w:pPr>
    </w:p>
    <w:p w:rsidR="005D6E8B" w:rsidRPr="007208AC" w:rsidRDefault="005D6E8B" w:rsidP="007208AC">
      <w:pPr>
        <w:contextualSpacing/>
        <w:rPr>
          <w:rFonts w:cs="Franklin Gothic Book"/>
        </w:rPr>
      </w:pPr>
    </w:p>
    <w:sectPr w:rsidR="005D6E8B" w:rsidRPr="007208AC" w:rsidSect="00C953A4">
      <w:headerReference w:type="default" r:id="rId11"/>
      <w:footerReference w:type="default" r:id="rId12"/>
      <w:pgSz w:w="12240" w:h="15840"/>
      <w:pgMar w:top="252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7A1F" w:rsidRDefault="00E17A1F" w:rsidP="005872B5">
      <w:r>
        <w:separator/>
      </w:r>
    </w:p>
  </w:endnote>
  <w:endnote w:type="continuationSeparator" w:id="0">
    <w:p w:rsidR="00E17A1F" w:rsidRDefault="00E17A1F" w:rsidP="005872B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GSoeiKakugothicUB">
    <w:altName w:val="HG創英角ｺﾞｼｯｸUB"/>
    <w:panose1 w:val="00000000000000000000"/>
    <w:charset w:val="80"/>
    <w:family w:val="roman"/>
    <w:notTrueType/>
    <w:pitch w:val="default"/>
    <w:sig w:usb0="00000000" w:usb1="00000000" w:usb2="00000000" w:usb3="00000000" w:csb0="00000000"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53A4" w:rsidRDefault="00C953A4">
    <w:pPr>
      <w:pStyle w:val="Footer"/>
    </w:pPr>
    <w:r>
      <w:rPr>
        <w:noProof/>
      </w:rPr>
      <w:drawing>
        <wp:anchor distT="0" distB="0" distL="114300" distR="114300" simplePos="0" relativeHeight="251659264" behindDoc="1" locked="0" layoutInCell="1" allowOverlap="1">
          <wp:simplePos x="0" y="0"/>
          <wp:positionH relativeFrom="column">
            <wp:posOffset>-650140</wp:posOffset>
          </wp:positionH>
          <wp:positionV relativeFrom="paragraph">
            <wp:posOffset>-55880</wp:posOffset>
          </wp:positionV>
          <wp:extent cx="7701079" cy="676487"/>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vanced.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701079" cy="676487"/>
                  </a:xfrm>
                  <a:prstGeom prst="rect">
                    <a:avLst/>
                  </a:prstGeom>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7A1F" w:rsidRDefault="00E17A1F" w:rsidP="005872B5">
      <w:r>
        <w:separator/>
      </w:r>
    </w:p>
  </w:footnote>
  <w:footnote w:type="continuationSeparator" w:id="0">
    <w:p w:rsidR="00E17A1F" w:rsidRDefault="00E17A1F" w:rsidP="005872B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53A4" w:rsidRDefault="00C953A4" w:rsidP="005872B5">
    <w:pPr>
      <w:pStyle w:val="Header"/>
      <w:spacing w:line="360" w:lineRule="auto"/>
    </w:pPr>
    <w:r>
      <w:rPr>
        <w:noProof/>
      </w:rPr>
      <w:drawing>
        <wp:anchor distT="0" distB="0" distL="114300" distR="114300" simplePos="0" relativeHeight="251658240" behindDoc="1" locked="0" layoutInCell="1" allowOverlap="1">
          <wp:simplePos x="0" y="0"/>
          <wp:positionH relativeFrom="column">
            <wp:posOffset>-685800</wp:posOffset>
          </wp:positionH>
          <wp:positionV relativeFrom="paragraph">
            <wp:posOffset>-457200</wp:posOffset>
          </wp:positionV>
          <wp:extent cx="7772400" cy="150590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 template 4 HEAD.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772400" cy="1505903"/>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D17994"/>
    <w:multiLevelType w:val="hybridMultilevel"/>
    <w:tmpl w:val="82B60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D237FB"/>
    <w:multiLevelType w:val="hybridMultilevel"/>
    <w:tmpl w:val="D34451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866687C"/>
    <w:multiLevelType w:val="hybridMultilevel"/>
    <w:tmpl w:val="75C0BB1C"/>
    <w:lvl w:ilvl="0" w:tplc="04090001">
      <w:start w:val="1"/>
      <w:numFmt w:val="bullet"/>
      <w:lvlText w:val=""/>
      <w:lvlJc w:val="left"/>
      <w:pPr>
        <w:tabs>
          <w:tab w:val="num" w:pos="720"/>
        </w:tabs>
        <w:ind w:left="720" w:hanging="360"/>
      </w:pPr>
      <w:rPr>
        <w:rFonts w:ascii="Symbol" w:hAnsi="Symbol" w:hint="default"/>
        <w:b w:val="0"/>
        <w:sz w:val="22"/>
        <w:szCs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nsid w:val="4D9F1E32"/>
    <w:multiLevelType w:val="hybridMultilevel"/>
    <w:tmpl w:val="F8325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0C6E3C"/>
    <w:multiLevelType w:val="hybridMultilevel"/>
    <w:tmpl w:val="6F50D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hideGrammaticalErrors/>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useFELayout/>
  </w:compat>
  <w:rsids>
    <w:rsidRoot w:val="005872B5"/>
    <w:rsid w:val="0002301B"/>
    <w:rsid w:val="00035E37"/>
    <w:rsid w:val="00053B32"/>
    <w:rsid w:val="00146252"/>
    <w:rsid w:val="001E77B0"/>
    <w:rsid w:val="00201EFC"/>
    <w:rsid w:val="00272378"/>
    <w:rsid w:val="00274168"/>
    <w:rsid w:val="002B6BB2"/>
    <w:rsid w:val="002B7CF5"/>
    <w:rsid w:val="00323118"/>
    <w:rsid w:val="00373E54"/>
    <w:rsid w:val="003F0694"/>
    <w:rsid w:val="00426275"/>
    <w:rsid w:val="00491683"/>
    <w:rsid w:val="004C313C"/>
    <w:rsid w:val="004D0E48"/>
    <w:rsid w:val="004E21BC"/>
    <w:rsid w:val="00504E1E"/>
    <w:rsid w:val="005112CA"/>
    <w:rsid w:val="005872B5"/>
    <w:rsid w:val="005B0547"/>
    <w:rsid w:val="005D6E8B"/>
    <w:rsid w:val="00623C1A"/>
    <w:rsid w:val="006B4BEC"/>
    <w:rsid w:val="006F672C"/>
    <w:rsid w:val="0071264A"/>
    <w:rsid w:val="007208AC"/>
    <w:rsid w:val="0073598F"/>
    <w:rsid w:val="0074769D"/>
    <w:rsid w:val="00755C30"/>
    <w:rsid w:val="00785FFB"/>
    <w:rsid w:val="008447B7"/>
    <w:rsid w:val="00860B09"/>
    <w:rsid w:val="008760CD"/>
    <w:rsid w:val="008873B5"/>
    <w:rsid w:val="008D68EA"/>
    <w:rsid w:val="0090600D"/>
    <w:rsid w:val="009104E7"/>
    <w:rsid w:val="00994897"/>
    <w:rsid w:val="009C7630"/>
    <w:rsid w:val="00AC67A7"/>
    <w:rsid w:val="00B43883"/>
    <w:rsid w:val="00B60AE5"/>
    <w:rsid w:val="00C953A4"/>
    <w:rsid w:val="00CA67B1"/>
    <w:rsid w:val="00CB48D0"/>
    <w:rsid w:val="00D10BF2"/>
    <w:rsid w:val="00D1709D"/>
    <w:rsid w:val="00D64D32"/>
    <w:rsid w:val="00DD2805"/>
    <w:rsid w:val="00E17A1F"/>
    <w:rsid w:val="00E84A99"/>
    <w:rsid w:val="00EC6B6E"/>
    <w:rsid w:val="00F65056"/>
    <w:rsid w:val="00FD7480"/>
    <w:rsid w:val="00FE18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BF2"/>
  </w:style>
  <w:style w:type="paragraph" w:styleId="Heading1">
    <w:name w:val="heading 1"/>
    <w:aliases w:val="Heading"/>
    <w:basedOn w:val="Normal"/>
    <w:next w:val="Normal"/>
    <w:link w:val="Heading1Char"/>
    <w:qFormat/>
    <w:rsid w:val="00504E1E"/>
    <w:pPr>
      <w:keepNext/>
      <w:outlineLvl w:val="0"/>
    </w:pPr>
    <w:rPr>
      <w:rFonts w:asciiTheme="majorHAnsi" w:eastAsia="Times New Roman" w:hAnsiTheme="majorHAnsi" w:cs="Arial"/>
      <w:b/>
      <w:color w:val="3485A9" w:themeColor="accent3"/>
      <w:sz w:val="36"/>
      <w:szCs w:val="32"/>
      <w:lang w:eastAsia="ja-JP"/>
    </w:rPr>
  </w:style>
  <w:style w:type="paragraph" w:styleId="Heading2">
    <w:name w:val="heading 2"/>
    <w:basedOn w:val="Normal"/>
    <w:next w:val="Normal"/>
    <w:link w:val="Heading2Char"/>
    <w:uiPriority w:val="9"/>
    <w:unhideWhenUsed/>
    <w:qFormat/>
    <w:rsid w:val="00504E1E"/>
    <w:pPr>
      <w:outlineLvl w:val="1"/>
    </w:pPr>
    <w:rPr>
      <w:rFonts w:asciiTheme="majorHAnsi" w:hAnsiTheme="majorHAnsi" w:cs="Arial"/>
      <w:b/>
      <w:sz w:val="32"/>
      <w:szCs w:val="22"/>
      <w:lang w:eastAsia="ja-JP"/>
    </w:rPr>
  </w:style>
  <w:style w:type="paragraph" w:styleId="Heading3">
    <w:name w:val="heading 3"/>
    <w:basedOn w:val="Normal"/>
    <w:next w:val="Normal"/>
    <w:link w:val="Heading3Char"/>
    <w:uiPriority w:val="9"/>
    <w:unhideWhenUsed/>
    <w:qFormat/>
    <w:rsid w:val="00504E1E"/>
    <w:pPr>
      <w:outlineLvl w:val="2"/>
    </w:pPr>
    <w:rPr>
      <w:rFonts w:asciiTheme="majorHAnsi" w:hAnsiTheme="majorHAnsi" w:cs="Arial"/>
      <w:sz w:val="28"/>
      <w:szCs w:val="22"/>
      <w:lang w:eastAsia="ja-JP"/>
    </w:rPr>
  </w:style>
  <w:style w:type="paragraph" w:styleId="Heading4">
    <w:name w:val="heading 4"/>
    <w:basedOn w:val="Normal"/>
    <w:next w:val="Normal"/>
    <w:link w:val="Heading4Char"/>
    <w:uiPriority w:val="9"/>
    <w:unhideWhenUsed/>
    <w:qFormat/>
    <w:rsid w:val="00504E1E"/>
    <w:pPr>
      <w:keepNext/>
      <w:keepLines/>
      <w:spacing w:before="200"/>
      <w:outlineLvl w:val="3"/>
    </w:pPr>
    <w:rPr>
      <w:rFonts w:asciiTheme="majorHAnsi" w:eastAsiaTheme="majorEastAsia" w:hAnsiTheme="majorHAnsi" w:cstheme="majorBidi"/>
      <w:bCs/>
      <w:i/>
      <w:iCs/>
      <w:color w:val="000000" w:themeColor="accent1"/>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2B5"/>
    <w:pPr>
      <w:tabs>
        <w:tab w:val="center" w:pos="4320"/>
        <w:tab w:val="right" w:pos="8640"/>
      </w:tabs>
    </w:pPr>
  </w:style>
  <w:style w:type="character" w:customStyle="1" w:styleId="HeaderChar">
    <w:name w:val="Header Char"/>
    <w:basedOn w:val="DefaultParagraphFont"/>
    <w:link w:val="Header"/>
    <w:uiPriority w:val="99"/>
    <w:rsid w:val="005872B5"/>
  </w:style>
  <w:style w:type="paragraph" w:styleId="Footer">
    <w:name w:val="footer"/>
    <w:basedOn w:val="Normal"/>
    <w:link w:val="FooterChar"/>
    <w:uiPriority w:val="99"/>
    <w:unhideWhenUsed/>
    <w:rsid w:val="005872B5"/>
    <w:pPr>
      <w:tabs>
        <w:tab w:val="center" w:pos="4320"/>
        <w:tab w:val="right" w:pos="8640"/>
      </w:tabs>
    </w:pPr>
  </w:style>
  <w:style w:type="character" w:customStyle="1" w:styleId="FooterChar">
    <w:name w:val="Footer Char"/>
    <w:basedOn w:val="DefaultParagraphFont"/>
    <w:link w:val="Footer"/>
    <w:uiPriority w:val="99"/>
    <w:rsid w:val="005872B5"/>
  </w:style>
  <w:style w:type="paragraph" w:styleId="BalloonText">
    <w:name w:val="Balloon Text"/>
    <w:basedOn w:val="Normal"/>
    <w:link w:val="BalloonTextChar"/>
    <w:uiPriority w:val="99"/>
    <w:semiHidden/>
    <w:unhideWhenUsed/>
    <w:rsid w:val="005872B5"/>
    <w:rPr>
      <w:rFonts w:ascii="Lucida Grande" w:hAnsi="Lucida Grande"/>
      <w:sz w:val="18"/>
      <w:szCs w:val="18"/>
    </w:rPr>
  </w:style>
  <w:style w:type="character" w:customStyle="1" w:styleId="BalloonTextChar">
    <w:name w:val="Balloon Text Char"/>
    <w:basedOn w:val="DefaultParagraphFont"/>
    <w:link w:val="BalloonText"/>
    <w:uiPriority w:val="99"/>
    <w:semiHidden/>
    <w:rsid w:val="005872B5"/>
    <w:rPr>
      <w:rFonts w:ascii="Lucida Grande" w:hAnsi="Lucida Grande"/>
      <w:sz w:val="18"/>
      <w:szCs w:val="18"/>
    </w:rPr>
  </w:style>
  <w:style w:type="character" w:customStyle="1" w:styleId="Heading1Char">
    <w:name w:val="Heading 1 Char"/>
    <w:aliases w:val="Heading Char"/>
    <w:basedOn w:val="DefaultParagraphFont"/>
    <w:link w:val="Heading1"/>
    <w:rsid w:val="00504E1E"/>
    <w:rPr>
      <w:rFonts w:asciiTheme="majorHAnsi" w:eastAsia="Times New Roman" w:hAnsiTheme="majorHAnsi" w:cs="Arial"/>
      <w:b/>
      <w:color w:val="3485A9" w:themeColor="accent3"/>
      <w:sz w:val="36"/>
      <w:szCs w:val="32"/>
      <w:lang w:eastAsia="ja-JP"/>
    </w:rPr>
  </w:style>
  <w:style w:type="character" w:customStyle="1" w:styleId="Heading2Char">
    <w:name w:val="Heading 2 Char"/>
    <w:basedOn w:val="DefaultParagraphFont"/>
    <w:link w:val="Heading2"/>
    <w:uiPriority w:val="9"/>
    <w:rsid w:val="00504E1E"/>
    <w:rPr>
      <w:rFonts w:asciiTheme="majorHAnsi" w:hAnsiTheme="majorHAnsi" w:cs="Arial"/>
      <w:b/>
      <w:sz w:val="32"/>
      <w:szCs w:val="22"/>
      <w:lang w:eastAsia="ja-JP"/>
    </w:rPr>
  </w:style>
  <w:style w:type="character" w:customStyle="1" w:styleId="Heading3Char">
    <w:name w:val="Heading 3 Char"/>
    <w:basedOn w:val="DefaultParagraphFont"/>
    <w:link w:val="Heading3"/>
    <w:uiPriority w:val="9"/>
    <w:rsid w:val="00504E1E"/>
    <w:rPr>
      <w:rFonts w:asciiTheme="majorHAnsi" w:hAnsiTheme="majorHAnsi" w:cs="Arial"/>
      <w:sz w:val="28"/>
      <w:szCs w:val="22"/>
      <w:lang w:eastAsia="ja-JP"/>
    </w:rPr>
  </w:style>
  <w:style w:type="character" w:customStyle="1" w:styleId="Heading4Char">
    <w:name w:val="Heading 4 Char"/>
    <w:basedOn w:val="DefaultParagraphFont"/>
    <w:link w:val="Heading4"/>
    <w:uiPriority w:val="9"/>
    <w:rsid w:val="00504E1E"/>
    <w:rPr>
      <w:rFonts w:asciiTheme="majorHAnsi" w:eastAsiaTheme="majorEastAsia" w:hAnsiTheme="majorHAnsi" w:cstheme="majorBidi"/>
      <w:bCs/>
      <w:i/>
      <w:iCs/>
      <w:color w:val="000000" w:themeColor="accent1"/>
      <w:szCs w:val="22"/>
      <w:lang w:eastAsia="ja-JP"/>
    </w:rPr>
  </w:style>
  <w:style w:type="paragraph" w:customStyle="1" w:styleId="TableFigureTitle">
    <w:name w:val="Table/Figure Title"/>
    <w:basedOn w:val="Heading3"/>
    <w:link w:val="TableFigureTitleChar"/>
    <w:qFormat/>
    <w:rsid w:val="00504E1E"/>
    <w:rPr>
      <w:sz w:val="24"/>
      <w:u w:val="single"/>
    </w:rPr>
  </w:style>
  <w:style w:type="character" w:customStyle="1" w:styleId="TableFigureTitleChar">
    <w:name w:val="Table/Figure Title Char"/>
    <w:basedOn w:val="Heading3Char"/>
    <w:link w:val="TableFigureTitle"/>
    <w:rsid w:val="00504E1E"/>
    <w:rPr>
      <w:rFonts w:asciiTheme="majorHAnsi" w:hAnsiTheme="majorHAnsi" w:cs="Arial"/>
      <w:sz w:val="28"/>
      <w:szCs w:val="22"/>
      <w:u w:val="single"/>
      <w:lang w:eastAsia="ja-JP"/>
    </w:rPr>
  </w:style>
  <w:style w:type="paragraph" w:customStyle="1" w:styleId="Default">
    <w:name w:val="Default"/>
    <w:rsid w:val="002B6BB2"/>
    <w:pPr>
      <w:autoSpaceDE w:val="0"/>
      <w:autoSpaceDN w:val="0"/>
      <w:adjustRightInd w:val="0"/>
    </w:pPr>
    <w:rPr>
      <w:rFonts w:ascii="Calibri" w:hAnsi="Calibri" w:cs="Calibri"/>
      <w:color w:val="000000"/>
    </w:rPr>
  </w:style>
  <w:style w:type="character" w:styleId="Strong">
    <w:name w:val="Strong"/>
    <w:basedOn w:val="DefaultParagraphFont"/>
    <w:uiPriority w:val="22"/>
    <w:qFormat/>
    <w:rsid w:val="009104E7"/>
    <w:rPr>
      <w:b/>
      <w:bCs/>
    </w:rPr>
  </w:style>
  <w:style w:type="paragraph" w:styleId="ListParagraph">
    <w:name w:val="List Paragraph"/>
    <w:basedOn w:val="Normal"/>
    <w:link w:val="ListParagraphChar"/>
    <w:uiPriority w:val="34"/>
    <w:qFormat/>
    <w:rsid w:val="00E84A99"/>
    <w:pPr>
      <w:spacing w:after="200" w:line="276" w:lineRule="auto"/>
      <w:ind w:left="720"/>
      <w:contextualSpacing/>
    </w:pPr>
    <w:rPr>
      <w:rFonts w:eastAsiaTheme="minorHAnsi"/>
      <w:sz w:val="22"/>
      <w:szCs w:val="22"/>
    </w:rPr>
  </w:style>
  <w:style w:type="character" w:customStyle="1" w:styleId="apple-converted-space">
    <w:name w:val="apple-converted-space"/>
    <w:basedOn w:val="DefaultParagraphFont"/>
    <w:rsid w:val="00426275"/>
  </w:style>
  <w:style w:type="character" w:customStyle="1" w:styleId="ListParagraphChar">
    <w:name w:val="List Paragraph Char"/>
    <w:basedOn w:val="DefaultParagraphFont"/>
    <w:link w:val="ListParagraph"/>
    <w:uiPriority w:val="34"/>
    <w:locked/>
    <w:rsid w:val="00426275"/>
    <w:rPr>
      <w:rFonts w:eastAsiaTheme="minorHAns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eading"/>
    <w:basedOn w:val="Normal"/>
    <w:next w:val="Normal"/>
    <w:link w:val="Heading1Char"/>
    <w:qFormat/>
    <w:rsid w:val="00504E1E"/>
    <w:pPr>
      <w:keepNext/>
      <w:outlineLvl w:val="0"/>
    </w:pPr>
    <w:rPr>
      <w:rFonts w:asciiTheme="majorHAnsi" w:eastAsia="Times New Roman" w:hAnsiTheme="majorHAnsi" w:cs="Arial"/>
      <w:b/>
      <w:color w:val="3485A9" w:themeColor="accent3"/>
      <w:sz w:val="36"/>
      <w:szCs w:val="32"/>
      <w:lang w:eastAsia="ja-JP"/>
    </w:rPr>
  </w:style>
  <w:style w:type="paragraph" w:styleId="Heading2">
    <w:name w:val="heading 2"/>
    <w:basedOn w:val="Normal"/>
    <w:next w:val="Normal"/>
    <w:link w:val="Heading2Char"/>
    <w:uiPriority w:val="9"/>
    <w:unhideWhenUsed/>
    <w:qFormat/>
    <w:rsid w:val="00504E1E"/>
    <w:pPr>
      <w:outlineLvl w:val="1"/>
    </w:pPr>
    <w:rPr>
      <w:rFonts w:asciiTheme="majorHAnsi" w:hAnsiTheme="majorHAnsi" w:cs="Arial"/>
      <w:b/>
      <w:sz w:val="32"/>
      <w:szCs w:val="22"/>
      <w:lang w:eastAsia="ja-JP"/>
    </w:rPr>
  </w:style>
  <w:style w:type="paragraph" w:styleId="Heading3">
    <w:name w:val="heading 3"/>
    <w:basedOn w:val="Normal"/>
    <w:next w:val="Normal"/>
    <w:link w:val="Heading3Char"/>
    <w:uiPriority w:val="9"/>
    <w:unhideWhenUsed/>
    <w:qFormat/>
    <w:rsid w:val="00504E1E"/>
    <w:pPr>
      <w:outlineLvl w:val="2"/>
    </w:pPr>
    <w:rPr>
      <w:rFonts w:asciiTheme="majorHAnsi" w:hAnsiTheme="majorHAnsi" w:cs="Arial"/>
      <w:sz w:val="28"/>
      <w:szCs w:val="22"/>
      <w:lang w:eastAsia="ja-JP"/>
    </w:rPr>
  </w:style>
  <w:style w:type="paragraph" w:styleId="Heading4">
    <w:name w:val="heading 4"/>
    <w:basedOn w:val="Normal"/>
    <w:next w:val="Normal"/>
    <w:link w:val="Heading4Char"/>
    <w:uiPriority w:val="9"/>
    <w:unhideWhenUsed/>
    <w:qFormat/>
    <w:rsid w:val="00504E1E"/>
    <w:pPr>
      <w:keepNext/>
      <w:keepLines/>
      <w:spacing w:before="200"/>
      <w:outlineLvl w:val="3"/>
    </w:pPr>
    <w:rPr>
      <w:rFonts w:asciiTheme="majorHAnsi" w:eastAsiaTheme="majorEastAsia" w:hAnsiTheme="majorHAnsi" w:cstheme="majorBidi"/>
      <w:bCs/>
      <w:i/>
      <w:iCs/>
      <w:color w:val="000000" w:themeColor="accent1"/>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2B5"/>
    <w:pPr>
      <w:tabs>
        <w:tab w:val="center" w:pos="4320"/>
        <w:tab w:val="right" w:pos="8640"/>
      </w:tabs>
    </w:pPr>
  </w:style>
  <w:style w:type="character" w:customStyle="1" w:styleId="HeaderChar">
    <w:name w:val="Header Char"/>
    <w:basedOn w:val="DefaultParagraphFont"/>
    <w:link w:val="Header"/>
    <w:uiPriority w:val="99"/>
    <w:rsid w:val="005872B5"/>
  </w:style>
  <w:style w:type="paragraph" w:styleId="Footer">
    <w:name w:val="footer"/>
    <w:basedOn w:val="Normal"/>
    <w:link w:val="FooterChar"/>
    <w:uiPriority w:val="99"/>
    <w:unhideWhenUsed/>
    <w:rsid w:val="005872B5"/>
    <w:pPr>
      <w:tabs>
        <w:tab w:val="center" w:pos="4320"/>
        <w:tab w:val="right" w:pos="8640"/>
      </w:tabs>
    </w:pPr>
  </w:style>
  <w:style w:type="character" w:customStyle="1" w:styleId="FooterChar">
    <w:name w:val="Footer Char"/>
    <w:basedOn w:val="DefaultParagraphFont"/>
    <w:link w:val="Footer"/>
    <w:uiPriority w:val="99"/>
    <w:rsid w:val="005872B5"/>
  </w:style>
  <w:style w:type="paragraph" w:styleId="BalloonText">
    <w:name w:val="Balloon Text"/>
    <w:basedOn w:val="Normal"/>
    <w:link w:val="BalloonTextChar"/>
    <w:uiPriority w:val="99"/>
    <w:semiHidden/>
    <w:unhideWhenUsed/>
    <w:rsid w:val="005872B5"/>
    <w:rPr>
      <w:rFonts w:ascii="Lucida Grande" w:hAnsi="Lucida Grande"/>
      <w:sz w:val="18"/>
      <w:szCs w:val="18"/>
    </w:rPr>
  </w:style>
  <w:style w:type="character" w:customStyle="1" w:styleId="BalloonTextChar">
    <w:name w:val="Balloon Text Char"/>
    <w:basedOn w:val="DefaultParagraphFont"/>
    <w:link w:val="BalloonText"/>
    <w:uiPriority w:val="99"/>
    <w:semiHidden/>
    <w:rsid w:val="005872B5"/>
    <w:rPr>
      <w:rFonts w:ascii="Lucida Grande" w:hAnsi="Lucida Grande"/>
      <w:sz w:val="18"/>
      <w:szCs w:val="18"/>
    </w:rPr>
  </w:style>
  <w:style w:type="character" w:customStyle="1" w:styleId="Heading1Char">
    <w:name w:val="Heading 1 Char"/>
    <w:aliases w:val="Heading Char"/>
    <w:basedOn w:val="DefaultParagraphFont"/>
    <w:link w:val="Heading1"/>
    <w:rsid w:val="00504E1E"/>
    <w:rPr>
      <w:rFonts w:asciiTheme="majorHAnsi" w:eastAsia="Times New Roman" w:hAnsiTheme="majorHAnsi" w:cs="Arial"/>
      <w:b/>
      <w:color w:val="3485A9" w:themeColor="accent3"/>
      <w:sz w:val="36"/>
      <w:szCs w:val="32"/>
      <w:lang w:eastAsia="ja-JP"/>
    </w:rPr>
  </w:style>
  <w:style w:type="character" w:customStyle="1" w:styleId="Heading2Char">
    <w:name w:val="Heading 2 Char"/>
    <w:basedOn w:val="DefaultParagraphFont"/>
    <w:link w:val="Heading2"/>
    <w:uiPriority w:val="9"/>
    <w:rsid w:val="00504E1E"/>
    <w:rPr>
      <w:rFonts w:asciiTheme="majorHAnsi" w:hAnsiTheme="majorHAnsi" w:cs="Arial"/>
      <w:b/>
      <w:sz w:val="32"/>
      <w:szCs w:val="22"/>
      <w:lang w:eastAsia="ja-JP"/>
    </w:rPr>
  </w:style>
  <w:style w:type="character" w:customStyle="1" w:styleId="Heading3Char">
    <w:name w:val="Heading 3 Char"/>
    <w:basedOn w:val="DefaultParagraphFont"/>
    <w:link w:val="Heading3"/>
    <w:uiPriority w:val="9"/>
    <w:rsid w:val="00504E1E"/>
    <w:rPr>
      <w:rFonts w:asciiTheme="majorHAnsi" w:hAnsiTheme="majorHAnsi" w:cs="Arial"/>
      <w:sz w:val="28"/>
      <w:szCs w:val="22"/>
      <w:lang w:eastAsia="ja-JP"/>
    </w:rPr>
  </w:style>
  <w:style w:type="character" w:customStyle="1" w:styleId="Heading4Char">
    <w:name w:val="Heading 4 Char"/>
    <w:basedOn w:val="DefaultParagraphFont"/>
    <w:link w:val="Heading4"/>
    <w:uiPriority w:val="9"/>
    <w:rsid w:val="00504E1E"/>
    <w:rPr>
      <w:rFonts w:asciiTheme="majorHAnsi" w:eastAsiaTheme="majorEastAsia" w:hAnsiTheme="majorHAnsi" w:cstheme="majorBidi"/>
      <w:bCs/>
      <w:i/>
      <w:iCs/>
      <w:color w:val="000000" w:themeColor="accent1"/>
      <w:szCs w:val="22"/>
      <w:lang w:eastAsia="ja-JP"/>
    </w:rPr>
  </w:style>
  <w:style w:type="paragraph" w:customStyle="1" w:styleId="TableFigureTitle">
    <w:name w:val="Table/Figure Title"/>
    <w:basedOn w:val="Heading3"/>
    <w:link w:val="TableFigureTitleChar"/>
    <w:qFormat/>
    <w:rsid w:val="00504E1E"/>
    <w:rPr>
      <w:sz w:val="24"/>
      <w:u w:val="single"/>
    </w:rPr>
  </w:style>
  <w:style w:type="character" w:customStyle="1" w:styleId="TableFigureTitleChar">
    <w:name w:val="Table/Figure Title Char"/>
    <w:basedOn w:val="Heading3Char"/>
    <w:link w:val="TableFigureTitle"/>
    <w:rsid w:val="00504E1E"/>
    <w:rPr>
      <w:rFonts w:asciiTheme="majorHAnsi" w:hAnsiTheme="majorHAnsi" w:cs="Arial"/>
      <w:sz w:val="28"/>
      <w:szCs w:val="22"/>
      <w:u w:val="single"/>
      <w:lang w:eastAsia="ja-JP"/>
    </w:rPr>
  </w:style>
  <w:style w:type="paragraph" w:customStyle="1" w:styleId="Default">
    <w:name w:val="Default"/>
    <w:rsid w:val="002B6BB2"/>
    <w:pPr>
      <w:autoSpaceDE w:val="0"/>
      <w:autoSpaceDN w:val="0"/>
      <w:adjustRightInd w:val="0"/>
    </w:pPr>
    <w:rPr>
      <w:rFonts w:ascii="Calibri" w:hAnsi="Calibri" w:cs="Calibri"/>
      <w:color w:val="000000"/>
    </w:rPr>
  </w:style>
  <w:style w:type="character" w:styleId="Strong">
    <w:name w:val="Strong"/>
    <w:basedOn w:val="DefaultParagraphFont"/>
    <w:uiPriority w:val="22"/>
    <w:qFormat/>
    <w:rsid w:val="009104E7"/>
    <w:rPr>
      <w:b/>
      <w:bCs/>
    </w:rPr>
  </w:style>
  <w:style w:type="paragraph" w:styleId="ListParagraph">
    <w:name w:val="List Paragraph"/>
    <w:basedOn w:val="Normal"/>
    <w:link w:val="ListParagraphChar"/>
    <w:uiPriority w:val="34"/>
    <w:qFormat/>
    <w:rsid w:val="00E84A99"/>
    <w:pPr>
      <w:spacing w:after="200" w:line="276" w:lineRule="auto"/>
      <w:ind w:left="720"/>
      <w:contextualSpacing/>
    </w:pPr>
    <w:rPr>
      <w:rFonts w:eastAsiaTheme="minorHAnsi"/>
      <w:sz w:val="22"/>
      <w:szCs w:val="22"/>
    </w:rPr>
  </w:style>
  <w:style w:type="character" w:customStyle="1" w:styleId="apple-converted-space">
    <w:name w:val="apple-converted-space"/>
    <w:basedOn w:val="DefaultParagraphFont"/>
    <w:rsid w:val="00426275"/>
  </w:style>
  <w:style w:type="character" w:customStyle="1" w:styleId="ListParagraphChar">
    <w:name w:val="List Paragraph Char"/>
    <w:basedOn w:val="DefaultParagraphFont"/>
    <w:link w:val="ListParagraph"/>
    <w:uiPriority w:val="34"/>
    <w:locked/>
    <w:rsid w:val="00426275"/>
    <w:rPr>
      <w:rFonts w:eastAsiaTheme="minorHAnsi"/>
      <w:sz w:val="22"/>
      <w:szCs w:val="22"/>
    </w:rPr>
  </w:style>
</w:styles>
</file>

<file path=word/webSettings.xml><?xml version="1.0" encoding="utf-8"?>
<w:webSettings xmlns:r="http://schemas.openxmlformats.org/officeDocument/2006/relationships" xmlns:w="http://schemas.openxmlformats.org/wordprocessingml/2006/main">
  <w:divs>
    <w:div w:id="14254141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07/relationships/stylesWithEffects" Target="stylesWithEffects.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y Them">
  <a:themeElements>
    <a:clrScheme name="Custom 2">
      <a:dk1>
        <a:srgbClr val="191919"/>
      </a:dk1>
      <a:lt1>
        <a:srgbClr val="BDE5EB"/>
      </a:lt1>
      <a:dk2>
        <a:srgbClr val="205C75"/>
      </a:dk2>
      <a:lt2>
        <a:srgbClr val="FFFFFF"/>
      </a:lt2>
      <a:accent1>
        <a:srgbClr val="000000"/>
      </a:accent1>
      <a:accent2>
        <a:srgbClr val="FFFFFF"/>
      </a:accent2>
      <a:accent3>
        <a:srgbClr val="3485A9"/>
      </a:accent3>
      <a:accent4>
        <a:srgbClr val="00303F"/>
      </a:accent4>
      <a:accent5>
        <a:srgbClr val="4BACC6"/>
      </a:accent5>
      <a:accent6>
        <a:srgbClr val="2FE4FF"/>
      </a:accent6>
      <a:hlink>
        <a:srgbClr val="A6E9EC"/>
      </a:hlink>
      <a:folHlink>
        <a:srgbClr val="21A8E5"/>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华文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Date_x0020__x0028_Event_x0020_or_x0020_Publication_x0029_ xmlns="167a8c71-36ee-469f-bb31-0fe96f0a442e" xsi:nil="true"/>
    <POC xmlns="167a8c71-36ee-469f-bb31-0fe96f0a442e" xsi:nil="true"/>
    <Campaign xmlns="167a8c71-36ee-469f-bb31-0fe96f0a442e" xsi:nil="true"/>
    <Communications_x0020_Type xmlns="167a8c71-36ee-469f-bb31-0fe96f0a442e" xsi:nil="true"/>
    <Audience1 xmlns="167a8c71-36ee-469f-bb31-0fe96f0a442e" xsi:nil="true"/>
    <Content_x0020_Overview_x002f_Additional_x0020_Info xmlns="167a8c71-36ee-469f-bb31-0fe96f0a442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Word Document" ma:contentTypeID="0x0101001B3DF45A5BF1484BBBE6EA6290B42F98004D02DF93FD3E7540A9C0232F40EA06BB" ma:contentTypeVersion="9" ma:contentTypeDescription="" ma:contentTypeScope="" ma:versionID="96bea9eb502c645c2b95c27a1405f290">
  <xsd:schema xmlns:xsd="http://www.w3.org/2001/XMLSchema" xmlns:p="http://schemas.microsoft.com/office/2006/metadata/properties" xmlns:ns2="167a8c71-36ee-469f-bb31-0fe96f0a442e" targetNamespace="http://schemas.microsoft.com/office/2006/metadata/properties" ma:root="true" ma:fieldsID="25ee579955be30c9eee8a00b45b549fa" ns2:_="">
    <xsd:import namespace="167a8c71-36ee-469f-bb31-0fe96f0a442e"/>
    <xsd:element name="properties">
      <xsd:complexType>
        <xsd:sequence>
          <xsd:element name="documentManagement">
            <xsd:complexType>
              <xsd:all>
                <xsd:element ref="ns2:Communications_x0020_Type" minOccurs="0"/>
                <xsd:element ref="ns2:Audience1" minOccurs="0"/>
                <xsd:element ref="ns2:Campaign" minOccurs="0"/>
                <xsd:element ref="ns2:Date_x0020__x0028_Event_x0020_or_x0020_Publication_x0029_" minOccurs="0"/>
                <xsd:element ref="ns2:POC" minOccurs="0"/>
                <xsd:element ref="ns2:Content_x0020_Overview_x002f_Additional_x0020_Info" minOccurs="0"/>
              </xsd:all>
            </xsd:complexType>
          </xsd:element>
        </xsd:sequence>
      </xsd:complexType>
    </xsd:element>
  </xsd:schema>
  <xsd:schema xmlns:xsd="http://www.w3.org/2001/XMLSchema" xmlns:dms="http://schemas.microsoft.com/office/2006/documentManagement/types" targetNamespace="167a8c71-36ee-469f-bb31-0fe96f0a442e" elementFormDefault="qualified">
    <xsd:import namespace="http://schemas.microsoft.com/office/2006/documentManagement/types"/>
    <xsd:element name="Communications_x0020_Type" ma:index="8" nillable="true" ma:displayName="Communications Type" ma:format="Dropdown" ma:internalName="Communications_x0020_Type">
      <xsd:simpleType>
        <xsd:restriction base="dms:Choice">
          <xsd:enumeration value="Presentation – slides"/>
          <xsd:enumeration value="Presentation – talking points"/>
          <xsd:enumeration value="Briefing"/>
          <xsd:enumeration value="Email – save the date"/>
          <xsd:enumeration value="Email – invite"/>
          <xsd:enumeration value="Email – invite reminder"/>
          <xsd:enumeration value="Email – thank you"/>
          <xsd:enumeration value="Email – cover (Carrie)"/>
          <xsd:enumeration value="Email – cover (POC)"/>
          <xsd:enumeration value="Batch example"/>
          <xsd:enumeration value="Application – award"/>
          <xsd:enumeration value="Application – conference"/>
          <xsd:enumeration value="Comms – newsletter, magazine"/>
          <xsd:enumeration value="Comms – social media"/>
          <xsd:enumeration value="Comms – email distro"/>
          <xsd:enumeration value="Comms – website"/>
          <xsd:enumeration value="Comms – blog, intranet"/>
          <xsd:enumeration value="Comms – other"/>
        </xsd:restriction>
      </xsd:simpleType>
    </xsd:element>
    <xsd:element name="Audience1" ma:index="9" nillable="true" ma:displayName="Audience" ma:format="Dropdown" ma:internalName="Audience1">
      <xsd:simpleType>
        <xsd:restriction base="dms:Choice">
          <xsd:enumeration value="Employees/General Internal"/>
          <xsd:enumeration value="Supervisors/Potential Supervisors (internal)"/>
          <xsd:enumeration value="Leadership (internal)"/>
          <xsd:enumeration value="Super Users/Learning Leaders (internal)"/>
          <xsd:enumeration value="Wage Grade (internal)"/>
          <xsd:enumeration value="Interns (internal)"/>
          <xsd:enumeration value="Veterans (external)"/>
          <xsd:enumeration value="External – General"/>
          <xsd:enumeration value="Other"/>
        </xsd:restriction>
      </xsd:simpleType>
    </xsd:element>
    <xsd:element name="Campaign" ma:index="10" nillable="true" ma:displayName="Campaign" ma:internalName="Campaign">
      <xsd:simpleType>
        <xsd:restriction base="dms:Text">
          <xsd:maxLength value="255"/>
        </xsd:restriction>
      </xsd:simpleType>
    </xsd:element>
    <xsd:element name="Date_x0020__x0028_Event_x0020_or_x0020_Publication_x0029_" ma:index="11" nillable="true" ma:displayName="Date (Event or Publication)" ma:format="DateOnly" ma:internalName="Date_x0020__x0028_Event_x0020_or_x0020_Publication_x0029_">
      <xsd:simpleType>
        <xsd:restriction base="dms:DateTime"/>
      </xsd:simpleType>
    </xsd:element>
    <xsd:element name="POC" ma:index="12" nillable="true" ma:displayName="POC" ma:format="Dropdown" ma:internalName="POC">
      <xsd:simpleType>
        <xsd:restriction base="dms:Choice">
          <xsd:enumeration value="Alexis Gray"/>
          <xsd:enumeration value="Barbara Brown"/>
          <xsd:enumeration value="Jenna Bender"/>
          <xsd:enumeration value="Jess White"/>
          <xsd:enumeration value="Kristin Powers"/>
          <xsd:enumeration value="Laurie Bailer"/>
          <xsd:enumeration value="Meghan Moran"/>
        </xsd:restriction>
      </xsd:simpleType>
    </xsd:element>
    <xsd:element name="Content_x0020_Overview_x002f_Additional_x0020_Info" ma:index="13" nillable="true" ma:displayName="Content Overview/Additional Info" ma:internalName="Content_x0020_Overview_x002F_Additional_x0020_Info">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B4BC26-FD13-4B89-B8DD-C130B6F492B7}">
  <ds:schemaRefs>
    <ds:schemaRef ds:uri="http://schemas.microsoft.com/office/2006/metadata/properties"/>
    <ds:schemaRef ds:uri="167a8c71-36ee-469f-bb31-0fe96f0a442e"/>
  </ds:schemaRefs>
</ds:datastoreItem>
</file>

<file path=customXml/itemProps2.xml><?xml version="1.0" encoding="utf-8"?>
<ds:datastoreItem xmlns:ds="http://schemas.openxmlformats.org/officeDocument/2006/customXml" ds:itemID="{92EE9641-47EB-4C60-83D7-1B0EB167C332}">
  <ds:schemaRefs>
    <ds:schemaRef ds:uri="http://schemas.microsoft.com/sharepoint/v3/contenttype/forms"/>
  </ds:schemaRefs>
</ds:datastoreItem>
</file>

<file path=customXml/itemProps3.xml><?xml version="1.0" encoding="utf-8"?>
<ds:datastoreItem xmlns:ds="http://schemas.openxmlformats.org/officeDocument/2006/customXml" ds:itemID="{3FC0C4CD-8EED-439D-8CAA-53A08B5B00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7a8c71-36ee-469f-bb31-0fe96f0a442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8922AE86-74D2-49DA-AD06-05B140557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1779</Words>
  <Characters>10145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The Adfero Group</Company>
  <LinksUpToDate>false</LinksUpToDate>
  <CharactersWithSpaces>11901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Simko</dc:creator>
  <cp:lastModifiedBy>mmankuta</cp:lastModifiedBy>
  <cp:revision>2</cp:revision>
  <cp:lastPrinted>2014-04-07T18:18:00Z</cp:lastPrinted>
  <dcterms:created xsi:type="dcterms:W3CDTF">2014-08-18T21:14:00Z</dcterms:created>
  <dcterms:modified xsi:type="dcterms:W3CDTF">2014-08-18T21:14:00Z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0x0101001B3DF45A5BF1484BBBE6EA6290B42F98004D02DF93FD3E7540A9C0232F40EA06BB</vt:lpwstr>
  </property>
</Properties>
</file>