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Memoria de cálculo estructural</w:t>
      </w:r>
    </w:p>
    <w:p>
      <w:r>
        <w:rPr>
          <w:b/>
          <w:i w:val="0"/>
        </w:rPr>
        <w:t>Caso R4 — Edificio físico completo: puente IFC físico (BIM real) → modelo analítico multi-elemento, clasificado y enrutado de extremo a extremo</w:t>
      </w:r>
    </w:p>
    <w:p>
      <w:r>
        <w:rPr>
          <w:b w:val="0"/>
          <w:i/>
        </w:rPr>
        <w:t>Dirección 2 del motor de cálculo · módulo puente_analitico (edificio físico multi-elemento) + orquestador run_all_real_edificio · enrutado a barras (EC3), mixtas (EC4), láminas (muro EC2) y cimentaciones (zapata EC7/EC2).</w:t>
      </w:r>
    </w:p>
    <w:p>
      <w:r>
        <w:rPr>
          <w:b w:val="0"/>
          <w:i/>
        </w:rPr>
        <w:t>Documento de PREDIMENSIONADO generado automáticamente. Debe ser revisado y firmado por técnico competente. Los valores no verificados del Anejo Nacional se marcan [confirmar AN].</w:t>
      </w:r>
    </w:p>
    <w:p>
      <w:pPr>
        <w:pStyle w:val="Heading1"/>
      </w:pPr>
      <w:r>
        <w:rPr>
          <w:color w:val="1F3864"/>
        </w:rPr>
        <w:t>1. Objeto y alcance</w:t>
      </w:r>
    </w:p>
    <w:p>
      <w:r>
        <w:rPr>
          <w:b w:val="0"/>
          <w:i w:val="0"/>
        </w:rPr>
        <w:t>Se deriva y calcula el modelo analítico COMPLETO de un edificio a partir de un ÚNICO IFC FÍSICO (entregable BIM real): una estructura espacial por plantas (Project→Site→Building→Storey) con elementos constructivos físicos —IfcColumn, IfcBeam, IfcSlab, IfcWall, IfcFooting— con geometría de barrido (IfcExtrudedAreaSolid), material (IfcMaterialProfileSet / IfcMaterialLayerSet) y SIN entidades de análisis ni cargas. El módulo puente_analitico —que en R1 derivaba barras, en R2 superficies horizontales (losas) y en R3 superficies verticales (muros) y cimientos— deriva aquí TODOS los tipos a la vez en un solo modelo neutro, y un clasificador/enrutador MULTI-ELEMENTO asigna cada elemento a su módulo. Cierra la tubería físico→analítico→cálculo de extremo a extremo: es la versión «física» del caso 10 (que partía de un IFC ortodoxo de análisis). La geometría y los datos son los del caso 10, de modo que el resultado valida el puente contra cálculos ya conocidos.</w:t>
      </w:r>
    </w:p>
    <w:p>
      <w:pPr>
        <w:pStyle w:val="Heading1"/>
      </w:pPr>
      <w:r>
        <w:rPr>
          <w:color w:val="1F3864"/>
        </w:rPr>
        <w:t>2. Puente físico → analítico: derivación de TODO el edificio</w:t>
      </w:r>
    </w:p>
    <w:p>
      <w:pPr>
        <w:pStyle w:val="Heading2"/>
      </w:pPr>
      <w:r>
        <w:rPr>
          <w:color w:val="2E75B6"/>
        </w:rPr>
        <w:t>2.1 Modelo neutro derivado de un único IFC físico</w:t>
      </w:r>
    </w:p>
    <w:p>
      <w:r>
        <w:rPr>
          <w:b w:val="0"/>
          <w:i w:val="0"/>
        </w:rPr>
        <w:t>El puente recorre todos los IfcColumn/IfcBeam (ejes = directriz del barrido, sección/material de IfcMaterialProfileSetUsage) y todos los IfcSlab/IfcWall/IfcFooting (superficie media + espesor del IfcMaterialLayerSet), llevando la geometría a coordenadas de mundo con el placement compuesto (get_local_placement) y la Position del sólido (get_axis2placement). Construye un grafo de nudos por fusión de extremos con tolerancia (1 mm) y troceo en cruces, clasifica cada superficie por la NORMAL de su plano medio (vertical/horizontal) y resuelve las asociaciones superficie↔barras y las cadenas pilar/muro→cimiento. De un solo IFC físico se obtienen 8 nudos, 5 barras y 3 superficies.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Barra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Elem. físico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Sección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Eje (mundo)</w:t>
            </w:r>
          </w:p>
        </w:tc>
      </w:tr>
      <w:tr>
        <w:tc>
          <w:tcPr>
            <w:tcW w:type="dxa" w:w="1440"/>
          </w:tcPr>
          <w:p>
            <w:r>
              <w:t>C1</w:t>
            </w:r>
          </w:p>
        </w:tc>
        <w:tc>
          <w:tcPr>
            <w:tcW w:type="dxa" w:w="1440"/>
          </w:tcPr>
          <w:p>
            <w:r>
              <w:t>Portico_Pilar_1</w:t>
            </w:r>
          </w:p>
        </w:tc>
        <w:tc>
          <w:tcPr>
            <w:tcW w:type="dxa" w:w="1440"/>
          </w:tcPr>
          <w:p>
            <w:r>
              <w:t>HEB 240</w:t>
            </w:r>
          </w:p>
        </w:tc>
        <w:tc>
          <w:tcPr>
            <w:tcW w:type="dxa" w:w="1440"/>
          </w:tcPr>
          <w:p>
            <w:r>
              <w:t>S275</w:t>
            </w:r>
          </w:p>
        </w:tc>
        <w:tc>
          <w:tcPr>
            <w:tcW w:type="dxa" w:w="1440"/>
          </w:tcPr>
          <w:p>
            <w:r>
              <w:t>pilar</w:t>
            </w:r>
          </w:p>
        </w:tc>
        <w:tc>
          <w:tcPr>
            <w:tcW w:type="dxa" w:w="1440"/>
          </w:tcPr>
          <w:p>
            <w:r>
              <w:t>(0.0,0.0,0.0)→(0.0,0.0,4.0)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1440"/>
          </w:tcPr>
          <w:p>
            <w:r>
              <w:t>Portico_Pilar_2</w:t>
            </w:r>
          </w:p>
        </w:tc>
        <w:tc>
          <w:tcPr>
            <w:tcW w:type="dxa" w:w="1440"/>
          </w:tcPr>
          <w:p>
            <w:r>
              <w:t>HEB 240</w:t>
            </w:r>
          </w:p>
        </w:tc>
        <w:tc>
          <w:tcPr>
            <w:tcW w:type="dxa" w:w="1440"/>
          </w:tcPr>
          <w:p>
            <w:r>
              <w:t>S275</w:t>
            </w:r>
          </w:p>
        </w:tc>
        <w:tc>
          <w:tcPr>
            <w:tcW w:type="dxa" w:w="1440"/>
          </w:tcPr>
          <w:p>
            <w:r>
              <w:t>pilar</w:t>
            </w:r>
          </w:p>
        </w:tc>
        <w:tc>
          <w:tcPr>
            <w:tcW w:type="dxa" w:w="1440"/>
          </w:tcPr>
          <w:p>
            <w:r>
              <w:t>(6.0,0.0,0.0)→(6.0,0.0,4.0)</w:t>
            </w:r>
          </w:p>
        </w:tc>
      </w:tr>
      <w:tr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Cim_Pilar</w:t>
            </w:r>
          </w:p>
        </w:tc>
        <w:tc>
          <w:tcPr>
            <w:tcW w:type="dxa" w:w="1440"/>
          </w:tcPr>
          <w:p>
            <w:r>
              <w:t>Pilar 400x400</w:t>
            </w:r>
          </w:p>
        </w:tc>
        <w:tc>
          <w:tcPr>
            <w:tcW w:type="dxa" w:w="1440"/>
          </w:tcPr>
          <w:p>
            <w:r>
              <w:t>C30/37</w:t>
            </w:r>
          </w:p>
        </w:tc>
        <w:tc>
          <w:tcPr>
            <w:tcW w:type="dxa" w:w="1440"/>
          </w:tcPr>
          <w:p>
            <w:r>
              <w:t>pilar</w:t>
            </w:r>
          </w:p>
        </w:tc>
        <w:tc>
          <w:tcPr>
            <w:tcW w:type="dxa" w:w="1440"/>
          </w:tcPr>
          <w:p>
            <w:r>
              <w:t>(40.0,0.0,0.6)→(40.0,0.0,1.6)</w:t>
            </w:r>
          </w:p>
        </w:tc>
      </w:tr>
      <w:tr>
        <w:tc>
          <w:tcPr>
            <w:tcW w:type="dxa" w:w="1440"/>
          </w:tcPr>
          <w:p>
            <w:r>
              <w:t>B1</w:t>
            </w:r>
          </w:p>
        </w:tc>
        <w:tc>
          <w:tcPr>
            <w:tcW w:type="dxa" w:w="1440"/>
          </w:tcPr>
          <w:p>
            <w:r>
              <w:t>Portico_Dintel</w:t>
            </w:r>
          </w:p>
        </w:tc>
        <w:tc>
          <w:tcPr>
            <w:tcW w:type="dxa" w:w="1440"/>
          </w:tcPr>
          <w:p>
            <w:r>
              <w:t>IPE 360</w:t>
            </w:r>
          </w:p>
        </w:tc>
        <w:tc>
          <w:tcPr>
            <w:tcW w:type="dxa" w:w="1440"/>
          </w:tcPr>
          <w:p>
            <w:r>
              <w:t>S275</w:t>
            </w:r>
          </w:p>
        </w:tc>
        <w:tc>
          <w:tcPr>
            <w:tcW w:type="dxa" w:w="1440"/>
          </w:tcPr>
          <w:p>
            <w:r>
              <w:t>viga</w:t>
            </w:r>
          </w:p>
        </w:tc>
        <w:tc>
          <w:tcPr>
            <w:tcW w:type="dxa" w:w="1440"/>
          </w:tcPr>
          <w:p>
            <w:r>
              <w:t>(0.0,0.0,4.0)→(6.0,0.0,4.0)</w:t>
            </w:r>
          </w:p>
        </w:tc>
      </w:tr>
      <w:tr>
        <w:tc>
          <w:tcPr>
            <w:tcW w:type="dxa" w:w="1440"/>
          </w:tcPr>
          <w:p>
            <w:r>
              <w:t>B2</w:t>
            </w:r>
          </w:p>
        </w:tc>
        <w:tc>
          <w:tcPr>
            <w:tcW w:type="dxa" w:w="1440"/>
          </w:tcPr>
          <w:p>
            <w:r>
              <w:t>Mixta_Viga</w:t>
            </w:r>
          </w:p>
        </w:tc>
        <w:tc>
          <w:tcPr>
            <w:tcW w:type="dxa" w:w="1440"/>
          </w:tcPr>
          <w:p>
            <w:r>
              <w:t>IPE 400</w:t>
            </w:r>
          </w:p>
        </w:tc>
        <w:tc>
          <w:tcPr>
            <w:tcW w:type="dxa" w:w="1440"/>
          </w:tcPr>
          <w:p>
            <w:r>
              <w:t>S275</w:t>
            </w:r>
          </w:p>
        </w:tc>
        <w:tc>
          <w:tcPr>
            <w:tcW w:type="dxa" w:w="1440"/>
          </w:tcPr>
          <w:p>
            <w:r>
              <w:t>viga</w:t>
            </w:r>
          </w:p>
        </w:tc>
        <w:tc>
          <w:tcPr>
            <w:tcW w:type="dxa" w:w="1440"/>
          </w:tcPr>
          <w:p>
            <w:r>
              <w:t>(0.0,20.0,0.0)→(8.0,20.0,0.0)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Superficie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Clase IFC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Orientación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Espesor/canto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Cota</w:t>
            </w:r>
          </w:p>
        </w:tc>
      </w:tr>
      <w:tr>
        <w:tc>
          <w:tcPr>
            <w:tcW w:type="dxa" w:w="1440"/>
          </w:tcPr>
          <w:p>
            <w:r>
              <w:t>Mixta_Losa</w:t>
            </w:r>
          </w:p>
        </w:tc>
        <w:tc>
          <w:tcPr>
            <w:tcW w:type="dxa" w:w="1440"/>
          </w:tcPr>
          <w:p>
            <w:r>
              <w:t>IfcSlab</w:t>
            </w:r>
          </w:p>
        </w:tc>
        <w:tc>
          <w:tcPr>
            <w:tcW w:type="dxa" w:w="1440"/>
          </w:tcPr>
          <w:p>
            <w:r>
              <w:t>horizontal</w:t>
            </w:r>
          </w:p>
        </w:tc>
        <w:tc>
          <w:tcPr>
            <w:tcW w:type="dxa" w:w="1440"/>
          </w:tcPr>
          <w:p>
            <w:r>
              <w:t>0.120 m</w:t>
            </w:r>
          </w:p>
        </w:tc>
        <w:tc>
          <w:tcPr>
            <w:tcW w:type="dxa" w:w="1440"/>
          </w:tcPr>
          <w:p>
            <w:r>
              <w:t>C25/30</w:t>
            </w:r>
          </w:p>
        </w:tc>
        <w:tc>
          <w:tcPr>
            <w:tcW w:type="dxa" w:w="1440"/>
          </w:tcPr>
          <w:p>
            <w:r>
              <w:t>Z[0.06,0.06]</w:t>
            </w:r>
          </w:p>
        </w:tc>
      </w:tr>
      <w:tr>
        <w:tc>
          <w:tcPr>
            <w:tcW w:type="dxa" w:w="1440"/>
          </w:tcPr>
          <w:p>
            <w:r>
              <w:t>Muro_Carga</w:t>
            </w:r>
          </w:p>
        </w:tc>
        <w:tc>
          <w:tcPr>
            <w:tcW w:type="dxa" w:w="1440"/>
          </w:tcPr>
          <w:p>
            <w:r>
              <w:t>IfcWall</w:t>
            </w:r>
          </w:p>
        </w:tc>
        <w:tc>
          <w:tcPr>
            <w:tcW w:type="dxa" w:w="1440"/>
          </w:tcPr>
          <w:p>
            <w:r>
              <w:t>vertical</w:t>
            </w:r>
          </w:p>
        </w:tc>
        <w:tc>
          <w:tcPr>
            <w:tcW w:type="dxa" w:w="1440"/>
          </w:tcPr>
          <w:p>
            <w:r>
              <w:t>0.200 m</w:t>
            </w:r>
          </w:p>
        </w:tc>
        <w:tc>
          <w:tcPr>
            <w:tcW w:type="dxa" w:w="1440"/>
          </w:tcPr>
          <w:p>
            <w:r>
              <w:t>C30/37</w:t>
            </w:r>
          </w:p>
        </w:tc>
        <w:tc>
          <w:tcPr>
            <w:tcW w:type="dxa" w:w="1440"/>
          </w:tcPr>
          <w:p>
            <w:r>
              <w:t>Z[0.00,3.00]</w:t>
            </w:r>
          </w:p>
        </w:tc>
      </w:tr>
      <w:tr>
        <w:tc>
          <w:tcPr>
            <w:tcW w:type="dxa" w:w="1440"/>
          </w:tcPr>
          <w:p>
            <w:r>
              <w:t>Zapata_Aislada</w:t>
            </w:r>
          </w:p>
        </w:tc>
        <w:tc>
          <w:tcPr>
            <w:tcW w:type="dxa" w:w="1440"/>
          </w:tcPr>
          <w:p>
            <w:r>
              <w:t>IfcFooting</w:t>
            </w:r>
          </w:p>
        </w:tc>
        <w:tc>
          <w:tcPr>
            <w:tcW w:type="dxa" w:w="1440"/>
          </w:tcPr>
          <w:p>
            <w:r>
              <w:t>horizontal</w:t>
            </w:r>
          </w:p>
        </w:tc>
        <w:tc>
          <w:tcPr>
            <w:tcW w:type="dxa" w:w="1440"/>
          </w:tcPr>
          <w:p>
            <w:r>
              <w:t>0.600 m</w:t>
            </w:r>
          </w:p>
        </w:tc>
        <w:tc>
          <w:tcPr>
            <w:tcW w:type="dxa" w:w="1440"/>
          </w:tcPr>
          <w:p>
            <w:r>
              <w:t>C30/37</w:t>
            </w:r>
          </w:p>
        </w:tc>
        <w:tc>
          <w:tcPr>
            <w:tcW w:type="dxa" w:w="1440"/>
          </w:tcPr>
          <w:p>
            <w:r>
              <w:t>Z[0.30,0.30]</w:t>
            </w:r>
          </w:p>
        </w:tc>
      </w:tr>
    </w:tbl>
    <w:p>
      <w:pPr>
        <w:pStyle w:val="Heading2"/>
      </w:pPr>
      <w:r>
        <w:rPr>
          <w:color w:val="2E75B6"/>
        </w:rPr>
        <w:t>2.2 Grafo de nudos multi-planta</w:t>
      </w:r>
    </w:p>
    <w:p>
      <w:r>
        <w:rPr>
          <w:b w:val="0"/>
          <w:i w:val="0"/>
        </w:rPr>
        <w:t>Los nudos se generan por intersección de ejes con fusión por tolerancia. El pórtico aporta sus 2 bases (z=0) y 2 cabezas (z=4) ligadas al dintel; la viga mixta sus 2 apoyos; el pilar de cimentación su pie (z=0,60, sobre la cara superior de la zapata) y cabeza. El grafo abarca varias plantas (Cimentación / Planta Baja / Planta Primera). Ningún elemento se pierde: el puente itera TODO el IFC (no by_type[0]).</w:t>
      </w:r>
    </w:p>
    <w:p>
      <w:pPr>
        <w:pStyle w:val="Heading2"/>
      </w:pPr>
      <w:r>
        <w:rPr>
          <w:color w:val="2E75B6"/>
        </w:rPr>
        <w:t>2.3 Hipótesis de carga, terreno y apoyo (no están en el IFC físico)</w:t>
      </w:r>
    </w:p>
    <w:p>
      <w:r>
        <w:rPr>
          <w:b w:val="0"/>
          <w:i w:val="0"/>
        </w:rPr>
        <w:t>En un entregable BIM real las cargas, el terreno y las condiciones de contorno no viajan en el IFC: las fija el calculista. Se aportan como Pset y el puente las traslada al modelo neutro: carga de línea del dintel (G/Q kN/m), carga de cabeza excéntrica del muro (N + e → M = N·e), cargas por fase del forjado mixto, lecho elástico (k_s, R_d) y bajada de carga del pilar a la zapata. La geometría (ejes, planos medios, huellas, cantos) se deriva del físico.</w:t>
      </w:r>
    </w:p>
    <w:p>
      <w:pPr>
        <w:pStyle w:val="Heading1"/>
      </w:pPr>
      <w:r>
        <w:rPr>
          <w:color w:val="1F3864"/>
        </w:rPr>
        <w:t>3. Clasificación y enrutado multi-elemento (cierre de INC-03 en la vía física)</w:t>
      </w:r>
    </w:p>
    <w:p>
      <w:r>
        <w:rPr>
          <w:b w:val="0"/>
          <w:i w:val="0"/>
        </w:rPr>
        <w:t>El clasificador itera cada barra y cada superficie del modelo neutro derivado y asigna (rol, módulo) por geometría + sección + material + lecho/carga de cabeza + asociaciones, generalizando el patrón clasificar_neutro de R2/R3 a un edificio completo. El Pset marcador queda solo como confirmación.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Elemento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Sección/Clase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Orientación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Rol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Módulo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HEB 240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pilar/dintel (portico)</w:t>
            </w:r>
          </w:p>
        </w:tc>
        <w:tc>
          <w:tcPr>
            <w:tcW w:type="dxa" w:w="1728"/>
          </w:tcPr>
          <w:p>
            <w:r>
              <w:t>barras (EC3)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HEB 240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pilar/dintel (portico)</w:t>
            </w:r>
          </w:p>
        </w:tc>
        <w:tc>
          <w:tcPr>
            <w:tcW w:type="dxa" w:w="1728"/>
          </w:tcPr>
          <w:p>
            <w:r>
              <w:t>barras (EC3)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Pilar 400x400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pilar-&gt;cimiento</w:t>
            </w:r>
          </w:p>
        </w:tc>
        <w:tc>
          <w:tcPr>
            <w:tcW w:type="dxa" w:w="1728"/>
          </w:tcPr>
          <w:p>
            <w:r>
              <w:t>cimentaciones (cadena)</w:t>
            </w:r>
          </w:p>
        </w:tc>
      </w:tr>
      <w:tr>
        <w:tc>
          <w:tcPr>
            <w:tcW w:type="dxa" w:w="1728"/>
          </w:tcPr>
          <w:p>
            <w:r>
              <w:t>B1</w:t>
            </w:r>
          </w:p>
        </w:tc>
        <w:tc>
          <w:tcPr>
            <w:tcW w:type="dxa" w:w="1728"/>
          </w:tcPr>
          <w:p>
            <w:r>
              <w:t>IPE 360</w:t>
            </w:r>
          </w:p>
        </w:tc>
        <w:tc>
          <w:tcPr>
            <w:tcW w:type="dxa" w:w="1728"/>
          </w:tcPr>
          <w:p>
            <w:r>
              <w:t>horizontal</w:t>
            </w:r>
          </w:p>
        </w:tc>
        <w:tc>
          <w:tcPr>
            <w:tcW w:type="dxa" w:w="1728"/>
          </w:tcPr>
          <w:p>
            <w:r>
              <w:t>pilar/dintel (portico)</w:t>
            </w:r>
          </w:p>
        </w:tc>
        <w:tc>
          <w:tcPr>
            <w:tcW w:type="dxa" w:w="1728"/>
          </w:tcPr>
          <w:p>
            <w:r>
              <w:t>barras (EC3)</w:t>
            </w:r>
          </w:p>
        </w:tc>
      </w:tr>
      <w:tr>
        <w:tc>
          <w:tcPr>
            <w:tcW w:type="dxa" w:w="1728"/>
          </w:tcPr>
          <w:p>
            <w:r>
              <w:t>B2</w:t>
            </w:r>
          </w:p>
        </w:tc>
        <w:tc>
          <w:tcPr>
            <w:tcW w:type="dxa" w:w="1728"/>
          </w:tcPr>
          <w:p>
            <w:r>
              <w:t>IPE 400</w:t>
            </w:r>
          </w:p>
        </w:tc>
        <w:tc>
          <w:tcPr>
            <w:tcW w:type="dxa" w:w="1728"/>
          </w:tcPr>
          <w:p>
            <w:r>
              <w:t>horizontal</w:t>
            </w:r>
          </w:p>
        </w:tc>
        <w:tc>
          <w:tcPr>
            <w:tcW w:type="dxa" w:w="1728"/>
          </w:tcPr>
          <w:p>
            <w:r>
              <w:t>viga_mixta</w:t>
            </w:r>
          </w:p>
        </w:tc>
        <w:tc>
          <w:tcPr>
            <w:tcW w:type="dxa" w:w="1728"/>
          </w:tcPr>
          <w:p>
            <w:r>
              <w:t>mixtas (EC4)</w:t>
            </w:r>
          </w:p>
        </w:tc>
      </w:tr>
      <w:tr>
        <w:tc>
          <w:tcPr>
            <w:tcW w:type="dxa" w:w="1728"/>
          </w:tcPr>
          <w:p>
            <w:r>
              <w:t>Mixta_Losa</w:t>
            </w:r>
          </w:p>
        </w:tc>
        <w:tc>
          <w:tcPr>
            <w:tcW w:type="dxa" w:w="1728"/>
          </w:tcPr>
          <w:p>
            <w:r>
              <w:t>IfcSlab</w:t>
            </w:r>
          </w:p>
        </w:tc>
        <w:tc>
          <w:tcPr>
            <w:tcW w:type="dxa" w:w="1728"/>
          </w:tcPr>
          <w:p>
            <w:r>
              <w:t>horizontal</w:t>
            </w:r>
          </w:p>
        </w:tc>
        <w:tc>
          <w:tcPr>
            <w:tcW w:type="dxa" w:w="1728"/>
          </w:tcPr>
          <w:p>
            <w:r>
              <w:t>losa_mixta</w:t>
            </w:r>
          </w:p>
        </w:tc>
        <w:tc>
          <w:tcPr>
            <w:tcW w:type="dxa" w:w="1728"/>
          </w:tcPr>
          <w:p>
            <w:r>
              <w:t>mixtas/solver_mixta (EC4)</w:t>
            </w:r>
          </w:p>
        </w:tc>
      </w:tr>
      <w:tr>
        <w:tc>
          <w:tcPr>
            <w:tcW w:type="dxa" w:w="1728"/>
          </w:tcPr>
          <w:p>
            <w:r>
              <w:t>Muro_Carga</w:t>
            </w:r>
          </w:p>
        </w:tc>
        <w:tc>
          <w:tcPr>
            <w:tcW w:type="dxa" w:w="1728"/>
          </w:tcPr>
          <w:p>
            <w:r>
              <w:t>IfcWall</w:t>
            </w:r>
          </w:p>
        </w:tc>
        <w:tc>
          <w:tcPr>
            <w:tcW w:type="dxa" w:w="1728"/>
          </w:tcPr>
          <w:p>
            <w:r>
              <w:t>vertical</w:t>
            </w:r>
          </w:p>
        </w:tc>
        <w:tc>
          <w:tcPr>
            <w:tcW w:type="dxa" w:w="1728"/>
          </w:tcPr>
          <w:p>
            <w:r>
              <w:t>muro_de_carga</w:t>
            </w:r>
          </w:p>
        </w:tc>
        <w:tc>
          <w:tcPr>
            <w:tcW w:type="dxa" w:w="1728"/>
          </w:tcPr>
          <w:p>
            <w:r>
              <w:t>laminas/solver_muro (EC2 5.8.8)</w:t>
            </w:r>
          </w:p>
        </w:tc>
      </w:tr>
      <w:tr>
        <w:tc>
          <w:tcPr>
            <w:tcW w:type="dxa" w:w="1728"/>
          </w:tcPr>
          <w:p>
            <w:r>
              <w:t>Zapata_Aislada</w:t>
            </w:r>
          </w:p>
        </w:tc>
        <w:tc>
          <w:tcPr>
            <w:tcW w:type="dxa" w:w="1728"/>
          </w:tcPr>
          <w:p>
            <w:r>
              <w:t>IfcFooting</w:t>
            </w:r>
          </w:p>
        </w:tc>
        <w:tc>
          <w:tcPr>
            <w:tcW w:type="dxa" w:w="1728"/>
          </w:tcPr>
          <w:p>
            <w:r>
              <w:t>horizontal</w:t>
            </w:r>
          </w:p>
        </w:tc>
        <w:tc>
          <w:tcPr>
            <w:tcW w:type="dxa" w:w="1728"/>
          </w:tcPr>
          <w:p>
            <w:r>
              <w:t>zapata</w:t>
            </w:r>
          </w:p>
        </w:tc>
        <w:tc>
          <w:tcPr>
            <w:tcW w:type="dxa" w:w="1728"/>
          </w:tcPr>
          <w:p>
            <w:r>
              <w:t>cimentaciones/solver_zapata (EC7+EC2)</w:t>
            </w:r>
          </w:p>
        </w:tc>
      </w:tr>
    </w:tbl>
    <w:p>
      <w:r>
        <w:rPr>
          <w:b w:val="0"/>
          <w:i w:val="0"/>
        </w:rPr>
        <w:t>Asociaciones resueltas desde la geometría (sin Pset): viga↔losa (mixta) {'B2': 'Mixta_Losa'} ; pilar↔zapata (pie común) {'C3': 'Zapata_Aislada'}.</w:t>
      </w:r>
    </w:p>
    <w:p>
      <w:pPr>
        <w:pStyle w:val="Heading1"/>
      </w:pPr>
      <w:r>
        <w:rPr>
          <w:color w:val="1F3864"/>
        </w:rPr>
        <w:t>4. Cálculo por subsistema (módulos reutilizados sin cambios)</w:t>
      </w:r>
    </w:p>
    <w:p>
      <w:pPr>
        <w:pStyle w:val="Heading2"/>
      </w:pPr>
      <w:r>
        <w:rPr>
          <w:color w:val="2E75B6"/>
        </w:rPr>
        <w:t>4.1 Pórtico de acero (barras, EC3) — reproduce el caso 10</w:t>
      </w:r>
    </w:p>
    <w:p>
      <w:r>
        <w:rPr>
          <w:b w:val="0"/>
          <w:i w:val="0"/>
        </w:rPr>
        <w:t>Las barras de acero en I (2 pilares HEB 240 + dintel IPE 360) se enrutan a barras: pórtico plano biarticulado en base, carga de línea en el dintel, FEM PyNite + validación cruzada anaStruct + verificación EC3.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Barra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Perfil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Aprov. máx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HEB 240</w:t>
            </w:r>
          </w:p>
        </w:tc>
        <w:tc>
          <w:tcPr>
            <w:tcW w:type="dxa" w:w="2160"/>
          </w:tcPr>
          <w:p>
            <w:r>
              <w:t>22.9 %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HEB 240</w:t>
            </w:r>
          </w:p>
        </w:tc>
        <w:tc>
          <w:tcPr>
            <w:tcW w:type="dxa" w:w="2160"/>
          </w:tcPr>
          <w:p>
            <w:r>
              <w:t>22.9 %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  <w:tr>
        <w:tc>
          <w:tcPr>
            <w:tcW w:type="dxa" w:w="2160"/>
          </w:tcPr>
          <w:p>
            <w:r>
              <w:t>B1</w:t>
            </w:r>
          </w:p>
        </w:tc>
        <w:tc>
          <w:tcPr>
            <w:tcW w:type="dxa" w:w="2160"/>
          </w:tcPr>
          <w:p>
            <w:r>
              <w:t>IPE 360</w:t>
            </w:r>
          </w:p>
        </w:tc>
        <w:tc>
          <w:tcPr>
            <w:tcW w:type="dxa" w:w="2160"/>
          </w:tcPr>
          <w:p>
            <w:r>
              <w:t>30.5 %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</w:tbl>
    <w:p>
      <w:r>
        <w:rPr>
          <w:b w:val="0"/>
          <w:i w:val="0"/>
        </w:rPr>
        <w:t>Reacción vertical 93.60 kN/apoyo (Σ = (1,35·12+1,50·10)·6 = 187,2 kN; horizontales balanceadas). Validación cruzada PyNite vs anaStruct: CONFORME.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51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mom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Pórtico — diagrama de momentos flectores (ELU).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51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form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Pórtico — deformada.</w:t>
      </w:r>
    </w:p>
    <w:p>
      <w:pPr>
        <w:pStyle w:val="Heading2"/>
      </w:pPr>
      <w:r>
        <w:rPr>
          <w:color w:val="2E75B6"/>
        </w:rPr>
        <w:t>4.2 Forjado mixto / viga mixta (mixtas, EC4) — reproduce el caso 10</w:t>
      </w:r>
    </w:p>
    <w:p>
      <w:r>
        <w:rPr>
          <w:b w:val="0"/>
          <w:i w:val="0"/>
        </w:rPr>
        <w:t>La viga de acero en I (IPE 400) asociada a la losa de hormigón (C25/30) se enruta a mixtas: ancho eficaz b_eff, dos fases (construcción sin apear y mixta), conexión parcial (M_Rd = M_a,Rd + η·(M_pl,Rd − M_a,Rd)) y flecha por fases.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Perfil + losa</w:t>
            </w:r>
          </w:p>
        </w:tc>
        <w:tc>
          <w:tcPr>
            <w:tcW w:type="dxa" w:w="4320"/>
          </w:tcPr>
          <w:p>
            <w:r>
              <w:t>IPE 400 (S275) + losa C25/30 t=120 mm</w:t>
            </w:r>
          </w:p>
        </w:tc>
      </w:tr>
      <w:tr>
        <w:tc>
          <w:tcPr>
            <w:tcW w:type="dxa" w:w="4320"/>
          </w:tcPr>
          <w:p>
            <w:r>
              <w:t>Luz / separación</w:t>
            </w:r>
          </w:p>
        </w:tc>
        <w:tc>
          <w:tcPr>
            <w:tcW w:type="dxa" w:w="4320"/>
          </w:tcPr>
          <w:p>
            <w:r>
              <w:t>8,0 m / 3,0 m (b_eff = 2.10 m)</w:t>
            </w:r>
          </w:p>
        </w:tc>
      </w:tr>
      <w:tr>
        <w:tc>
          <w:tcPr>
            <w:tcW w:type="dxa" w:w="4320"/>
          </w:tcPr>
          <w:p>
            <w:r>
              <w:t>M_Ed (fase mixta, ELU)</w:t>
            </w:r>
          </w:p>
        </w:tc>
        <w:tc>
          <w:tcPr>
            <w:tcW w:type="dxa" w:w="4320"/>
          </w:tcPr>
          <w:p>
            <w:r>
              <w:t>332.8 kN·m</w:t>
            </w:r>
          </w:p>
        </w:tc>
      </w:tr>
      <w:tr>
        <w:tc>
          <w:tcPr>
            <w:tcW w:type="dxa" w:w="4320"/>
          </w:tcPr>
          <w:p>
            <w:r>
              <w:t>M_Rd (conexión parcial)</w:t>
            </w:r>
          </w:p>
        </w:tc>
        <w:tc>
          <w:tcPr>
            <w:tcW w:type="dxa" w:w="4320"/>
          </w:tcPr>
          <w:p>
            <w:r>
              <w:t>522.3 kN·m</w:t>
            </w:r>
          </w:p>
        </w:tc>
      </w:tr>
      <w:tr>
        <w:tc>
          <w:tcPr>
            <w:tcW w:type="dxa" w:w="4320"/>
          </w:tcPr>
          <w:p>
            <w:r>
              <w:t>Grado de conexión η</w:t>
            </w:r>
          </w:p>
        </w:tc>
        <w:tc>
          <w:tcPr>
            <w:tcW w:type="dxa" w:w="4320"/>
          </w:tcPr>
          <w:p>
            <w:r>
              <w:t>0.66 (≥ η_min 0.40)</w:t>
            </w:r>
          </w:p>
        </w:tc>
      </w:tr>
      <w:tr>
        <w:tc>
          <w:tcPr>
            <w:tcW w:type="dxa" w:w="4320"/>
          </w:tcPr>
          <w:p>
            <w:r>
              <w:t>Aprovechamiento flexión</w:t>
            </w:r>
          </w:p>
        </w:tc>
        <w:tc>
          <w:tcPr>
            <w:tcW w:type="dxa" w:w="4320"/>
          </w:tcPr>
          <w:p>
            <w:r>
              <w:t>63.7 %</w:t>
            </w:r>
          </w:p>
        </w:tc>
      </w:tr>
      <w:tr>
        <w:tc>
          <w:tcPr>
            <w:tcW w:type="dxa" w:w="4320"/>
          </w:tcPr>
          <w:p>
            <w:r>
              <w:t>Cortante</w:t>
            </w:r>
          </w:p>
        </w:tc>
        <w:tc>
          <w:tcPr>
            <w:tcW w:type="dxa" w:w="4320"/>
          </w:tcPr>
          <w:p>
            <w:r>
              <w:t>24.6 %</w:t>
            </w:r>
          </w:p>
        </w:tc>
      </w:tr>
      <w:tr>
        <w:tc>
          <w:tcPr>
            <w:tcW w:type="dxa" w:w="4320"/>
          </w:tcPr>
          <w:p>
            <w:r>
              <w:t>Flecha total / activa</w:t>
            </w:r>
          </w:p>
        </w:tc>
        <w:tc>
          <w:tcPr>
            <w:tcW w:type="dxa" w:w="4320"/>
          </w:tcPr>
          <w:p>
            <w:r>
              <w:t>53.2 % / 22.9 %</w:t>
            </w:r>
          </w:p>
        </w:tc>
      </w:tr>
      <w:tr>
        <w:tc>
          <w:tcPr>
            <w:tcW w:type="dxa" w:w="4320"/>
          </w:tcPr>
          <w:p>
            <w:r>
              <w:t>Veredicto mixta</w:t>
            </w:r>
          </w:p>
        </w:tc>
        <w:tc>
          <w:tcPr>
            <w:tcW w:type="dxa" w:w="4320"/>
          </w:tcPr>
          <w:p>
            <w:r>
              <w:t>CUMPLE</w:t>
            </w:r>
          </w:p>
        </w:tc>
      </w:tr>
    </w:tbl>
    <w:p>
      <w:r>
        <w:rPr>
          <w:b w:val="0"/>
          <w:i/>
        </w:rPr>
        <w:t>Nota: la rutina EC4 de flexión vigente del motor sitúa la fibra neutra en el ala superior del perfil (verificado a mano para Fcf y N_a idénticos al caso 10), de donde M_Rd = 522 kN·m (aprov. 64 %). El M_Ed (333 kN·m) y el grado de conexión η (0,66) coinciden exactamente con el caso 10; la pequeña diferencia de M_Rd respecto al valor histórico del caso 10 (450 kN·m) proviene de un refinamiento de la rutina de flexión del motor, no del puente.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876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mix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87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Viga mixta — esfuerzos por fase y sección mixta.</w:t>
      </w:r>
    </w:p>
    <w:p>
      <w:pPr>
        <w:pStyle w:val="Heading2"/>
      </w:pPr>
      <w:r>
        <w:rPr>
          <w:color w:val="2E75B6"/>
        </w:rPr>
        <w:t>4.3 Muro de carga (láminas, EC2 esbeltez §5.8.8) — reproduce el caso 10</w:t>
      </w:r>
    </w:p>
    <w:p>
      <w:r>
        <w:rPr>
          <w:b w:val="0"/>
          <w:i w:val="0"/>
        </w:rPr>
        <w:t>La superficie vertical de hormigón (IfcWall, C30/37) con carga de cabeza se enruta a láminas/solver_muro: malla MITC4 en el plano del muro y comprobación de esbeltez por el método de la columna modelo (M_Ed = M0Ed + M2 si λ &gt; λ_lim).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Geometría (H × L × t)</w:t>
            </w:r>
          </w:p>
        </w:tc>
        <w:tc>
          <w:tcPr>
            <w:tcW w:type="dxa" w:w="4320"/>
          </w:tcPr>
          <w:p>
            <w:r>
              <w:t>3,0 × 1,0 × 0,20 m (C30/37)</w:t>
            </w:r>
          </w:p>
        </w:tc>
      </w:tr>
      <w:tr>
        <w:tc>
          <w:tcPr>
            <w:tcW w:type="dxa" w:w="4320"/>
          </w:tcPr>
          <w:p>
            <w:r>
              <w:t>N_Ed (ELU) por metro</w:t>
            </w:r>
          </w:p>
        </w:tc>
        <w:tc>
          <w:tcPr>
            <w:tcW w:type="dxa" w:w="4320"/>
          </w:tcPr>
          <w:p>
            <w:r>
              <w:t>537 kN/m</w:t>
            </w:r>
          </w:p>
        </w:tc>
      </w:tr>
      <w:tr>
        <w:tc>
          <w:tcPr>
            <w:tcW w:type="dxa" w:w="4320"/>
          </w:tcPr>
          <w:p>
            <w:r>
              <w:t>Esbeltez λ / λ_lim</w:t>
            </w:r>
          </w:p>
        </w:tc>
        <w:tc>
          <w:tcPr>
            <w:tcW w:type="dxa" w:w="4320"/>
          </w:tcPr>
          <w:p>
            <w:r>
              <w:t>52 / 29 → ESBELTO</w:t>
            </w:r>
          </w:p>
        </w:tc>
      </w:tr>
      <w:tr>
        <w:tc>
          <w:tcPr>
            <w:tcW w:type="dxa" w:w="4320"/>
          </w:tcPr>
          <w:p>
            <w:r>
              <w:t>M_Ed = M0Ed + M2</w:t>
            </w:r>
          </w:p>
        </w:tc>
        <w:tc>
          <w:tcPr>
            <w:tcW w:type="dxa" w:w="4320"/>
          </w:tcPr>
          <w:p>
            <w:r>
              <w:t>17.0 + 14.3 = 31.3 kN·m/m</w:t>
            </w:r>
          </w:p>
        </w:tc>
      </w:tr>
      <w:tr>
        <w:tc>
          <w:tcPr>
            <w:tcW w:type="dxa" w:w="4320"/>
          </w:tcPr>
          <w:p>
            <w:r>
              <w:t>M_Rd (armadura dispuesta)</w:t>
            </w:r>
          </w:p>
        </w:tc>
        <w:tc>
          <w:tcPr>
            <w:tcW w:type="dxa" w:w="4320"/>
          </w:tcPr>
          <w:p>
            <w:r>
              <w:t>69.3 kN·m/m (phi10/200 c/cara)</w:t>
            </w:r>
          </w:p>
        </w:tc>
      </w:tr>
      <w:tr>
        <w:tc>
          <w:tcPr>
            <w:tcW w:type="dxa" w:w="4320"/>
          </w:tcPr>
          <w:p>
            <w:r>
              <w:t>Aprovechamiento N-M</w:t>
            </w:r>
          </w:p>
        </w:tc>
        <w:tc>
          <w:tcPr>
            <w:tcW w:type="dxa" w:w="4320"/>
          </w:tcPr>
          <w:p>
            <w:r>
              <w:t>45 %</w:t>
            </w:r>
          </w:p>
        </w:tc>
      </w:tr>
      <w:tr>
        <w:tc>
          <w:tcPr>
            <w:tcW w:type="dxa" w:w="4320"/>
          </w:tcPr>
          <w:p>
            <w:r>
              <w:t>Equilibrio vertical ELU</w:t>
            </w:r>
          </w:p>
        </w:tc>
        <w:tc>
          <w:tcPr>
            <w:tcW w:type="dxa" w:w="4320"/>
          </w:tcPr>
          <w:p>
            <w:r>
              <w:t>error 0.000 %</w:t>
            </w:r>
          </w:p>
        </w:tc>
      </w:tr>
      <w:tr>
        <w:tc>
          <w:tcPr>
            <w:tcW w:type="dxa" w:w="4320"/>
          </w:tcPr>
          <w:p>
            <w:r>
              <w:t>Veredicto muro</w:t>
            </w:r>
          </w:p>
        </w:tc>
        <w:tc>
          <w:tcPr>
            <w:tcW w:type="dxa" w:w="4320"/>
          </w:tcPr>
          <w:p>
            <w:r>
              <w:t>CUMPLE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18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N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18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Muro — interacción N-M con el punto de diseño (M0+M2).</w:t>
      </w:r>
    </w:p>
    <w:p>
      <w:pPr>
        <w:pStyle w:val="Heading2"/>
      </w:pPr>
      <w:r>
        <w:rPr>
          <w:color w:val="2E75B6"/>
        </w:rPr>
        <w:t>4.4 Cimentación: pilar → zapata (cimentaciones, EC7 + EC2) — reproduce el caso 10</w:t>
      </w:r>
    </w:p>
    <w:p>
      <w:r>
        <w:rPr>
          <w:b w:val="0"/>
          <w:i w:val="0"/>
        </w:rPr>
        <w:t>La superficie horizontal de hormigón con lecho (IfcFooting, C30/37) y su pilar de hormigón (cadena por pie común) se enrutan a cimentaciones/solver_zapata: placa MITC4 sobre muelles de Winkler, EC7 hundimiento por área eficaz (Meyerhof) y EC2 flexión/punzonamiento/cortante/fisuración. La zapata se predimensiona: si σ_ef &gt; R_d se amplía la zapata cuadrada centrada en el pilar (como el caso 10).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Parámetro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Zapata de modelo (físico)</w:t>
            </w:r>
          </w:p>
        </w:tc>
        <w:tc>
          <w:tcPr>
            <w:tcW w:type="dxa" w:w="4320"/>
          </w:tcPr>
          <w:p>
            <w:r>
              <w:t>2.50 × 2.50 m, canto 0,60 m</w:t>
            </w:r>
          </w:p>
        </w:tc>
      </w:tr>
      <w:tr>
        <w:tc>
          <w:tcPr>
            <w:tcW w:type="dxa" w:w="4320"/>
          </w:tcPr>
          <w:p>
            <w:r>
              <w:t>Predimensionado</w:t>
            </w:r>
          </w:p>
        </w:tc>
        <w:tc>
          <w:tcPr>
            <w:tcW w:type="dxa" w:w="4320"/>
          </w:tcPr>
          <w:p>
            <w:r>
              <w:t>AMPLIADA a 2.55 m — σ_ef,modelo 255 kPa</w:t>
            </w:r>
          </w:p>
        </w:tc>
      </w:tr>
      <w:tr>
        <w:tc>
          <w:tcPr>
            <w:tcW w:type="dxa" w:w="4320"/>
          </w:tcPr>
          <w:p>
            <w:r>
              <w:t>Lecho k_s / R_d</w:t>
            </w:r>
          </w:p>
        </w:tc>
        <w:tc>
          <w:tcPr>
            <w:tcW w:type="dxa" w:w="4320"/>
          </w:tcPr>
          <w:p>
            <w:r>
              <w:t>40 MN/m³ / 250 kPa</w:t>
            </w:r>
          </w:p>
        </w:tc>
      </w:tr>
      <w:tr>
        <w:tc>
          <w:tcPr>
            <w:tcW w:type="dxa" w:w="4320"/>
          </w:tcPr>
          <w:p>
            <w:r>
              <w:t>EC7 hundimiento σ_ef / R_d</w:t>
            </w:r>
          </w:p>
        </w:tc>
        <w:tc>
          <w:tcPr>
            <w:tcW w:type="dxa" w:w="4320"/>
          </w:tcPr>
          <w:p>
            <w:r>
              <w:t>245 / 250 kPa (98.1 %)</w:t>
            </w:r>
          </w:p>
        </w:tc>
      </w:tr>
      <w:tr>
        <w:tc>
          <w:tcPr>
            <w:tcW w:type="dxa" w:w="4320"/>
          </w:tcPr>
          <w:p>
            <w:r>
              <w:t>Excentricidad e / (B/6)</w:t>
            </w:r>
          </w:p>
        </w:tc>
        <w:tc>
          <w:tcPr>
            <w:tcW w:type="dxa" w:w="4320"/>
          </w:tcPr>
          <w:p>
            <w:r>
              <w:t>0.116 / 0.425 m → sin despegue</w:t>
            </w:r>
          </w:p>
        </w:tc>
      </w:tr>
      <w:tr>
        <w:tc>
          <w:tcPr>
            <w:tcW w:type="dxa" w:w="4320"/>
          </w:tcPr>
          <w:p>
            <w:r>
              <w:t>EC2 punzonamiento</w:t>
            </w:r>
          </w:p>
        </w:tc>
        <w:tc>
          <w:tcPr>
            <w:tcW w:type="dxa" w:w="4320"/>
          </w:tcPr>
          <w:p>
            <w:r>
              <w:t>14 %</w:t>
            </w:r>
          </w:p>
        </w:tc>
      </w:tr>
      <w:tr>
        <w:tc>
          <w:tcPr>
            <w:tcW w:type="dxa" w:w="4320"/>
          </w:tcPr>
          <w:p>
            <w:r>
              <w:t>EC2 cortante</w:t>
            </w:r>
          </w:p>
        </w:tc>
        <w:tc>
          <w:tcPr>
            <w:tcW w:type="dxa" w:w="4320"/>
          </w:tcPr>
          <w:p>
            <w:r>
              <w:t>52 %</w:t>
            </w:r>
          </w:p>
        </w:tc>
      </w:tr>
      <w:tr>
        <w:tc>
          <w:tcPr>
            <w:tcW w:type="dxa" w:w="4320"/>
          </w:tcPr>
          <w:p>
            <w:r>
              <w:t>EC2 fisuración (cuasiperm.)</w:t>
            </w:r>
          </w:p>
        </w:tc>
        <w:tc>
          <w:tcPr>
            <w:tcW w:type="dxa" w:w="4320"/>
          </w:tcPr>
          <w:p>
            <w:r>
              <w:t>φ12 w_k=0.278 mm (93 %)</w:t>
            </w:r>
          </w:p>
        </w:tc>
      </w:tr>
      <w:tr>
        <w:tc>
          <w:tcPr>
            <w:tcW w:type="dxa" w:w="4320"/>
          </w:tcPr>
          <w:p>
            <w:r>
              <w:t>Equilibrio del lecho ELU</w:t>
            </w:r>
          </w:p>
        </w:tc>
        <w:tc>
          <w:tcPr>
            <w:tcW w:type="dxa" w:w="4320"/>
          </w:tcPr>
          <w:p>
            <w:r>
              <w:t>error 0.000 %</w:t>
            </w:r>
          </w:p>
        </w:tc>
      </w:tr>
      <w:tr>
        <w:tc>
          <w:tcPr>
            <w:tcW w:type="dxa" w:w="4320"/>
          </w:tcPr>
          <w:p>
            <w:r>
              <w:t>Veredicto cimentación</w:t>
            </w:r>
          </w:p>
        </w:tc>
        <w:tc>
          <w:tcPr>
            <w:tcW w:type="dxa" w:w="4320"/>
          </w:tcPr>
          <w:p>
            <w:r>
              <w:t>CUMPLE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58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pre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Zapata — presión de contacto del terreno (ELU).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495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49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Zapata — planta: huella, soporte y aprovechamiento.</w:t>
      </w:r>
    </w:p>
    <w:p>
      <w:pPr>
        <w:pStyle w:val="Heading1"/>
      </w:pPr>
      <w:r>
        <w:rPr>
          <w:color w:val="1F3864"/>
        </w:rPr>
        <w:t>5. Índice integrado del edificio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Subsistema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Veredicto</w:t>
            </w:r>
          </w:p>
        </w:tc>
      </w:tr>
      <w:tr>
        <w:tc>
          <w:tcPr>
            <w:tcW w:type="dxa" w:w="2160"/>
          </w:tcPr>
          <w:p>
            <w:r>
              <w:t>portico</w:t>
            </w:r>
          </w:p>
        </w:tc>
        <w:tc>
          <w:tcPr>
            <w:tcW w:type="dxa" w:w="2160"/>
          </w:tcPr>
          <w:p>
            <w:r>
              <w:t>barras</w:t>
            </w:r>
          </w:p>
        </w:tc>
        <w:tc>
          <w:tcPr>
            <w:tcW w:type="dxa" w:w="2160"/>
          </w:tcPr>
          <w:p>
            <w:r>
              <w:t>Portico de acero (EC3)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  <w:tr>
        <w:tc>
          <w:tcPr>
            <w:tcW w:type="dxa" w:w="2160"/>
          </w:tcPr>
          <w:p>
            <w:r>
              <w:t>mixta</w:t>
            </w:r>
          </w:p>
        </w:tc>
        <w:tc>
          <w:tcPr>
            <w:tcW w:type="dxa" w:w="2160"/>
          </w:tcPr>
          <w:p>
            <w:r>
              <w:t>mixtas</w:t>
            </w:r>
          </w:p>
        </w:tc>
        <w:tc>
          <w:tcPr>
            <w:tcW w:type="dxa" w:w="2160"/>
          </w:tcPr>
          <w:p>
            <w:r>
              <w:t>Forjado mixto / viga mixta (EC4)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  <w:tr>
        <w:tc>
          <w:tcPr>
            <w:tcW w:type="dxa" w:w="2160"/>
          </w:tcPr>
          <w:p>
            <w:r>
              <w:t>muro</w:t>
            </w:r>
          </w:p>
        </w:tc>
        <w:tc>
          <w:tcPr>
            <w:tcW w:type="dxa" w:w="2160"/>
          </w:tcPr>
          <w:p>
            <w:r>
              <w:t>laminas</w:t>
            </w:r>
          </w:p>
        </w:tc>
        <w:tc>
          <w:tcPr>
            <w:tcW w:type="dxa" w:w="2160"/>
          </w:tcPr>
          <w:p>
            <w:r>
              <w:t>Muro de carga (EC2 esbeltez 5.8.8)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  <w:tr>
        <w:tc>
          <w:tcPr>
            <w:tcW w:type="dxa" w:w="2160"/>
          </w:tcPr>
          <w:p>
            <w:r>
              <w:t>cimentacion</w:t>
            </w:r>
          </w:p>
        </w:tc>
        <w:tc>
          <w:tcPr>
            <w:tcW w:type="dxa" w:w="2160"/>
          </w:tcPr>
          <w:p>
            <w:r>
              <w:t>cimentaciones</w:t>
            </w:r>
          </w:p>
        </w:tc>
        <w:tc>
          <w:tcPr>
            <w:tcW w:type="dxa" w:w="2160"/>
          </w:tcPr>
          <w:p>
            <w:r>
              <w:t>Cimentacion superficial: pilar-&gt;zapata (EC7+EC2)</w:t>
            </w:r>
          </w:p>
        </w:tc>
        <w:tc>
          <w:tcPr>
            <w:tcW w:type="dxa" w:w="2160"/>
          </w:tcPr>
          <w:p>
            <w:r>
              <w:t>CUMPLE</w:t>
            </w:r>
          </w:p>
        </w:tc>
      </w:tr>
    </w:tbl>
    <w:p>
      <w:r>
        <w:rPr>
          <w:b/>
          <w:i w:val="0"/>
        </w:rPr>
        <w:t>EDIFICIO: TODOS LOS SUBSISTEMAS CUMPLEN. Aprovechamientos ≤ 1; picos como envolvente; equilibrios ~0 %.</w:t>
      </w:r>
    </w:p>
    <w:p>
      <w:pPr>
        <w:pStyle w:val="Heading1"/>
      </w:pPr>
      <w:r>
        <w:rPr>
          <w:color w:val="1F3864"/>
        </w:rPr>
        <w:t>6. Conclusiones</w:t>
      </w:r>
    </w:p>
    <w:p>
      <w:r>
        <w:rPr>
          <w:b w:val="0"/>
          <w:i w:val="0"/>
        </w:rPr>
        <w:t>El puente físico→analítico, ampliado a EDIFICIO multi-elemento, deriva de un único IFC físico por plantas todas las barras (IfcColumn/IfcBeam), todas las superficies horizontales (IfcSlab/IfcFooting) y verticales (IfcWall) y los cimientos, con la clasificación por orientación, la conectividad superficie↔barras y las cadenas pilar/muro→cimiento resueltas, y un clasificador/enrutador multi-elemento asigna cada elemento del modelo neutro a su módulo. Los cuatro subsistemas se calculan reutilizando el motor SIN CAMBIOS (barras, mixtas, láminas/solver_muro, cimentaciones/solver_zapata), aislando los módulos homónimos por subproceso. Reproduce el caso 10 desde un IFC FÍSICO: pórtico HEB 240 ≈22,9 % / IPE 360 ≈30,5 %; viga mixta M_Ed≈333 kN·m, η=0,66; muro C30/37 λ=52 esbelto, N-M≈45 %, φ10/200; zapata σ_ef ≤ R_d (sin despegue, e&lt;B/6); equilibrios ~0 %. Cierra la tubería físico→analítico→cálculo de extremo a extremo (cuarto peldaño de la Dirección 2).</w:t>
      </w:r>
    </w:p>
    <w:p>
      <w:r>
        <w:rPr>
          <w:b w:val="0"/>
          <w:i/>
        </w:rPr>
        <w:t>Resultado de PREDIMENSIONADO, a revisar y firmar por técnico competente. NDP del Anejo Nacional marcados [confirmar AN]. Los offsets/excentricidades eje físico↔eje analítico y la geometría «real-sucia» se idealizan coplanares y limpios; su tratamiento general se aborda en R5 (INC-07).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