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Encepado de 2 pilotes — Bielas y tirantes (Fase 4)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alcance</w:t>
      </w:r>
    </w:p>
    <w:p>
      <w:pPr>
        <w:spacing w:after="120"/>
      </w:pPr>
      <w:r>
        <w:t xml:space="preserve">Cálculo de un encepado de 2 pilotes bajo pilar mediante el método de bielas y tirantes (EN 1992-1-1 §6.5), aplicable a regiones de discontinuidad (regiones D). La celosía equivalente —dos bielas a compresión y un tirante a tracción— se resuelve con el solver de barras y se comprueban bielas, nudos y tirante.</w:t>
      </w:r>
    </w:p>
    <w:p>
      <w:pPr>
        <w:pStyle w:val="Heading1"/>
      </w:pPr>
      <w:r>
        <w:t xml:space="preserve">2.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4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Separación entre pilotes 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1.8 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Canto del encepado h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 m  (canto útil d = 830 mm)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Ancho del encepado b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 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450 mm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Ø600 mm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Hormigón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C30/37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de cálculo N_Ed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2430 kN</w:t>
            </w:r>
          </w:p>
        </w:tc>
      </w:tr>
    </w:tbl>
    <w:p>
      <w:pPr>
        <w:pStyle w:val="Heading1"/>
      </w:pPr>
      <w:r>
        <w:t xml:space="preserve">3. Modelo de bielas y tirantes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esquema_stm.png" descr="Figura 1. Celosía equivalente: bielas (rojo) y tirante (azul)." title="Figura 1. Celosía equivalente: bielas (rojo) y tirante (azu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Celosía equivalente: bielas (rojo) y tirante (azul).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300"/>
        <w:gridCol w:w="2300"/>
        <w:gridCol w:w="1900"/>
      </w:tblGrid>
      <w:tr>
        <w:trPr>
          <w:tblHeader/>
        </w:trP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Esfuerzo (solver)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Estática cerrada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Tirante 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1464 kN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1464 kN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0.00 %</w:t>
            </w:r>
          </w:p>
        </w:tc>
      </w:tr>
      <w:t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Biela C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1902 kN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1902 kN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Reacción por pilote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1215 kN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Ángulo de las bielas θ = 40° (brazo z = 747 mm). La celosía se resuelve con el solver de barras y coincide con la estática cerrada (error nulo).</w:t>
      </w:r>
    </w:p>
    <w:p>
      <w:pPr>
        <w:pStyle w:val="Heading1"/>
      </w:pPr>
      <w:r>
        <w:t xml:space="preserve">4. Comprobaciones EC2 §6.5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6"/>
        <w:gridCol w:w="1900"/>
        <w:gridCol w:w="1900"/>
        <w:gridCol w:w="1100"/>
        <w:gridCol w:w="1200"/>
      </w:tblGrid>
      <w:tr>
        <w:trPr>
          <w:tblHeader/>
        </w:trPr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Solicitación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Resistencia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Tirante (As = T/fyd)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1464 kN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= 33.7 cm²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dimensionado</w:t>
            </w:r>
          </w:p>
        </w:tc>
      </w:tr>
      <w:tr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Biela (compr. + tracc. transv.)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4.4 MPa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10.6 MPa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42 %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Nudo CCC (bajo pilar)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12.0 MPa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17.6 MPa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68 %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Nudo CCT (sobre pilote)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4.3 MPa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15.0 MPa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29 %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</w:tbl>
    <w:p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Armadura del tirante: As = 33.7 cm² (acero B500S, fyd = 435 MPa), a anclar adecuadamente sobre los pilotes. σRd,max de bielas = 0,6·ν'·fcd; nudos CCC = ν'·fcd y CCT = 0,85·ν'·fcd.</w:t>
      </w:r>
    </w:p>
    <w:p>
      <w:pPr>
        <w:pStyle w:val="Heading1"/>
      </w:pPr>
      <w:r>
        <w:t xml:space="preserve">5.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El encepado CUMPLE: el tirante requiere 33.7 cm², la biela se aprovecha al 42 % y los nudos CCC (68 %) y CCT (29 %) cumplen. El modelo de celosía coincide con la estática cerrada (error nulo). Resultados de predimensionado.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modelo de bielas y tirantes con celosía estáticamente determinada (carga centrada); para cargas excéntricas o varios pilotes el modelo se amplía. No se incluye el detalle de anclaje del tirante ni la armadura secundaria/de piel. El mismo método cubre vigas de gran canto y ménsulas. Revisión y firma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Encepado 2 pilotes · Bielas y tirantes · Fase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af6e8fdfd79d66865c08cf6149cae83c31dc9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2026-06-21T17:46:20.085Z</dcterms:created>
  <dcterms:modified xsi:type="dcterms:W3CDTF">2026-06-21T17:46:20.085Z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