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BFC2E0" w14:paraId="521812B6" wp14:textId="58BB32CC">
      <w:pPr>
        <w:pStyle w:val="Heading1"/>
      </w:pPr>
      <w:r w:rsidRPr="18BFC2E0" w:rsidR="7DF513C4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GB"/>
        </w:rPr>
        <w:t>Outline for Decision Analysis and Forecasting</w:t>
      </w:r>
    </w:p>
    <w:p xmlns:wp14="http://schemas.microsoft.com/office/word/2010/wordml" w:rsidP="18BFC2E0" w14:paraId="7385E19A" wp14:textId="2A40B8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Proposed Title</w:t>
      </w:r>
    </w:p>
    <w:p xmlns:wp14="http://schemas.microsoft.com/office/word/2010/wordml" w:rsidP="18BFC2E0" w14:paraId="0EF98905" wp14:textId="57FFB7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Coping up with climate change: A look into farmers´ decision strategy</w:t>
      </w:r>
    </w:p>
    <w:p xmlns:wp14="http://schemas.microsoft.com/office/word/2010/wordml" w:rsidP="18BFC2E0" w14:paraId="46417B4D" wp14:textId="4BDFC1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Research Questions</w:t>
      </w:r>
    </w:p>
    <w:p xmlns:wp14="http://schemas.microsoft.com/office/word/2010/wordml" w:rsidP="18BFC2E0" w14:paraId="4DB2C2DF" wp14:textId="34C5F3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How does climate change affect farmers?</w:t>
      </w:r>
    </w:p>
    <w:p xmlns:wp14="http://schemas.microsoft.com/office/word/2010/wordml" w:rsidP="18BFC2E0" w14:paraId="3CBAB9F0" wp14:textId="2CF4930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What are the current on farm practices that are starting to change due to climate change?</w:t>
      </w:r>
    </w:p>
    <w:p xmlns:wp14="http://schemas.microsoft.com/office/word/2010/wordml" w:rsidP="18BFC2E0" w14:paraId="4AE014C8" wp14:textId="6894E0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What do farmers consider when making decision about planting or not planting?</w:t>
      </w:r>
    </w:p>
    <w:p xmlns:wp14="http://schemas.microsoft.com/office/word/2010/wordml" w:rsidP="18BFC2E0" w14:paraId="15E578AD" wp14:textId="7B6CE9E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Why are farmers shifting from transplanting to direct seeding?</w:t>
      </w:r>
    </w:p>
    <w:p xmlns:wp14="http://schemas.microsoft.com/office/word/2010/wordml" w:rsidP="18BFC2E0" w14:paraId="67B130D6" wp14:textId="58CC6FA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What are the underlying consequences of the decision of the farmers and its implications on the shift in production systems?</w:t>
      </w:r>
    </w:p>
    <w:p xmlns:wp14="http://schemas.microsoft.com/office/word/2010/wordml" w:rsidP="18BFC2E0" w14:paraId="1C849E8C" wp14:textId="582C3B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Variables for consideration</w:t>
      </w:r>
    </w:p>
    <w:p xmlns:wp14="http://schemas.microsoft.com/office/word/2010/wordml" w:rsidP="18BFC2E0" w14:paraId="0F87D9F2" wp14:textId="79D6A2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Weather information for the last 20 years if available to see climate variability</w:t>
      </w:r>
    </w:p>
    <w:p xmlns:wp14="http://schemas.microsoft.com/office/word/2010/wordml" w:rsidP="18BFC2E0" w14:paraId="2A92D126" wp14:textId="40FAD61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Amount of rainfall (monthly and annually) to see if there is really water shortage</w:t>
      </w:r>
    </w:p>
    <w:p xmlns:wp14="http://schemas.microsoft.com/office/word/2010/wordml" w:rsidP="18BFC2E0" w14:paraId="3F98851A" wp14:textId="193F853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Usual planting calendar versus planting calendar when water is not enough</w:t>
      </w:r>
    </w:p>
    <w:p xmlns:wp14="http://schemas.microsoft.com/office/word/2010/wordml" w:rsidP="18BFC2E0" w14:paraId="24052E52" wp14:textId="1EB458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Planting method: transplanting versus direct seeding (advantages and disadvantages)</w:t>
      </w:r>
    </w:p>
    <w:p xmlns:wp14="http://schemas.microsoft.com/office/word/2010/wordml" w:rsidP="18BFC2E0" w14:paraId="09C6BA72" wp14:textId="27E93E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Statistical tools to be used using R Programming</w:t>
      </w:r>
    </w:p>
    <w:p xmlns:wp14="http://schemas.microsoft.com/office/word/2010/wordml" w:rsidP="18BFC2E0" w14:paraId="62644152" wp14:textId="1FB82E1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BFC2E0" w:rsidR="7DF513C4">
        <w:rPr>
          <w:rFonts w:ascii="Calibri" w:hAnsi="Calibri" w:eastAsia="Calibri" w:cs="Calibri"/>
          <w:noProof w:val="0"/>
          <w:sz w:val="22"/>
          <w:szCs w:val="22"/>
          <w:lang w:val="en-GB"/>
        </w:rPr>
        <w:t>Packages etc. (group discussion)</w:t>
      </w:r>
    </w:p>
    <w:p xmlns:wp14="http://schemas.microsoft.com/office/word/2010/wordml" w:rsidP="18BFC2E0" w14:paraId="2C078E63" wp14:textId="691838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3C3CF"/>
    <w:rsid w:val="18BFC2E0"/>
    <w:rsid w:val="62981220"/>
    <w:rsid w:val="68B3C3CF"/>
    <w:rsid w:val="7DF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C3CF"/>
  <w15:chartTrackingRefBased/>
  <w15:docId w15:val="{72b914cc-8f60-4fc9-b042-39c585855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50b95c230c4e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2021-04-21T16:20:40.5765486Z</dcterms:created>
  <dcterms:modified xsi:type="dcterms:W3CDTF">2021-04-21T17:37:35.1897142Z</dcterms:modified>
  <dc:creator>Richelyn Rose Clavero</dc:creator>
  <lastModifiedBy>Gastbenutzer</lastModifiedBy>
</coreProperties>
</file>