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ozlk6kkis06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Product Backlog 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y Sprint Backlog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“Stock oferta de los Alamos”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PTY4614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[28/08/2026]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2542829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Backlog del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Estimación de puntos de historia.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Patrón de comparación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Comprometer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y estimación de tareas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inicial del Sprint 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Stock Oferta de los Alamos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22-08-2026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30-11-2026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Margarita Graciela Leon Mallea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 Aliaga</w:t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20.995.718-3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Jose Marcelo Zaid Cardenas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jo.zaid@duocuc.cl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21.437.058-1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Matias Baltazar Alarcon Orellana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ma.alarcono@duocuc.cl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Product Backlog del Proyecto “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Stock oferta de los Alamos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 </w:t>
      </w:r>
    </w:p>
    <w:p w:rsidR="00000000" w:rsidDel="00000000" w:rsidP="00000000" w:rsidRDefault="00000000" w:rsidRPr="00000000" w14:paraId="0000006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Estimación de puntos de historia.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 nuevo producto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Editar producto existente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Eliminar un producto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Buscar y filtrar productos del sistema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Visualizar detalle de un producto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Registrar una venta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Cargar historial de ventas desde archivo CSV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Consultar historial de ventas por periodo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Editar una venta registrada por error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Anular una venta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Visualizar Kpis en el dashboard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Ver gráfico de los top 10 productos más vendidos.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Ver gráfico de tendencia de ventas diarias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Generar reporte de inventario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Exportar reporte en PDF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de stock crítico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Alerta de caducidad de productos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Alerta por inactividad de ventas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parámetros de alertas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Panel centralizado de gestión de alertas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Clasificación ABC automática y configurable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13 </w:t>
            </w:r>
            <w:r w:rsidDel="00000000" w:rsidR="00000000" w:rsidRPr="00000000">
              <w:rPr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HU-22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Predicción de demanda y comparativa de precisión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21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Sugerencia inteligente de reabastecimiento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HU-24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Filtrado y gestión por clasificación ABC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HU-25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Alerta predictiva de agotamiento de stock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HU-26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Directorio y gestión de proveedores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HU-27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Asociación y filtrado de productos por proveedor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HU-28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Registro de ingreso de mercadería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HU-29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Historial de compras por proveedor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HU-30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 (Login)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Recuperación de contraseña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HU-32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Cierre de sesión (Logout)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HU-34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Cierre automático por inactividad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t3h5sf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Patrón de comparación 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El equipo de trabajo usó planning poker que es juego de cartas para calcular el esfuerzo de cada historia de usuario. Se definieron dos historias de referencia para ayudar a hacer estimaciones.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la HU-32 que es cerrar sesión es la historia más sencilla en el proyecto. Se usó como base y le asignamos 1 punto. mientras que la HU-22 que es Predicción de demanda es la historia más complicada ya que requiere procesamiento de datos históricos y genera estimaciones. Le asignamos 21 puntos.</w:t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d34og8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Comprometer historias de Usuario Sprint 1 de desarrollo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El Equipo define que en primer Sprint desarrollará las siguientes Historias de Usuario: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 nuevo producto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Editar producto existente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Eliminar un producto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Buscar y filtrar productos del sistema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Visualizar detalle de un producto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s8eyo1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y estimación de tareas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El Equipo define que en primer Sprint desarrollará las tareas necesarias para implementar las historias de usuario: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"/>
        <w:gridCol w:w="3131"/>
        <w:gridCol w:w="3477"/>
        <w:gridCol w:w="1288"/>
        <w:tblGridChange w:id="0">
          <w:tblGrid>
            <w:gridCol w:w="932"/>
            <w:gridCol w:w="3131"/>
            <w:gridCol w:w="3477"/>
            <w:gridCol w:w="1288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o Actividad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en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T1-S1-01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Configurar servidor y entorno de desarrollo 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T1-S1-02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Diseñar y crear esquema de base de datos (Tabla Productos)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T1-S1-03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Crear modelo de datos del producto (backend)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T1-S1-04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Crear endpoint API POST / productos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T1-S1-05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Crear formulario de registro (frontend)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T1-S1-06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validar los campos obligatorios (frontend - backend)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T1-S1-07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Pruebas del flujo de registros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T1-S1-08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Crear endpoint APIT PUT / productos / id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T1-S1-09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Crear formulario de edicion (frontend)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T1-S1-10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Pruebas de edicion 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T1-S1-11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Crear endpoint API DELETE / productos / id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T1-S1-12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implementar lógica de desactivar si tiene ventas ya asociadas.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T1-S1-13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Confirmacion de eliminacion (frontend)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T1-S1-14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pruebas de eliminación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T1-S1-15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Crear endpoint de búsqueda y filtros también.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T1-S1-16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Implementar filtros en frontend (nombre, categoría, proveedor)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T1-S1-17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Pruebas de búsqueda y filtro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T1-S1-18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Crear endpoint GET / productos / id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T1-S1-19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crear vista de detalle en cada producto (frontend)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T1-S1-20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pruebas en la visualización de los detalles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7dp8vu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Burndown Chart inicial del Sprint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Backlog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-1099184</wp:posOffset>
            </wp:positionH>
            <wp:positionV relativeFrom="paragraph">
              <wp:posOffset>294537</wp:posOffset>
            </wp:positionV>
            <wp:extent cx="7810500" cy="2627732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26277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Product Backlog y Sprint Backlog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Product Backlog y Sprint Backlog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o.zaid@duocuc.cl" TargetMode="External"/><Relationship Id="rId8" Type="http://schemas.openxmlformats.org/officeDocument/2006/relationships/hyperlink" Target="mailto:ma.alarcono@duocuc.c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pMq0PPI1dybu8ddIU4YxgrTGQ==">CgMxLjAyCGguZ2pkZ3hzMg5oLm96bGs2a2tpczA2dzIJaC4zMGowemxsMgloLjFmb2I5dGUyCWguM3pueXNoNzIJaC4yZXQ5MnAwMghoLnR5amN3dDIJaC4zZHk2dmttMgloLjF0M2g1c2YyCWguNGQzNG9nODIJaC4yczhleW8xMgloLjE3ZHA4dnU4AHIhMWNwejlSTldNY2pFU2d5N1hVVmVlTDlKcTZteHhSZGUw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