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48.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9.png" ContentType="image/png"/>
  <Override PartName="/word/media/rId27.png" ContentType="image/png"/>
  <Override PartName="/word/media/rId24.png" ContentType="image/png"/>
  <Override PartName="/word/media/rId29.png" ContentType="image/png"/>
  <Override PartName="/word/media/rId36.png" ContentType="image/png"/>
  <Override PartName="/word/media/rId35.png" ContentType="image/png"/>
  <Override PartName="/word/media/rId30.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description-of-deliverable"/>
      <w:bookmarkEnd w:id="21"/>
      <w:r>
        <w:t xml:space="preserve">Description of deliverable</w:t>
      </w:r>
    </w:p>
    <w:p>
      <w:pPr>
        <w:pStyle w:val="FirstParagraph"/>
      </w:pPr>
      <w:r>
        <w:t xml:space="preserve">After implementation and internal release of the prototype implementation of the software framework, the software has undergone testing before making a first public release.</w:t>
      </w:r>
    </w:p>
    <w:p>
      <w:pPr>
        <w:pStyle w:val="BodyText"/>
      </w:pPr>
      <w:r>
        <w:t xml:space="preserve">Testing has been carried out on simple, generic examples and a baseline application for an expanding polyurethane foam which has been augmented with multi-scale capabilites using the MoDeNa software framework. The model includes a simple but realistic representation of the polymerization kinetics and accounts for the presence of a physical and chemical blowing agent.</w:t>
      </w:r>
    </w:p>
    <w:p>
      <w:pPr>
        <w:pStyle w:val="BodyText"/>
      </w:pPr>
      <w:r>
        <w:t xml:space="preserve">The work has been carried out within task 5.5.</w:t>
      </w:r>
    </w:p>
    <w:p>
      <w:pPr>
        <w:pStyle w:val="Heading1"/>
      </w:pPr>
      <w:bookmarkStart w:id="22" w:name="summary-of-contribution-of-involved-partners"/>
      <w:bookmarkEnd w:id="22"/>
      <w:r>
        <w:t xml:space="preserve">Summary of contribution of involved partners</w:t>
      </w:r>
    </w:p>
    <w:p>
      <w:pPr>
        <w:pStyle w:val="FirstParagraph"/>
      </w:pPr>
      <w:r>
        <w:t xml:space="preserve">WIKKI carried out the implementation of the software framework and two tank example. NTNU contributed a documentation of the database structure and two tank example. POLITO contributed the 0D model and testing resuls. The deliverable forms the basis of the first release and will be used by used by POLITO, BASF, VCSHT, US and UNITS for the implementation of the recipies and adaptors for the demonstration cases.</w:t>
      </w:r>
    </w:p>
    <w:p>
      <w:pPr>
        <w:pStyle w:val="Heading1"/>
      </w:pPr>
      <w:bookmarkStart w:id="23" w:name="introduction"/>
      <w:bookmarkEnd w:id="23"/>
      <w:r>
        <w:t xml:space="preserve">Introduction</w:t>
      </w:r>
    </w:p>
    <w:p>
      <w:pPr>
        <w:pStyle w:val="FirstParagraph"/>
      </w:pPr>
      <w:r>
        <w:t xml:space="preserve">The project aims at developing, demonstrating and assessing an easy-to-use multi-scale software framework application under an open-source licensing scheme that delivers models with feasible computational loads for process and product design of complex materials. The concept of is an interconnected multi-scale software framework. Four scales will be linked together by this framework namely the nano-, micro-, meso-, and macroscale (see Figure</w:t>
      </w:r>
    </w:p>
    <w:p>
      <w:pPr>
        <w:pStyle w:val="BodyText"/>
      </w:pPr>
      <m:oMathPara>
        <m:oMathParaPr>
          <m:jc m:val="center"/>
        </m:oMathParaPr>
        <m:oMath>
          <m:r>
            <m:rPr/>
            <m:t>f</m:t>
          </m:r>
          <m:r>
            <m:rPr/>
            <m:t>i</m:t>
          </m:r>
          <m:r>
            <m:rPr/>
            <m:t>g</m:t>
          </m:r>
          <m:r>
            <m:rPr/>
            <m:t>:</m:t>
          </m:r>
          <m:r>
            <m:rPr/>
            <m:t>C</m:t>
          </m:r>
          <m:r>
            <m:rPr/>
            <m:t>o</m:t>
          </m:r>
          <m:r>
            <m:rPr/>
            <m:t>n</m:t>
          </m:r>
          <m:r>
            <m:rPr/>
            <m:t>c</m:t>
          </m:r>
          <m:r>
            <m:rPr/>
            <m:t>e</m:t>
          </m:r>
          <m:r>
            <m:rPr/>
            <m:t>p</m:t>
          </m:r>
          <m:r>
            <m:rPr/>
            <m:t>t</m:t>
          </m:r>
          <m:r>
            <m:rPr/>
            <m:t>u</m:t>
          </m:r>
          <m:r>
            <m:rPr/>
            <m:t>a</m:t>
          </m:r>
          <m:r>
            <m:rPr/>
            <m:t>l</m:t>
          </m:r>
          <m:r>
            <m:rPr/>
            <m:t>S</m:t>
          </m:r>
          <m:r>
            <m:rPr/>
            <m:t>t</m:t>
          </m:r>
          <m:r>
            <m:rPr/>
            <m:t>r</m:t>
          </m:r>
          <m:r>
            <m:rPr/>
            <m:t>u</m:t>
          </m:r>
          <m:r>
            <m:rPr/>
            <m:t>c</m:t>
          </m:r>
          <m:r>
            <m:rPr/>
            <m:t>t</m:t>
          </m:r>
          <m:r>
            <m:rPr/>
            <m:t>u</m:t>
          </m:r>
          <m:r>
            <m:rPr/>
            <m:t>r</m:t>
          </m:r>
          <m:r>
            <m:rPr/>
            <m:t>e</m:t>
          </m:r>
        </m:oMath>
      </m:oMathPara>
    </w:p>
    <w:p>
      <w:pPr>
        <w:pStyle w:val="BodyText"/>
      </w:pPr>
      <w:r>
        <w:t xml:space="preserve">). As application cases we consider polyurethane foams (PU), which are excellent examples of a large turnover product produced in a variety of qualities and of which the properties are the result of designing and controlling the material structure on all levels of scale, from the molecule to the final product.</w:t>
      </w:r>
    </w:p>
    <w:p>
      <w:pPr>
        <w:pStyle w:val="BodyText"/>
      </w:pPr>
      <w:r>
        <w:drawing>
          <wp:inline>
            <wp:extent cx="5334000" cy="4450887"/>
            <wp:effectExtent b="0" l="0" r="0" t="0"/>
            <wp:docPr descr="" id="1" name="Picture"/>
            <a:graphic>
              <a:graphicData uri="http://schemas.openxmlformats.org/drawingml/2006/picture">
                <pic:pic>
                  <pic:nvPicPr>
                    <pic:cNvPr descr="./Content/Figures/conceptual_structure.png" id="0" name="Picture"/>
                    <pic:cNvPicPr>
                      <a:picLocks noChangeArrowheads="1" noChangeAspect="1"/>
                    </pic:cNvPicPr>
                  </pic:nvPicPr>
                  <pic:blipFill>
                    <a:blip r:embed="rId24"/>
                    <a:stretch>
                      <a:fillRect/>
                    </a:stretch>
                  </pic:blipFill>
                  <pic:spPr bwMode="auto">
                    <a:xfrm>
                      <a:off x="0" y="0"/>
                      <a:ext cx="5334000" cy="4450887"/>
                    </a:xfrm>
                    <a:prstGeom prst="rect">
                      <a:avLst/>
                    </a:prstGeom>
                    <a:noFill/>
                    <a:ln w="9525">
                      <a:noFill/>
                      <a:headEnd/>
                      <a:tailEnd/>
                    </a:ln>
                  </pic:spPr>
                </pic:pic>
              </a:graphicData>
            </a:graphic>
          </wp:inline>
        </w:drawing>
      </w:r>
    </w:p>
    <w:p>
      <w:pPr>
        <w:pStyle w:val="BodyText"/>
      </w:pPr>
      <w:r>
        <w:t xml:space="preserve">Multi-scale coupling requires the exchange of information between software instances developed for specific scales in a consistent way. In order to achieve this, generating consistent representations for models and data is necessary. The information exchange is governed by protocols and may occur in two ways, namely:</w:t>
      </w:r>
    </w:p>
    <w:p>
      <w:pPr>
        <w:numPr>
          <w:numId w:val="1001"/>
          <w:ilvl w:val="0"/>
        </w:numPr>
      </w:pPr>
      <w:r>
        <w:t xml:space="preserve">“</w:t>
      </w:r>
      <w:r>
        <w:t xml:space="preserve">forward mapping</w:t>
      </w:r>
      <w:r>
        <w:t xml:space="preserve">”</w:t>
      </w:r>
      <w:r>
        <w:t xml:space="preserve"> </w:t>
      </w:r>
      <w:r>
        <w:t xml:space="preserve">(passing information from the microscopic to the macroscopic scale in upward direction)</w:t>
      </w:r>
    </w:p>
    <w:p>
      <w:pPr>
        <w:numPr>
          <w:numId w:val="1001"/>
          <w:ilvl w:val="0"/>
        </w:numPr>
      </w:pPr>
      <w:r>
        <w:t xml:space="preserve">“</w:t>
      </w:r>
      <w:r>
        <w:t xml:space="preserve">backward mapping</w:t>
      </w:r>
      <w:r>
        <w:t xml:space="preserve">”</w:t>
      </w:r>
      <w:r>
        <w:t xml:space="preserve"> </w:t>
      </w:r>
      <w:r>
        <w:t xml:space="preserve">(passing information from the macroscopic to the microscopic scale in downward direction)</w:t>
      </w:r>
    </w:p>
    <w:p>
      <w:pPr>
        <w:pStyle w:val="FirstParagraph"/>
      </w:pPr>
      <w:r>
        <w:t xml:space="preserve">“</w:t>
      </w:r>
      <w:r>
        <w:t xml:space="preserve">Forward mapping</w:t>
      </w:r>
      <w:r>
        <w:t xml:space="preserve">”</w:t>
      </w:r>
      <w:r>
        <w:t xml:space="preserve"> </w:t>
      </w:r>
      <w:r>
        <w:t xml:space="preserve">is relatively straightforward, while</w:t>
      </w:r>
      <w:r>
        <w:t xml:space="preserve"> </w:t>
      </w:r>
      <w:r>
        <w:t xml:space="preserve">“</w:t>
      </w:r>
      <w:r>
        <w:t xml:space="preserve">backward mapping</w:t>
      </w:r>
      <w:r>
        <w:t xml:space="preserve">”</w:t>
      </w:r>
      <w:r>
        <w:t xml:space="preserve"> </w:t>
      </w:r>
      <w:r>
        <w:t xml:space="preserve">inevitably requires iteration since changing the operating conditions at the fine level changes the feedback to the coarse level.</w:t>
      </w:r>
      <w:r>
        <w:t xml:space="preserve"> </w:t>
      </w:r>
      <w:r>
        <w:t xml:space="preserve">“</w:t>
      </w:r>
      <w:r>
        <w:t xml:space="preserve">Backward mapping</w:t>
      </w:r>
      <w:r>
        <w:t xml:space="preserve">”</w:t>
      </w:r>
      <w:r>
        <w:t xml:space="preserve"> </w:t>
      </w:r>
      <w:r>
        <w:t xml:space="preserve">can be realised by</w:t>
      </w:r>
      <w:r>
        <w:t xml:space="preserve"> </w:t>
      </w:r>
      <w:r>
        <w:t xml:space="preserve">“</w:t>
      </w:r>
      <w:r>
        <w:t xml:space="preserve">two-way coupling</w:t>
      </w:r>
      <w:r>
        <w:t xml:space="preserve">”</w:t>
      </w:r>
      <w:r>
        <w:t xml:space="preserve"> </w:t>
      </w:r>
      <w:r>
        <w:t xml:space="preserve">or by</w:t>
      </w:r>
      <w:r>
        <w:t xml:space="preserve"> </w:t>
      </w:r>
      <w:r>
        <w:t xml:space="preserve">“</w:t>
      </w:r>
      <w:r>
        <w:t xml:space="preserve">fitting surrogate models</w:t>
      </w:r>
      <w:r>
        <w:t xml:space="preserve">”</w:t>
      </w:r>
      <w:r>
        <w:t xml:space="preserve">. The first approach usually requires exchange of large amounts of data during runtime that may be expensive either due to the complexity of the data exchange or the computational cost associated with executing the microscopic-scale simulation. In such cases, replacing the microscopic-scale simulation with a surrogate model presents the only viable alternative. This operation inherently constitutes a transfer of data across scales and is unique in that it focuses on this approach.</w:t>
      </w:r>
    </w:p>
    <w:p>
      <w:pPr>
        <w:pStyle w:val="BodyText"/>
      </w:pPr>
      <w:r>
        <w:t xml:space="preserve">A typical operation sequence starts a macroscopic-scale simulation which instantiates one or more surrogate models. When the validity of a model is violated, a design of experiment operation is triggered. It creates inputs for a set of microscopic-scale simulations. When all experiments are finished, the parameter estimation component is invoked which updates the model parameters. Next, the macroscopic-scale simulation is restarted. It should be noted, that the software framework supports application and model dependencies across multiple scales.</w:t>
      </w:r>
    </w:p>
    <w:p>
      <w:pPr>
        <w:pStyle w:val="Heading1"/>
      </w:pPr>
      <w:bookmarkStart w:id="25" w:name="software-framework"/>
      <w:bookmarkEnd w:id="25"/>
      <w:r>
        <w:t xml:space="preserve">Software Framework</w:t>
      </w:r>
    </w:p>
    <w:p>
      <w:pPr>
        <w:pStyle w:val="FirstParagraph"/>
      </w:pPr>
      <w:r>
        <w:drawing>
          <wp:inline>
            <wp:extent cx="5334000" cy="3456032"/>
            <wp:effectExtent b="0" l="0" r="0" t="0"/>
            <wp:docPr descr="" id="1" name="Picture"/>
            <a:graphic>
              <a:graphicData uri="http://schemas.openxmlformats.org/drawingml/2006/picture">
                <pic:pic>
                  <pic:nvPicPr>
                    <pic:cNvPr descr="./Content/Figures/Data_Flow.png" id="0" name="Picture"/>
                    <pic:cNvPicPr>
                      <a:picLocks noChangeArrowheads="1" noChangeAspect="1"/>
                    </pic:cNvPicPr>
                  </pic:nvPicPr>
                  <pic:blipFill>
                    <a:blip r:embed="rId26"/>
                    <a:stretch>
                      <a:fillRect/>
                    </a:stretch>
                  </pic:blipFill>
                  <pic:spPr bwMode="auto">
                    <a:xfrm>
                      <a:off x="0" y="0"/>
                      <a:ext cx="5334000" cy="3456032"/>
                    </a:xfrm>
                    <a:prstGeom prst="rect">
                      <a:avLst/>
                    </a:prstGeom>
                    <a:noFill/>
                    <a:ln w="9525">
                      <a:noFill/>
                      <a:headEnd/>
                      <a:tailEnd/>
                    </a:ln>
                  </pic:spPr>
                </pic:pic>
              </a:graphicData>
            </a:graphic>
          </wp:inline>
        </w:drawing>
      </w:r>
    </w:p>
    <w:p>
      <w:pPr>
        <w:pStyle w:val="BodyText"/>
      </w:pPr>
      <w:r>
        <w:t xml:space="preserve">The software framework handles the communication across scales through recipes and adapters ss shown in Figure</w:t>
      </w:r>
    </w:p>
    <w:p>
      <w:pPr>
        <w:pStyle w:val="BodyText"/>
      </w:pPr>
      <m:oMathPara>
        <m:oMathParaPr>
          <m:jc m:val="center"/>
        </m:oMathParaPr>
        <m:oMath>
          <m:r>
            <m:rPr/>
            <m:t>f</m:t>
          </m:r>
          <m:r>
            <m:rPr/>
            <m:t>i</m:t>
          </m:r>
          <m:r>
            <m:rPr/>
            <m:t>g</m:t>
          </m:r>
          <m:r>
            <m:rPr/>
            <m:t>:</m:t>
          </m:r>
          <m:r>
            <m:rPr/>
            <m:t>C</m:t>
          </m:r>
          <m:r>
            <m:rPr/>
            <m:t>o</m:t>
          </m:r>
          <m:r>
            <m:rPr/>
            <m:t>n</m:t>
          </m:r>
          <m:r>
            <m:rPr/>
            <m:t>c</m:t>
          </m:r>
          <m:r>
            <m:rPr/>
            <m:t>e</m:t>
          </m:r>
          <m:r>
            <m:rPr/>
            <m:t>p</m:t>
          </m:r>
          <m:r>
            <m:rPr/>
            <m:t>t</m:t>
          </m:r>
          <m:r>
            <m:rPr/>
            <m:t>u</m:t>
          </m:r>
          <m:r>
            <m:rPr/>
            <m:t>a</m:t>
          </m:r>
          <m:r>
            <m:rPr/>
            <m:t>l</m:t>
          </m:r>
          <m:r>
            <m:rPr/>
            <m:t>S</m:t>
          </m:r>
          <m:r>
            <m:rPr/>
            <m:t>t</m:t>
          </m:r>
          <m:r>
            <m:rPr/>
            <m:t>r</m:t>
          </m:r>
          <m:r>
            <m:rPr/>
            <m:t>u</m:t>
          </m:r>
          <m:r>
            <m:rPr/>
            <m:t>c</m:t>
          </m:r>
          <m:r>
            <m:rPr/>
            <m:t>t</m:t>
          </m:r>
          <m:r>
            <m:rPr/>
            <m:t>u</m:t>
          </m:r>
          <m:r>
            <m:rPr/>
            <m:t>r</m:t>
          </m:r>
          <m:r>
            <m:rPr/>
            <m:t>e</m:t>
          </m:r>
        </m:oMath>
      </m:oMathPara>
    </w:p>
    <w:p>
      <w:pPr>
        <w:pStyle w:val="BodyText"/>
      </w:pPr>
      <w:r>
        <w:t xml:space="preserve">and</w:t>
      </w:r>
    </w:p>
    <w:p>
      <w:pPr>
        <w:pStyle w:val="BodyText"/>
      </w:pPr>
      <m:oMathPara>
        <m:oMathParaPr>
          <m:jc m:val="center"/>
        </m:oMathParaPr>
        <m:oMath>
          <m:r>
            <m:rPr/>
            <m:t>f</m:t>
          </m:r>
          <m:r>
            <m:rPr/>
            <m:t>i</m:t>
          </m:r>
          <m:r>
            <m:rPr/>
            <m:t>g</m:t>
          </m:r>
          <m:r>
            <m:rPr/>
            <m:t>:</m:t>
          </m:r>
          <m:r>
            <m:rPr/>
            <m:t>D</m:t>
          </m:r>
          <m:r>
            <m:rPr/>
            <m:t>a</m:t>
          </m:r>
          <m:r>
            <m:rPr/>
            <m:t>t</m:t>
          </m:r>
          <m:r>
            <m:rPr/>
            <m:t>a</m:t>
          </m:r>
          <m:r>
            <m:rPr/>
            <m:t>F</m:t>
          </m:r>
          <m:r>
            <m:rPr/>
            <m:t>l</m:t>
          </m:r>
          <m:r>
            <m:rPr/>
            <m:t>o</m:t>
          </m:r>
          <m:r>
            <m:rPr/>
            <m:t>w</m:t>
          </m:r>
        </m:oMath>
      </m:oMathPara>
    </w:p>
    <w:p>
      <w:pPr>
        <w:pStyle w:val="BodyText"/>
      </w:pPr>
      <w:r>
        <w:t xml:space="preserve">. Recipes perform simulations by executing applications (in-house codes or external software packages such as FOAM, Materials Studio, Predici) for a given set of inputs. Adapters handle the communication with the software framework. Both, recipes and adapters are application specific. Adapters exist as outgoing and incoming adapters. Outgoing adapters are relatively straight forward in that they perform a mapping operation (such as averaging) and communicate the results. The averaging process may have to be started and performed within the application (e.g. for time averaging). However, the results can usually be submitted in a separate process after the simulation is finished. Incoming adapters are more complicated since they usually require to embed surrogate models within the applications.</w:t>
      </w:r>
    </w:p>
    <w:p>
      <w:pPr>
        <w:pStyle w:val="BodyText"/>
      </w:pPr>
      <w:r>
        <w:drawing>
          <wp:inline>
            <wp:extent cx="5334000" cy="3289788"/>
            <wp:effectExtent b="0" l="0" r="0" t="0"/>
            <wp:docPr descr="" id="1" name="Picture"/>
            <a:graphic>
              <a:graphicData uri="http://schemas.openxmlformats.org/drawingml/2006/picture">
                <pic:pic>
                  <pic:nvPicPr>
                    <pic:cNvPr descr="./Content/Figures/Software_Stack.png" id="0" name="Picture"/>
                    <pic:cNvPicPr>
                      <a:picLocks noChangeArrowheads="1" noChangeAspect="1"/>
                    </pic:cNvPicPr>
                  </pic:nvPicPr>
                  <pic:blipFill>
                    <a:blip r:embed="rId27"/>
                    <a:stretch>
                      <a:fillRect/>
                    </a:stretch>
                  </pic:blipFill>
                  <pic:spPr bwMode="auto">
                    <a:xfrm>
                      <a:off x="0" y="0"/>
                      <a:ext cx="5334000" cy="3289788"/>
                    </a:xfrm>
                    <a:prstGeom prst="rect">
                      <a:avLst/>
                    </a:prstGeom>
                    <a:noFill/>
                    <a:ln w="9525">
                      <a:noFill/>
                      <a:headEnd/>
                      <a:tailEnd/>
                    </a:ln>
                  </pic:spPr>
                </pic:pic>
              </a:graphicData>
            </a:graphic>
          </wp:inline>
        </w:drawing>
      </w:r>
    </w:p>
    <w:p>
      <w:pPr>
        <w:pStyle w:val="BodyText"/>
      </w:pPr>
      <w:r>
        <w:t xml:space="preserve">As shown in Figure</w:t>
      </w:r>
    </w:p>
    <w:p>
      <w:pPr>
        <w:pStyle w:val="BodyText"/>
      </w:pPr>
      <m:oMathPara>
        <m:oMathParaPr>
          <m:jc m:val="center"/>
        </m:oMathParaPr>
        <m:oMath>
          <m:r>
            <m:rPr/>
            <m:t>f</m:t>
          </m:r>
          <m:r>
            <m:rPr/>
            <m:t>i</m:t>
          </m:r>
          <m:r>
            <m:rPr/>
            <m:t>g</m:t>
          </m:r>
          <m:r>
            <m:rPr/>
            <m:t>:</m:t>
          </m:r>
          <m:r>
            <m:rPr/>
            <m:t>S</m:t>
          </m:r>
          <m:r>
            <m:rPr/>
            <m:t>o</m:t>
          </m:r>
          <m:r>
            <m:rPr/>
            <m:t>f</m:t>
          </m:r>
          <m:r>
            <m:rPr/>
            <m:t>t</m:t>
          </m:r>
          <m:r>
            <m:rPr/>
            <m:t>w</m:t>
          </m:r>
          <m:r>
            <m:rPr/>
            <m:t>a</m:t>
          </m:r>
          <m:r>
            <m:rPr/>
            <m:t>r</m:t>
          </m:r>
          <m:r>
            <m:rPr/>
            <m:t>e</m:t>
          </m:r>
          <m:r>
            <m:rPr/>
            <m:t>S</m:t>
          </m:r>
          <m:r>
            <m:rPr/>
            <m:t>t</m:t>
          </m:r>
          <m:r>
            <m:rPr/>
            <m:t>a</m:t>
          </m:r>
          <m:r>
            <m:rPr/>
            <m:t>c</m:t>
          </m:r>
          <m:r>
            <m:rPr/>
            <m:t>k</m:t>
          </m:r>
        </m:oMath>
      </m:oMathPara>
    </w:p>
    <w:p>
      <w:pPr>
        <w:pStyle w:val="BodyText"/>
      </w:pPr>
      <w:r>
        <w:t xml:space="preserve">, the software framework consists of an orchestrator, a database and a interface library. The orchestrator is based on FireWorks F. project (2015) and constitutes the backbone of the software framework in that it schedules simulations as well as design of experiments and parameter estimation operations which make up the work-flow of the overall simulation. It is very much like a dynamic work-flow engine, in which the different applications are</w:t>
      </w:r>
      <w:r>
        <w:t xml:space="preserve"> </w:t>
      </w:r>
      <w:r>
        <w:t xml:space="preserve">“</w:t>
      </w:r>
      <w:r>
        <w:t xml:space="preserve">orchestrated</w:t>
      </w:r>
      <w:r>
        <w:t xml:space="preserve">”</w:t>
      </w:r>
      <w:r>
        <w:t xml:space="preserve"> </w:t>
      </w:r>
      <w:r>
        <w:t xml:space="preserve">to obtain information, analyse and pass it to the other operations. The</w:t>
      </w:r>
      <w:r>
        <w:t xml:space="preserve"> </w:t>
      </w:r>
      <w:r>
        <w:t xml:space="preserve">NoSQL</w:t>
      </w:r>
      <w:r>
        <w:t xml:space="preserve"> </w:t>
      </w:r>
      <w:r>
        <w:t xml:space="preserve">database</w:t>
      </w:r>
      <w:r>
        <w:t xml:space="preserve"> </w:t>
      </w:r>
      <w:r>
        <w:t xml:space="preserve">MongoDB</w:t>
      </w:r>
      <w:r>
        <w:t xml:space="preserve"> </w:t>
      </w:r>
      <w:r>
        <w:t xml:space="preserve">MongoDB project (2015) is used to store the state of the work-flow as well as the surrogate models together with associated data such as model parameters, data used for parameter estimation, and meta-data.</w:t>
      </w:r>
    </w:p>
    <w:p>
      <w:pPr>
        <w:pStyle w:val="BodyText"/>
      </w:pPr>
      <w:r>
        <w:t xml:space="preserve">The interface library consists of two parts: A high-level python module providing access to the database as well as design of experiments and parameter estimation capabilities by building on MongoEngine MongoEngine project (2015) and R R. project (2015), respectively. The second part is a low-level library providing unified access to the surrogate models. This component is written in C to ensure interoperability across platforms and target applications while providing the computationally efficient model execution required by the applications. The library is loaded as a shared library by the macroscopic-scale applications or as a native python extension by the high-level python module ensuring that all components instantiate identical model implementations. Complex operations such as database access are referred back to the high-level python module using call-back mechanisms.</w:t>
      </w:r>
    </w:p>
    <w:p>
      <w:pPr>
        <w:pStyle w:val="Heading1"/>
      </w:pPr>
      <w:bookmarkStart w:id="28" w:name="database-concept"/>
      <w:bookmarkEnd w:id="28"/>
      <w:r>
        <w:t xml:space="preserve">Database concept</w:t>
      </w:r>
    </w:p>
    <w:p>
      <w:pPr>
        <w:pStyle w:val="FirstParagraph"/>
      </w:pPr>
      <w:r>
        <w:t xml:space="preserve">A database can be defined as an organized collection of data which enables us to handle large quantities of information by inputting, storing, retrieving and managing them. A relational database is defined as a database in which the data is organized based on the relational model of data. Codd (1970) The purpose of this model is to provide a declarative method for data and query specification. Relational databases mostly use structured query language (</w:t>
      </w:r>
      <w:r>
        <w:t xml:space="preserve">SQL</w:t>
      </w:r>
      <w:r>
        <w:t xml:space="preserve">) which can also be used as a term to describe a relational database.</w:t>
      </w:r>
    </w:p>
    <w:p>
      <w:pPr>
        <w:pStyle w:val="BodyText"/>
      </w:pPr>
      <w:r>
        <w:t xml:space="preserve">Non-relational databases, dubbed as</w:t>
      </w:r>
      <w:r>
        <w:t xml:space="preserve"> </w:t>
      </w:r>
      <w:r>
        <w:t xml:space="preserve">NoSQL</w:t>
      </w:r>
      <w:r>
        <w:t xml:space="preserve"> </w:t>
      </w:r>
      <w:r>
        <w:t xml:space="preserve">(Not Only</w:t>
      </w:r>
      <w:r>
        <w:t xml:space="preserve"> </w:t>
      </w:r>
      <w:r>
        <w:t xml:space="preserve">SQL</w:t>
      </w:r>
      <w:r>
        <w:t xml:space="preserve">), provide a mechanism for storage and retrieval of data which is modeled in a way different than in a relational database. N</w:t>
      </w:r>
      <w:r>
        <w:t xml:space="preserve">ä</w:t>
      </w:r>
      <w:r>
        <w:t xml:space="preserve">sholm (2012)</w:t>
      </w:r>
      <w:r>
        <w:t xml:space="preserve"> </w:t>
      </w:r>
      <w:r>
        <w:t xml:space="preserve">NoSQL</w:t>
      </w:r>
      <w:r>
        <w:t xml:space="preserve"> </w:t>
      </w:r>
      <w:r>
        <w:t xml:space="preserve">databases are of interest in project since they allow database schemas which adapt to the users needs in a seemless manner.</w:t>
      </w:r>
      <w:r>
        <w:t xml:space="preserve"> </w:t>
      </w:r>
      <w:r>
        <w:t xml:space="preserve">MongoDB</w:t>
      </w:r>
      <w:r>
        <w:t xml:space="preserve"> </w:t>
      </w:r>
      <w:r>
        <w:t xml:space="preserve">is a auch a</w:t>
      </w:r>
      <w:r>
        <w:t xml:space="preserve"> </w:t>
      </w:r>
      <w:r>
        <w:t xml:space="preserve">NoSQL</w:t>
      </w:r>
      <w:r>
        <w:t xml:space="preserve"> </w:t>
      </w:r>
      <w:r>
        <w:t xml:space="preserve">document store database written in</w:t>
      </w:r>
      <w:r>
        <w:t xml:space="preserve"> </w:t>
      </w:r>
      <w:r>
        <w:t xml:space="preserve">C++</w:t>
      </w:r>
      <w:r>
        <w:t xml:space="preserve"> </w:t>
      </w:r>
      <w:r>
        <w:t xml:space="preserve">and developed in an open-source project by the company 10gen Inc. The motivation behind its development is to close the gap between the fast and highly scalable key-value-stores and feature-rich traditional relational database management systems. Shermin (2013)</w:t>
      </w:r>
    </w:p>
    <w:p>
      <w:pPr>
        <w:pStyle w:val="BodyText"/>
      </w:pPr>
      <w:r>
        <w:t xml:space="preserve">Some fundamental features of</w:t>
      </w:r>
      <w:r>
        <w:t xml:space="preserve"> </w:t>
      </w:r>
      <w:r>
        <w:t xml:space="preserve">MongoDB</w:t>
      </w:r>
      <w:r>
        <w:t xml:space="preserve"> </w:t>
      </w:r>
      <w:r>
        <w:t xml:space="preserve">are listed below to provide a more concrete insight and detailed information about the terminology and concepts:</w:t>
      </w:r>
    </w:p>
    <w:p>
      <w:pPr>
        <w:numPr>
          <w:numId w:val="1002"/>
          <w:ilvl w:val="0"/>
        </w:numPr>
      </w:pPr>
      <w:r>
        <w:t xml:space="preserve">Document database: A record in</w:t>
      </w:r>
      <w:r>
        <w:t xml:space="preserve"> </w:t>
      </w:r>
      <w:r>
        <w:t xml:space="preserve">MongoDB</w:t>
      </w:r>
      <w:r>
        <w:t xml:space="preserve"> </w:t>
      </w:r>
      <w:r>
        <w:t xml:space="preserve">is a document which is a data structure composed of field and value, or key and value pairs. The values of fields can also include other documents, arrays, and arrays of documents.</w:t>
      </w:r>
      <w:r>
        <w:t xml:space="preserve"> </w:t>
      </w:r>
      <w:r>
        <w:t xml:space="preserve">MongoDB</w:t>
      </w:r>
      <w:r>
        <w:t xml:space="preserve"> </w:t>
      </w:r>
      <w:r>
        <w:t xml:space="preserve">documents are in</w:t>
      </w:r>
      <w:r>
        <w:t xml:space="preserve"> </w:t>
      </w:r>
      <w:r>
        <w:t xml:space="preserve">BSON</w:t>
      </w:r>
      <w:r>
        <w:t xml:space="preserve"> </w:t>
      </w:r>
      <w:r>
        <w:t xml:space="preserve">(’Binary</w:t>
      </w:r>
      <w:r>
        <w:t xml:space="preserve"> </w:t>
      </w:r>
      <w:r>
        <w:t xml:space="preserve">JSON</w:t>
      </w:r>
      <w:r>
        <w:t xml:space="preserve">’) data format. Essentially, it is a binary form for representing objects or documents. Using document is advantageous since the documents correspond to native data types in many programming languages, embedded documents (subdocuments) and arrays reduce need for expensive joins, and dynamic schema supports fluent polymorphis. Project (2014) In the documents, the value of a field can be any of the</w:t>
      </w:r>
      <w:r>
        <w:t xml:space="preserve"> </w:t>
      </w:r>
      <w:r>
        <w:t xml:space="preserve">BSON</w:t>
      </w:r>
      <w:r>
        <w:t xml:space="preserve"> </w:t>
      </w:r>
      <w:r>
        <w:t xml:space="preserve">data types, including other documents, arrays, and arrays of documents.</w:t>
      </w:r>
      <w:r>
        <w:t xml:space="preserve"> </w:t>
      </w:r>
      <w:r>
        <w:t xml:space="preserve">MongoDB</w:t>
      </w:r>
      <w:r>
        <w:t xml:space="preserve"> </w:t>
      </w:r>
      <w:r>
        <w:t xml:space="preserve">stores all documents in collections. A collection is a group of related documents that have a set of shared common indexes. Collections are analogous to a table in relational databases.</w:t>
      </w:r>
    </w:p>
    <w:p>
      <w:pPr>
        <w:numPr>
          <w:numId w:val="1002"/>
          <w:ilvl w:val="0"/>
        </w:numPr>
      </w:pPr>
      <w:r>
        <w:t xml:space="preserve">High performance:</w:t>
      </w:r>
      <w:r>
        <w:t xml:space="preserve"> </w:t>
      </w:r>
      <w:r>
        <w:t xml:space="preserve">MongoDB</w:t>
      </w:r>
      <w:r>
        <w:t xml:space="preserve"> </w:t>
      </w:r>
      <w:r>
        <w:t xml:space="preserve">provides high performance data persistence. In particular, support for embedded data models reduces I/O activity on database system, and indexes support faster queries and can include keys from embedded documents and arrays. Project (2014)</w:t>
      </w:r>
    </w:p>
    <w:p>
      <w:pPr>
        <w:numPr>
          <w:numId w:val="1002"/>
          <w:ilvl w:val="0"/>
        </w:numPr>
      </w:pPr>
      <w:r>
        <w:t xml:space="preserve">High availability: To provide high availability,</w:t>
      </w:r>
      <w:r>
        <w:t xml:space="preserve"> </w:t>
      </w:r>
      <w:r>
        <w:t xml:space="preserve">MongoDB</w:t>
      </w:r>
      <w:r>
        <w:t xml:space="preserve">’s replication facility, called replica sets, provide automatic failover and data redundancy. A replica set is a group of</w:t>
      </w:r>
      <w:r>
        <w:t xml:space="preserve"> </w:t>
      </w:r>
      <w:r>
        <w:t xml:space="preserve">MongoDB</w:t>
      </w:r>
      <w:r>
        <w:t xml:space="preserve"> </w:t>
      </w:r>
      <w:r>
        <w:t xml:space="preserve">servers that maintain the same data set, providing redundancy and increasing data availability. Project (2014)</w:t>
      </w:r>
    </w:p>
    <w:p>
      <w:pPr>
        <w:numPr>
          <w:numId w:val="1002"/>
          <w:ilvl w:val="0"/>
        </w:numPr>
      </w:pPr>
      <w:r>
        <w:t xml:space="preserve">Automatic scaling:</w:t>
      </w:r>
      <w:r>
        <w:t xml:space="preserve"> </w:t>
      </w:r>
      <w:r>
        <w:t xml:space="preserve">MongoDB</w:t>
      </w:r>
      <w:r>
        <w:t xml:space="preserve"> </w:t>
      </w:r>
      <w:r>
        <w:t xml:space="preserve">provides horizontal scalability as part of its core functionality. Automatic sharding distributes data across a cluster of machines. Replica sets can provide eventually-consistent reads for low-latency high throughput deployment. Project (2014)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SQL</w:t>
            </w:r>
          </w:p>
        </w:tc>
        <w:tc>
          <w:tcPr>
            <w:tcBorders>
              <w:bottom w:val="single"/>
            </w:tcBorders>
            <w:vAlign w:val="bottom"/>
          </w:tcPr>
          <w:p>
            <w:pPr>
              <w:pStyle w:val="Compact"/>
              <w:jc w:val="left"/>
            </w:pPr>
            <w:r>
              <w:t xml:space="preserve">MongoDB</w:t>
            </w:r>
          </w:p>
        </w:tc>
      </w:tr>
      <w:tr>
        <w:tc>
          <w:p>
            <w:pPr>
              <w:pStyle w:val="Compact"/>
              <w:jc w:val="left"/>
            </w:pPr>
            <w:r>
              <w:t xml:space="preserve">Database</w:t>
            </w:r>
          </w:p>
        </w:tc>
        <w:tc>
          <w:p>
            <w:pPr>
              <w:pStyle w:val="Compact"/>
              <w:jc w:val="left"/>
            </w:pPr>
            <w:r>
              <w:t xml:space="preserve">Database</w:t>
            </w:r>
          </w:p>
        </w:tc>
      </w:tr>
      <w:tr>
        <w:tc>
          <w:p>
            <w:pPr>
              <w:pStyle w:val="Compact"/>
              <w:jc w:val="left"/>
            </w:pPr>
            <w:r>
              <w:t xml:space="preserve">Table</w:t>
            </w:r>
          </w:p>
        </w:tc>
        <w:tc>
          <w:p>
            <w:pPr>
              <w:pStyle w:val="Compact"/>
              <w:jc w:val="left"/>
            </w:pPr>
            <w:r>
              <w:t xml:space="preserve">Collection</w:t>
            </w:r>
          </w:p>
        </w:tc>
      </w:tr>
      <w:tr>
        <w:tc>
          <w:p>
            <w:pPr>
              <w:pStyle w:val="Compact"/>
              <w:jc w:val="left"/>
            </w:pPr>
            <w:r>
              <w:t xml:space="preserve">Row</w:t>
            </w:r>
          </w:p>
        </w:tc>
        <w:tc>
          <w:p>
            <w:pPr>
              <w:pStyle w:val="Compact"/>
              <w:jc w:val="left"/>
            </w:pPr>
            <w:r>
              <w:t xml:space="preserve">Document or</w:t>
            </w:r>
            <w:r>
              <w:t xml:space="preserve"> </w:t>
            </w:r>
            <w:r>
              <w:t xml:space="preserve">BSON</w:t>
            </w:r>
            <w:r>
              <w:t xml:space="preserve"> </w:t>
            </w:r>
            <w:r>
              <w:t xml:space="preserve">Document</w:t>
            </w:r>
          </w:p>
        </w:tc>
      </w:tr>
      <w:tr>
        <w:tc>
          <w:p>
            <w:pPr>
              <w:pStyle w:val="Compact"/>
              <w:jc w:val="left"/>
            </w:pPr>
            <w:r>
              <w:t xml:space="preserve">Column</w:t>
            </w:r>
          </w:p>
        </w:tc>
        <w:tc>
          <w:p>
            <w:pPr>
              <w:pStyle w:val="Compact"/>
              <w:jc w:val="left"/>
            </w:pPr>
            <w:r>
              <w:t xml:space="preserve">Field</w:t>
            </w:r>
          </w:p>
        </w:tc>
      </w:tr>
      <w:tr>
        <w:tc>
          <w:p>
            <w:pPr>
              <w:pStyle w:val="Compact"/>
              <w:jc w:val="left"/>
            </w:pPr>
            <w:r>
              <w:t xml:space="preserve">Index</w:t>
            </w:r>
          </w:p>
        </w:tc>
        <w:tc>
          <w:p>
            <w:pPr>
              <w:pStyle w:val="Compact"/>
              <w:jc w:val="left"/>
            </w:pPr>
            <w:r>
              <w:t xml:space="preserve">Index</w:t>
            </w:r>
          </w:p>
        </w:tc>
      </w:tr>
      <w:tr>
        <w:tc>
          <w:p>
            <w:pPr>
              <w:pStyle w:val="Compact"/>
              <w:jc w:val="left"/>
            </w:pPr>
            <w:r>
              <w:t xml:space="preserve">Table joins</w:t>
            </w:r>
          </w:p>
        </w:tc>
        <w:tc>
          <w:p>
            <w:pPr>
              <w:pStyle w:val="Compact"/>
              <w:jc w:val="left"/>
            </w:pPr>
            <w:r>
              <w:t xml:space="preserve">Embedded documents and linking</w:t>
            </w:r>
          </w:p>
        </w:tc>
      </w:tr>
      <w:tr>
        <w:tc>
          <w:p>
            <w:pPr>
              <w:pStyle w:val="Compact"/>
              <w:jc w:val="left"/>
            </w:pPr>
            <w:r>
              <w:t xml:space="preserve">Primary key (specify any unique column or column combinations as primary key)</w:t>
            </w:r>
          </w:p>
        </w:tc>
        <w:tc>
          <w:p>
            <w:pPr>
              <w:pStyle w:val="Compact"/>
              <w:jc w:val="left"/>
            </w:pPr>
            <w:r>
              <w:t xml:space="preserve">Primary key (the primary key is automatically set to the</w:t>
            </w:r>
            <w:r>
              <w:t xml:space="preserve"> </w:t>
            </w:r>
            <w:r>
              <w:rPr>
                <w:rStyle w:val="VerbatimChar"/>
              </w:rPr>
              <w:t xml:space="preserve">_id</w:t>
            </w:r>
            <w:r>
              <w:t xml:space="preserve"> </w:t>
            </w:r>
            <w:r>
              <w:t xml:space="preserve">field in</w:t>
            </w:r>
            <w:r>
              <w:t xml:space="preserve"> </w:t>
            </w:r>
            <w:r>
              <w:t xml:space="preserve">MongoDB</w:t>
            </w:r>
            <w:r>
              <w:t xml:space="preserve">)</w:t>
            </w:r>
          </w:p>
        </w:tc>
      </w:tr>
      <w:tr>
        <w:tc>
          <w:p>
            <w:pPr>
              <w:pStyle w:val="Compact"/>
              <w:jc w:val="left"/>
            </w:pPr>
            <w:r>
              <w:t xml:space="preserve">Aggregation (e.g. by group)</w:t>
            </w:r>
          </w:p>
        </w:tc>
        <w:tc>
          <w:p>
            <w:pPr>
              <w:pStyle w:val="Compact"/>
              <w:jc w:val="left"/>
            </w:pPr>
            <w:r>
              <w:t xml:space="preserve">Aggregation pipeline</w:t>
            </w:r>
          </w:p>
        </w:tc>
      </w:tr>
    </w:tbl>
    <w:p>
      <w:pPr>
        <w:pStyle w:val="BodyText"/>
      </w:pPr>
      <m:oMathPara>
        <m:oMathParaPr>
          <m:jc m:val="center"/>
        </m:oMathParaPr>
        <m:oMath>
          <m:r>
            <m:rPr/>
            <m:t>t</m:t>
          </m:r>
          <m:r>
            <m:rPr/>
            <m:t>a</m:t>
          </m:r>
          <m:r>
            <m:rPr/>
            <m:t>b</m:t>
          </m:r>
          <m:r>
            <m:rPr/>
            <m:t>:</m:t>
          </m:r>
          <m:r>
            <m:rPr/>
            <m:t>t</m:t>
          </m:r>
          <m:r>
            <m:rPr/>
            <m:t>e</m:t>
          </m:r>
          <m:r>
            <m:rPr/>
            <m:t>r</m:t>
          </m:r>
          <m:r>
            <m:rPr/>
            <m:t>m</m:t>
          </m:r>
          <m:r>
            <m:rPr/>
            <m:t>i</m:t>
          </m:r>
          <m:r>
            <m:rPr/>
            <m:t>n</m:t>
          </m:r>
          <m:r>
            <m:rPr/>
            <m:t>o</m:t>
          </m:r>
          <m:r>
            <m:rPr/>
            <m:t>l</m:t>
          </m:r>
          <m:r>
            <m:rPr/>
            <m:t>o</m:t>
          </m:r>
          <m:r>
            <m:rPr/>
            <m:t>g</m:t>
          </m:r>
          <m:r>
            <m:rPr/>
            <m:t>y</m:t>
          </m:r>
        </m:oMath>
      </m:oMathPara>
    </w:p>
    <w:p>
      <w:pPr>
        <w:pStyle w:val="BodyText"/>
      </w:pPr>
      <w:r>
        <w:t xml:space="preserve">To provide insight in</w:t>
      </w:r>
      <w:r>
        <w:t xml:space="preserve"> </w:t>
      </w:r>
      <w:r>
        <w:t xml:space="preserve">MongoDB</w:t>
      </w:r>
      <w:r>
        <w:t xml:space="preserve"> </w:t>
      </w:r>
      <w:r>
        <w:t xml:space="preserve">in a comparative manner with more widely used relational database (</w:t>
      </w:r>
      <w:r>
        <w:t xml:space="preserve">SQL</w:t>
      </w:r>
      <w:r>
        <w:t xml:space="preserve">) approach, terminology and concepts of these two are summarized and shown in Table</w:t>
      </w:r>
    </w:p>
    <w:p>
      <w:pPr>
        <w:pStyle w:val="BodyText"/>
      </w:pPr>
      <m:oMathPara>
        <m:oMathParaPr>
          <m:jc m:val="center"/>
        </m:oMathParaPr>
        <m:oMath>
          <m:r>
            <m:rPr/>
            <m:t>t</m:t>
          </m:r>
          <m:r>
            <m:rPr/>
            <m:t>a</m:t>
          </m:r>
          <m:r>
            <m:rPr/>
            <m:t>b</m:t>
          </m:r>
          <m:r>
            <m:rPr/>
            <m:t>:</m:t>
          </m:r>
          <m:r>
            <m:rPr/>
            <m:t>t</m:t>
          </m:r>
          <m:r>
            <m:rPr/>
            <m:t>e</m:t>
          </m:r>
          <m:r>
            <m:rPr/>
            <m:t>r</m:t>
          </m:r>
          <m:r>
            <m:rPr/>
            <m:t>m</m:t>
          </m:r>
          <m:r>
            <m:rPr/>
            <m:t>i</m:t>
          </m:r>
          <m:r>
            <m:rPr/>
            <m:t>n</m:t>
          </m:r>
          <m:r>
            <m:rPr/>
            <m:t>o</m:t>
          </m:r>
          <m:r>
            <m:rPr/>
            <m:t>l</m:t>
          </m:r>
          <m:r>
            <m:rPr/>
            <m:t>o</m:t>
          </m:r>
          <m:r>
            <m:rPr/>
            <m:t>g</m:t>
          </m:r>
          <m:r>
            <m:rPr/>
            <m:t>y</m:t>
          </m:r>
        </m:oMath>
      </m:oMathPara>
    </w:p>
    <w:p>
      <w:pPr>
        <w:pStyle w:val="BodyText"/>
      </w:pPr>
      <w:r>
        <w:t xml:space="preserve">.</w:t>
      </w:r>
    </w:p>
    <w:p>
      <w:pPr>
        <w:pStyle w:val="BodyText"/>
      </w:pPr>
      <w:r>
        <w:t xml:space="preserve">MongoDB</w:t>
      </w:r>
      <w:r>
        <w:t xml:space="preserve"> </w:t>
      </w:r>
      <w:r>
        <w:t xml:space="preserve">implements the basic functions of data storage, initially defined for</w:t>
      </w:r>
      <w:r>
        <w:t xml:space="preserve"> </w:t>
      </w:r>
      <w:r>
        <w:t xml:space="preserve">SQL</w:t>
      </w:r>
      <w:r>
        <w:t xml:space="preserve">: (create, read, update, delete)</w:t>
      </w:r>
      <w:r>
        <w:t xml:space="preserve"> </w:t>
      </w:r>
      <w:r>
        <w:t xml:space="preserve">CRUD</w:t>
      </w:r>
      <w:r>
        <w:t xml:space="preserve">. In</w:t>
      </w:r>
      <w:r>
        <w:t xml:space="preserve"> </w:t>
      </w:r>
      <w:r>
        <w:t xml:space="preserve">MongoDB</w:t>
      </w:r>
      <w:r>
        <w:t xml:space="preserve">, these are represented as query which corresponds to read operations while data modification stands for create, update and delete operations. In</w:t>
      </w:r>
      <w:r>
        <w:t xml:space="preserve"> </w:t>
      </w:r>
      <w:r>
        <w:t xml:space="preserve">MongoDB</w:t>
      </w:r>
      <w:r>
        <w:t xml:space="preserve">, read operation is a query which targets a specific collection of documents. Queries specify criteria, or conditions, that identify the documents that</w:t>
      </w:r>
      <w:r>
        <w:t xml:space="preserve"> </w:t>
      </w:r>
      <w:r>
        <w:t xml:space="preserve">MongoDB</w:t>
      </w:r>
      <w:r>
        <w:t xml:space="preserve"> </w:t>
      </w:r>
      <w:r>
        <w:t xml:space="preserve">returns to the clients. A query may include a projection that specifies the fields from the matching documents to return.</w:t>
      </w:r>
    </w:p>
    <w:p>
      <w:pPr>
        <w:pStyle w:val="BodyText"/>
      </w:pPr>
      <w:r>
        <w:t xml:space="preserve">MongoDB</w:t>
      </w:r>
      <w:r>
        <w:t xml:space="preserve"> </w:t>
      </w:r>
      <w:r>
        <w:t xml:space="preserve">queries exhibit the following behavior:</w:t>
      </w:r>
    </w:p>
    <w:p>
      <w:pPr>
        <w:numPr>
          <w:numId w:val="1003"/>
          <w:ilvl w:val="0"/>
        </w:numPr>
      </w:pPr>
      <w:r>
        <w:t xml:space="preserve">All queries in</w:t>
      </w:r>
      <w:r>
        <w:t xml:space="preserve"> </w:t>
      </w:r>
      <w:r>
        <w:t xml:space="preserve">MongoDB</w:t>
      </w:r>
      <w:r>
        <w:t xml:space="preserve"> </w:t>
      </w:r>
      <w:r>
        <w:t xml:space="preserve">address a single collection.</w:t>
      </w:r>
    </w:p>
    <w:p>
      <w:pPr>
        <w:numPr>
          <w:numId w:val="1003"/>
          <w:ilvl w:val="0"/>
        </w:numPr>
      </w:pPr>
      <w:r>
        <w:t xml:space="preserve">Queries can be modified to impose limits, skips, and sort orders.</w:t>
      </w:r>
    </w:p>
    <w:p>
      <w:pPr>
        <w:numPr>
          <w:numId w:val="1003"/>
          <w:ilvl w:val="0"/>
        </w:numPr>
      </w:pPr>
      <w:r>
        <w:t xml:space="preserve">The order of documents returned by a query is not defined unless a</w:t>
      </w:r>
      <w:r>
        <w:t xml:space="preserve"> </w:t>
      </w:r>
      <w:r>
        <w:rPr>
          <w:rStyle w:val="VerbatimChar"/>
        </w:rPr>
        <w:t xml:space="preserve">sort()</w:t>
      </w:r>
      <w:r>
        <w:t xml:space="preserve"> </w:t>
      </w:r>
      <w:r>
        <w:t xml:space="preserve">method is used.</w:t>
      </w:r>
    </w:p>
    <w:p>
      <w:pPr>
        <w:numPr>
          <w:numId w:val="1003"/>
          <w:ilvl w:val="0"/>
        </w:numPr>
      </w:pPr>
      <w:r>
        <w:t xml:space="preserve">Operations that modify existing documents use the same query syntax as queries to select documents to update.</w:t>
      </w:r>
    </w:p>
    <w:p>
      <w:pPr>
        <w:numPr>
          <w:numId w:val="1003"/>
          <w:ilvl w:val="0"/>
        </w:numPr>
      </w:pPr>
      <w:r>
        <w:t xml:space="preserve">In aggregation pipeline, the $ match pipeline stage provides access to</w:t>
      </w:r>
      <w:r>
        <w:t xml:space="preserve"> </w:t>
      </w:r>
      <w:r>
        <w:t xml:space="preserve">MongoDB</w:t>
      </w:r>
      <w:r>
        <w:t xml:space="preserve"> </w:t>
      </w:r>
      <w:r>
        <w:t xml:space="preserve">queries.</w:t>
      </w:r>
    </w:p>
    <w:p>
      <w:pPr>
        <w:pStyle w:val="FirstParagraph"/>
      </w:pPr>
      <w:r>
        <w:drawing>
          <wp:inline>
            <wp:extent cx="5334000" cy="5713869"/>
            <wp:effectExtent b="0" l="0" r="0" t="0"/>
            <wp:docPr descr="" id="1" name="Picture"/>
            <a:graphic>
              <a:graphicData uri="http://schemas.openxmlformats.org/drawingml/2006/picture">
                <pic:pic>
                  <pic:nvPicPr>
                    <pic:cNvPr descr="./Content/Figures/mongodb_on_local_host.png" id="0" name="Picture"/>
                    <pic:cNvPicPr>
                      <a:picLocks noChangeArrowheads="1" noChangeAspect="1"/>
                    </pic:cNvPicPr>
                  </pic:nvPicPr>
                  <pic:blipFill>
                    <a:blip r:embed="rId29"/>
                    <a:stretch>
                      <a:fillRect/>
                    </a:stretch>
                  </pic:blipFill>
                  <pic:spPr bwMode="auto">
                    <a:xfrm>
                      <a:off x="0" y="0"/>
                      <a:ext cx="5334000" cy="5713869"/>
                    </a:xfrm>
                    <a:prstGeom prst="rect">
                      <a:avLst/>
                    </a:prstGeom>
                    <a:noFill/>
                    <a:ln w="9525">
                      <a:noFill/>
                      <a:headEnd/>
                      <a:tailEnd/>
                    </a:ln>
                  </pic:spPr>
                </pic:pic>
              </a:graphicData>
            </a:graphic>
          </wp:inline>
        </w:drawing>
      </w:r>
    </w:p>
    <w:p>
      <w:pPr>
        <w:pStyle w:val="BodyText"/>
      </w:pPr>
      <w:r>
        <w:t xml:space="preserve">The project uses</w:t>
      </w:r>
      <w:r>
        <w:t xml:space="preserve"> </w:t>
      </w:r>
      <w:r>
        <w:t xml:space="preserve">MongoDB</w:t>
      </w:r>
      <w:r>
        <w:t xml:space="preserve"> </w:t>
      </w:r>
      <w:r>
        <w:t xml:space="preserve">for data storage. As shown in Figure</w:t>
      </w:r>
    </w:p>
    <w:p>
      <w:pPr>
        <w:pStyle w:val="BodyText"/>
      </w:pPr>
      <m:oMathPara>
        <m:oMathParaPr>
          <m:jc m:val="center"/>
        </m:oMathParaPr>
        <m:oMath>
          <m:r>
            <m:rPr/>
            <m:t>f</m:t>
          </m:r>
          <m:r>
            <m:rPr/>
            <m:t>i</m:t>
          </m:r>
          <m:r>
            <m:rPr/>
            <m:t>g</m:t>
          </m:r>
          <m:r>
            <m:rPr/>
            <m:t>:</m:t>
          </m:r>
          <m:r>
            <m:rPr/>
            <m:t>D</m:t>
          </m:r>
          <m:r>
            <m:rPr/>
            <m:t>a</m:t>
          </m:r>
          <m:r>
            <m:rPr/>
            <m:t>t</m:t>
          </m:r>
          <m:r>
            <m:rPr/>
            <m:t>a</m:t>
          </m:r>
          <m:r>
            <m:rPr/>
            <m:t>F</m:t>
          </m:r>
          <m:r>
            <m:rPr/>
            <m:t>l</m:t>
          </m:r>
          <m:r>
            <m:rPr/>
            <m:t>o</m:t>
          </m:r>
          <m:r>
            <m:rPr/>
            <m:t>w</m:t>
          </m:r>
        </m:oMath>
      </m:oMathPara>
    </w:p>
    <w:p>
      <w:pPr>
        <w:pStyle w:val="BodyText"/>
      </w:pPr>
      <w:r>
        <w:t xml:space="preserve">, the database has a crucial role as it resides in the core of the flow of information. In</w:t>
      </w:r>
      <w:r>
        <w:t xml:space="preserve"> </w:t>
      </w:r>
      <w:r>
        <w:t xml:space="preserve">MongoDB</w:t>
      </w:r>
      <w:r>
        <w:t xml:space="preserve">, when there is data insertion, default database named as</w:t>
      </w:r>
      <w:r>
        <w:t xml:space="preserve"> </w:t>
      </w:r>
      <w:r>
        <w:rPr>
          <w:rStyle w:val="VerbatimChar"/>
        </w:rPr>
        <w:t xml:space="preserve">test</w:t>
      </w:r>
      <w:r>
        <w:t xml:space="preserve"> </w:t>
      </w:r>
      <w:r>
        <w:t xml:space="preserve">is automatically populated unless specified otherwise. The test database in project contains information regarding</w:t>
      </w:r>
      <w:r>
        <w:t xml:space="preserve"> </w:t>
      </w:r>
      <w:r>
        <w:rPr>
          <w:i/>
        </w:rPr>
        <w:t xml:space="preserve">work-flow</w:t>
      </w:r>
      <w:r>
        <w:t xml:space="preserve">,</w:t>
      </w:r>
      <w:r>
        <w:t xml:space="preserve"> </w:t>
      </w:r>
      <w:r>
        <w:rPr>
          <w:i/>
        </w:rPr>
        <w:t xml:space="preserve">work-flow state</w:t>
      </w:r>
      <w:r>
        <w:t xml:space="preserve">,</w:t>
      </w:r>
      <w:r>
        <w:t xml:space="preserve"> </w:t>
      </w:r>
      <w:r>
        <w:rPr>
          <w:i/>
        </w:rPr>
        <w:t xml:space="preserve">models</w:t>
      </w:r>
      <w:r>
        <w:t xml:space="preserve">,</w:t>
      </w:r>
      <w:r>
        <w:t xml:space="preserve"> </w:t>
      </w:r>
      <w:r>
        <w:rPr>
          <w:i/>
        </w:rPr>
        <w:t xml:space="preserve">experiments</w:t>
      </w:r>
      <w:r>
        <w:t xml:space="preserve">,</w:t>
      </w:r>
      <w:r>
        <w:t xml:space="preserve"> </w:t>
      </w:r>
      <w:r>
        <w:rPr>
          <w:i/>
        </w:rPr>
        <w:t xml:space="preserve">metadata</w:t>
      </w:r>
      <w:r>
        <w:t xml:space="preserve">,</w:t>
      </w:r>
      <w:r>
        <w:t xml:space="preserve"> </w:t>
      </w:r>
      <w:r>
        <w:rPr>
          <w:i/>
        </w:rPr>
        <w:t xml:space="preserve">simulation context</w:t>
      </w:r>
      <w:r>
        <w:t xml:space="preserve">. Moreover, the software,</w:t>
      </w:r>
      <w:r>
        <w:t xml:space="preserve"> </w:t>
      </w:r>
      <w:r>
        <w:t xml:space="preserve">Fireworks</w:t>
      </w:r>
      <w:r>
        <w:t xml:space="preserve"> </w:t>
      </w:r>
      <w:r>
        <w:t xml:space="preserve">used in the project also employs</w:t>
      </w:r>
      <w:r>
        <w:t xml:space="preserve"> </w:t>
      </w:r>
      <w:r>
        <w:t xml:space="preserve">MongoDB</w:t>
      </w:r>
      <w:r>
        <w:t xml:space="preserve"> </w:t>
      </w:r>
      <w:r>
        <w:t xml:space="preserve">for</w:t>
      </w:r>
      <w:r>
        <w:t xml:space="preserve"> </w:t>
      </w:r>
      <w:r>
        <w:rPr>
          <w:i/>
        </w:rPr>
        <w:t xml:space="preserve">work-flow</w:t>
      </w:r>
      <w:r>
        <w:t xml:space="preserve"> </w:t>
      </w:r>
      <w:r>
        <w:t xml:space="preserve">(FireTasks) storage in a database called as</w:t>
      </w:r>
      <w:r>
        <w:t xml:space="preserve"> </w:t>
      </w:r>
      <w:r>
        <w:rPr>
          <w:rStyle w:val="VerbatimChar"/>
        </w:rPr>
        <w:t xml:space="preserve">fireworks</w:t>
      </w:r>
      <w:r>
        <w:t xml:space="preserve">. In addition to</w:t>
      </w:r>
      <w:r>
        <w:t xml:space="preserve"> </w:t>
      </w:r>
      <w:r>
        <w:rPr>
          <w:rStyle w:val="VerbatimChar"/>
        </w:rPr>
        <w:t xml:space="preserve">test</w:t>
      </w:r>
      <w:r>
        <w:t xml:space="preserve"> </w:t>
      </w:r>
      <w:r>
        <w:t xml:space="preserve">and</w:t>
      </w:r>
      <w:r>
        <w:t xml:space="preserve"> </w:t>
      </w:r>
      <w:r>
        <w:rPr>
          <w:rStyle w:val="VerbatimChar"/>
        </w:rPr>
        <w:t xml:space="preserve">fireworks</w:t>
      </w:r>
      <w:r>
        <w:t xml:space="preserve"> </w:t>
      </w:r>
      <w:r>
        <w:t xml:space="preserve">databases, there is another database (</w:t>
      </w:r>
      <w:r>
        <w:rPr>
          <w:rStyle w:val="VerbatimChar"/>
        </w:rPr>
        <w:t xml:space="preserve">local</w:t>
      </w:r>
      <w:r>
        <w:t xml:space="preserve">) that is automatically created by</w:t>
      </w:r>
      <w:r>
        <w:t xml:space="preserve"> </w:t>
      </w:r>
      <w:r>
        <w:t xml:space="preserve">MongoDB</w:t>
      </w:r>
      <w:r>
        <w:t xml:space="preserve"> </w:t>
      </w:r>
      <w:r>
        <w:t xml:space="preserve">for the purpose of saving log information. Figure</w:t>
      </w:r>
    </w:p>
    <w:p>
      <w:pPr>
        <w:pStyle w:val="BodyText"/>
      </w:pPr>
      <m:oMathPara>
        <m:oMathParaPr>
          <m:jc m:val="center"/>
        </m:oMathParaPr>
        <m:oMath>
          <m:r>
            <m:rPr/>
            <m:t>f</m:t>
          </m:r>
          <m:r>
            <m:rPr/>
            <m:t>i</m:t>
          </m:r>
          <m:r>
            <m:rPr/>
            <m:t>g</m:t>
          </m:r>
          <m:r>
            <m:rPr/>
            <m:t>:</m:t>
          </m:r>
          <m:r>
            <m:rPr/>
            <m:t>M</m:t>
          </m:r>
          <m:r>
            <m:rPr/>
            <m:t>o</m:t>
          </m:r>
          <m:r>
            <m:rPr/>
            <m:t>n</m:t>
          </m:r>
          <m:r>
            <m:rPr/>
            <m:t>g</m:t>
          </m:r>
          <m:r>
            <m:rPr/>
            <m:t>o</m:t>
          </m:r>
          <m:r>
            <m:rPr/>
            <m:t>D</m:t>
          </m:r>
          <m:r>
            <m:rPr/>
            <m:t>B</m:t>
          </m:r>
          <m:r>
            <m:rPr/>
            <m:t>l</m:t>
          </m:r>
          <m:r>
            <m:rPr/>
            <m:t>o</m:t>
          </m:r>
          <m:r>
            <m:rPr/>
            <m:t>c</m:t>
          </m:r>
          <m:r>
            <m:rPr/>
            <m:t>a</m:t>
          </m:r>
          <m:r>
            <m:rPr/>
            <m:t>l</m:t>
          </m:r>
        </m:oMath>
      </m:oMathPara>
    </w:p>
    <w:p>
      <w:pPr>
        <w:pStyle w:val="BodyText"/>
      </w:pPr>
      <w:r>
        <w:t xml:space="preserve">shows an illustration of the</w:t>
      </w:r>
      <w:r>
        <w:t xml:space="preserve"> </w:t>
      </w:r>
      <w:r>
        <w:t xml:space="preserve">MongoDB</w:t>
      </w:r>
      <w:r>
        <w:t xml:space="preserve"> </w:t>
      </w:r>
      <w:r>
        <w:t xml:space="preserve">databases and corresponding collections. As can be seen in Figure</w:t>
      </w:r>
    </w:p>
    <w:p>
      <w:pPr>
        <w:pStyle w:val="BodyText"/>
      </w:pPr>
      <m:oMathPara>
        <m:oMathParaPr>
          <m:jc m:val="center"/>
        </m:oMathParaPr>
        <m:oMath>
          <m:r>
            <m:rPr/>
            <m:t>f</m:t>
          </m:r>
          <m:r>
            <m:rPr/>
            <m:t>i</m:t>
          </m:r>
          <m:r>
            <m:rPr/>
            <m:t>g</m:t>
          </m:r>
          <m:r>
            <m:rPr/>
            <m:t>:</m:t>
          </m:r>
          <m:r>
            <m:rPr/>
            <m:t>M</m:t>
          </m:r>
          <m:r>
            <m:rPr/>
            <m:t>o</m:t>
          </m:r>
          <m:r>
            <m:rPr/>
            <m:t>n</m:t>
          </m:r>
          <m:r>
            <m:rPr/>
            <m:t>g</m:t>
          </m:r>
          <m:r>
            <m:rPr/>
            <m:t>o</m:t>
          </m:r>
          <m:r>
            <m:rPr/>
            <m:t>D</m:t>
          </m:r>
          <m:r>
            <m:rPr/>
            <m:t>B</m:t>
          </m:r>
          <m:r>
            <m:rPr/>
            <m:t>l</m:t>
          </m:r>
          <m:r>
            <m:rPr/>
            <m:t>o</m:t>
          </m:r>
          <m:r>
            <m:rPr/>
            <m:t>c</m:t>
          </m:r>
          <m:r>
            <m:rPr/>
            <m:t>a</m:t>
          </m:r>
          <m:r>
            <m:rPr/>
            <m:t>l</m:t>
          </m:r>
        </m:oMath>
      </m:oMathPara>
    </w:p>
    <w:p>
      <w:pPr>
        <w:pStyle w:val="BodyText"/>
      </w:pPr>
      <w:r>
        <w:t xml:space="preserve">, there are three</w:t>
      </w:r>
      <w:r>
        <w:t xml:space="preserve"> </w:t>
      </w:r>
      <w:r>
        <w:t xml:space="preserve">MongoDB</w:t>
      </w:r>
      <w:r>
        <w:t xml:space="preserve"> </w:t>
      </w:r>
      <w:r>
        <w:t xml:space="preserve">databases (</w:t>
      </w:r>
      <w:r>
        <w:rPr>
          <w:rStyle w:val="VerbatimChar"/>
        </w:rPr>
        <w:t xml:space="preserve">test</w:t>
      </w:r>
      <w:r>
        <w:t xml:space="preserve">,</w:t>
      </w:r>
      <w:r>
        <w:t xml:space="preserve"> </w:t>
      </w:r>
      <w:r>
        <w:rPr>
          <w:rStyle w:val="VerbatimChar"/>
        </w:rPr>
        <w:t xml:space="preserve">local</w:t>
      </w:r>
      <w:r>
        <w:t xml:space="preserve">,</w:t>
      </w:r>
      <w:r>
        <w:t xml:space="preserve"> </w:t>
      </w:r>
      <w:r>
        <w:rPr>
          <w:rStyle w:val="VerbatimChar"/>
        </w:rPr>
        <w:t xml:space="preserve">fireworks</w:t>
      </w:r>
      <w:r>
        <w:t xml:space="preserve">) on local host and their corresponding collections are also shown. In</w:t>
      </w:r>
      <w:r>
        <w:t xml:space="preserve"> </w:t>
      </w:r>
      <w:r>
        <w:t xml:space="preserve">MongoDB</w:t>
      </w:r>
      <w:r>
        <w:t xml:space="preserve">, the system generates the name by concatenating the index key field and value with an underscore, e.g.</w:t>
      </w:r>
      <w:r>
        <w:t xml:space="preserve"> </w:t>
      </w:r>
      <w:r>
        <w:rPr>
          <w:rStyle w:val="VerbatimChar"/>
        </w:rPr>
        <w:t xml:space="preserve">cat_1.</w:t>
      </w:r>
      <w:r>
        <w:t xml:space="preserve">, if the user does not specify an index name Project (2014), and they are stored in a collection named as</w:t>
      </w:r>
      <w:r>
        <w:t xml:space="preserve"> </w:t>
      </w:r>
      <w:r>
        <w:rPr>
          <w:rStyle w:val="VerbatimChar"/>
        </w:rPr>
        <w:t xml:space="preserve">system.indexes</w:t>
      </w:r>
      <w:r>
        <w:t xml:space="preserve"> </w:t>
      </w:r>
      <w:r>
        <w:t xml:space="preserve">which can be observed in the figure both for the</w:t>
      </w:r>
      <w:r>
        <w:t xml:space="preserve"> </w:t>
      </w:r>
      <w:r>
        <w:rPr>
          <w:rStyle w:val="VerbatimChar"/>
        </w:rPr>
        <w:t xml:space="preserve">test</w:t>
      </w:r>
      <w:r>
        <w:t xml:space="preserve"> </w:t>
      </w:r>
      <w:r>
        <w:t xml:space="preserve">and</w:t>
      </w:r>
      <w:r>
        <w:t xml:space="preserve"> </w:t>
      </w:r>
      <w:r>
        <w:rPr>
          <w:rStyle w:val="VerbatimChar"/>
        </w:rPr>
        <w:t xml:space="preserve">fireworks</w:t>
      </w:r>
      <w:r>
        <w:t xml:space="preserve"> </w:t>
      </w:r>
      <w:r>
        <w:t xml:space="preserve">databases. Each collection has at least one document which are not shown in the figure. Since the local database is generated by</w:t>
      </w:r>
      <w:r>
        <w:t xml:space="preserve"> </w:t>
      </w:r>
      <w:r>
        <w:t xml:space="preserve">MongoDB</w:t>
      </w:r>
      <w:r>
        <w:t xml:space="preserve"> </w:t>
      </w:r>
      <w:r>
        <w:t xml:space="preserve">and</w:t>
      </w:r>
      <w:r>
        <w:t xml:space="preserve"> </w:t>
      </w:r>
      <w:r>
        <w:rPr>
          <w:rStyle w:val="VerbatimChar"/>
        </w:rPr>
        <w:t xml:space="preserve">fireworks</w:t>
      </w:r>
      <w:r>
        <w:t xml:space="preserve"> </w:t>
      </w:r>
      <w:r>
        <w:t xml:space="preserve">database structure is defined by the software itself, the main focus will be the test database which is developed within the scope of the project. For twoTank example in the project, data is stored in test database as well which has 3 collections:</w:t>
      </w:r>
      <w:r>
        <w:t xml:space="preserve"> </w:t>
      </w:r>
      <w:r>
        <w:rPr>
          <w:rStyle w:val="VerbatimChar"/>
        </w:rPr>
        <w:t xml:space="preserve">surrogate_function</w:t>
      </w:r>
      <w:r>
        <w:t xml:space="preserve">,</w:t>
      </w:r>
      <w:r>
        <w:t xml:space="preserve"> </w:t>
      </w:r>
      <w:r>
        <w:rPr>
          <w:rStyle w:val="VerbatimChar"/>
        </w:rPr>
        <w:t xml:space="preserve">surrogate_model</w:t>
      </w:r>
      <w:r>
        <w:t xml:space="preserve"> </w:t>
      </w:r>
      <w:r>
        <w:t xml:space="preserve">and system.indexes. Each collection stores documents which consist of key and value pairs.</w:t>
      </w:r>
    </w:p>
    <w:p>
      <w:pPr>
        <w:pStyle w:val="BodyText"/>
      </w:pPr>
      <w:r>
        <w:drawing>
          <wp:inline>
            <wp:extent cx="5334000" cy="6041307"/>
            <wp:effectExtent b="0" l="0" r="0" t="0"/>
            <wp:docPr descr="" id="1" name="Picture"/>
            <a:graphic>
              <a:graphicData uri="http://schemas.openxmlformats.org/drawingml/2006/picture">
                <pic:pic>
                  <pic:nvPicPr>
                    <pic:cNvPr descr="./Content/Figures/surrogate_function.png" id="0" name="Picture"/>
                    <pic:cNvPicPr>
                      <a:picLocks noChangeArrowheads="1" noChangeAspect="1"/>
                    </pic:cNvPicPr>
                  </pic:nvPicPr>
                  <pic:blipFill>
                    <a:blip r:embed="rId30"/>
                    <a:stretch>
                      <a:fillRect/>
                    </a:stretch>
                  </pic:blipFill>
                  <pic:spPr bwMode="auto">
                    <a:xfrm>
                      <a:off x="0" y="0"/>
                      <a:ext cx="5334000" cy="6041307"/>
                    </a:xfrm>
                    <a:prstGeom prst="rect">
                      <a:avLst/>
                    </a:prstGeom>
                    <a:noFill/>
                    <a:ln w="9525">
                      <a:noFill/>
                      <a:headEnd/>
                      <a:tailEnd/>
                    </a:ln>
                  </pic:spPr>
                </pic:pic>
              </a:graphicData>
            </a:graphic>
          </wp:inline>
        </w:drawing>
      </w:r>
    </w:p>
    <w:p>
      <w:pPr>
        <w:pStyle w:val="BodyText"/>
      </w:pPr>
      <w:r>
        <w:t xml:space="preserve">The collection,</w:t>
      </w:r>
      <w:r>
        <w:t xml:space="preserve"> </w:t>
      </w:r>
      <w:r>
        <w:rPr>
          <w:rStyle w:val="VerbatimChar"/>
        </w:rPr>
        <w:t xml:space="preserve">surrogate_function</w:t>
      </w:r>
      <w:r>
        <w:t xml:space="preserve"> </w:t>
      </w:r>
      <w:r>
        <w:t xml:space="preserve">contains one single document with the keys: id of the function</w:t>
      </w:r>
      <w:r>
        <w:t xml:space="preserve"> </w:t>
      </w:r>
      <w:r>
        <w:rPr>
          <w:rStyle w:val="VerbatimChar"/>
        </w:rPr>
        <w:t xml:space="preserve">_id</w:t>
      </w:r>
      <w:r>
        <w:t xml:space="preserve">; class of the function,</w:t>
      </w:r>
      <w:r>
        <w:t xml:space="preserve"> </w:t>
      </w:r>
      <w:r>
        <w:rPr>
          <w:rStyle w:val="VerbatimChar"/>
        </w:rPr>
        <w:t xml:space="preserve">_cls</w:t>
      </w:r>
      <w:r>
        <w:t xml:space="preserve">; the global bounds for the function,</w:t>
      </w:r>
      <w:r>
        <w:t xml:space="preserve"> </w:t>
      </w:r>
      <w:r>
        <w:rPr>
          <w:rStyle w:val="VerbatimChar"/>
        </w:rPr>
        <w:t xml:space="preserve">inputs</w:t>
      </w:r>
      <w:r>
        <w:t xml:space="preserve"> </w:t>
      </w:r>
      <w:r>
        <w:t xml:space="preserve">which are</w:t>
      </w:r>
      <w:r>
        <w:t xml:space="preserve"> </w:t>
      </w:r>
      <w:r>
        <w:rPr>
          <w:rStyle w:val="VerbatimChar"/>
        </w:rPr>
        <w:t xml:space="preserve">p0</w:t>
      </w:r>
      <w:r>
        <w:t xml:space="preserve">,</w:t>
      </w:r>
      <w:r>
        <w:t xml:space="preserve"> </w:t>
      </w:r>
      <w:r>
        <w:rPr>
          <w:rStyle w:val="VerbatimChar"/>
        </w:rPr>
        <w:t xml:space="preserve">rho0</w:t>
      </w:r>
      <w:r>
        <w:t xml:space="preserve">,</w:t>
      </w:r>
      <w:r>
        <w:t xml:space="preserve"> </w:t>
      </w:r>
      <w:r>
        <w:rPr>
          <w:rStyle w:val="VerbatimChar"/>
        </w:rPr>
        <w:t xml:space="preserve">p1Byp0</w:t>
      </w:r>
      <w:r>
        <w:t xml:space="preserve"> </w:t>
      </w:r>
      <w:r>
        <w:t xml:space="preserve">and</w:t>
      </w:r>
      <w:r>
        <w:t xml:space="preserve"> </w:t>
      </w:r>
      <w:r>
        <w:rPr>
          <w:rStyle w:val="VerbatimChar"/>
        </w:rPr>
        <w:t xml:space="preserve">D</w:t>
      </w:r>
      <w:r>
        <w:t xml:space="preserve">,</w:t>
      </w:r>
      <w:r>
        <w:t xml:space="preserve"> </w:t>
      </w:r>
      <w:r>
        <w:rPr>
          <w:rStyle w:val="VerbatimChar"/>
        </w:rPr>
        <w:t xml:space="preserve">outputs</w:t>
      </w:r>
      <w:r>
        <w:t xml:space="preserve"> </w:t>
      </w:r>
      <w:r>
        <w:t xml:space="preserve">which is</w:t>
      </w:r>
      <w:r>
        <w:t xml:space="preserve"> </w:t>
      </w:r>
      <w:r>
        <w:rPr>
          <w:rStyle w:val="VerbatimChar"/>
        </w:rPr>
        <w:t xml:space="preserve">flowRate</w:t>
      </w:r>
      <w:r>
        <w:t xml:space="preserve"> </w:t>
      </w:r>
      <w:r>
        <w:t xml:space="preserve">and</w:t>
      </w:r>
      <w:r>
        <w:t xml:space="preserve"> </w:t>
      </w:r>
      <w:r>
        <w:rPr>
          <w:rStyle w:val="VerbatimChar"/>
        </w:rPr>
        <w:t xml:space="preserve">parameters</w:t>
      </w:r>
      <w:r>
        <w:t xml:space="preserve"> </w:t>
      </w:r>
      <w:r>
        <w:t xml:space="preserve">which are</w:t>
      </w:r>
      <w:r>
        <w:t xml:space="preserve"> </w:t>
      </w:r>
      <w:r>
        <w:rPr>
          <w:rStyle w:val="VerbatimChar"/>
        </w:rPr>
        <w:t xml:space="preserve">param1</w:t>
      </w:r>
      <w:r>
        <w:t xml:space="preserve"> </w:t>
      </w:r>
      <w:r>
        <w:t xml:space="preserve">and</w:t>
      </w:r>
      <w:r>
        <w:t xml:space="preserve"> </w:t>
      </w:r>
      <w:r>
        <w:rPr>
          <w:rStyle w:val="VerbatimChar"/>
        </w:rPr>
        <w:t xml:space="preserve">param2</w:t>
      </w:r>
      <w:r>
        <w:t xml:space="preserve"> </w:t>
      </w:r>
      <w:r>
        <w:t xml:space="preserve">with global minimum value</w:t>
      </w:r>
      <w:r>
        <w:t xml:space="preserve"> </w:t>
      </w:r>
      <w:r>
        <w:rPr>
          <w:rStyle w:val="VerbatimChar"/>
        </w:rPr>
        <w:t xml:space="preserve">min</w:t>
      </w:r>
      <w:r>
        <w:t xml:space="preserve">, global maximum value</w:t>
      </w:r>
      <w:r>
        <w:t xml:space="preserve"> </w:t>
      </w:r>
      <w:r>
        <w:rPr>
          <w:rStyle w:val="VerbatimChar"/>
        </w:rPr>
        <w:t xml:space="preserve">max</w:t>
      </w:r>
      <w:r>
        <w:t xml:space="preserve"> </w:t>
      </w:r>
      <w:r>
        <w:t xml:space="preserve">and argument position</w:t>
      </w:r>
      <w:r>
        <w:t xml:space="preserve"> </w:t>
      </w:r>
      <w:r>
        <w:rPr>
          <w:rStyle w:val="VerbatimChar"/>
        </w:rPr>
        <w:t xml:space="preserve">argPos</w:t>
      </w:r>
      <w:r>
        <w:t xml:space="preserve">; name of the function</w:t>
      </w:r>
      <w:r>
        <w:t xml:space="preserve"> </w:t>
      </w:r>
      <w:r>
        <w:rPr>
          <w:rStyle w:val="VerbatimChar"/>
        </w:rPr>
        <w:t xml:space="preserve">libraryName</w:t>
      </w:r>
      <w:r>
        <w:t xml:space="preserve">; compiled model in the library</w:t>
      </w:r>
      <w:r>
        <w:t xml:space="preserve"> </w:t>
      </w:r>
      <w:r>
        <w:rPr>
          <w:rStyle w:val="VerbatimChar"/>
        </w:rPr>
        <w:t xml:space="preserve">libraryName</w:t>
      </w:r>
      <w:r>
        <w:t xml:space="preserve">;</w:t>
      </w:r>
      <w:r>
        <w:t xml:space="preserve"> </w:t>
      </w:r>
      <w:r>
        <w:t xml:space="preserve">C</w:t>
      </w:r>
      <w:r>
        <w:t xml:space="preserve">-code of the function for model execution and parameter estimation</w:t>
      </w:r>
      <w:r>
        <w:t xml:space="preserve"> </w:t>
      </w:r>
      <w:r>
        <w:rPr>
          <w:rStyle w:val="VerbatimChar"/>
        </w:rPr>
        <w:t xml:space="preserve">Ccode</w:t>
      </w:r>
      <w:r>
        <w:t xml:space="preserve">. All the mentioned keys and their value, and the hierarchy between them in terms of subdocuments constitute the database schema. The database schema is specified with corresponding keys and values in the initialization script except</w:t>
      </w:r>
      <w:r>
        <w:t xml:space="preserve"> </w:t>
      </w:r>
      <w:r>
        <w:rPr>
          <w:rStyle w:val="VerbatimChar"/>
        </w:rPr>
        <w:t xml:space="preserve">libraryName</w:t>
      </w:r>
      <w:r>
        <w:t xml:space="preserve"> </w:t>
      </w:r>
      <w:r>
        <w:t xml:space="preserve">whose value is compiled in surrogatemodel script. To illustrate the data structure, data schema for</w:t>
      </w:r>
      <w:r>
        <w:t xml:space="preserve"> </w:t>
      </w:r>
      <w:r>
        <w:rPr>
          <w:rStyle w:val="VerbatimChar"/>
        </w:rPr>
        <w:t xml:space="preserve">surrogate_function</w:t>
      </w:r>
      <w:r>
        <w:t xml:space="preserve"> </w:t>
      </w:r>
      <w:r>
        <w:t xml:space="preserve">collection is drawn with keys and it is shown in Figure</w:t>
      </w:r>
    </w:p>
    <w:p>
      <w:pPr>
        <w:pStyle w:val="BodyText"/>
      </w:pPr>
      <m:oMathPara>
        <m:oMathParaPr>
          <m:jc m:val="center"/>
        </m:oMathParaPr>
        <m:oMath>
          <m:r>
            <m:rPr/>
            <m:t>f</m:t>
          </m:r>
          <m:r>
            <m:rPr/>
            <m:t>i</m:t>
          </m:r>
          <m:r>
            <m:rPr/>
            <m:t>g</m:t>
          </m:r>
          <m:r>
            <m:rPr/>
            <m:t>:</m:t>
          </m:r>
          <m:r>
            <m:rPr/>
            <m:t>s</m:t>
          </m:r>
          <m:r>
            <m:rPr/>
            <m:t>u</m:t>
          </m:r>
          <m:r>
            <m:rPr/>
            <m:t>r</m:t>
          </m:r>
          <m:r>
            <m:rPr/>
            <m:t>r</m:t>
          </m:r>
          <m:r>
            <m:rPr/>
            <m:t>o</m:t>
          </m:r>
          <m:r>
            <m:rPr/>
            <m:t>g</m:t>
          </m:r>
          <m:r>
            <m:rPr/>
            <m:t>a</m:t>
          </m:r>
          <m:r>
            <m:rPr/>
            <m:t>t</m:t>
          </m:r>
          <m:r>
            <m:rPr/>
            <m:t>e</m:t>
          </m:r>
          <m:r>
            <m:rPr/>
            <m:t>f</m:t>
          </m:r>
          <m:r>
            <m:rPr/>
            <m:t>u</m:t>
          </m:r>
          <m:r>
            <m:rPr/>
            <m:t>n</m:t>
          </m:r>
          <m:r>
            <m:rPr/>
            <m:t>c</m:t>
          </m:r>
          <m:r>
            <m:rPr/>
            <m:t>t</m:t>
          </m:r>
          <m:r>
            <m:rPr/>
            <m:t>i</m:t>
          </m:r>
          <m:r>
            <m:rPr/>
            <m:t>o</m:t>
          </m:r>
          <m:r>
            <m:rPr/>
            <m:t>n</m:t>
          </m:r>
        </m:oMath>
      </m:oMathPara>
    </w:p>
    <w:p>
      <w:pPr>
        <w:pStyle w:val="BodyText"/>
      </w:pPr>
      <w:r>
        <w:t xml:space="preserve">. As can be seen in Figure</w:t>
      </w:r>
    </w:p>
    <w:p>
      <w:pPr>
        <w:pStyle w:val="BodyText"/>
      </w:pPr>
      <m:oMathPara>
        <m:oMathParaPr>
          <m:jc m:val="center"/>
        </m:oMathParaPr>
        <m:oMath>
          <m:r>
            <m:rPr/>
            <m:t>f</m:t>
          </m:r>
          <m:r>
            <m:rPr/>
            <m:t>i</m:t>
          </m:r>
          <m:r>
            <m:rPr/>
            <m:t>g</m:t>
          </m:r>
          <m:r>
            <m:rPr/>
            <m:t>:</m:t>
          </m:r>
          <m:r>
            <m:rPr/>
            <m:t>s</m:t>
          </m:r>
          <m:r>
            <m:rPr/>
            <m:t>u</m:t>
          </m:r>
          <m:r>
            <m:rPr/>
            <m:t>r</m:t>
          </m:r>
          <m:r>
            <m:rPr/>
            <m:t>r</m:t>
          </m:r>
          <m:r>
            <m:rPr/>
            <m:t>o</m:t>
          </m:r>
          <m:r>
            <m:rPr/>
            <m:t>g</m:t>
          </m:r>
          <m:r>
            <m:rPr/>
            <m:t>a</m:t>
          </m:r>
          <m:r>
            <m:rPr/>
            <m:t>t</m:t>
          </m:r>
          <m:r>
            <m:rPr/>
            <m:t>e</m:t>
          </m:r>
          <m:r>
            <m:rPr/>
            <m:t>f</m:t>
          </m:r>
          <m:r>
            <m:rPr/>
            <m:t>u</m:t>
          </m:r>
          <m:r>
            <m:rPr/>
            <m:t>n</m:t>
          </m:r>
          <m:r>
            <m:rPr/>
            <m:t>c</m:t>
          </m:r>
          <m:r>
            <m:rPr/>
            <m:t>t</m:t>
          </m:r>
          <m:r>
            <m:rPr/>
            <m:t>i</m:t>
          </m:r>
          <m:r>
            <m:rPr/>
            <m:t>o</m:t>
          </m:r>
          <m:r>
            <m:rPr/>
            <m:t>n</m:t>
          </m:r>
        </m:oMath>
      </m:oMathPara>
    </w:p>
    <w:p>
      <w:pPr>
        <w:pStyle w:val="BodyText"/>
      </w:pPr>
      <w:r>
        <w:t xml:space="preserve">,</w:t>
      </w:r>
      <w:r>
        <w:t xml:space="preserve"> </w:t>
      </w:r>
      <w:r>
        <w:rPr>
          <w:rStyle w:val="VerbatimChar"/>
        </w:rPr>
        <w:t xml:space="preserve">surrogate_function</w:t>
      </w:r>
      <w:r>
        <w:t xml:space="preserve"> </w:t>
      </w:r>
      <w:r>
        <w:t xml:space="preserve">collection has one document which has 8 keys (</w:t>
      </w:r>
      <w:r>
        <w:rPr>
          <w:rStyle w:val="VerbatimChar"/>
        </w:rPr>
        <w:t xml:space="preserve">_id</w:t>
      </w:r>
      <w:r>
        <w:t xml:space="preserve">,</w:t>
      </w:r>
      <w:r>
        <w:t xml:space="preserve"> </w:t>
      </w:r>
      <w:r>
        <w:rPr>
          <w:rStyle w:val="VerbatimChar"/>
        </w:rPr>
        <w:t xml:space="preserve">_cls</w:t>
      </w:r>
      <w:r>
        <w:t xml:space="preserve">,</w:t>
      </w:r>
      <w:r>
        <w:t xml:space="preserve"> </w:t>
      </w:r>
      <w:r>
        <w:rPr>
          <w:rStyle w:val="VerbatimChar"/>
        </w:rPr>
        <w:t xml:space="preserve">inputs</w:t>
      </w:r>
      <w:r>
        <w:t xml:space="preserve">,</w:t>
      </w:r>
      <w:r>
        <w:t xml:space="preserve"> </w:t>
      </w:r>
      <w:r>
        <w:rPr>
          <w:rStyle w:val="VerbatimChar"/>
        </w:rPr>
        <w:t xml:space="preserve">libraryName</w:t>
      </w:r>
      <w:r>
        <w:t xml:space="preserve">,</w:t>
      </w:r>
      <w:r>
        <w:t xml:space="preserve"> </w:t>
      </w:r>
      <w:r>
        <w:rPr>
          <w:rStyle w:val="VerbatimChar"/>
        </w:rPr>
        <w:t xml:space="preserve">outputs</w:t>
      </w:r>
      <w:r>
        <w:t xml:space="preserve">,</w:t>
      </w:r>
      <w:r>
        <w:t xml:space="preserve"> </w:t>
      </w:r>
      <w:r>
        <w:rPr>
          <w:rStyle w:val="VerbatimChar"/>
        </w:rPr>
        <w:t xml:space="preserve">libraryName</w:t>
      </w:r>
      <w:r>
        <w:t xml:space="preserve">,</w:t>
      </w:r>
      <w:r>
        <w:t xml:space="preserve"> </w:t>
      </w:r>
      <w:r>
        <w:rPr>
          <w:rStyle w:val="VerbatimChar"/>
        </w:rPr>
        <w:t xml:space="preserve">parameters</w:t>
      </w:r>
      <w:r>
        <w:t xml:space="preserve">,</w:t>
      </w:r>
      <w:r>
        <w:t xml:space="preserve"> </w:t>
      </w:r>
      <w:r>
        <w:rPr>
          <w:rStyle w:val="VerbatimChar"/>
        </w:rPr>
        <w:t xml:space="preserve">Ccode</w:t>
      </w:r>
      <w:r>
        <w:t xml:space="preserve">). Three of the keys store documents as values e.g. subdocuments (</w:t>
      </w:r>
      <w:r>
        <w:rPr>
          <w:rStyle w:val="VerbatimChar"/>
        </w:rPr>
        <w:t xml:space="preserve">p0</w:t>
      </w:r>
      <w:r>
        <w:t xml:space="preserve">,</w:t>
      </w:r>
      <w:r>
        <w:t xml:space="preserve"> </w:t>
      </w:r>
      <w:r>
        <w:rPr>
          <w:rStyle w:val="VerbatimChar"/>
        </w:rPr>
        <w:t xml:space="preserve">rho0</w:t>
      </w:r>
      <w:r>
        <w:t xml:space="preserve">,</w:t>
      </w:r>
      <w:r>
        <w:t xml:space="preserve"> </w:t>
      </w:r>
      <w:r>
        <w:rPr>
          <w:rStyle w:val="VerbatimChar"/>
        </w:rPr>
        <w:t xml:space="preserve">p1Byp0</w:t>
      </w:r>
      <w:r>
        <w:t xml:space="preserve">,</w:t>
      </w:r>
      <w:r>
        <w:t xml:space="preserve"> </w:t>
      </w:r>
      <w:r>
        <w:rPr>
          <w:rStyle w:val="VerbatimChar"/>
        </w:rPr>
        <w:t xml:space="preserve">D</w:t>
      </w:r>
      <w:r>
        <w:t xml:space="preserve">,</w:t>
      </w:r>
      <w:r>
        <w:t xml:space="preserve"> </w:t>
      </w:r>
      <w:r>
        <w:rPr>
          <w:rStyle w:val="VerbatimChar"/>
        </w:rPr>
        <w:t xml:space="preserve">flowRate</w:t>
      </w:r>
      <w:r>
        <w:t xml:space="preserve">,</w:t>
      </w:r>
      <w:r>
        <w:t xml:space="preserve"> </w:t>
      </w:r>
      <w:r>
        <w:rPr>
          <w:rStyle w:val="VerbatimChar"/>
        </w:rPr>
        <w:t xml:space="preserve">param1</w:t>
      </w:r>
      <w:r>
        <w:t xml:space="preserve">,</w:t>
      </w:r>
      <w:r>
        <w:t xml:space="preserve"> </w:t>
      </w:r>
      <w:r>
        <w:rPr>
          <w:rStyle w:val="VerbatimChar"/>
        </w:rPr>
        <w:t xml:space="preserve">param2</w:t>
      </w:r>
      <w:r>
        <w:t xml:space="preserve">), and subdocuments also store documents (</w:t>
      </w:r>
      <w:r>
        <w:rPr>
          <w:rStyle w:val="VerbatimChar"/>
        </w:rPr>
        <w:t xml:space="preserve">min</w:t>
      </w:r>
      <w:r>
        <w:t xml:space="preserve">,</w:t>
      </w:r>
      <w:r>
        <w:t xml:space="preserve"> </w:t>
      </w:r>
      <w:r>
        <w:rPr>
          <w:rStyle w:val="VerbatimChar"/>
        </w:rPr>
        <w:t xml:space="preserve">max</w:t>
      </w:r>
      <w:r>
        <w:t xml:space="preserve"> </w:t>
      </w:r>
      <w:r>
        <w:t xml:space="preserve">and</w:t>
      </w:r>
      <w:r>
        <w:t xml:space="preserve"> </w:t>
      </w:r>
      <w:r>
        <w:rPr>
          <w:rStyle w:val="VerbatimChar"/>
        </w:rPr>
        <w:t xml:space="preserve">argPos</w:t>
      </w:r>
      <w:r>
        <w:t xml:space="preserve">). Thus, there are three levels of hierarchy in the data structure.</w:t>
      </w:r>
    </w:p>
    <w:p>
      <w:pPr>
        <w:pStyle w:val="BodyText"/>
      </w:pPr>
      <w:r>
        <w:drawing>
          <wp:inline>
            <wp:extent cx="5334000" cy="5032972"/>
            <wp:effectExtent b="0" l="0" r="0" t="0"/>
            <wp:docPr descr="" id="1" name="Picture"/>
            <a:graphic>
              <a:graphicData uri="http://schemas.openxmlformats.org/drawingml/2006/picture">
                <pic:pic>
                  <pic:nvPicPr>
                    <pic:cNvPr descr="./Content/Figures/surrogate_model.png" id="0" name="Picture"/>
                    <pic:cNvPicPr>
                      <a:picLocks noChangeArrowheads="1" noChangeAspect="1"/>
                    </pic:cNvPicPr>
                  </pic:nvPicPr>
                  <pic:blipFill>
                    <a:blip r:embed="rId31"/>
                    <a:stretch>
                      <a:fillRect/>
                    </a:stretch>
                  </pic:blipFill>
                  <pic:spPr bwMode="auto">
                    <a:xfrm>
                      <a:off x="0" y="0"/>
                      <a:ext cx="5334000" cy="5032972"/>
                    </a:xfrm>
                    <a:prstGeom prst="rect">
                      <a:avLst/>
                    </a:prstGeom>
                    <a:noFill/>
                    <a:ln w="9525">
                      <a:noFill/>
                      <a:headEnd/>
                      <a:tailEnd/>
                    </a:ln>
                  </pic:spPr>
                </pic:pic>
              </a:graphicData>
            </a:graphic>
          </wp:inline>
        </w:drawing>
      </w:r>
    </w:p>
    <w:p>
      <w:pPr>
        <w:pStyle w:val="BodyText"/>
      </w:pPr>
      <w:r>
        <w:t xml:space="preserve">The collection,</w:t>
      </w:r>
      <w:r>
        <w:t xml:space="preserve"> </w:t>
      </w:r>
      <w:r>
        <w:rPr>
          <w:rStyle w:val="VerbatimChar"/>
        </w:rPr>
        <w:t xml:space="preserve">surrogate_model</w:t>
      </w:r>
      <w:r>
        <w:t xml:space="preserve"> </w:t>
      </w:r>
      <w:r>
        <w:t xml:space="preserve">contains also one single document with the keys: class of the model,</w:t>
      </w:r>
      <w:r>
        <w:t xml:space="preserve"> </w:t>
      </w:r>
      <w:r>
        <w:rPr>
          <w:rStyle w:val="VerbatimChar"/>
        </w:rPr>
        <w:t xml:space="preserve">_cls</w:t>
      </w:r>
      <w:r>
        <w:t xml:space="preserve">; id of the model</w:t>
      </w:r>
      <w:r>
        <w:t xml:space="preserve"> </w:t>
      </w:r>
      <w:r>
        <w:rPr>
          <w:rStyle w:val="VerbatimChar"/>
        </w:rPr>
        <w:t xml:space="preserve">_id</w:t>
      </w:r>
      <w:r>
        <w:t xml:space="preserve">; Firework spec</w:t>
      </w:r>
      <w:r>
        <w:t xml:space="preserve"> </w:t>
      </w:r>
      <w:r>
        <w:rPr>
          <w:rStyle w:val="VerbatimChar"/>
        </w:rPr>
        <w:t xml:space="preserve">exactTask</w:t>
      </w:r>
      <w:r>
        <w:t xml:space="preserve"> </w:t>
      </w:r>
      <w:r>
        <w:t xml:space="preserve">which has a name of</w:t>
      </w:r>
      <w:r>
        <w:t xml:space="preserve"> </w:t>
      </w:r>
      <w:r>
        <w:rPr>
          <w:rStyle w:val="VerbatimChar"/>
        </w:rPr>
        <w:t xml:space="preserve">_fw_name</w:t>
      </w:r>
      <w:r>
        <w:t xml:space="preserve">; fitting data</w:t>
      </w:r>
      <w:r>
        <w:t xml:space="preserve"> </w:t>
      </w:r>
      <w:r>
        <w:rPr>
          <w:rStyle w:val="VerbatimChar"/>
        </w:rPr>
        <w:t xml:space="preserve">fitData</w:t>
      </w:r>
      <w:r>
        <w:t xml:space="preserve"> </w:t>
      </w:r>
      <w:r>
        <w:t xml:space="preserve">which are</w:t>
      </w:r>
      <w:r>
        <w:t xml:space="preserve"> </w:t>
      </w:r>
      <w:r>
        <w:rPr>
          <w:rStyle w:val="VerbatimChar"/>
        </w:rPr>
        <w:t xml:space="preserve">p0</w:t>
      </w:r>
      <w:r>
        <w:t xml:space="preserve">,</w:t>
      </w:r>
      <w:r>
        <w:t xml:space="preserve"> </w:t>
      </w:r>
      <w:r>
        <w:rPr>
          <w:rStyle w:val="VerbatimChar"/>
        </w:rPr>
        <w:t xml:space="preserve">rho0</w:t>
      </w:r>
      <w:r>
        <w:t xml:space="preserve">,</w:t>
      </w:r>
      <w:r>
        <w:t xml:space="preserve"> </w:t>
      </w:r>
      <w:r>
        <w:rPr>
          <w:rStyle w:val="VerbatimChar"/>
        </w:rPr>
        <w:t xml:space="preserve">p1Byp0</w:t>
      </w:r>
      <w:r>
        <w:t xml:space="preserve"> </w:t>
      </w:r>
      <w:r>
        <w:t xml:space="preserve">and</w:t>
      </w:r>
      <w:r>
        <w:t xml:space="preserve"> </w:t>
      </w:r>
      <w:r>
        <w:rPr>
          <w:rStyle w:val="VerbatimChar"/>
        </w:rPr>
        <w:t xml:space="preserve">D</w:t>
      </w:r>
      <w:r>
        <w:t xml:space="preserve">; inherited inputs</w:t>
      </w:r>
      <w:r>
        <w:t xml:space="preserve"> </w:t>
      </w:r>
      <w:r>
        <w:rPr>
          <w:rStyle w:val="VerbatimChar"/>
        </w:rPr>
        <w:t xml:space="preserve">inherited_inputs</w:t>
      </w:r>
      <w:r>
        <w:t xml:space="preserve">; initialization strategy</w:t>
      </w:r>
      <w:r>
        <w:t xml:space="preserve"> </w:t>
      </w:r>
      <w:r>
        <w:rPr>
          <w:rStyle w:val="VerbatimChar"/>
        </w:rPr>
        <w:t xml:space="preserve">initializationStrategy</w:t>
      </w:r>
      <w:r>
        <w:t xml:space="preserve"> </w:t>
      </w:r>
      <w:r>
        <w:t xml:space="preserve">which has</w:t>
      </w:r>
      <w:r>
        <w:t xml:space="preserve"> </w:t>
      </w:r>
      <w:r>
        <w:rPr>
          <w:rStyle w:val="VerbatimChar"/>
        </w:rPr>
        <w:t xml:space="preserve">initialPoints</w:t>
      </w:r>
      <w:r>
        <w:t xml:space="preserve"> </w:t>
      </w:r>
      <w:r>
        <w:t xml:space="preserve">of</w:t>
      </w:r>
      <w:r>
        <w:t xml:space="preserve"> </w:t>
      </w:r>
      <w:r>
        <w:rPr>
          <w:rStyle w:val="VerbatimChar"/>
        </w:rPr>
        <w:t xml:space="preserve">p0</w:t>
      </w:r>
      <w:r>
        <w:t xml:space="preserve">,</w:t>
      </w:r>
      <w:r>
        <w:t xml:space="preserve"> </w:t>
      </w:r>
      <w:r>
        <w:rPr>
          <w:rStyle w:val="VerbatimChar"/>
        </w:rPr>
        <w:t xml:space="preserve">rho0</w:t>
      </w:r>
      <w:r>
        <w:t xml:space="preserve">,</w:t>
      </w:r>
      <w:r>
        <w:t xml:space="preserve"> </w:t>
      </w:r>
      <w:r>
        <w:rPr>
          <w:rStyle w:val="VerbatimChar"/>
        </w:rPr>
        <w:t xml:space="preserve">p1Byp0</w:t>
      </w:r>
      <w:r>
        <w:t xml:space="preserve"> </w:t>
      </w:r>
      <w:r>
        <w:t xml:space="preserve">and</w:t>
      </w:r>
      <w:r>
        <w:t xml:space="preserve"> </w:t>
      </w:r>
      <w:r>
        <w:rPr>
          <w:rStyle w:val="VerbatimChar"/>
        </w:rPr>
        <w:t xml:space="preserve">D</w:t>
      </w:r>
      <w:r>
        <w:t xml:space="preserve">, and a name of</w:t>
      </w:r>
      <w:r>
        <w:t xml:space="preserve"> </w:t>
      </w:r>
      <w:r>
        <w:rPr>
          <w:rStyle w:val="VerbatimChar"/>
        </w:rPr>
        <w:t xml:space="preserve">_fw_name</w:t>
      </w:r>
      <w:r>
        <w:t xml:space="preserve">; the global bounds for the function,</w:t>
      </w:r>
      <w:r>
        <w:t xml:space="preserve"> </w:t>
      </w:r>
      <w:r>
        <w:rPr>
          <w:rStyle w:val="VerbatimChar"/>
        </w:rPr>
        <w:t xml:space="preserve">inputs</w:t>
      </w:r>
      <w:r>
        <w:t xml:space="preserve"> </w:t>
      </w:r>
      <w:r>
        <w:t xml:space="preserve">which are</w:t>
      </w:r>
      <w:r>
        <w:t xml:space="preserve"> </w:t>
      </w:r>
      <w:r>
        <w:rPr>
          <w:rStyle w:val="VerbatimChar"/>
        </w:rPr>
        <w:t xml:space="preserve">p0</w:t>
      </w:r>
      <w:r>
        <w:t xml:space="preserve">,</w:t>
      </w:r>
      <w:r>
        <w:t xml:space="preserve"> </w:t>
      </w:r>
      <w:r>
        <w:rPr>
          <w:rStyle w:val="VerbatimChar"/>
        </w:rPr>
        <w:t xml:space="preserve">rho0</w:t>
      </w:r>
      <w:r>
        <w:t xml:space="preserve">,</w:t>
      </w:r>
      <w:r>
        <w:t xml:space="preserve"> </w:t>
      </w:r>
      <w:r>
        <w:rPr>
          <w:rStyle w:val="VerbatimChar"/>
        </w:rPr>
        <w:t xml:space="preserve">p1Byp0</w:t>
      </w:r>
      <w:r>
        <w:t xml:space="preserve"> </w:t>
      </w:r>
      <w:r>
        <w:t xml:space="preserve">and</w:t>
      </w:r>
      <w:r>
        <w:t xml:space="preserve"> </w:t>
      </w:r>
      <w:r>
        <w:rPr>
          <w:rStyle w:val="VerbatimChar"/>
        </w:rPr>
        <w:t xml:space="preserve">D</w:t>
      </w:r>
      <w:r>
        <w:t xml:space="preserve"> </w:t>
      </w:r>
      <w:r>
        <w:t xml:space="preserve">with global minimum value</w:t>
      </w:r>
      <w:r>
        <w:t xml:space="preserve"> </w:t>
      </w:r>
      <w:r>
        <w:rPr>
          <w:rStyle w:val="VerbatimChar"/>
        </w:rPr>
        <w:t xml:space="preserve">min</w:t>
      </w:r>
      <w:r>
        <w:t xml:space="preserve">, global maximum value</w:t>
      </w:r>
      <w:r>
        <w:t xml:space="preserve"> </w:t>
      </w:r>
      <w:r>
        <w:rPr>
          <w:rStyle w:val="VerbatimChar"/>
        </w:rPr>
        <w:t xml:space="preserve">max</w:t>
      </w:r>
      <w:r>
        <w:t xml:space="preserve">; number of sample points</w:t>
      </w:r>
      <w:r>
        <w:t xml:space="preserve"> </w:t>
      </w:r>
      <w:r>
        <w:rPr>
          <w:rStyle w:val="VerbatimChar"/>
        </w:rPr>
        <w:t xml:space="preserve">nSamples</w:t>
      </w:r>
      <w:r>
        <w:t xml:space="preserve">; determination of points outside of the bounds</w:t>
      </w:r>
      <w:r>
        <w:t xml:space="preserve"> </w:t>
      </w:r>
      <w:r>
        <w:rPr>
          <w:rStyle w:val="VerbatimChar"/>
        </w:rPr>
        <w:t xml:space="preserve">outOfBoundsStrategy</w:t>
      </w:r>
      <w:r>
        <w:t xml:space="preserve"> </w:t>
      </w:r>
      <w:r>
        <w:t xml:space="preserve">and corresponding number of points</w:t>
      </w:r>
      <w:r>
        <w:t xml:space="preserve"> </w:t>
      </w:r>
      <w:r>
        <w:rPr>
          <w:rStyle w:val="VerbatimChar"/>
        </w:rPr>
        <w:t xml:space="preserve">nNewPoints</w:t>
      </w:r>
      <w:r>
        <w:t xml:space="preserve"> </w:t>
      </w:r>
      <w:r>
        <w:t xml:space="preserve">and a name of</w:t>
      </w:r>
      <w:r>
        <w:t xml:space="preserve"> </w:t>
      </w:r>
      <w:r>
        <w:rPr>
          <w:rStyle w:val="VerbatimChar"/>
        </w:rPr>
        <w:t xml:space="preserve">_fw_name</w:t>
      </w:r>
      <w:r>
        <w:t xml:space="preserve">; output of the calculation</w:t>
      </w:r>
      <w:r>
        <w:t xml:space="preserve"> </w:t>
      </w:r>
      <w:r>
        <w:rPr>
          <w:rStyle w:val="VerbatimChar"/>
        </w:rPr>
        <w:t xml:space="preserve">outputs</w:t>
      </w:r>
      <w:r>
        <w:t xml:space="preserve"> </w:t>
      </w:r>
      <w:r>
        <w:t xml:space="preserve">which is</w:t>
      </w:r>
      <w:r>
        <w:t xml:space="preserve"> </w:t>
      </w:r>
      <w:r>
        <w:rPr>
          <w:rStyle w:val="VerbatimChar"/>
        </w:rPr>
        <w:t xml:space="preserve">flowRate</w:t>
      </w:r>
      <w:r>
        <w:t xml:space="preserve"> </w:t>
      </w:r>
      <w:r>
        <w:t xml:space="preserve">with global minimum value</w:t>
      </w:r>
      <w:r>
        <w:t xml:space="preserve"> </w:t>
      </w:r>
      <w:r>
        <w:rPr>
          <w:rStyle w:val="VerbatimChar"/>
        </w:rPr>
        <w:t xml:space="preserve">min</w:t>
      </w:r>
      <w:r>
        <w:t xml:space="preserve">, global maximum value</w:t>
      </w:r>
      <w:r>
        <w:t xml:space="preserve"> </w:t>
      </w:r>
      <w:r>
        <w:rPr>
          <w:rStyle w:val="VerbatimChar"/>
        </w:rPr>
        <w:t xml:space="preserve">max</w:t>
      </w:r>
      <w:r>
        <w:t xml:space="preserve">; parameter fitting strategy</w:t>
      </w:r>
      <w:r>
        <w:t xml:space="preserve"> </w:t>
      </w:r>
      <w:r>
        <w:rPr>
          <w:rStyle w:val="VerbatimChar"/>
        </w:rPr>
        <w:t xml:space="preserve">ParameterFittingStrategy</w:t>
      </w:r>
      <w:r>
        <w:t xml:space="preserve"> </w:t>
      </w:r>
      <w:r>
        <w:t xml:space="preserve">with maximum error limit of</w:t>
      </w:r>
      <w:r>
        <w:t xml:space="preserve"> </w:t>
      </w:r>
      <w:r>
        <w:rPr>
          <w:rStyle w:val="VerbatimChar"/>
        </w:rPr>
        <w:t xml:space="preserve">maxerror</w:t>
      </w:r>
      <w:r>
        <w:t xml:space="preserve">, sub-strategy for improvement</w:t>
      </w:r>
      <w:r>
        <w:t xml:space="preserve"> </w:t>
      </w:r>
      <w:r>
        <w:rPr>
          <w:rStyle w:val="VerbatimChar"/>
        </w:rPr>
        <w:t xml:space="preserve">improveErrorStrategy</w:t>
      </w:r>
      <w:r>
        <w:t xml:space="preserve"> </w:t>
      </w:r>
      <w:r>
        <w:t xml:space="preserve">and corresponding number of points</w:t>
      </w:r>
      <w:r>
        <w:t xml:space="preserve"> </w:t>
      </w:r>
      <w:r>
        <w:rPr>
          <w:rStyle w:val="VerbatimChar"/>
        </w:rPr>
        <w:t xml:space="preserve">nNewPoints</w:t>
      </w:r>
      <w:r>
        <w:t xml:space="preserve"> </w:t>
      </w:r>
      <w:r>
        <w:t xml:space="preserve">and a name of</w:t>
      </w:r>
      <w:r>
        <w:t xml:space="preserve"> </w:t>
      </w:r>
      <w:r>
        <w:rPr>
          <w:rStyle w:val="VerbatimChar"/>
        </w:rPr>
        <w:t xml:space="preserve">_fw_name</w:t>
      </w:r>
      <w:r>
        <w:t xml:space="preserve">, maximum number of iterations</w:t>
      </w:r>
      <w:r>
        <w:t xml:space="preserve"> </w:t>
      </w:r>
      <w:r>
        <w:rPr>
          <w:rStyle w:val="VerbatimChar"/>
        </w:rPr>
        <w:t xml:space="preserve">maxIterations</w:t>
      </w:r>
      <w:r>
        <w:t xml:space="preserve">, name of</w:t>
      </w:r>
      <w:r>
        <w:t xml:space="preserve"> </w:t>
      </w:r>
      <w:r>
        <w:rPr>
          <w:rStyle w:val="VerbatimChar"/>
        </w:rPr>
        <w:t xml:space="preserve">_fw_name</w:t>
      </w:r>
      <w:r>
        <w:t xml:space="preserve"> </w:t>
      </w:r>
      <w:r>
        <w:t xml:space="preserve">and</w:t>
      </w:r>
      <w:r>
        <w:t xml:space="preserve"> </w:t>
      </w:r>
      <w:r>
        <w:rPr>
          <w:rStyle w:val="VerbatimChar"/>
        </w:rPr>
        <w:t xml:space="preserve">testDataPercentage</w:t>
      </w:r>
      <w:r>
        <w:t xml:space="preserve">;</w:t>
      </w:r>
      <w:r>
        <w:t xml:space="preserve"> </w:t>
      </w:r>
      <w:r>
        <w:rPr>
          <w:rStyle w:val="VerbatimChar"/>
        </w:rPr>
        <w:t xml:space="preserve">parameters</w:t>
      </w:r>
      <w:r>
        <w:t xml:space="preserve">, corresponding function of the model</w:t>
      </w:r>
      <w:r>
        <w:t xml:space="preserve"> </w:t>
      </w:r>
      <w:r>
        <w:rPr>
          <w:rStyle w:val="VerbatimChar"/>
        </w:rPr>
        <w:t xml:space="preserve">surrogateFunction</w:t>
      </w:r>
      <w:r>
        <w:t xml:space="preserve"> </w:t>
      </w:r>
      <w:r>
        <w:t xml:space="preserve">and calculated numbers outside of bounds</w:t>
      </w:r>
      <w:r>
        <w:t xml:space="preserve"> </w:t>
      </w:r>
      <w:r>
        <w:rPr>
          <w:rStyle w:val="VerbatimChar"/>
        </w:rPr>
        <w:t xml:space="preserve">outsidePoint</w:t>
      </w:r>
      <w:r>
        <w:t xml:space="preserve">. To illustrate the data structure, data schema for</w:t>
      </w:r>
      <w:r>
        <w:t xml:space="preserve"> </w:t>
      </w:r>
      <w:r>
        <w:rPr>
          <w:rStyle w:val="VerbatimChar"/>
        </w:rPr>
        <w:t xml:space="preserve">surrogate_model</w:t>
      </w:r>
      <w:r>
        <w:t xml:space="preserve"> </w:t>
      </w:r>
      <w:r>
        <w:t xml:space="preserve">collection is drawn with keys and it is shown in Figure</w:t>
      </w:r>
    </w:p>
    <w:p>
      <w:pPr>
        <w:pStyle w:val="BodyText"/>
      </w:pPr>
      <m:oMathPara>
        <m:oMathParaPr>
          <m:jc m:val="center"/>
        </m:oMathParaPr>
        <m:oMath>
          <m:r>
            <m:rPr/>
            <m:t>f</m:t>
          </m:r>
          <m:r>
            <m:rPr/>
            <m:t>i</m:t>
          </m:r>
          <m:r>
            <m:rPr/>
            <m:t>g</m:t>
          </m:r>
          <m:r>
            <m:rPr/>
            <m:t>:</m:t>
          </m:r>
          <m:r>
            <m:rPr/>
            <m:t>s</m:t>
          </m:r>
          <m:r>
            <m:rPr/>
            <m:t>u</m:t>
          </m:r>
          <m:r>
            <m:rPr/>
            <m:t>r</m:t>
          </m:r>
          <m:r>
            <m:rPr/>
            <m:t>r</m:t>
          </m:r>
          <m:r>
            <m:rPr/>
            <m:t>o</m:t>
          </m:r>
          <m:r>
            <m:rPr/>
            <m:t>g</m:t>
          </m:r>
          <m:r>
            <m:rPr/>
            <m:t>a</m:t>
          </m:r>
          <m:r>
            <m:rPr/>
            <m:t>t</m:t>
          </m:r>
          <m:r>
            <m:rPr/>
            <m:t>e</m:t>
          </m:r>
          <m:r>
            <m:rPr/>
            <m:t>m</m:t>
          </m:r>
          <m:r>
            <m:rPr/>
            <m:t>o</m:t>
          </m:r>
          <m:r>
            <m:rPr/>
            <m:t>d</m:t>
          </m:r>
          <m:r>
            <m:rPr/>
            <m:t>e</m:t>
          </m:r>
          <m:r>
            <m:rPr/>
            <m:t>l</m:t>
          </m:r>
        </m:oMath>
      </m:oMathPara>
    </w:p>
    <w:p>
      <w:pPr>
        <w:pStyle w:val="BodyText"/>
      </w:pPr>
      <w:r>
        <w:t xml:space="preserve">. As can be seen in Figure</w:t>
      </w:r>
    </w:p>
    <w:p>
      <w:pPr>
        <w:pStyle w:val="BodyText"/>
      </w:pPr>
      <m:oMathPara>
        <m:oMathParaPr>
          <m:jc m:val="center"/>
        </m:oMathParaPr>
        <m:oMath>
          <m:r>
            <m:rPr/>
            <m:t>f</m:t>
          </m:r>
          <m:r>
            <m:rPr/>
            <m:t>i</m:t>
          </m:r>
          <m:r>
            <m:rPr/>
            <m:t>g</m:t>
          </m:r>
          <m:r>
            <m:rPr/>
            <m:t>:</m:t>
          </m:r>
          <m:r>
            <m:rPr/>
            <m:t>s</m:t>
          </m:r>
          <m:r>
            <m:rPr/>
            <m:t>u</m:t>
          </m:r>
          <m:r>
            <m:rPr/>
            <m:t>r</m:t>
          </m:r>
          <m:r>
            <m:rPr/>
            <m:t>r</m:t>
          </m:r>
          <m:r>
            <m:rPr/>
            <m:t>o</m:t>
          </m:r>
          <m:r>
            <m:rPr/>
            <m:t>g</m:t>
          </m:r>
          <m:r>
            <m:rPr/>
            <m:t>a</m:t>
          </m:r>
          <m:r>
            <m:rPr/>
            <m:t>t</m:t>
          </m:r>
          <m:r>
            <m:rPr/>
            <m:t>e</m:t>
          </m:r>
          <m:r>
            <m:rPr/>
            <m:t>m</m:t>
          </m:r>
          <m:r>
            <m:rPr/>
            <m:t>o</m:t>
          </m:r>
          <m:r>
            <m:rPr/>
            <m:t>d</m:t>
          </m:r>
          <m:r>
            <m:rPr/>
            <m:t>e</m:t>
          </m:r>
          <m:r>
            <m:rPr/>
            <m:t>l</m:t>
          </m:r>
        </m:oMath>
      </m:oMathPara>
    </w:p>
    <w:p>
      <w:pPr>
        <w:pStyle w:val="BodyText"/>
      </w:pPr>
      <w:r>
        <w:t xml:space="preserve">,</w:t>
      </w:r>
      <w:r>
        <w:t xml:space="preserve"> </w:t>
      </w:r>
      <w:r>
        <w:rPr>
          <w:rStyle w:val="VerbatimChar"/>
        </w:rPr>
        <w:t xml:space="preserve">surrogate_model</w:t>
      </w:r>
      <w:r>
        <w:t xml:space="preserve"> </w:t>
      </w:r>
      <w:r>
        <w:t xml:space="preserve">collection has one document which has 14 keys (</w:t>
      </w:r>
      <w:r>
        <w:rPr>
          <w:rStyle w:val="VerbatimChar"/>
        </w:rPr>
        <w:t xml:space="preserve">_id</w:t>
      </w:r>
      <w:r>
        <w:t xml:space="preserve">,</w:t>
      </w:r>
      <w:r>
        <w:t xml:space="preserve"> </w:t>
      </w:r>
      <w:r>
        <w:rPr>
          <w:rStyle w:val="VerbatimChar"/>
        </w:rPr>
        <w:t xml:space="preserve">fitData</w:t>
      </w:r>
      <w:r>
        <w:t xml:space="preserve">,</w:t>
      </w:r>
      <w:r>
        <w:t xml:space="preserve"> </w:t>
      </w:r>
      <w:r>
        <w:rPr>
          <w:rStyle w:val="VerbatimChar"/>
        </w:rPr>
        <w:t xml:space="preserve">inherited_inputs</w:t>
      </w:r>
      <w:r>
        <w:t xml:space="preserve">,</w:t>
      </w:r>
      <w:r>
        <w:t xml:space="preserve"> </w:t>
      </w:r>
      <w:r>
        <w:rPr>
          <w:rStyle w:val="VerbatimChar"/>
        </w:rPr>
        <w:t xml:space="preserve">initializationStrategy</w:t>
      </w:r>
      <w:r>
        <w:t xml:space="preserve">,</w:t>
      </w:r>
      <w:r>
        <w:t xml:space="preserve"> </w:t>
      </w:r>
      <w:r>
        <w:rPr>
          <w:rStyle w:val="VerbatimChar"/>
        </w:rPr>
        <w:t xml:space="preserve">exactTask</w:t>
      </w:r>
      <w:r>
        <w:t xml:space="preserve">,</w:t>
      </w:r>
      <w:r>
        <w:t xml:space="preserve"> </w:t>
      </w:r>
      <w:r>
        <w:rPr>
          <w:rStyle w:val="VerbatimChar"/>
        </w:rPr>
        <w:t xml:space="preserve">_cls</w:t>
      </w:r>
      <w:r>
        <w:t xml:space="preserve">,</w:t>
      </w:r>
      <w:r>
        <w:t xml:space="preserve"> </w:t>
      </w:r>
      <w:r>
        <w:rPr>
          <w:rStyle w:val="VerbatimChar"/>
        </w:rPr>
        <w:t xml:space="preserve">inputs</w:t>
      </w:r>
      <w:r>
        <w:t xml:space="preserve">,</w:t>
      </w:r>
      <w:r>
        <w:t xml:space="preserve"> </w:t>
      </w:r>
      <w:r>
        <w:rPr>
          <w:rStyle w:val="VerbatimChar"/>
        </w:rPr>
        <w:t xml:space="preserve">nSamples</w:t>
      </w:r>
      <w:r>
        <w:t xml:space="preserve">,</w:t>
      </w:r>
      <w:r>
        <w:t xml:space="preserve"> </w:t>
      </w:r>
      <w:r>
        <w:rPr>
          <w:rStyle w:val="VerbatimChar"/>
        </w:rPr>
        <w:t xml:space="preserve">surrogateFunction</w:t>
      </w:r>
      <w:r>
        <w:t xml:space="preserve">,</w:t>
      </w:r>
      <w:r>
        <w:t xml:space="preserve"> </w:t>
      </w:r>
      <w:r>
        <w:rPr>
          <w:rStyle w:val="VerbatimChar"/>
        </w:rPr>
        <w:t xml:space="preserve">outputs</w:t>
      </w:r>
      <w:r>
        <w:t xml:space="preserve">,</w:t>
      </w:r>
      <w:r>
        <w:t xml:space="preserve"> </w:t>
      </w:r>
      <w:r>
        <w:rPr>
          <w:rStyle w:val="VerbatimChar"/>
        </w:rPr>
        <w:t xml:space="preserve">outOfBoundsStrategy</w:t>
      </w:r>
      <w:r>
        <w:t xml:space="preserve">,</w:t>
      </w:r>
      <w:r>
        <w:t xml:space="preserve"> </w:t>
      </w:r>
      <w:r>
        <w:rPr>
          <w:rStyle w:val="VerbatimChar"/>
        </w:rPr>
        <w:t xml:space="preserve">parameters</w:t>
      </w:r>
      <w:r>
        <w:t xml:space="preserve">,</w:t>
      </w:r>
      <w:r>
        <w:t xml:space="preserve"> </w:t>
      </w:r>
      <w:r>
        <w:rPr>
          <w:rStyle w:val="VerbatimChar"/>
        </w:rPr>
        <w:t xml:space="preserve">ParameterFittingStrategy</w:t>
      </w:r>
      <w:r>
        <w:t xml:space="preserve">,</w:t>
      </w:r>
      <w:r>
        <w:t xml:space="preserve"> </w:t>
      </w:r>
      <w:r>
        <w:rPr>
          <w:rStyle w:val="VerbatimChar"/>
        </w:rPr>
        <w:t xml:space="preserve">outsidePoint</w:t>
      </w:r>
      <w:r>
        <w:t xml:space="preserve">). As described in Figure</w:t>
      </w:r>
    </w:p>
    <w:p>
      <w:pPr>
        <w:pStyle w:val="BodyText"/>
      </w:pPr>
      <m:oMathPara>
        <m:oMathParaPr>
          <m:jc m:val="center"/>
        </m:oMathParaPr>
        <m:oMath>
          <m:r>
            <m:rPr/>
            <m:t>f</m:t>
          </m:r>
          <m:r>
            <m:rPr/>
            <m:t>i</m:t>
          </m:r>
          <m:r>
            <m:rPr/>
            <m:t>g</m:t>
          </m:r>
          <m:r>
            <m:rPr/>
            <m:t>:</m:t>
          </m:r>
          <m:r>
            <m:rPr/>
            <m:t>s</m:t>
          </m:r>
          <m:r>
            <m:rPr/>
            <m:t>u</m:t>
          </m:r>
          <m:r>
            <m:rPr/>
            <m:t>r</m:t>
          </m:r>
          <m:r>
            <m:rPr/>
            <m:t>r</m:t>
          </m:r>
          <m:r>
            <m:rPr/>
            <m:t>o</m:t>
          </m:r>
          <m:r>
            <m:rPr/>
            <m:t>g</m:t>
          </m:r>
          <m:r>
            <m:rPr/>
            <m:t>a</m:t>
          </m:r>
          <m:r>
            <m:rPr/>
            <m:t>t</m:t>
          </m:r>
          <m:r>
            <m:rPr/>
            <m:t>e</m:t>
          </m:r>
          <m:r>
            <m:rPr/>
            <m:t>f</m:t>
          </m:r>
          <m:r>
            <m:rPr/>
            <m:t>u</m:t>
          </m:r>
          <m:r>
            <m:rPr/>
            <m:t>n</m:t>
          </m:r>
          <m:r>
            <m:rPr/>
            <m:t>c</m:t>
          </m:r>
          <m:r>
            <m:rPr/>
            <m:t>t</m:t>
          </m:r>
          <m:r>
            <m:rPr/>
            <m:t>i</m:t>
          </m:r>
          <m:r>
            <m:rPr/>
            <m:t>o</m:t>
          </m:r>
          <m:r>
            <m:rPr/>
            <m:t>n</m:t>
          </m:r>
        </m:oMath>
      </m:oMathPara>
    </w:p>
    <w:p>
      <w:pPr>
        <w:pStyle w:val="BodyText"/>
      </w:pPr>
      <w:r>
        <w:t xml:space="preserve">, keys store documents e.g. subdocuments. Thus, there are three levels of hierarchy in the data structure.</w:t>
      </w:r>
    </w:p>
    <w:p>
      <w:pPr>
        <w:pStyle w:val="Heading1"/>
      </w:pPr>
      <w:bookmarkStart w:id="32" w:name="testing-on-two-tank-example"/>
      <w:bookmarkEnd w:id="32"/>
      <w:r>
        <w:t xml:space="preserve">Testing on two tank example</w:t>
      </w:r>
    </w:p>
    <w:p>
      <w:pPr>
        <w:pStyle w:val="Heading2"/>
      </w:pPr>
      <w:bookmarkStart w:id="33" w:name="physical-description"/>
      <w:bookmarkEnd w:id="33"/>
      <w:r>
        <w:t xml:space="preserve">Physical Description</w:t>
      </w:r>
    </w:p>
    <w:p>
      <w:pPr>
        <w:pStyle w:val="FirstParagraph"/>
      </w:pPr>
      <w:r>
        <w:drawing>
          <wp:inline>
            <wp:extent cx="4051300" cy="1168400"/>
            <wp:effectExtent b="0" l="0" r="0" t="0"/>
            <wp:docPr descr="" id="1" name="Picture"/>
            <a:graphic>
              <a:graphicData uri="http://schemas.openxmlformats.org/drawingml/2006/picture">
                <pic:pic>
                  <pic:nvPicPr>
                    <pic:cNvPr descr="./Content/Figures/twoTanks.png" id="0" name="Picture"/>
                    <pic:cNvPicPr>
                      <a:picLocks noChangeArrowheads="1" noChangeAspect="1"/>
                    </pic:cNvPicPr>
                  </pic:nvPicPr>
                  <pic:blipFill>
                    <a:blip r:embed="rId34"/>
                    <a:stretch>
                      <a:fillRect/>
                    </a:stretch>
                  </pic:blipFill>
                  <pic:spPr bwMode="auto">
                    <a:xfrm>
                      <a:off x="0" y="0"/>
                      <a:ext cx="4051300" cy="1168400"/>
                    </a:xfrm>
                    <a:prstGeom prst="rect">
                      <a:avLst/>
                    </a:prstGeom>
                    <a:noFill/>
                    <a:ln w="9525">
                      <a:noFill/>
                      <a:headEnd/>
                      <a:tailEnd/>
                    </a:ln>
                  </pic:spPr>
                </pic:pic>
              </a:graphicData>
            </a:graphic>
          </wp:inline>
        </w:drawing>
      </w:r>
    </w:p>
    <w:p>
      <w:pPr>
        <w:pStyle w:val="BodyText"/>
      </w:pPr>
      <w:r>
        <w:t xml:space="preserve">“</w:t>
      </w:r>
      <w:r>
        <w:t xml:space="preserve">Two tanks</w:t>
      </w:r>
      <w:r>
        <w:t xml:space="preserve">”</w:t>
      </w:r>
      <w:r>
        <w:t xml:space="preserve"> </w:t>
      </w:r>
      <w:r>
        <w:t xml:space="preserve">is a basic example designed to show the structure of the framework using a simple model of the discharge of air from one tank into another through a nozzle is considered as depepicted in Figure</w:t>
      </w:r>
    </w:p>
    <w:p>
      <w:pPr>
        <w:pStyle w:val="BodyText"/>
      </w:pPr>
      <m:oMathPara>
        <m:oMathParaPr>
          <m:jc m:val="center"/>
        </m:oMathParaPr>
        <m:oMath>
          <m:r>
            <m:rPr/>
            <m:t>f</m:t>
          </m:r>
          <m:r>
            <m:rPr/>
            <m:t>i</m:t>
          </m:r>
          <m:r>
            <m:rPr/>
            <m:t>g</m:t>
          </m:r>
          <m:r>
            <m:rPr/>
            <m:t>:</m:t>
          </m:r>
          <m:r>
            <m:rPr/>
            <m:t>t</m:t>
          </m:r>
          <m:r>
            <m:rPr/>
            <m:t>w</m:t>
          </m:r>
          <m:r>
            <m:rPr/>
            <m:t>o</m:t>
          </m:r>
          <m:r>
            <m:rPr/>
            <m:t>T</m:t>
          </m:r>
          <m:r>
            <m:rPr/>
            <m:t>a</m:t>
          </m:r>
          <m:r>
            <m:rPr/>
            <m:t>n</m:t>
          </m:r>
          <m:r>
            <m:rPr/>
            <m:t>k</m:t>
          </m:r>
          <m:r>
            <m:rPr/>
            <m:t>s</m:t>
          </m:r>
        </m:oMath>
      </m:oMathPara>
    </w:p>
    <w:p>
      <w:pPr>
        <w:pStyle w:val="BodyText"/>
      </w:pPr>
      <w:r>
        <w:t xml:space="preserve">. In order for the example to makes sense from a perspective, the flow through the nozzle must be considered as a complex problem which that has to be solved using 3D or a different detailed model. Consequently, the two tanks are macroscopic models and the rate of discharge of fluid through the nozzle represents a microscopic model. Moreover, the example also demonstrates a backward mapping problem if the range of the inputs is assumed to be unknown apriori.</w:t>
      </w:r>
    </w:p>
    <w:p>
      <w:pPr>
        <w:pStyle w:val="BodyText"/>
      </w:pPr>
      <w:r>
        <w:t xml:space="preserve">In the example, the dynamic simulation, describing the contents of the two tanks, uses the interface library to embed a surrogate model describing the rate of discharge of fluid through the nozzle. In other words, the file</w:t>
      </w:r>
      <w:r>
        <w:t xml:space="preserve"> </w:t>
      </w:r>
      <w:r>
        <w:rPr>
          <w:rStyle w:val="VerbatimChar"/>
        </w:rPr>
        <w:t xml:space="preserve">twoTanksMacroscopicProblem.C</w:t>
      </w:r>
      <w:r>
        <w:t xml:space="preserve"> </w:t>
      </w:r>
      <w:r>
        <w:t xml:space="preserve">is the macroscopic scale. The microscopic scale, a detailed model describing the dischage of fluid, is implemented in</w:t>
      </w:r>
      <w:r>
        <w:t xml:space="preserve"> </w:t>
      </w:r>
      <w:r>
        <w:rPr>
          <w:rStyle w:val="VerbatimChar"/>
        </w:rPr>
        <w:t xml:space="preserve">twoTanksFullProblem.C</w:t>
      </w:r>
      <w:r>
        <w:t xml:space="preserve">. The latter is never explicitly executed by the macroscopic code, but through the framework when the surrogate model is out of bounds.</w:t>
      </w:r>
    </w:p>
    <w:p>
      <w:pPr>
        <w:pStyle w:val="BodyText"/>
      </w:pPr>
      <w:r>
        <w:t xml:space="preserve">The micro scale model, shown in equation</w:t>
      </w:r>
    </w:p>
    <w:p>
      <w:pPr>
        <w:pStyle w:val="BodyText"/>
      </w:pPr>
      <m:oMathPara>
        <m:oMathParaPr>
          <m:jc m:val="center"/>
        </m:oMathParaPr>
        <m:oMath>
          <m:r>
            <m:rPr/>
            <m:t>e</m:t>
          </m:r>
          <m:r>
            <m:rPr/>
            <m:t>q</m:t>
          </m:r>
          <m:r>
            <m:rPr/>
            <m:t>:</m:t>
          </m:r>
          <m:r>
            <m:rPr/>
            <m:t>n</m:t>
          </m:r>
          <m:r>
            <m:rPr/>
            <m:t>o</m:t>
          </m:r>
          <m:r>
            <m:rPr/>
            <m:t>z</m:t>
          </m:r>
          <m:r>
            <m:rPr/>
            <m:t>z</m:t>
          </m:r>
          <m:r>
            <m:rPr/>
            <m:t>l</m:t>
          </m:r>
          <m:r>
            <m:rPr/>
            <m:t>e</m:t>
          </m:r>
          <m:r>
            <m:rPr/>
            <m:t>E</m:t>
          </m:r>
          <m:r>
            <m:rPr/>
            <m:t>q</m:t>
          </m:r>
          <m:r>
            <m:rPr/>
            <m:t>u</m:t>
          </m:r>
          <m:r>
            <m:rPr/>
            <m:t>a</m:t>
          </m:r>
          <m:r>
            <m:rPr/>
            <m:t>t</m:t>
          </m:r>
          <m:r>
            <m:rPr/>
            <m:t>i</m:t>
          </m:r>
          <m:r>
            <m:rPr/>
            <m:t>o</m:t>
          </m:r>
          <m:r>
            <m:rPr/>
            <m:t>n</m:t>
          </m:r>
        </m:oMath>
      </m:oMathPara>
    </w:p>
    <w:p>
      <w:pPr>
        <w:pStyle w:val="BodyText"/>
      </w:pPr>
      <w:r>
        <w:t xml:space="preserve">, was obtained from Chemieingenieurwesen (2010).</w:t>
      </w:r>
    </w:p>
    <w:p>
      <w:pPr>
        <w:pStyle w:val="BodyText"/>
      </w:pPr>
      <m:oMathPara>
        <m:oMathParaPr>
          <m:jc m:val="center"/>
        </m:oMathParaPr>
        <m:oMath>
          <m:r>
            <m:rPr/>
            <m:t>Q</m:t>
          </m:r>
          <m:r>
            <m:rPr/>
            <m:t>=</m:t>
          </m:r>
          <m:r>
            <m:rPr/>
            <m:t>π</m:t>
          </m:r>
          <m:sSup>
            <m:e>
              <m:r>
                <m:rPr/>
                <m:t>D</m:t>
              </m:r>
            </m:e>
            <m:sup>
              <m:r>
                <m:rPr/>
                <m:t>2</m:t>
              </m:r>
            </m:sup>
          </m:sSup>
          <m:sSub>
            <m:e>
              <m:r>
                <m:rPr/>
                <m:t>C</m:t>
              </m:r>
            </m:e>
            <m:sub>
              <m:r>
                <m:rPr/>
                <m:t>d</m:t>
              </m:r>
            </m:sub>
          </m:sSub>
          <m:r>
            <m:rPr/>
            <m:t>ϕ</m:t>
          </m:r>
          <m:rad>
            <m:radPr>
              <m:degHide m:val="on"/>
            </m:radPr>
            <m:deg/>
            <m:e>
              <m:r>
                <m:rPr/>
                <m:t>2</m:t>
              </m:r>
              <m:sSub>
                <m:e>
                  <m:r>
                    <m:rPr/>
                    <m:t>p</m:t>
                  </m:r>
                </m:e>
                <m:sub>
                  <m:r>
                    <m:rPr/>
                    <m:t>1</m:t>
                  </m:r>
                </m:sub>
              </m:sSub>
              <m:sSub>
                <m:e>
                  <m:r>
                    <m:rPr/>
                    <m:t>ρ</m:t>
                  </m:r>
                </m:e>
                <m:sub/>
              </m:sSub>
            </m:e>
          </m:rad>
        </m:oMath>
      </m:oMathPara>
    </w:p>
    <w:p>
      <w:pPr>
        <w:pStyle w:val="BodyText"/>
      </w:pPr>
      <w:r>
        <w:t xml:space="preserve">The variables of model,</w:t>
      </w:r>
      <w:r>
        <w:t xml:space="preserve"> </w:t>
      </w:r>
      <m:oMath>
        <m:sSub>
          <m:e>
            <m:r>
              <m:rPr/>
              <m:t>p</m:t>
            </m:r>
          </m:e>
          <m:sub>
            <m:r>
              <m:rPr/>
              <m:t>1</m:t>
            </m:r>
          </m:sub>
        </m:sSub>
      </m:oMath>
      <w:r>
        <w:t xml:space="preserve"> </w:t>
      </w:r>
      <w:r>
        <w:t xml:space="preserve">and</w:t>
      </w:r>
      <w:r>
        <w:t xml:space="preserve"> </w:t>
      </w:r>
      <m:oMath>
        <m:sSub>
          <m:e>
            <m:r>
              <m:rPr/>
              <m:t>p</m:t>
            </m:r>
          </m:e>
          <m:sub>
            <m:r>
              <m:rPr/>
              <m:t>2</m:t>
            </m:r>
          </m:sub>
        </m:sSub>
      </m:oMath>
      <w:r>
        <w:t xml:space="preserve"> </w:t>
      </w:r>
      <w:r>
        <w:t xml:space="preserve">describes the pressures in Tank 1 and Tank 2, respectively.</w:t>
      </w:r>
      <w:r>
        <w:t xml:space="preserve"> </w:t>
      </w:r>
      <m:oMath>
        <m:r>
          <m:rPr/>
          <m:t>D</m:t>
        </m:r>
      </m:oMath>
      <w:r>
        <w:t xml:space="preserve"> </w:t>
      </w:r>
      <w:r>
        <w:t xml:space="preserve">is the diameter of the nozzle and</w:t>
      </w:r>
      <w:r>
        <w:t xml:space="preserve"> </w:t>
      </w:r>
      <m:oMath>
        <m:sSub>
          <m:e>
            <m:r>
              <m:rPr/>
              <m:t>ρ</m:t>
            </m:r>
          </m:e>
          <m:sub/>
        </m:sSub>
      </m:oMath>
      <w:r>
        <w:t xml:space="preserve"> </w:t>
      </w:r>
      <w:r>
        <w:t xml:space="preserve">is the density of the fluid (air). The model parameters shown below are respectively an empirical correlation and derived from thermodynamic assumptions.</w:t>
      </w:r>
    </w:p>
    <w:p>
      <w:pPr>
        <w:pStyle w:val="BodyText"/>
      </w:pPr>
      <m:oMathPara>
        <m:oMathParaPr>
          <m:jc m:val="center"/>
        </m:oMathParaPr>
        <m:oMath>
          <m:m>
            <m:mPr>
              <m:baseJc m:val="center"/>
              <m:plcHide m:val="on"/>
              <m:mcs>
                <m:mc>
                  <m:mcPr>
                    <m:mcJc m:val="right"/>
                  </m:mcPr>
                </m:mc>
                <m:mc>
                  <m:mcPr>
                    <m:mcJc m:val="left"/>
                  </m:mcPr>
                </m:mc>
              </m:mcs>
            </m:mPr>
            <m:mr>
              <m:e>
                <m:sSub>
                  <m:e>
                    <m:r>
                      <m:rPr/>
                      <m:t>C</m:t>
                    </m:r>
                  </m:e>
                  <m:sub>
                    <m:r>
                      <m:rPr/>
                      <m:t>d</m:t>
                    </m:r>
                  </m:sub>
                </m:sSub>
              </m:e>
              <m:e>
                <m:r>
                  <m:rPr/>
                  <m:t>=</m:t>
                </m:r>
                <m:r>
                  <m:rPr/>
                  <m:t>0.84</m:t>
                </m:r>
                <m:r>
                  <m:rPr/>
                  <m:t>−</m:t>
                </m:r>
                <m:r>
                  <m:rPr/>
                  <m:t>0.66</m:t>
                </m:r>
                <m:sSup>
                  <m:e>
                    <m:d>
                      <m:dPr>
                        <m:begChr m:val="("/>
                        <m:endChr m:val=")"/>
                        <m:grow/>
                      </m:dPr>
                      <m:e>
                        <m:f>
                          <m:fPr>
                            <m:type m:val="bar"/>
                          </m:fPr>
                          <m:num>
                            <m:sSub>
                              <m:e>
                                <m:r>
                                  <m:rPr/>
                                  <m:t>p</m:t>
                                </m:r>
                              </m:e>
                              <m:sub>
                                <m:r>
                                  <m:rPr/>
                                  <m:t>2</m:t>
                                </m:r>
                              </m:sub>
                            </m:sSub>
                          </m:num>
                          <m:den>
                            <m:sSub>
                              <m:e>
                                <m:r>
                                  <m:rPr/>
                                  <m:t>p</m:t>
                                </m:r>
                              </m:e>
                              <m:sub>
                                <m:r>
                                  <m:rPr/>
                                  <m:t>1</m:t>
                                </m:r>
                              </m:sub>
                            </m:sSub>
                          </m:den>
                        </m:f>
                      </m:e>
                    </m:d>
                  </m:e>
                  <m:sup>
                    <m:r>
                      <m:rPr/>
                      <m:t>2</m:t>
                    </m:r>
                  </m:sup>
                </m:sSup>
                <m:r>
                  <m:rPr/>
                  <m:t>+</m:t>
                </m:r>
                <m:r>
                  <m:rPr/>
                  <m:t>0.48</m:t>
                </m:r>
                <m:sSup>
                  <m:e>
                    <m:d>
                      <m:dPr>
                        <m:begChr m:val="("/>
                        <m:endChr m:val=")"/>
                        <m:grow/>
                      </m:dPr>
                      <m:e>
                        <m:f>
                          <m:fPr>
                            <m:type m:val="bar"/>
                          </m:fPr>
                          <m:num>
                            <m:sSub>
                              <m:e>
                                <m:r>
                                  <m:rPr/>
                                  <m:t>p</m:t>
                                </m:r>
                              </m:e>
                              <m:sub>
                                <m:r>
                                  <m:rPr/>
                                  <m:t>2</m:t>
                                </m:r>
                              </m:sub>
                            </m:sSub>
                          </m:num>
                          <m:den>
                            <m:sSub>
                              <m:e>
                                <m:r>
                                  <m:rPr/>
                                  <m:t>p</m:t>
                                </m:r>
                              </m:e>
                              <m:sub>
                                <m:r>
                                  <m:rPr/>
                                  <m:t>1</m:t>
                                </m:r>
                              </m:sub>
                            </m:sSub>
                          </m:den>
                        </m:f>
                      </m:e>
                    </m:d>
                  </m:e>
                  <m:sup>
                    <m:r>
                      <m:rPr/>
                      <m:t>3</m:t>
                    </m:r>
                  </m:sup>
                </m:sSup>
              </m:e>
            </m:mr>
            <m:mr>
              <m:e>
                <m:r>
                  <m:rPr/>
                  <m:t>ϕ</m:t>
                </m:r>
              </m:e>
              <m:e>
                <m:r>
                  <m:rPr/>
                  <m:t>=</m:t>
                </m:r>
                <m:rad>
                  <m:radPr>
                    <m:degHide m:val="on"/>
                  </m:radPr>
                  <m:deg/>
                  <m:e>
                    <m:d>
                      <m:dPr>
                        <m:begChr m:val="("/>
                        <m:endChr m:val=")"/>
                        <m:grow/>
                      </m:dPr>
                      <m:e>
                        <m:f>
                          <m:fPr>
                            <m:type m:val="bar"/>
                          </m:fPr>
                          <m:num>
                            <m:r>
                              <m:rPr/>
                              <m:t>κ</m:t>
                            </m:r>
                          </m:num>
                          <m:den>
                            <m:r>
                              <m:rPr/>
                              <m:t>κ</m:t>
                            </m:r>
                            <m:r>
                              <m:rPr/>
                              <m:t>−</m:t>
                            </m:r>
                            <m:r>
                              <m:rPr/>
                              <m:t>1</m:t>
                            </m:r>
                          </m:den>
                        </m:f>
                      </m:e>
                    </m:d>
                    <m:sSup>
                      <m:e>
                        <m:d>
                          <m:dPr>
                            <m:begChr m:val="("/>
                            <m:endChr m:val=")"/>
                            <m:grow/>
                          </m:dPr>
                          <m:e>
                            <m:f>
                              <m:fPr>
                                <m:type m:val="bar"/>
                              </m:fPr>
                              <m:num>
                                <m:sSub>
                                  <m:e>
                                    <m:r>
                                      <m:rPr/>
                                      <m:t>p</m:t>
                                    </m:r>
                                  </m:e>
                                  <m:sub>
                                    <m:r>
                                      <m:rPr/>
                                      <m:t>2</m:t>
                                    </m:r>
                                  </m:sub>
                                </m:sSub>
                              </m:num>
                              <m:den>
                                <m:sSub>
                                  <m:e>
                                    <m:r>
                                      <m:rPr/>
                                      <m:t>p</m:t>
                                    </m:r>
                                  </m:e>
                                  <m:sub>
                                    <m:r>
                                      <m:rPr/>
                                      <m:t>1</m:t>
                                    </m:r>
                                  </m:sub>
                                </m:sSub>
                              </m:den>
                            </m:f>
                          </m:e>
                        </m:d>
                      </m:e>
                      <m:sup>
                        <m:r>
                          <m:rPr/>
                          <m:t>2</m:t>
                        </m:r>
                        <m:r>
                          <m:rPr/>
                          <m:t>/</m:t>
                        </m:r>
                        <m:r>
                          <m:rPr/>
                          <m:t>κ</m:t>
                        </m:r>
                      </m:sup>
                    </m:sSup>
                    <m:r>
                      <m:rPr/>
                      <m:t>−</m:t>
                    </m:r>
                    <m:sSup>
                      <m:e>
                        <m:d>
                          <m:dPr>
                            <m:begChr m:val="("/>
                            <m:endChr m:val=")"/>
                            <m:grow/>
                          </m:dPr>
                          <m:e>
                            <m:f>
                              <m:fPr>
                                <m:type m:val="bar"/>
                              </m:fPr>
                              <m:num>
                                <m:sSub>
                                  <m:e>
                                    <m:r>
                                      <m:rPr/>
                                      <m:t>p</m:t>
                                    </m:r>
                                  </m:e>
                                  <m:sub>
                                    <m:r>
                                      <m:rPr/>
                                      <m:t>2</m:t>
                                    </m:r>
                                  </m:sub>
                                </m:sSub>
                              </m:num>
                              <m:den>
                                <m:sSub>
                                  <m:e>
                                    <m:r>
                                      <m:rPr/>
                                      <m:t>p</m:t>
                                    </m:r>
                                  </m:e>
                                  <m:sub>
                                    <m:r>
                                      <m:rPr/>
                                      <m:t>1</m:t>
                                    </m:r>
                                  </m:sub>
                                </m:sSub>
                              </m:den>
                            </m:f>
                          </m:e>
                        </m:d>
                      </m:e>
                      <m:sup>
                        <m:f>
                          <m:fPr>
                            <m:type m:val="bar"/>
                          </m:fPr>
                          <m:num>
                            <m:r>
                              <m:rPr/>
                              <m:t>κ</m:t>
                            </m:r>
                            <m:r>
                              <m:rPr/>
                              <m:t>+</m:t>
                            </m:r>
                            <m:r>
                              <m:rPr/>
                              <m:t>1</m:t>
                            </m:r>
                          </m:num>
                          <m:den>
                            <m:r>
                              <m:rPr/>
                              <m:t>κ</m:t>
                            </m:r>
                          </m:den>
                        </m:f>
                      </m:sup>
                    </m:sSup>
                  </m:e>
                </m:rad>
              </m:e>
              <m:e>
                <m:r>
                  <m:rPr/>
                  <m:t>;</m:t>
                </m:r>
                <m:r>
                  <m:rPr/>
                  <m:t>κ</m:t>
                </m:r>
                <m:r>
                  <m:rPr/>
                  <m:t>=</m:t>
                </m:r>
                <m:sSup>
                  <m:e>
                    <m:r>
                      <m:rPr/>
                      <m:t>κ</m:t>
                    </m:r>
                  </m:e>
                  <m:sup>
                    <m:r>
                      <m:rPr>
                        <m:sty m:val="p"/>
                      </m:rPr>
                      <m:t>air</m:t>
                    </m:r>
                  </m:sup>
                </m:sSup>
                <m:r>
                  <m:rPr/>
                  <m:t>=</m:t>
                </m:r>
                <m:r>
                  <m:rPr/>
                  <m:t>1.4</m:t>
                </m:r>
              </m:e>
            </m:mr>
          </m:m>
        </m:oMath>
      </m:oMathPara>
    </w:p>
    <w:p>
      <w:pPr>
        <w:pStyle w:val="BodyText"/>
      </w:pPr>
      <w:r>
        <w:t xml:space="preserve">The surrogate model approximating the detailed model in equation</w:t>
      </w:r>
    </w:p>
    <w:p>
      <w:pPr>
        <w:pStyle w:val="BodyText"/>
      </w:pPr>
      <m:oMathPara>
        <m:oMathParaPr>
          <m:jc m:val="center"/>
        </m:oMathParaPr>
        <m:oMath>
          <m:r>
            <m:rPr/>
            <m:t>e</m:t>
          </m:r>
          <m:r>
            <m:rPr/>
            <m:t>q</m:t>
          </m:r>
          <m:r>
            <m:rPr/>
            <m:t>:</m:t>
          </m:r>
          <m:r>
            <m:rPr/>
            <m:t>n</m:t>
          </m:r>
          <m:r>
            <m:rPr/>
            <m:t>o</m:t>
          </m:r>
          <m:r>
            <m:rPr/>
            <m:t>z</m:t>
          </m:r>
          <m:r>
            <m:rPr/>
            <m:t>z</m:t>
          </m:r>
          <m:r>
            <m:rPr/>
            <m:t>l</m:t>
          </m:r>
          <m:r>
            <m:rPr/>
            <m:t>e</m:t>
          </m:r>
          <m:r>
            <m:rPr/>
            <m:t>E</m:t>
          </m:r>
          <m:r>
            <m:rPr/>
            <m:t>q</m:t>
          </m:r>
          <m:r>
            <m:rPr/>
            <m:t>u</m:t>
          </m:r>
          <m:r>
            <m:rPr/>
            <m:t>a</m:t>
          </m:r>
          <m:r>
            <m:rPr/>
            <m:t>t</m:t>
          </m:r>
          <m:r>
            <m:rPr/>
            <m:t>i</m:t>
          </m:r>
          <m:r>
            <m:rPr/>
            <m:t>o</m:t>
          </m:r>
          <m:r>
            <m:rPr/>
            <m:t>n</m:t>
          </m:r>
        </m:oMath>
      </m:oMathPara>
    </w:p>
    <w:p>
      <w:pPr>
        <w:pStyle w:val="BodyText"/>
      </w:pPr>
      <w:r>
        <w:t xml:space="preserve">is shown in equation (</w:t>
      </w:r>
    </w:p>
    <w:p>
      <w:pPr>
        <w:pStyle w:val="BodyText"/>
      </w:pPr>
      <m:oMathPara>
        <m:oMathParaPr>
          <m:jc m:val="center"/>
        </m:oMathParaPr>
        <m:oMath>
          <m:r>
            <m:rPr/>
            <m:t>e</m:t>
          </m:r>
          <m:r>
            <m:rPr/>
            <m:t>q</m:t>
          </m:r>
          <m:r>
            <m:rPr/>
            <m:t>:</m:t>
          </m:r>
          <m:r>
            <m:rPr/>
            <m:t>s</m:t>
          </m:r>
          <m:r>
            <m:rPr/>
            <m:t>u</m:t>
          </m:r>
          <m:r>
            <m:rPr/>
            <m:t>r</m:t>
          </m:r>
          <m:r>
            <m:rPr/>
            <m:t>r</m:t>
          </m:r>
          <m:r>
            <m:rPr/>
            <m:t>o</m:t>
          </m:r>
          <m:r>
            <m:rPr/>
            <m:t>g</m:t>
          </m:r>
          <m:r>
            <m:rPr/>
            <m:t>a</m:t>
          </m:r>
          <m:r>
            <m:rPr/>
            <m:t>t</m:t>
          </m:r>
          <m:r>
            <m:rPr/>
            <m:t>e</m:t>
          </m:r>
          <m:r>
            <m:rPr/>
            <m:t>M</m:t>
          </m:r>
          <m:r>
            <m:rPr/>
            <m:t>o</m:t>
          </m:r>
          <m:r>
            <m:rPr/>
            <m:t>d</m:t>
          </m:r>
          <m:r>
            <m:rPr/>
            <m:t>e</m:t>
          </m:r>
          <m:r>
            <m:rPr/>
            <m:t>l</m:t>
          </m:r>
        </m:oMath>
      </m:oMathPara>
    </w:p>
    <w:p>
      <w:pPr>
        <w:pStyle w:val="BodyText"/>
      </w:pPr>
      <w:r>
        <w:t xml:space="preserve">).</w:t>
      </w:r>
    </w:p>
    <w:p>
      <w:pPr>
        <w:pStyle w:val="BodyText"/>
      </w:pPr>
      <m:oMathPara>
        <m:oMathParaPr>
          <m:jc m:val="center"/>
        </m:oMathParaPr>
        <m:oMath>
          <m:acc>
            <m:accPr>
              <m:chr m:val="˜"/>
            </m:accPr>
            <m:e>
              <m:r>
                <m:rPr/>
                <m:t>Q</m:t>
              </m:r>
            </m:e>
          </m:acc>
          <m:r>
            <m:rPr/>
            <m:t>=</m:t>
          </m:r>
          <m:r>
            <m:rPr/>
            <m:t>π</m:t>
          </m:r>
          <m:sSup>
            <m:e>
              <m:r>
                <m:rPr/>
                <m:t>D</m:t>
              </m:r>
            </m:e>
            <m:sup>
              <m:r>
                <m:rPr/>
                <m:t>2</m:t>
              </m:r>
            </m:sup>
          </m:sSup>
          <m:nary>
            <m:naryPr>
              <m:chr m:val="Θ"/>
              <m:limLoc m:val="subSup"/>
              <m:supHide m:val="off"/>
              <m:supHide m:val="off"/>
            </m:naryPr>
            <m:e>
              <m:rad>
                <m:radPr>
                  <m:degHide m:val="on"/>
                </m:radPr>
                <m:deg/>
                <m:e>
                  <m:nary>
                    <m:naryPr>
                      <m:chr m:val="Θ"/>
                      <m:limLoc m:val="subSup"/>
                      <m:supHide m:val="off"/>
                      <m:supHide m:val="off"/>
                    </m:naryPr>
                    <m:e>
                      <m:sSub>
                        <m:e>
                          <m:r>
                            <m:rPr/>
                            <m:t>ρ</m:t>
                          </m:r>
                        </m:e>
                        <m:sub/>
                      </m:sSub>
                    </m:e>
                    <m:sub>
                      <m:r>
                        <m:rPr/>
                        <m:t>1</m:t>
                      </m:r>
                    </m:sub>
                    <m:sup/>
                  </m:nary>
                  <m:sSub>
                    <m:e>
                      <m:r>
                        <m:rPr/>
                        <m:t>p</m:t>
                      </m:r>
                    </m:e>
                    <m:sub>
                      <m:r>
                        <m:rPr/>
                        <m:t>1</m:t>
                      </m:r>
                    </m:sub>
                  </m:sSub>
                </m:e>
              </m:rad>
            </m:e>
            <m:sub>
              <m:r>
                <m:rPr/>
                <m:t>2</m:t>
              </m:r>
            </m:sub>
            <m:sup/>
          </m:nary>
        </m:oMath>
      </m:oMathPara>
    </w:p>
    <w:p>
      <w:pPr>
        <w:pStyle w:val="BodyText"/>
      </w:pPr>
      <w:r>
        <w:t xml:space="preserve">The parameters,</w:t>
      </w:r>
      <w:r>
        <w:t xml:space="preserve"> </w:t>
      </w:r>
      <m:oMath>
        <m:nary>
          <m:naryPr>
            <m:chr m:val="Θ"/>
            <m:limLoc m:val="subSup"/>
            <m:supHide m:val="off"/>
            <m:supHide m:val="off"/>
          </m:naryPr>
          <m:e/>
          <m:sub>
            <m:r>
              <m:rPr/>
              <m:t>1</m:t>
            </m:r>
          </m:sub>
          <m:sup/>
        </m:nary>
      </m:oMath>
      <w:r>
        <w:t xml:space="preserve"> </w:t>
      </w:r>
      <w:r>
        <w:t xml:space="preserve">and</w:t>
      </w:r>
      <w:r>
        <w:t xml:space="preserve"> </w:t>
      </w:r>
      <m:oMath>
        <m:nary>
          <m:naryPr>
            <m:chr m:val="Θ"/>
            <m:limLoc m:val="subSup"/>
            <m:supHide m:val="off"/>
            <m:supHide m:val="off"/>
          </m:naryPr>
          <m:e/>
          <m:sub>
            <m:r>
              <m:rPr/>
              <m:t>2</m:t>
            </m:r>
          </m:sub>
          <m:sup/>
        </m:nary>
      </m:oMath>
      <w:r>
        <w:t xml:space="preserve">, in the surrogate model are degrees of freedom used in order to approximate the detailed model in equation</w:t>
      </w:r>
    </w:p>
    <w:p>
      <w:pPr>
        <w:pStyle w:val="BodyText"/>
      </w:pPr>
      <m:oMathPara>
        <m:oMathParaPr>
          <m:jc m:val="center"/>
        </m:oMathParaPr>
        <m:oMath>
          <m:r>
            <m:rPr/>
            <m:t>e</m:t>
          </m:r>
          <m:r>
            <m:rPr/>
            <m:t>q</m:t>
          </m:r>
          <m:r>
            <m:rPr/>
            <m:t>:</m:t>
          </m:r>
          <m:r>
            <m:rPr/>
            <m:t>n</m:t>
          </m:r>
          <m:r>
            <m:rPr/>
            <m:t>o</m:t>
          </m:r>
          <m:r>
            <m:rPr/>
            <m:t>z</m:t>
          </m:r>
          <m:r>
            <m:rPr/>
            <m:t>z</m:t>
          </m:r>
          <m:r>
            <m:rPr/>
            <m:t>l</m:t>
          </m:r>
          <m:r>
            <m:rPr/>
            <m:t>e</m:t>
          </m:r>
          <m:r>
            <m:rPr/>
            <m:t>E</m:t>
          </m:r>
          <m:r>
            <m:rPr/>
            <m:t>q</m:t>
          </m:r>
          <m:r>
            <m:rPr/>
            <m:t>u</m:t>
          </m:r>
          <m:r>
            <m:rPr/>
            <m:t>a</m:t>
          </m:r>
          <m:r>
            <m:rPr/>
            <m:t>t</m:t>
          </m:r>
          <m:r>
            <m:rPr/>
            <m:t>i</m:t>
          </m:r>
          <m:r>
            <m:rPr/>
            <m:t>o</m:t>
          </m:r>
          <m:r>
            <m:rPr/>
            <m:t>n</m:t>
          </m:r>
        </m:oMath>
      </m:oMathPara>
    </w:p>
    <w:p>
      <w:pPr>
        <w:pStyle w:val="BodyText"/>
      </w:pPr>
      <w:r>
        <w:t xml:space="preserve">.</w:t>
      </w:r>
    </w:p>
    <w:p>
      <w:pPr>
        <w:pStyle w:val="BodyText"/>
      </w:pPr>
      <w:r>
        <w:t xml:space="preserve">The surrogate model is not explicitly defined in the file,</w:t>
      </w:r>
      <w:r>
        <w:t xml:space="preserve"> </w:t>
      </w:r>
      <w:r>
        <w:rPr>
          <w:rStyle w:val="VerbatimChar"/>
        </w:rPr>
        <w:t xml:space="preserve">twoTanksMacroscopicProblem.C</w:t>
      </w:r>
      <w:r>
        <w:t xml:space="preserve">, but the simulation can access the model from</w:t>
      </w:r>
      <w:r>
        <w:t xml:space="preserve"> </w:t>
      </w:r>
      <w:r>
        <w:t xml:space="preserve">MongoDB</w:t>
      </w:r>
      <w:r>
        <w:t xml:space="preserve"> </w:t>
      </w:r>
      <w:r>
        <w:t xml:space="preserve">using the syntax. Additionally, the file contains the initial conditions and dynamic equations describing the behaviour of the two tank system. When the simulation is startet it will therefore look for a surrogate model</w:t>
      </w:r>
      <w:r>
        <w:t xml:space="preserve"> </w:t>
      </w:r>
      <w:r>
        <w:rPr>
          <w:rStyle w:val="VerbatimChar"/>
        </w:rPr>
        <w:t xml:space="preserve">flowRate</w:t>
      </w:r>
      <w:r>
        <w:t xml:space="preserve"> </w:t>
      </w:r>
      <w:r>
        <w:t xml:space="preserve">in the database and start solving the differential equations.</w:t>
      </w:r>
    </w:p>
    <w:p>
      <w:pPr>
        <w:pStyle w:val="BodyText"/>
      </w:pPr>
      <w:r>
        <w:t xml:space="preserve">The initial conditions are defined as follows:</w:t>
      </w:r>
    </w:p>
    <w:p>
      <w:pPr>
        <w:numPr>
          <w:numId w:val="1004"/>
          <w:ilvl w:val="0"/>
        </w:numPr>
      </w:pPr>
      <w:r>
        <w:t xml:space="preserve">Pressure in Tank 1 = 300000 Pa</w:t>
      </w:r>
    </w:p>
    <w:p>
      <w:pPr>
        <w:numPr>
          <w:numId w:val="1004"/>
          <w:ilvl w:val="0"/>
        </w:numPr>
      </w:pPr>
      <w:r>
        <w:t xml:space="preserve">Pressure in Tank 2 = 10000 Pa</w:t>
      </w:r>
    </w:p>
    <w:p>
      <w:pPr>
        <w:numPr>
          <w:numId w:val="1004"/>
          <w:ilvl w:val="0"/>
        </w:numPr>
      </w:pPr>
      <w:r>
        <w:t xml:space="preserve">Volume of Tank 1 = 0.1 L</w:t>
      </w:r>
    </w:p>
    <w:p>
      <w:pPr>
        <w:numPr>
          <w:numId w:val="1004"/>
          <w:ilvl w:val="0"/>
        </w:numPr>
      </w:pPr>
      <w:r>
        <w:t xml:space="preserve">Volume of Tank 2 = 1 L</w:t>
      </w:r>
    </w:p>
    <w:p>
      <w:pPr>
        <w:numPr>
          <w:numId w:val="1004"/>
          <w:ilvl w:val="0"/>
        </w:numPr>
      </w:pPr>
      <w:r>
        <w:t xml:space="preserve">Temperature of the system = 300 K (assumed constant)</w:t>
      </w:r>
    </w:p>
    <w:p>
      <w:pPr>
        <w:pStyle w:val="FirstParagraph"/>
      </w:pPr>
      <w:r>
        <w:t xml:space="preserve">When the surrogate model is used out of bounds, the framework steps inn and extends the range in which the surrogate can be used before the simulation is allowed to continue.</w:t>
      </w:r>
    </w:p>
    <w:p>
      <w:pPr>
        <w:pStyle w:val="BodyText"/>
      </w:pPr>
      <w:r>
        <w:t xml:space="preserve">However, in order for the simulation to work the surrogate model has to be defined and put into the database. This procedure is described in Subsection</w:t>
      </w:r>
    </w:p>
    <w:p>
      <w:pPr>
        <w:pStyle w:val="BodyText"/>
      </w:pPr>
      <m:oMathPara>
        <m:oMathParaPr>
          <m:jc m:val="center"/>
        </m:oMathParaPr>
        <m:oMath>
          <m:r>
            <m:rPr/>
            <m:t>s</m:t>
          </m:r>
          <m:r>
            <m:rPr/>
            <m:t>u</m:t>
          </m:r>
          <m:r>
            <m:rPr/>
            <m:t>b</m:t>
          </m:r>
          <m:r>
            <m:rPr/>
            <m:t>s</m:t>
          </m:r>
          <m:r>
            <m:rPr/>
            <m:t>e</m:t>
          </m:r>
          <m:r>
            <m:rPr/>
            <m:t>c</m:t>
          </m:r>
          <m:r>
            <m:rPr/>
            <m:t>:</m:t>
          </m:r>
          <m:r>
            <m:rPr/>
            <m:t>i</m:t>
          </m:r>
          <m:r>
            <m:rPr/>
            <m:t>n</m:t>
          </m:r>
          <m:r>
            <m:rPr/>
            <m:t>i</m:t>
          </m:r>
          <m:r>
            <m:rPr/>
            <m:t>t</m:t>
          </m:r>
          <m:r>
            <m:rPr/>
            <m:t>i</m:t>
          </m:r>
          <m:r>
            <m:rPr/>
            <m:t>a</m:t>
          </m:r>
          <m:r>
            <m:rPr/>
            <m:t>l</m:t>
          </m:r>
          <m:r>
            <m:rPr/>
            <m:t>i</m:t>
          </m:r>
          <m:r>
            <m:rPr/>
            <m:t>z</m:t>
          </m:r>
          <m:r>
            <m:rPr/>
            <m:t>a</m:t>
          </m:r>
          <m:r>
            <m:rPr/>
            <m:t>t</m:t>
          </m:r>
          <m:r>
            <m:rPr/>
            <m:t>i</m:t>
          </m:r>
          <m:r>
            <m:rPr/>
            <m:t>o</m:t>
          </m:r>
          <m:r>
            <m:rPr/>
            <m:t>n</m:t>
          </m:r>
        </m:oMath>
      </m:oMathPara>
    </w:p>
    <w:p>
      <w:pPr>
        <w:pStyle w:val="BodyText"/>
      </w:pPr>
      <w:r>
        <w:t xml:space="preserve">and in short consists of defining two items:</w:t>
      </w:r>
    </w:p>
    <w:p>
      <w:pPr>
        <w:pStyle w:val="BodyText"/>
      </w:pPr>
      <w:r>
        <w:t xml:space="preserve">surrogate function</w:t>
      </w:r>
      <w:r>
        <w:br w:type="textWrapping"/>
      </w:r>
      <w:r>
        <w:t xml:space="preserve">the surrogate model computer code</w:t>
      </w:r>
    </w:p>
    <w:p>
      <w:pPr>
        <w:pStyle w:val="BodyText"/>
      </w:pPr>
      <w:r>
        <w:t xml:space="preserve">surrogate model</w:t>
      </w:r>
      <w:r>
        <w:br w:type="textWrapping"/>
      </w:r>
      <w:r>
        <w:t xml:space="preserve">contains a surrogate function as well as strategies for events, e.g. initialization.</w:t>
      </w:r>
    </w:p>
    <w:p>
      <w:pPr>
        <w:pStyle w:val="BodyText"/>
      </w:pPr>
      <w:r>
        <w:t xml:space="preserve">The nozzle surrogate model was initialised with the following values of the design variables:</w:t>
      </w:r>
    </w:p>
    <w:p>
      <w:pPr>
        <w:numPr>
          <w:numId w:val="1005"/>
          <w:ilvl w:val="0"/>
        </w:numPr>
      </w:pPr>
      <m:oMath>
        <m:r>
          <m:rPr/>
          <m:t>D</m:t>
        </m:r>
        <m:r>
          <m:rPr/>
          <m:t>:</m:t>
        </m:r>
        <m:r>
          <m:rPr/>
          <m:t>[</m:t>
        </m:r>
        <m:r>
          <m:rPr/>
          <m:t>0.01</m:t>
        </m:r>
        <m:r>
          <m:rPr/>
          <m:t>,</m:t>
        </m:r>
        <m:r>
          <m:rPr/>
          <m:t>0.01</m:t>
        </m:r>
        <m:r>
          <m:rPr/>
          <m:t>,</m:t>
        </m:r>
        <m:r>
          <m:rPr/>
          <m:t>0.01</m:t>
        </m:r>
        <m:r>
          <m:rPr/>
          <m:t>,</m:t>
        </m:r>
        <m:r>
          <m:rPr/>
          <m:t>0.01</m:t>
        </m:r>
        <m:r>
          <m:rPr/>
          <m:t>]</m:t>
        </m:r>
      </m:oMath>
    </w:p>
    <w:p>
      <w:pPr>
        <w:numPr>
          <w:numId w:val="1005"/>
          <w:ilvl w:val="0"/>
        </w:numPr>
      </w:pPr>
      <m:oMath>
        <m:sSub>
          <m:e>
            <m:r>
              <m:rPr/>
              <m:t>ρ</m:t>
            </m:r>
          </m:e>
          <m:sub/>
        </m:sSub>
        <m:r>
          <m:rPr/>
          <m:t>:</m:t>
        </m:r>
        <m:r>
          <m:rPr/>
          <m:t>[</m:t>
        </m:r>
        <m:r>
          <m:rPr/>
          <m:t>3.4</m:t>
        </m:r>
        <m:r>
          <m:rPr/>
          <m:t>,</m:t>
        </m:r>
        <m:r>
          <m:rPr/>
          <m:t>3.5</m:t>
        </m:r>
        <m:r>
          <m:rPr/>
          <m:t>,</m:t>
        </m:r>
        <m:r>
          <m:rPr/>
          <m:t>3.4</m:t>
        </m:r>
        <m:r>
          <m:rPr/>
          <m:t>,</m:t>
        </m:r>
        <m:r>
          <m:rPr/>
          <m:t>3.5</m:t>
        </m:r>
        <m:r>
          <m:rPr/>
          <m:t>]</m:t>
        </m:r>
      </m:oMath>
    </w:p>
    <w:p>
      <w:pPr>
        <w:numPr>
          <w:numId w:val="1005"/>
          <w:ilvl w:val="0"/>
        </w:numPr>
      </w:pPr>
      <m:oMath>
        <m:sSub>
          <m:e>
            <m:r>
              <m:rPr/>
              <m:t>p</m:t>
            </m:r>
          </m:e>
          <m:sub>
            <m:r>
              <m:rPr/>
              <m:t>1</m:t>
            </m:r>
          </m:sub>
        </m:sSub>
        <m:r>
          <m:rPr/>
          <m:t>:</m:t>
        </m:r>
        <m:r>
          <m:rPr/>
          <m:t>[</m:t>
        </m:r>
        <m:r>
          <m:rPr/>
          <m:t>280000</m:t>
        </m:r>
        <m:r>
          <m:rPr/>
          <m:t>,</m:t>
        </m:r>
        <m:r>
          <m:rPr/>
          <m:t>320000</m:t>
        </m:r>
        <m:r>
          <m:rPr/>
          <m:t>,</m:t>
        </m:r>
        <m:r>
          <m:rPr/>
          <m:t>280000</m:t>
        </m:r>
        <m:r>
          <m:rPr/>
          <m:t>,</m:t>
        </m:r>
        <m:r>
          <m:rPr/>
          <m:t>320000</m:t>
        </m:r>
        <m:r>
          <m:rPr/>
          <m:t>]</m:t>
        </m:r>
      </m:oMath>
    </w:p>
    <w:p>
      <w:pPr>
        <w:numPr>
          <w:numId w:val="1005"/>
          <w:ilvl w:val="0"/>
        </w:numPr>
      </w:pPr>
      <m:oMath>
        <m:sSub>
          <m:e>
            <m:r>
              <m:rPr/>
              <m:t>p</m:t>
            </m:r>
          </m:e>
          <m:sub>
            <m:r>
              <m:rPr/>
              <m:t>2</m:t>
            </m:r>
          </m:sub>
        </m:sSub>
        <m:r>
          <m:rPr/>
          <m:t>/</m:t>
        </m:r>
        <m:sSub>
          <m:e>
            <m:r>
              <m:rPr/>
              <m:t>p</m:t>
            </m:r>
          </m:e>
          <m:sub>
            <m:r>
              <m:rPr/>
              <m:t>1</m:t>
            </m:r>
          </m:sub>
        </m:sSub>
        <m:r>
          <m:rPr/>
          <m:t>:</m:t>
        </m:r>
        <m:r>
          <m:rPr/>
          <m:t>[</m:t>
        </m:r>
        <m:r>
          <m:rPr/>
          <m:t>0.03</m:t>
        </m:r>
        <m:r>
          <m:rPr/>
          <m:t>,</m:t>
        </m:r>
        <m:r>
          <m:rPr/>
          <m:t>0.03</m:t>
        </m:r>
        <m:r>
          <m:rPr/>
          <m:t>,</m:t>
        </m:r>
        <m:r>
          <m:rPr/>
          <m:t>0.04</m:t>
        </m:r>
        <m:r>
          <m:rPr/>
          <m:t>,</m:t>
        </m:r>
        <m:r>
          <m:rPr/>
          <m:t>0.04</m:t>
        </m:r>
        <m:r>
          <m:rPr/>
          <m:t>]</m:t>
        </m:r>
      </m:oMath>
    </w:p>
    <w:p>
      <w:pPr>
        <w:pStyle w:val="FirstParagraph"/>
      </w:pPr>
      <w:r>
        <w:t xml:space="preserve">The initialisation strategy determines how the surrogate model parameters</w:t>
      </w:r>
      <w:r>
        <w:t xml:space="preserve"> </w:t>
      </w:r>
      <m:oMath>
        <m:nary>
          <m:naryPr>
            <m:chr m:val="Θ"/>
            <m:limLoc m:val="subSup"/>
            <m:supHide m:val="off"/>
            <m:supHide m:val="off"/>
          </m:naryPr>
          <m:e/>
          <m:sub>
            <m:r>
              <m:rPr/>
              <m:t>1</m:t>
            </m:r>
          </m:sub>
          <m:sup/>
        </m:nary>
      </m:oMath>
      <w:r>
        <w:t xml:space="preserve"> </w:t>
      </w:r>
      <w:r>
        <w:t xml:space="preserve">and</w:t>
      </w:r>
      <w:r>
        <w:t xml:space="preserve"> </w:t>
      </w:r>
      <m:oMath>
        <m:nary>
          <m:naryPr>
            <m:chr m:val="Θ"/>
            <m:limLoc m:val="subSup"/>
            <m:supHide m:val="off"/>
            <m:supHide m:val="off"/>
          </m:naryPr>
          <m:e/>
          <m:sub>
            <m:r>
              <m:rPr/>
              <m:t>1</m:t>
            </m:r>
          </m:sub>
          <m:sup/>
        </m:nary>
      </m:oMath>
      <w:r>
        <w:t xml:space="preserve"> </w:t>
      </w:r>
      <w:r>
        <w:t xml:space="preserve">are determined. When the initialisation is complete the surrogate model can be used by the macroscopic model.</w:t>
      </w:r>
    </w:p>
    <w:p>
      <w:pPr>
        <w:pStyle w:val="BodyText"/>
      </w:pPr>
      <w:r>
        <w:t xml:space="preserve">The macroscopic simulation is started as a firetask and solves the differential equation using a timestep of</w:t>
      </w:r>
      <w:r>
        <w:t xml:space="preserve"> </w:t>
      </w:r>
      <m:oMath>
        <m:r>
          <m:rPr/>
          <m:t>t</m:t>
        </m:r>
        <m:r>
          <m:rPr/>
          <m:t>=</m:t>
        </m:r>
        <m:r>
          <m:rPr/>
          <m:t>0.001</m:t>
        </m:r>
      </m:oMath>
      <w:r>
        <w:t xml:space="preserve"> </w:t>
      </w:r>
      <w:r>
        <w:t xml:space="preserve">seconds. It calls the surrogate model at every timestem in order to calculate how much mass is discharged through the nozzle. Afterwards, the ideal gas equation is used in order to update the pressure in the vessels due to the change in mass.</w:t>
      </w:r>
    </w:p>
    <w:p>
      <w:pPr>
        <w:pStyle w:val="BodyText"/>
      </w:pPr>
      <w:r>
        <w:t xml:space="preserve">It is during the evaluation of the surrogate model that the surrogate model may be used outside the range in which the parameters where initially determined. This causes the simulation to throw an exception telling the framework that the design space of the surrogate model is extended. Consequently, the model is automatically updated by the using the strategies that was specified when the model was defined.</w:t>
      </w:r>
    </w:p>
    <w:p>
      <w:pPr>
        <w:pStyle w:val="BodyText"/>
      </w:pPr>
      <w:r>
        <w:t xml:space="preserve">This the simulation is paused while the surrogate model is updated, and starts from the beginning when the new parameters are fitted. The final result in Figure</w:t>
      </w:r>
    </w:p>
    <w:p>
      <w:pPr>
        <w:pStyle w:val="BodyText"/>
      </w:pPr>
      <m:oMathPara>
        <m:oMathParaPr>
          <m:jc m:val="center"/>
        </m:oMathParaPr>
        <m:oMath>
          <m:r>
            <m:rPr/>
            <m:t>f</m:t>
          </m:r>
          <m:r>
            <m:rPr/>
            <m:t>i</m:t>
          </m:r>
          <m:r>
            <m:rPr/>
            <m:t>g</m:t>
          </m:r>
          <m:r>
            <m:rPr/>
            <m:t>:</m:t>
          </m:r>
          <m:r>
            <m:rPr/>
            <m:t>t</m:t>
          </m:r>
          <m:r>
            <m:rPr/>
            <m:t>w</m:t>
          </m:r>
          <m:r>
            <m:rPr/>
            <m:t>o</m:t>
          </m:r>
          <m:r>
            <m:rPr/>
            <m:t>T</m:t>
          </m:r>
          <m:r>
            <m:rPr/>
            <m:t>a</m:t>
          </m:r>
          <m:r>
            <m:rPr/>
            <m:t>n</m:t>
          </m:r>
          <m:r>
            <m:rPr/>
            <m:t>k</m:t>
          </m:r>
          <m:r>
            <m:rPr/>
            <m:t>s</m:t>
          </m:r>
          <m:r>
            <m:rPr/>
            <m:t>:</m:t>
          </m:r>
          <m:r>
            <m:rPr/>
            <m:t>P</m:t>
          </m:r>
          <m:r>
            <m:rPr/>
            <m:t>r</m:t>
          </m:r>
          <m:r>
            <m:rPr/>
            <m:t>e</m:t>
          </m:r>
          <m:r>
            <m:rPr/>
            <m:t>s</m:t>
          </m:r>
          <m:r>
            <m:rPr/>
            <m:t>s</m:t>
          </m:r>
          <m:r>
            <m:rPr/>
            <m:t>u</m:t>
          </m:r>
          <m:r>
            <m:rPr/>
            <m:t>r</m:t>
          </m:r>
          <m:r>
            <m:rPr/>
            <m:t>e</m:t>
          </m:r>
        </m:oMath>
      </m:oMathPara>
    </w:p>
    <w:p>
      <w:pPr>
        <w:pStyle w:val="BodyText"/>
      </w:pPr>
      <w:r>
        <w:t xml:space="preserve">shows how the pressure of the tanks varies with respect to time. From the complete simulation results it is not possible to see that the macroscopic model used a surrogate model that was fitted and re-fitted.</w:t>
      </w:r>
    </w:p>
    <w:p>
      <w:pPr>
        <w:pStyle w:val="BodyText"/>
      </w:pPr>
      <w:r>
        <w:drawing>
          <wp:inline>
            <wp:extent cx="5334000" cy="4021015"/>
            <wp:effectExtent b="0" l="0" r="0" t="0"/>
            <wp:docPr descr="" id="1" name="Picture"/>
            <a:graphic>
              <a:graphicData uri="http://schemas.openxmlformats.org/drawingml/2006/picture">
                <pic:pic>
                  <pic:nvPicPr>
                    <pic:cNvPr descr="./Content/Figures/pressureplot.png" id="0" name="Picture"/>
                    <pic:cNvPicPr>
                      <a:picLocks noChangeArrowheads="1" noChangeAspect="1"/>
                    </pic:cNvPicPr>
                  </pic:nvPicPr>
                  <pic:blipFill>
                    <a:blip r:embed="rId35"/>
                    <a:stretch>
                      <a:fillRect/>
                    </a:stretch>
                  </pic:blipFill>
                  <pic:spPr bwMode="auto">
                    <a:xfrm>
                      <a:off x="0" y="0"/>
                      <a:ext cx="5334000" cy="4021015"/>
                    </a:xfrm>
                    <a:prstGeom prst="rect">
                      <a:avLst/>
                    </a:prstGeom>
                    <a:noFill/>
                    <a:ln w="9525">
                      <a:noFill/>
                      <a:headEnd/>
                      <a:tailEnd/>
                    </a:ln>
                  </pic:spPr>
                </pic:pic>
              </a:graphicData>
            </a:graphic>
          </wp:inline>
        </w:drawing>
      </w:r>
    </w:p>
    <w:p>
      <w:pPr>
        <w:pStyle w:val="BodyText"/>
      </w:pPr>
      <w:r>
        <w:t xml:space="preserve">In order to show that the parameters in equation</w:t>
      </w:r>
    </w:p>
    <w:p>
      <w:pPr>
        <w:pStyle w:val="BodyText"/>
      </w:pPr>
      <m:oMathPara>
        <m:oMathParaPr>
          <m:jc m:val="center"/>
        </m:oMathParaPr>
        <m:oMath>
          <m:r>
            <m:rPr/>
            <m:t>e</m:t>
          </m:r>
          <m:r>
            <m:rPr/>
            <m:t>q</m:t>
          </m:r>
          <m:r>
            <m:rPr/>
            <m:t>:</m:t>
          </m:r>
          <m:r>
            <m:rPr/>
            <m:t>s</m:t>
          </m:r>
          <m:r>
            <m:rPr/>
            <m:t>u</m:t>
          </m:r>
          <m:r>
            <m:rPr/>
            <m:t>r</m:t>
          </m:r>
          <m:r>
            <m:rPr/>
            <m:t>r</m:t>
          </m:r>
          <m:r>
            <m:rPr/>
            <m:t>o</m:t>
          </m:r>
          <m:r>
            <m:rPr/>
            <m:t>g</m:t>
          </m:r>
          <m:r>
            <m:rPr/>
            <m:t>a</m:t>
          </m:r>
          <m:r>
            <m:rPr/>
            <m:t>t</m:t>
          </m:r>
          <m:r>
            <m:rPr/>
            <m:t>e</m:t>
          </m:r>
          <m:r>
            <m:rPr/>
            <m:t>M</m:t>
          </m:r>
          <m:r>
            <m:rPr/>
            <m:t>o</m:t>
          </m:r>
          <m:r>
            <m:rPr/>
            <m:t>d</m:t>
          </m:r>
          <m:r>
            <m:rPr/>
            <m:t>e</m:t>
          </m:r>
          <m:r>
            <m:rPr/>
            <m:t>l</m:t>
          </m:r>
        </m:oMath>
      </m:oMathPara>
    </w:p>
    <w:p>
      <w:pPr>
        <w:pStyle w:val="BodyText"/>
      </w:pPr>
      <w:r>
        <w:t xml:space="preserve">are changing dynamically throughout the simulation, Figure</w:t>
      </w:r>
    </w:p>
    <w:p>
      <w:pPr>
        <w:pStyle w:val="BodyText"/>
      </w:pPr>
      <m:oMathPara>
        <m:oMathParaPr>
          <m:jc m:val="center"/>
        </m:oMathParaPr>
        <m:oMath>
          <m:r>
            <m:rPr/>
            <m:t>f</m:t>
          </m:r>
          <m:r>
            <m:rPr/>
            <m:t>i</m:t>
          </m:r>
          <m:r>
            <m:rPr/>
            <m:t>g</m:t>
          </m:r>
          <m:r>
            <m:rPr/>
            <m:t>:</m:t>
          </m:r>
          <m:r>
            <m:rPr/>
            <m:t>t</m:t>
          </m:r>
          <m:r>
            <m:rPr/>
            <m:t>w</m:t>
          </m:r>
          <m:r>
            <m:rPr/>
            <m:t>o</m:t>
          </m:r>
          <m:r>
            <m:rPr/>
            <m:t>T</m:t>
          </m:r>
          <m:r>
            <m:rPr/>
            <m:t>a</m:t>
          </m:r>
          <m:r>
            <m:rPr/>
            <m:t>n</m:t>
          </m:r>
          <m:r>
            <m:rPr/>
            <m:t>k</m:t>
          </m:r>
          <m:r>
            <m:rPr/>
            <m:t>s</m:t>
          </m:r>
          <m:r>
            <m:rPr/>
            <m:t>:</m:t>
          </m:r>
          <m:r>
            <m:rPr/>
            <m:t>P</m:t>
          </m:r>
          <m:r>
            <m:rPr/>
            <m:t>a</m:t>
          </m:r>
          <m:r>
            <m:rPr/>
            <m:t>r</m:t>
          </m:r>
          <m:r>
            <m:rPr/>
            <m:t>a</m:t>
          </m:r>
          <m:r>
            <m:rPr/>
            <m:t>m</m:t>
          </m:r>
          <m:r>
            <m:rPr/>
            <m:t>s</m:t>
          </m:r>
        </m:oMath>
      </m:oMathPara>
    </w:p>
    <w:p>
      <w:pPr>
        <w:pStyle w:val="BodyText"/>
      </w:pPr>
      <w:r>
        <w:t xml:space="preserve">shows how the value of the parameters change with respect to the iteration number. This is helpful especially in identifying parts of the design space where the surrogate model provides a good approximation.</w:t>
      </w:r>
    </w:p>
    <w:p>
      <w:pPr>
        <w:pStyle w:val="BodyText"/>
      </w:pPr>
      <w:r>
        <w:drawing>
          <wp:inline>
            <wp:extent cx="5334000" cy="4021015"/>
            <wp:effectExtent b="0" l="0" r="0" t="0"/>
            <wp:docPr descr="" id="1" name="Picture"/>
            <a:graphic>
              <a:graphicData uri="http://schemas.openxmlformats.org/drawingml/2006/picture">
                <pic:pic>
                  <pic:nvPicPr>
                    <pic:cNvPr descr="./Content/Figures/plotparams.png" id="0" name="Picture"/>
                    <pic:cNvPicPr>
                      <a:picLocks noChangeArrowheads="1" noChangeAspect="1"/>
                    </pic:cNvPicPr>
                  </pic:nvPicPr>
                  <pic:blipFill>
                    <a:blip r:embed="rId36"/>
                    <a:stretch>
                      <a:fillRect/>
                    </a:stretch>
                  </pic:blipFill>
                  <pic:spPr bwMode="auto">
                    <a:xfrm>
                      <a:off x="0" y="0"/>
                      <a:ext cx="5334000" cy="4021015"/>
                    </a:xfrm>
                    <a:prstGeom prst="rect">
                      <a:avLst/>
                    </a:prstGeom>
                    <a:noFill/>
                    <a:ln w="9525">
                      <a:noFill/>
                      <a:headEnd/>
                      <a:tailEnd/>
                    </a:ln>
                  </pic:spPr>
                </pic:pic>
              </a:graphicData>
            </a:graphic>
          </wp:inline>
        </w:drawing>
      </w:r>
    </w:p>
    <w:p>
      <w:pPr>
        <w:pStyle w:val="BodyText"/>
      </w:pPr>
      <w:r>
        <w:t xml:space="preserve">The introduction gave an overview ot the example and how the framework facilitates the simulation to be performed in a multi-scale, -equivalent manner. The next sections aims at describing the code initiating and performing the parts of the simulation specific to the -framework.</w:t>
      </w:r>
    </w:p>
    <w:p>
      <w:pPr>
        <w:pStyle w:val="Heading2"/>
      </w:pPr>
      <w:bookmarkStart w:id="37" w:name="initialization"/>
      <w:bookmarkEnd w:id="37"/>
      <w:r>
        <w:t xml:space="preserve">Initialization</w:t>
      </w:r>
    </w:p>
    <w:p>
      <w:pPr>
        <w:pStyle w:val="FirstParagraph"/>
      </w:pPr>
      <w:r>
        <w:t xml:space="preserve">The</w:t>
      </w:r>
      <w:r>
        <w:t xml:space="preserve"> </w:t>
      </w:r>
      <w:r>
        <w:rPr>
          <w:rStyle w:val="VerbatimChar"/>
        </w:rPr>
        <w:t xml:space="preserve">initModels</w:t>
      </w:r>
      <w:r>
        <w:t xml:space="preserve"> </w:t>
      </w:r>
      <w:r>
        <w:t xml:space="preserve">script handles the initialization of the twoTank example. First, the relevant and from the interface library, as well as , are imported.</w:t>
      </w:r>
    </w:p>
    <w:p>
      <w:pPr>
        <w:pStyle w:val="SourceCode"/>
      </w:pPr>
      <w:r>
        <w:rPr>
          <w:rStyle w:val="VerbatimChar"/>
        </w:rPr>
        <w:t xml:space="preserve">from modena import ForwardMappingModel, BackwardMappingModel, SurrogateModel, CFunction</w:t>
      </w:r>
      <w:r>
        <w:br w:type="textWrapping"/>
      </w:r>
      <w:r>
        <w:rPr>
          <w:rStyle w:val="VerbatimChar"/>
        </w:rPr>
        <w:t xml:space="preserve">import modena.Strategy as Strategy</w:t>
      </w:r>
      <w:r>
        <w:br w:type="textWrapping"/>
      </w:r>
      <w:r>
        <w:rPr>
          <w:rStyle w:val="VerbatimChar"/>
        </w:rPr>
        <w:t xml:space="preserve">import twoTank</w:t>
      </w:r>
      <w:r>
        <w:br w:type="textWrapping"/>
      </w:r>
      <w:r>
        <w:rPr>
          <w:rStyle w:val="VerbatimChar"/>
        </w:rPr>
        <w:t xml:space="preserve">from fireworks import Firework, Workflow, LaunchPad</w:t>
      </w:r>
      <w:r>
        <w:br w:type="textWrapping"/>
      </w:r>
      <w:r>
        <w:rPr>
          <w:rStyle w:val="VerbatimChar"/>
        </w:rPr>
        <w:t xml:space="preserve">from fireworks.core.rocket_launcher import rapidfire</w:t>
      </w:r>
    </w:p>
    <w:p>
      <w:pPr>
        <w:pStyle w:val="FirstParagraph"/>
      </w:pPr>
      <w:r>
        <w:t xml:space="preserve">The code block below shows how surrogate functions contains raw</w:t>
      </w:r>
      <w:r>
        <w:t xml:space="preserve"> </w:t>
      </w:r>
      <w:r>
        <w:t xml:space="preserve">C</w:t>
      </w:r>
      <w:r>
        <w:t xml:space="preserve">-code. The code is automatically compiled and prepared for use, the reason it can be used by the macroscopic models is that the mandatory fields</w:t>
      </w:r>
      <w:r>
        <w:t xml:space="preserve"> </w:t>
      </w:r>
      <w:r>
        <w:rPr>
          <w:i/>
        </w:rPr>
        <w:t xml:space="preserve">inputs</w:t>
      </w:r>
      <w:r>
        <w:t xml:space="preserve">,</w:t>
      </w:r>
      <w:r>
        <w:t xml:space="preserve"> </w:t>
      </w:r>
      <w:r>
        <w:rPr>
          <w:i/>
        </w:rPr>
        <w:t xml:space="preserve">outputs</w:t>
      </w:r>
      <w:r>
        <w:t xml:space="preserve"> </w:t>
      </w:r>
      <w:r>
        <w:t xml:space="preserve">and</w:t>
      </w:r>
      <w:r>
        <w:t xml:space="preserve"> </w:t>
      </w:r>
      <w:r>
        <w:rPr>
          <w:i/>
        </w:rPr>
        <w:t xml:space="preserve">parameters</w:t>
      </w:r>
      <w:r>
        <w:t xml:space="preserve"> </w:t>
      </w:r>
      <w:r>
        <w:t xml:space="preserve">can be accessed by the macromodels through adaptors.</w:t>
      </w:r>
    </w:p>
    <w:p>
      <w:pPr>
        <w:pStyle w:val="SourceCode"/>
      </w:pPr>
      <w:r>
        <w:rPr>
          <w:rStyle w:val="VerbatimChar"/>
        </w:rPr>
        <w:t xml:space="preserve">f = CFunction(</w:t>
      </w:r>
      <w:r>
        <w:br w:type="textWrapping"/>
      </w:r>
      <w:r>
        <w:rPr>
          <w:rStyle w:val="VerbatimChar"/>
        </w:rPr>
        <w:t xml:space="preserve">    Ccode= '''</w:t>
      </w:r>
      <w:r>
        <w:br w:type="textWrapping"/>
      </w:r>
      <w:r>
        <w:rPr>
          <w:rStyle w:val="VerbatimChar"/>
        </w:rPr>
        <w:t xml:space="preserve">#include "modena.h"</w:t>
      </w:r>
      <w:r>
        <w:br w:type="textWrapping"/>
      </w:r>
      <w:r>
        <w:rPr>
          <w:rStyle w:val="VerbatimChar"/>
        </w:rPr>
        <w:t xml:space="preserve">#include "math.h"</w:t>
      </w:r>
      <w:r>
        <w:br w:type="textWrapping"/>
      </w:r>
      <w:r>
        <w:rPr>
          <w:rStyle w:val="VerbatimChar"/>
        </w:rPr>
        <w:t xml:space="preserve"/>
      </w:r>
      <w:r>
        <w:br w:type="textWrapping"/>
      </w:r>
      <w:r>
        <w:rPr>
          <w:rStyle w:val="VerbatimChar"/>
        </w:rPr>
        <w:t xml:space="preserve">void two_tank_flowRate</w:t>
      </w:r>
      <w:r>
        <w:br w:type="textWrapping"/>
      </w:r>
      <w:r>
        <w:rPr>
          <w:rStyle w:val="VerbatimChar"/>
        </w:rPr>
        <w:t xml:space="preserve">(</w:t>
      </w:r>
      <w:r>
        <w:br w:type="textWrapping"/>
      </w:r>
      <w:r>
        <w:rPr>
          <w:rStyle w:val="VerbatimChar"/>
        </w:rPr>
        <w:t xml:space="preserve">    const double* parameters,</w:t>
      </w:r>
      <w:r>
        <w:br w:type="textWrapping"/>
      </w:r>
      <w:r>
        <w:rPr>
          <w:rStyle w:val="VerbatimChar"/>
        </w:rPr>
        <w:t xml:space="preserve">    const double* inherited_inputs,</w:t>
      </w:r>
      <w:r>
        <w:br w:type="textWrapping"/>
      </w:r>
      <w:r>
        <w:rPr>
          <w:rStyle w:val="VerbatimChar"/>
        </w:rPr>
        <w:t xml:space="preserve">    const double* inputs,</w:t>
      </w:r>
      <w:r>
        <w:br w:type="textWrapping"/>
      </w:r>
      <w:r>
        <w:rPr>
          <w:rStyle w:val="VerbatimChar"/>
        </w:rPr>
        <w:t xml:space="preserve">    double *outputs</w:t>
      </w:r>
      <w:r>
        <w:br w:type="textWrapping"/>
      </w:r>
      <w:r>
        <w:rPr>
          <w:rStyle w:val="VerbatimChar"/>
        </w:rPr>
        <w:t xml:space="preserve">)</w:t>
      </w:r>
      <w:r>
        <w:br w:type="textWrapping"/>
      </w:r>
      <w:r>
        <w:rPr>
          <w:rStyle w:val="VerbatimChar"/>
        </w:rPr>
        <w:t xml:space="preserve">{</w:t>
      </w:r>
      <w:r>
        <w:br w:type="textWrapping"/>
      </w:r>
      <w:r>
        <w:rPr>
          <w:rStyle w:val="VerbatimChar"/>
        </w:rPr>
        <w:t xml:space="preserve">    const double D = inputs[0];</w:t>
      </w:r>
      <w:r>
        <w:br w:type="textWrapping"/>
      </w:r>
      <w:r>
        <w:rPr>
          <w:rStyle w:val="VerbatimChar"/>
        </w:rPr>
        <w:t xml:space="preserve">    const double rho0 = inputs[1];</w:t>
      </w:r>
      <w:r>
        <w:br w:type="textWrapping"/>
      </w:r>
      <w:r>
        <w:rPr>
          <w:rStyle w:val="VerbatimChar"/>
        </w:rPr>
        <w:t xml:space="preserve">    const double p0 = inputs[2];</w:t>
      </w:r>
      <w:r>
        <w:br w:type="textWrapping"/>
      </w:r>
      <w:r>
        <w:rPr>
          <w:rStyle w:val="VerbatimChar"/>
        </w:rPr>
        <w:t xml:space="preserve">    const double p1 = p0*inputs[3];</w:t>
      </w:r>
      <w:r>
        <w:br w:type="textWrapping"/>
      </w:r>
      <w:r>
        <w:rPr>
          <w:rStyle w:val="VerbatimChar"/>
        </w:rPr>
        <w:t xml:space="preserve"/>
      </w:r>
      <w:r>
        <w:br w:type="textWrapping"/>
      </w:r>
      <w:r>
        <w:rPr>
          <w:rStyle w:val="VerbatimChar"/>
        </w:rPr>
        <w:t xml:space="preserve">    const double P0 = parameters[0];</w:t>
      </w:r>
      <w:r>
        <w:br w:type="textWrapping"/>
      </w:r>
      <w:r>
        <w:rPr>
          <w:rStyle w:val="VerbatimChar"/>
        </w:rPr>
        <w:t xml:space="preserve">    const double P1 = parameters[1];</w:t>
      </w:r>
      <w:r>
        <w:br w:type="textWrapping"/>
      </w:r>
      <w:r>
        <w:rPr>
          <w:rStyle w:val="VerbatimChar"/>
        </w:rPr>
        <w:t xml:space="preserve"/>
      </w:r>
      <w:r>
        <w:br w:type="textWrapping"/>
      </w:r>
      <w:r>
        <w:rPr>
          <w:rStyle w:val="VerbatimChar"/>
        </w:rPr>
        <w:t xml:space="preserve">    outputs[0] = M_PI*pow(D, 2.0)*P1*sqrt(P0*rho0*p0);</w:t>
      </w:r>
      <w:r>
        <w:br w:type="textWrapping"/>
      </w:r>
      <w:r>
        <w:rPr>
          <w:rStyle w:val="VerbatimChar"/>
        </w:rPr>
        <w:t xml:space="preserve">}</w:t>
      </w:r>
      <w:r>
        <w:br w:type="textWrapping"/>
      </w:r>
      <w:r>
        <w:rPr>
          <w:rStyle w:val="VerbatimChar"/>
        </w:rPr>
        <w:t xml:space="preserve">''',</w:t>
      </w:r>
      <w:r>
        <w:br w:type="textWrapping"/>
      </w:r>
      <w:r>
        <w:rPr>
          <w:rStyle w:val="VerbatimChar"/>
        </w:rPr>
        <w:t xml:space="preserve">    # These are global bounds for the function</w:t>
      </w:r>
      <w:r>
        <w:br w:type="textWrapping"/>
      </w:r>
      <w:r>
        <w:rPr>
          <w:rStyle w:val="VerbatimChar"/>
        </w:rPr>
        <w:t xml:space="preserve">    inputs={</w:t>
      </w:r>
      <w:r>
        <w:br w:type="textWrapping"/>
      </w:r>
      <w:r>
        <w:rPr>
          <w:rStyle w:val="VerbatimChar"/>
        </w:rPr>
        <w:t xml:space="preserve">        'D': { 'min': 0, 'max': 9e99, 'argPos': 0 },</w:t>
      </w:r>
      <w:r>
        <w:br w:type="textWrapping"/>
      </w:r>
      <w:r>
        <w:rPr>
          <w:rStyle w:val="VerbatimChar"/>
        </w:rPr>
        <w:t xml:space="preserve">        'rho0': { 'min': 0, 'max': 9e99, 'argPos': 1 },</w:t>
      </w:r>
      <w:r>
        <w:br w:type="textWrapping"/>
      </w:r>
      <w:r>
        <w:rPr>
          <w:rStyle w:val="VerbatimChar"/>
        </w:rPr>
        <w:t xml:space="preserve">        'p0': { 'min': 0, 'max': 9e99, 'argPos': 2 },</w:t>
      </w:r>
      <w:r>
        <w:br w:type="textWrapping"/>
      </w:r>
      <w:r>
        <w:rPr>
          <w:rStyle w:val="VerbatimChar"/>
        </w:rPr>
        <w:t xml:space="preserve">        'p1Byp0': { 'min': 0, 'max': 1.0, 'argPos': 3},</w:t>
      </w:r>
      <w:r>
        <w:br w:type="textWrapping"/>
      </w:r>
      <w:r>
        <w:rPr>
          <w:rStyle w:val="VerbatimChar"/>
        </w:rPr>
        <w:t xml:space="preserve">    },</w:t>
      </w:r>
      <w:r>
        <w:br w:type="textWrapping"/>
      </w:r>
      <w:r>
        <w:rPr>
          <w:rStyle w:val="VerbatimChar"/>
        </w:rPr>
        <w:t xml:space="preserve">    outputs={</w:t>
      </w:r>
      <w:r>
        <w:br w:type="textWrapping"/>
      </w:r>
      <w:r>
        <w:rPr>
          <w:rStyle w:val="VerbatimChar"/>
        </w:rPr>
        <w:t xml:space="preserve">        'flowRate': { 'min': 9e99, 'max': -9e99, 'argPos': 0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'param0': { 'min': 0.0, 'max': 10.0, 'argPos': 0 },</w:t>
      </w:r>
      <w:r>
        <w:br w:type="textWrapping"/>
      </w:r>
      <w:r>
        <w:rPr>
          <w:rStyle w:val="VerbatimChar"/>
        </w:rPr>
        <w:t xml:space="preserve">        'param1': { 'min': 0.0, 'max': 10.0, 'argPos': 1 },</w:t>
      </w:r>
      <w:r>
        <w:br w:type="textWrapping"/>
      </w:r>
      <w:r>
        <w:rPr>
          <w:rStyle w:val="VerbatimChar"/>
        </w:rPr>
        <w:t xml:space="preserve">    },</w:t>
      </w:r>
      <w:r>
        <w:br w:type="textWrapping"/>
      </w:r>
      <w:r>
        <w:rPr>
          <w:rStyle w:val="VerbatimChar"/>
        </w:rPr>
        <w:t xml:space="preserve">)</w:t>
      </w:r>
    </w:p>
    <w:p>
      <w:pPr>
        <w:pStyle w:val="FirstParagraph"/>
      </w:pPr>
      <w:r>
        <w:t xml:space="preserve">The reason for the</w:t>
      </w:r>
      <w:r>
        <w:t xml:space="preserve"> </w:t>
      </w:r>
      <w:r>
        <w:rPr>
          <w:rStyle w:val="VerbatimChar"/>
        </w:rPr>
        <w:t xml:space="preserve">CFunction</w:t>
      </w:r>
      <w:r>
        <w:t xml:space="preserve"> </w:t>
      </w:r>
      <w:r>
        <w:t xml:space="preserve">name is</w:t>
      </w:r>
      <w:r>
        <w:t xml:space="preserve"> </w:t>
      </w:r>
      <w:r>
        <w:rPr>
          <w:i/>
        </w:rPr>
        <w:t xml:space="preserve">syntactic sugar</w:t>
      </w:r>
      <w:r>
        <w:t xml:space="preserve"> </w:t>
      </w:r>
      <w:r>
        <w:t xml:space="preserve">making it possible to provide flexibility for the user to specify surrogate models in different programming languages. The inputs, outputs and parameter dictionaries - which contain the minimum, maximum and the argument positions of the corresponding design variables or parameters - are also stored in the database collection as key and value pairs. The creation of a surrogate function automatically updates the collection surrogate function in</w:t>
      </w:r>
      <w:r>
        <w:t xml:space="preserve"> </w:t>
      </w:r>
      <w:r>
        <w:t xml:space="preserve">MongoDB</w:t>
      </w:r>
      <w:r>
        <w:t xml:space="preserve">, as explained in Section</w:t>
      </w:r>
    </w:p>
    <w:p>
      <w:pPr>
        <w:pStyle w:val="BodyText"/>
      </w:pPr>
      <m:oMathPara>
        <m:oMathParaPr>
          <m:jc m:val="center"/>
        </m:oMathParaPr>
        <m:oMath>
          <m:r>
            <m:rPr/>
            <m:t>s</m:t>
          </m:r>
          <m:r>
            <m:rPr/>
            <m:t>e</m:t>
          </m:r>
          <m:r>
            <m:rPr/>
            <m:t>c</m:t>
          </m:r>
          <m:r>
            <m:rPr/>
            <m:t>:</m:t>
          </m:r>
          <m:r>
            <m:rPr/>
            <m:t>d</m:t>
          </m:r>
          <m:r>
            <m:rPr/>
            <m:t>a</m:t>
          </m:r>
          <m:r>
            <m:rPr/>
            <m:t>t</m:t>
          </m:r>
          <m:r>
            <m:rPr/>
            <m:t>a</m:t>
          </m:r>
          <m:r>
            <m:rPr/>
            <m:t>b</m:t>
          </m:r>
          <m:r>
            <m:rPr/>
            <m:t>a</m:t>
          </m:r>
          <m:r>
            <m:rPr/>
            <m:t>s</m:t>
          </m:r>
          <m:r>
            <m:rPr/>
            <m:t>e</m:t>
          </m:r>
        </m:oMath>
      </m:oMathPara>
    </w:p>
    <w:p>
      <w:pPr>
        <w:pStyle w:val="BodyText"/>
      </w:pPr>
      <w:r>
        <w:t xml:space="preserve">.</w:t>
      </w:r>
    </w:p>
    <w:p>
      <w:pPr>
        <w:pStyle w:val="BodyText"/>
      </w:pPr>
      <w:r>
        <w:t xml:space="preserve">When a surrogate function is saved in the database it is ready to be used in a surrogate model. The code block below shows how the backward mapping model in the two tanks example is defined in</w:t>
      </w:r>
      <w:r>
        <w:t xml:space="preserve"> </w:t>
      </w:r>
      <w:r>
        <w:rPr>
          <w:rStyle w:val="VerbatimChar"/>
        </w:rPr>
        <w:t xml:space="preserve">initModels</w:t>
      </w:r>
      <w:r>
        <w:t xml:space="preserve">.</w:t>
      </w:r>
    </w:p>
    <w:p>
      <w:pPr>
        <w:pStyle w:val="SourceCode"/>
      </w:pPr>
      <w:r>
        <w:rPr>
          <w:rStyle w:val="VerbatimChar"/>
        </w:rPr>
        <w:t xml:space="preserve">m = BackwardMappingModel(</w:t>
      </w:r>
      <w:r>
        <w:br w:type="textWrapping"/>
      </w:r>
      <w:r>
        <w:rPr>
          <w:rStyle w:val="VerbatimChar"/>
        </w:rPr>
        <w:t xml:space="preserve">    _id= 'flowRate',</w:t>
      </w:r>
      <w:r>
        <w:br w:type="textWrapping"/>
      </w:r>
      <w:r>
        <w:rPr>
          <w:rStyle w:val="VerbatimChar"/>
        </w:rPr>
        <w:t xml:space="preserve">    surrogateFunction= f,</w:t>
      </w:r>
      <w:r>
        <w:br w:type="textWrapping"/>
      </w:r>
      <w:r>
        <w:rPr>
          <w:rStyle w:val="VerbatimChar"/>
        </w:rPr>
        <w:t xml:space="preserve">    exactTask= twoTank.FlowRateExactSim(),</w:t>
      </w:r>
      <w:r>
        <w:br w:type="textWrapping"/>
      </w:r>
      <w:r>
        <w:rPr>
          <w:rStyle w:val="VerbatimChar"/>
        </w:rPr>
        <w:t xml:space="preserve">    substituteModels= [ ],</w:t>
      </w:r>
      <w:r>
        <w:br w:type="textWrapping"/>
      </w:r>
      <w:r>
        <w:rPr>
          <w:rStyle w:val="VerbatimChar"/>
        </w:rPr>
        <w:t xml:space="preserve">    initialisationStrategy= Strategy.InitialPoints(</w:t>
      </w:r>
      <w:r>
        <w:br w:type="textWrapping"/>
      </w:r>
      <w:r>
        <w:rPr>
          <w:rStyle w:val="VerbatimChar"/>
        </w:rPr>
        <w:t xml:space="preserve">        initialPoints=</w:t>
      </w:r>
      <w:r>
        <w:br w:type="textWrapping"/>
      </w:r>
      <w:r>
        <w:rPr>
          <w:rStyle w:val="VerbatimChar"/>
        </w:rPr>
        <w:t xml:space="preserve">        {</w:t>
      </w:r>
      <w:r>
        <w:br w:type="textWrapping"/>
      </w:r>
      <w:r>
        <w:rPr>
          <w:rStyle w:val="VerbatimChar"/>
        </w:rPr>
        <w:t xml:space="preserve">            'D': [0.01, 0.01, 0.01, 0.01],</w:t>
      </w:r>
      <w:r>
        <w:br w:type="textWrapping"/>
      </w:r>
      <w:r>
        <w:rPr>
          <w:rStyle w:val="VerbatimChar"/>
        </w:rPr>
        <w:t xml:space="preserve">            'rho0': [3.4, 3.5, 3.4, 3.5],</w:t>
      </w:r>
      <w:r>
        <w:br w:type="textWrapping"/>
      </w:r>
      <w:r>
        <w:rPr>
          <w:rStyle w:val="VerbatimChar"/>
        </w:rPr>
        <w:t xml:space="preserve">            'p0': [2.8e5, 3.2e5, 2.8e5, 3.2e5],</w:t>
      </w:r>
      <w:r>
        <w:br w:type="textWrapping"/>
      </w:r>
      <w:r>
        <w:rPr>
          <w:rStyle w:val="VerbatimChar"/>
        </w:rPr>
        <w:t xml:space="preserve">            'p1Byp0': [0.03, 0.03, 0.04, 0.04],</w:t>
      </w:r>
      <w:r>
        <w:br w:type="textWrapping"/>
      </w:r>
      <w:r>
        <w:rPr>
          <w:rStyle w:val="VerbatimChar"/>
        </w:rPr>
        <w:t xml:space="preserve">        },</w:t>
      </w:r>
      <w:r>
        <w:br w:type="textWrapping"/>
      </w:r>
      <w:r>
        <w:rPr>
          <w:rStyle w:val="VerbatimChar"/>
        </w:rPr>
        <w:t xml:space="preserve">    ),</w:t>
      </w:r>
      <w:r>
        <w:br w:type="textWrapping"/>
      </w:r>
      <w:r>
        <w:rPr>
          <w:rStyle w:val="VerbatimChar"/>
        </w:rPr>
        <w:t xml:space="preserve">    outOfBoundsStrategy= Strategy.ExtendSpaceStochasticSampling(</w:t>
      </w:r>
      <w:r>
        <w:br w:type="textWrapping"/>
      </w:r>
      <w:r>
        <w:rPr>
          <w:rStyle w:val="VerbatimChar"/>
        </w:rPr>
        <w:t xml:space="preserve">        nNewPoints= 4</w:t>
      </w:r>
      <w:r>
        <w:br w:type="textWrapping"/>
      </w:r>
      <w:r>
        <w:rPr>
          <w:rStyle w:val="VerbatimChar"/>
        </w:rPr>
        <w:t xml:space="preserve">    ),</w:t>
      </w:r>
      <w:r>
        <w:br w:type="textWrapping"/>
      </w:r>
      <w:r>
        <w:rPr>
          <w:rStyle w:val="VerbatimChar"/>
        </w:rPr>
        <w:t xml:space="preserve">    parameterFittingStrategy= Strategy.NonLinFitWithErrorContol(</w:t>
      </w:r>
      <w:r>
        <w:br w:type="textWrapping"/>
      </w:r>
      <w:r>
        <w:rPr>
          <w:rStyle w:val="VerbatimChar"/>
        </w:rPr>
        <w:t xml:space="preserve">        testDataPercentage= 0.2,</w:t>
      </w:r>
      <w:r>
        <w:br w:type="textWrapping"/>
      </w:r>
      <w:r>
        <w:rPr>
          <w:rStyle w:val="VerbatimChar"/>
        </w:rPr>
        <w:t xml:space="preserve">        maxError= 0.05,</w:t>
      </w:r>
      <w:r>
        <w:br w:type="textWrapping"/>
      </w:r>
      <w:r>
        <w:rPr>
          <w:rStyle w:val="VerbatimChar"/>
        </w:rPr>
        <w:t xml:space="preserve">        improveErrorStrategy= Strategy.StochasticSampling(</w:t>
      </w:r>
      <w:r>
        <w:br w:type="textWrapping"/>
      </w:r>
      <w:r>
        <w:rPr>
          <w:rStyle w:val="VerbatimChar"/>
        </w:rPr>
        <w:t xml:space="preserve">            nNewPoints= 2</w:t>
      </w:r>
      <w:r>
        <w:br w:type="textWrapping"/>
      </w:r>
      <w:r>
        <w:rPr>
          <w:rStyle w:val="VerbatimChar"/>
        </w:rPr>
        <w:t xml:space="preserve">        ),</w:t>
      </w:r>
      <w:r>
        <w:br w:type="textWrapping"/>
      </w:r>
      <w:r>
        <w:rPr>
          <w:rStyle w:val="VerbatimChar"/>
        </w:rPr>
        <w:t xml:space="preserve">        maxIterations= 5 # Currently not used</w:t>
      </w:r>
      <w:r>
        <w:br w:type="textWrapping"/>
      </w:r>
      <w:r>
        <w:rPr>
          <w:rStyle w:val="VerbatimChar"/>
        </w:rPr>
        <w:t xml:space="preserve">    ),</w:t>
      </w:r>
      <w:r>
        <w:br w:type="textWrapping"/>
      </w:r>
      <w:r>
        <w:rPr>
          <w:rStyle w:val="VerbatimChar"/>
        </w:rPr>
        <w:t xml:space="preserve">)</w:t>
      </w:r>
    </w:p>
    <w:p>
      <w:pPr>
        <w:pStyle w:val="FirstParagraph"/>
      </w:pPr>
      <w:r>
        <w:t xml:space="preserve">An instance of the class is created with: the model</w:t>
      </w:r>
      <w:r>
        <w:t xml:space="preserve"> </w:t>
      </w:r>
      <w:r>
        <w:rPr>
          <w:rStyle w:val="VerbatimChar"/>
        </w:rPr>
        <w:t xml:space="preserve">_id</w:t>
      </w:r>
      <w:r>
        <w:t xml:space="preserve">, the base surrogate function, described previously, from</w:t>
      </w:r>
      <w:r>
        <w:t xml:space="preserve"> </w:t>
      </w:r>
      <w:r>
        <w:rPr>
          <w:rStyle w:val="VerbatimChar"/>
        </w:rPr>
        <w:t xml:space="preserve">twoTank.py</w:t>
      </w:r>
      <w:r>
        <w:t xml:space="preserve">, which calls the</w:t>
      </w:r>
      <w:r>
        <w:t xml:space="preserve"> </w:t>
      </w:r>
      <w:r>
        <w:rPr>
          <w:rStyle w:val="VerbatimChar"/>
        </w:rPr>
        <w:t xml:space="preserve">exactTask</w:t>
      </w:r>
      <w:r>
        <w:t xml:space="preserve"> </w:t>
      </w:r>
      <w:r>
        <w:t xml:space="preserve">of the twoTank example, and the various strategies. It is the surrogate model that is referenced to by the simulation in</w:t>
      </w:r>
      <w:r>
        <w:t xml:space="preserve"> </w:t>
      </w:r>
      <w:r>
        <w:rPr>
          <w:rStyle w:val="VerbatimChar"/>
        </w:rPr>
        <w:t xml:space="preserve">twoTanksMacroscopicProblem.C</w:t>
      </w:r>
      <w:r>
        <w:t xml:space="preserve">. The model is found in the database by looking up the</w:t>
      </w:r>
      <w:r>
        <w:t xml:space="preserve"> </w:t>
      </w:r>
      <w:r>
        <w:rPr>
          <w:rStyle w:val="VerbatimChar"/>
        </w:rPr>
        <w:t xml:space="preserve">_id</w:t>
      </w:r>
      <w:r>
        <w:t xml:space="preserve"> </w:t>
      </w:r>
      <w:r>
        <w:t xml:space="preserve">in the surrogate models collection described in Section</w:t>
      </w:r>
    </w:p>
    <w:p>
      <w:pPr>
        <w:pStyle w:val="BodyText"/>
      </w:pPr>
      <m:oMathPara>
        <m:oMathParaPr>
          <m:jc m:val="center"/>
        </m:oMathParaPr>
        <m:oMath>
          <m:r>
            <m:rPr/>
            <m:t>s</m:t>
          </m:r>
          <m:r>
            <m:rPr/>
            <m:t>e</m:t>
          </m:r>
          <m:r>
            <m:rPr/>
            <m:t>c</m:t>
          </m:r>
          <m:r>
            <m:rPr/>
            <m:t>:</m:t>
          </m:r>
          <m:r>
            <m:rPr/>
            <m:t>d</m:t>
          </m:r>
          <m:r>
            <m:rPr/>
            <m:t>a</m:t>
          </m:r>
          <m:r>
            <m:rPr/>
            <m:t>t</m:t>
          </m:r>
          <m:r>
            <m:rPr/>
            <m:t>a</m:t>
          </m:r>
          <m:r>
            <m:rPr/>
            <m:t>b</m:t>
          </m:r>
          <m:r>
            <m:rPr/>
            <m:t>a</m:t>
          </m:r>
          <m:r>
            <m:rPr/>
            <m:t>s</m:t>
          </m:r>
          <m:r>
            <m:rPr/>
            <m:t>e</m:t>
          </m:r>
        </m:oMath>
      </m:oMathPara>
    </w:p>
    <w:p>
      <w:pPr>
        <w:pStyle w:val="BodyText"/>
      </w:pPr>
      <w:r>
        <w:t xml:space="preserve">. Consequently, if the model has not been instantiated the simulation fails. Moreover, the framework will throw an error if the mandatory strategies, e.g.</w:t>
      </w:r>
      <w:r>
        <w:t xml:space="preserve"> </w:t>
      </w:r>
      <w:r>
        <w:rPr>
          <w:rStyle w:val="VerbatimChar"/>
        </w:rPr>
        <w:t xml:space="preserve">outOfBoundsStrategy</w:t>
      </w:r>
      <w:r>
        <w:t xml:space="preserve"> </w:t>
      </w:r>
      <w:r>
        <w:t xml:space="preserve">and the</w:t>
      </w:r>
      <w:r>
        <w:t xml:space="preserve"> </w:t>
      </w:r>
      <w:r>
        <w:rPr>
          <w:rStyle w:val="VerbatimChar"/>
        </w:rPr>
        <w:t xml:space="preserve">ParameterFittingStrategy</w:t>
      </w:r>
      <w:r>
        <w:t xml:space="preserve">, have not been set. All the strategies are classes defined in the source file</w:t>
      </w:r>
      <w:r>
        <w:t xml:space="preserve"> </w:t>
      </w:r>
      <w:r>
        <w:rPr>
          <w:i/>
        </w:rPr>
        <w:t xml:space="preserve">Strategies.py</w:t>
      </w:r>
      <w:r>
        <w:t xml:space="preserve">.</w:t>
      </w:r>
    </w:p>
    <w:p>
      <w:pPr>
        <w:pStyle w:val="SourceCode"/>
      </w:pPr>
      <w:r>
        <w:rPr>
          <w:rStyle w:val="VerbatimChar"/>
        </w:rPr>
        <w:t xml:space="preserve"># set up the LaunchPad and reset it</w:t>
      </w:r>
      <w:r>
        <w:br w:type="textWrapping"/>
      </w:r>
      <w:r>
        <w:rPr>
          <w:rStyle w:val="VerbatimChar"/>
        </w:rPr>
        <w:t xml:space="preserve">launchpad = LaunchPad()</w:t>
      </w:r>
      <w:r>
        <w:br w:type="textWrapping"/>
      </w:r>
      <w:r>
        <w:rPr>
          <w:rStyle w:val="VerbatimChar"/>
        </w:rPr>
        <w:t xml:space="preserve">launchpad.reset('', require_password=False)</w:t>
      </w:r>
      <w:r>
        <w:br w:type="textWrapping"/>
      </w:r>
      <w:r>
        <w:rPr>
          <w:rStyle w:val="VerbatimChar"/>
        </w:rPr>
        <w:t xml:space="preserve"/>
      </w:r>
      <w:r>
        <w:br w:type="textWrapping"/>
      </w:r>
      <w:r>
        <w:rPr>
          <w:rStyle w:val="VerbatimChar"/>
        </w:rPr>
        <w:t xml:space="preserve">initFws = []</w:t>
      </w:r>
      <w:r>
        <w:br w:type="textWrapping"/>
      </w:r>
      <w:r>
        <w:rPr>
          <w:rStyle w:val="VerbatimChar"/>
        </w:rPr>
        <w:t xml:space="preserve">for m in SurrogateModel.get_instances():</w:t>
      </w:r>
      <w:r>
        <w:br w:type="textWrapping"/>
      </w:r>
      <w:r>
        <w:rPr>
          <w:rStyle w:val="VerbatimChar"/>
        </w:rPr>
        <w:t xml:space="preserve">    initFws.append(m.initialisationFw())</w:t>
      </w:r>
      <w:r>
        <w:br w:type="textWrapping"/>
      </w:r>
      <w:r>
        <w:rPr>
          <w:rStyle w:val="VerbatimChar"/>
        </w:rPr>
        <w:t xml:space="preserve"/>
      </w:r>
      <w:r>
        <w:br w:type="textWrapping"/>
      </w:r>
      <w:r>
        <w:rPr>
          <w:rStyle w:val="VerbatimChar"/>
        </w:rPr>
        <w:t xml:space="preserve"># store workflow and launch it locally</w:t>
      </w:r>
      <w:r>
        <w:br w:type="textWrapping"/>
      </w:r>
      <w:r>
        <w:rPr>
          <w:rStyle w:val="VerbatimChar"/>
        </w:rPr>
        <w:t xml:space="preserve">launchpad.add_wf(Workflow(initFws, {}, name="initialisation"))</w:t>
      </w:r>
      <w:r>
        <w:br w:type="textWrapping"/>
      </w:r>
      <w:r>
        <w:rPr>
          <w:rStyle w:val="VerbatimChar"/>
        </w:rPr>
        <w:t xml:space="preserve">rapidfire(launchpad)</w:t>
      </w:r>
    </w:p>
    <w:p>
      <w:pPr>
        <w:pStyle w:val="FirstParagraph"/>
      </w:pPr>
      <w:r>
        <w:t xml:space="preserve">Afterwards, the surrogate models are ready to be used and the simulation can be started.</w:t>
      </w:r>
    </w:p>
    <w:p>
      <w:pPr>
        <w:pStyle w:val="Heading2"/>
      </w:pPr>
      <w:bookmarkStart w:id="38" w:name="twotank.py"/>
      <w:bookmarkEnd w:id="38"/>
      <w:r>
        <w:rPr>
          <w:rStyle w:val="VerbatimChar"/>
        </w:rPr>
        <w:t xml:space="preserve">twoTank.py</w:t>
      </w:r>
    </w:p>
    <w:p>
      <w:pPr>
        <w:pStyle w:val="FirstParagraph"/>
      </w:pPr>
      <w:r>
        <w:t xml:space="preserve">The</w:t>
      </w:r>
      <w:r>
        <w:t xml:space="preserve"> </w:t>
      </w:r>
      <w:r>
        <w:rPr>
          <w:rStyle w:val="VerbatimChar"/>
        </w:rPr>
        <w:t xml:space="preserve">twoTank.py</w:t>
      </w:r>
      <w:r>
        <w:t xml:space="preserve"> </w:t>
      </w:r>
      <w:r>
        <w:t xml:space="preserve">file contains the two</w:t>
      </w:r>
      <w:r>
        <w:t xml:space="preserve"> </w:t>
      </w:r>
      <w:r>
        <w:rPr>
          <w:rStyle w:val="VerbatimChar"/>
        </w:rPr>
        <w:t xml:space="preserve">FireTask</w:t>
      </w:r>
      <w:r>
        <w:t xml:space="preserve">s that start the microscopic and the macroscopic codes. This file explicitly defines</w:t>
      </w:r>
      <w:r>
        <w:t xml:space="preserve"> </w:t>
      </w:r>
      <w:r>
        <w:rPr>
          <w:rStyle w:val="VerbatimChar"/>
        </w:rPr>
        <w:t xml:space="preserve">FireTask</w:t>
      </w:r>
      <w:r>
        <w:t xml:space="preserve">, this was not done for the surrogate models because they already are defined to be firetasks, but it is hidden from the user for convenience reasons. The result is that the imported modules in</w:t>
      </w:r>
      <w:r>
        <w:t xml:space="preserve"> </w:t>
      </w:r>
      <w:r>
        <w:rPr>
          <w:rStyle w:val="VerbatimChar"/>
        </w:rPr>
        <w:t xml:space="preserve">twoTank.py</w:t>
      </w:r>
      <w:r>
        <w:t xml:space="preserve"> </w:t>
      </w:r>
      <w:r>
        <w:t xml:space="preserve">are different to those in</w:t>
      </w:r>
      <w:r>
        <w:t xml:space="preserve"> </w:t>
      </w:r>
      <w:r>
        <w:rPr>
          <w:rStyle w:val="VerbatimChar"/>
        </w:rPr>
        <w:t xml:space="preserve">initModels</w:t>
      </w:r>
      <w:r>
        <w:t xml:space="preserve">.</w:t>
      </w:r>
    </w:p>
    <w:p>
      <w:pPr>
        <w:pStyle w:val="SourceCode"/>
      </w:pPr>
      <w:r>
        <w:rPr>
          <w:rStyle w:val="VerbatimChar"/>
        </w:rPr>
        <w:t xml:space="preserve">import os</w:t>
      </w:r>
      <w:r>
        <w:br w:type="textWrapping"/>
      </w:r>
      <w:r>
        <w:rPr>
          <w:rStyle w:val="VerbatimChar"/>
        </w:rPr>
        <w:t xml:space="preserve">import modena</w:t>
      </w:r>
      <w:r>
        <w:br w:type="textWrapping"/>
      </w:r>
      <w:r>
        <w:rPr>
          <w:rStyle w:val="VerbatimChar"/>
        </w:rPr>
        <w:t xml:space="preserve">from fireworks.user_objects.firetasks.script_task import FireTaskBase, ScriptTask</w:t>
      </w:r>
      <w:r>
        <w:br w:type="textWrapping"/>
      </w:r>
      <w:r>
        <w:rPr>
          <w:rStyle w:val="VerbatimChar"/>
        </w:rPr>
        <w:t xml:space="preserve">from fireworks import Firework, Workflow, FWAction</w:t>
      </w:r>
      <w:r>
        <w:br w:type="textWrapping"/>
      </w:r>
      <w:r>
        <w:rPr>
          <w:rStyle w:val="VerbatimChar"/>
        </w:rPr>
        <w:t xml:space="preserve">from fireworks.utilities.fw_utilities import explicit_serialize</w:t>
      </w:r>
      <w:r>
        <w:br w:type="textWrapping"/>
      </w:r>
      <w:r>
        <w:rPr>
          <w:rStyle w:val="VerbatimChar"/>
        </w:rPr>
        <w:t xml:space="preserve">from blessings import Terminal</w:t>
      </w:r>
    </w:p>
    <w:p>
      <w:pPr>
        <w:pStyle w:val="FirstParagraph"/>
      </w:pPr>
      <w:r>
        <w:t xml:space="preserve">The necessary imports are the interface library, relevant objects from and a python package providing colored terminal output.</w:t>
      </w:r>
    </w:p>
    <w:p>
      <w:pPr>
        <w:pStyle w:val="BodyText"/>
      </w:pPr>
      <w:r>
        <w:t xml:space="preserve">The file defines two firetasks, the first executing the microscopic model and the second executing the macroscopic, both of which are compiled</w:t>
      </w:r>
      <w:r>
        <w:t xml:space="preserve"> </w:t>
      </w:r>
      <w:r>
        <w:t xml:space="preserve">C</w:t>
      </w:r>
      <w:r>
        <w:t xml:space="preserve"> </w:t>
      </w:r>
      <w:r>
        <w:t xml:space="preserve">files.</w:t>
      </w:r>
    </w:p>
    <w:p>
      <w:pPr>
        <w:pStyle w:val="SourceCode"/>
      </w:pPr>
      <w:r>
        <w:rPr>
          <w:rStyle w:val="VerbatimChar"/>
        </w:rPr>
        <w:t xml:space="preserve">@explicit_serialize</w:t>
      </w:r>
      <w:r>
        <w:br w:type="textWrapping"/>
      </w:r>
      <w:r>
        <w:rPr>
          <w:rStyle w:val="VerbatimChar"/>
        </w:rPr>
        <w:t xml:space="preserve">class FlowRateExactSim(FireTaskBase):</w:t>
      </w:r>
      <w:r>
        <w:br w:type="textWrapping"/>
      </w:r>
      <w:r>
        <w:rPr>
          <w:rStyle w:val="VerbatimChar"/>
        </w:rPr>
        <w:t xml:space="preserve">    """</w:t>
      </w:r>
      <w:r>
        <w:br w:type="textWrapping"/>
      </w:r>
      <w:r>
        <w:rPr>
          <w:rStyle w:val="VerbatimChar"/>
        </w:rPr>
        <w:t xml:space="preserve">    A FireTask that starts a microscopic code and updates the database.</w:t>
      </w:r>
      <w:r>
        <w:br w:type="textWrapping"/>
      </w:r>
      <w:r>
        <w:rPr>
          <w:rStyle w:val="VerbatimChar"/>
        </w:rPr>
        <w:t xml:space="preserve">    """</w:t>
      </w:r>
      <w:r>
        <w:br w:type="textWrapping"/>
      </w:r>
      <w:r>
        <w:rPr>
          <w:rStyle w:val="VerbatimChar"/>
        </w:rPr>
        <w:t xml:space="preserve"/>
      </w:r>
      <w:r>
        <w:br w:type="textWrapping"/>
      </w:r>
      <w:r>
        <w:rPr>
          <w:rStyle w:val="VerbatimChar"/>
        </w:rPr>
        <w:t xml:space="preserve">    def run_task(self, fw_spec):</w:t>
      </w:r>
      <w:r>
        <w:br w:type="textWrapping"/>
      </w:r>
      <w:r>
        <w:rPr>
          <w:rStyle w:val="VerbatimChar"/>
        </w:rPr>
        <w:t xml:space="preserve">        print(</w:t>
      </w:r>
      <w:r>
        <w:br w:type="textWrapping"/>
      </w:r>
      <w:r>
        <w:rPr>
          <w:rStyle w:val="VerbatimChar"/>
        </w:rPr>
        <w:t xml:space="preserve">            term.yellow</w:t>
      </w:r>
      <w:r>
        <w:br w:type="textWrapping"/>
      </w:r>
      <w:r>
        <w:rPr>
          <w:rStyle w:val="VerbatimChar"/>
        </w:rPr>
        <w:t xml:space="preserve">          + "Performing exact simulation (microscopic code recipe)"</w:t>
      </w:r>
      <w:r>
        <w:br w:type="textWrapping"/>
      </w:r>
      <w:r>
        <w:rPr>
          <w:rStyle w:val="VerbatimChar"/>
        </w:rPr>
        <w:t xml:space="preserve">          + term.normal</w:t>
      </w:r>
      <w:r>
        <w:br w:type="textWrapping"/>
      </w:r>
      <w:r>
        <w:rPr>
          <w:rStyle w:val="VerbatimChar"/>
        </w:rPr>
        <w:t xml:space="preserve">        )</w:t>
      </w:r>
      <w:r>
        <w:br w:type="textWrapping"/>
      </w:r>
      <w:r>
        <w:rPr>
          <w:rStyle w:val="VerbatimChar"/>
        </w:rPr>
        <w:t xml:space="preserve"/>
      </w:r>
      <w:r>
        <w:br w:type="textWrapping"/>
      </w:r>
      <w:r>
        <w:rPr>
          <w:rStyle w:val="VerbatimChar"/>
        </w:rPr>
        <w:t xml:space="preserve">        D = self['point']['D']</w:t>
      </w:r>
      <w:r>
        <w:br w:type="textWrapping"/>
      </w:r>
      <w:r>
        <w:rPr>
          <w:rStyle w:val="VerbatimChar"/>
        </w:rPr>
        <w:t xml:space="preserve">        rho0 = self['point']['rho0']</w:t>
      </w:r>
      <w:r>
        <w:br w:type="textWrapping"/>
      </w:r>
      <w:r>
        <w:rPr>
          <w:rStyle w:val="VerbatimChar"/>
        </w:rPr>
        <w:t xml:space="preserve">        p0 = self['point']['p0']</w:t>
      </w:r>
      <w:r>
        <w:br w:type="textWrapping"/>
      </w:r>
      <w:r>
        <w:rPr>
          <w:rStyle w:val="VerbatimChar"/>
        </w:rPr>
        <w:t xml:space="preserve">        p1Byp0 = self['point']['p1Byp0']</w:t>
      </w:r>
      <w:r>
        <w:br w:type="textWrapping"/>
      </w:r>
      <w:r>
        <w:rPr>
          <w:rStyle w:val="VerbatimChar"/>
        </w:rPr>
        <w:t xml:space="preserve"/>
      </w:r>
      <w:r>
        <w:br w:type="textWrapping"/>
      </w:r>
      <w:r>
        <w:rPr>
          <w:rStyle w:val="VerbatimChar"/>
        </w:rPr>
        <w:t xml:space="preserve">        # Write input</w:t>
      </w:r>
      <w:r>
        <w:br w:type="textWrapping"/>
      </w:r>
      <w:r>
        <w:rPr>
          <w:rStyle w:val="VerbatimChar"/>
        </w:rPr>
        <w:t xml:space="preserve">        f = open('in.txt', 'w')</w:t>
      </w:r>
      <w:r>
        <w:br w:type="textWrapping"/>
      </w:r>
      <w:r>
        <w:rPr>
          <w:rStyle w:val="VerbatimChar"/>
        </w:rPr>
        <w:t xml:space="preserve">        f.write('%g\n%g\n%g\n%g\n' % (D, rho0, p0, p1Byp0))</w:t>
      </w:r>
      <w:r>
        <w:br w:type="textWrapping"/>
      </w:r>
      <w:r>
        <w:rPr>
          <w:rStyle w:val="VerbatimChar"/>
        </w:rPr>
        <w:t xml:space="preserve">        f.close()</w:t>
      </w:r>
      <w:r>
        <w:br w:type="textWrapping"/>
      </w:r>
      <w:r>
        <w:rPr>
          <w:rStyle w:val="VerbatimChar"/>
        </w:rPr>
        <w:t xml:space="preserve"/>
      </w:r>
      <w:r>
        <w:br w:type="textWrapping"/>
      </w:r>
      <w:r>
        <w:rPr>
          <w:rStyle w:val="VerbatimChar"/>
        </w:rPr>
        <w:t xml:space="preserve">        # Execute the application</w:t>
      </w:r>
      <w:r>
        <w:br w:type="textWrapping"/>
      </w:r>
      <w:r>
        <w:rPr>
          <w:rStyle w:val="VerbatimChar"/>
        </w:rPr>
        <w:t xml:space="preserve">        # In this simple example, this call stands for a complex microscopic</w:t>
      </w:r>
      <w:r>
        <w:br w:type="textWrapping"/>
      </w:r>
      <w:r>
        <w:rPr>
          <w:rStyle w:val="VerbatimChar"/>
        </w:rPr>
        <w:t xml:space="preserve">        # code - such as full 3D CFD simulation.</w:t>
      </w:r>
      <w:r>
        <w:br w:type="textWrapping"/>
      </w:r>
      <w:r>
        <w:rPr>
          <w:rStyle w:val="VerbatimChar"/>
        </w:rPr>
        <w:t xml:space="preserve">        # Source code in src/flowRateExact.C</w:t>
      </w:r>
      <w:r>
        <w:br w:type="textWrapping"/>
      </w:r>
      <w:r>
        <w:rPr>
          <w:rStyle w:val="VerbatimChar"/>
        </w:rPr>
        <w:t xml:space="preserve">        os.system('../src/flowRateExact')</w:t>
      </w:r>
      <w:r>
        <w:br w:type="textWrapping"/>
      </w:r>
      <w:r>
        <w:rPr>
          <w:rStyle w:val="VerbatimChar"/>
        </w:rPr>
        <w:t xml:space="preserve"/>
      </w:r>
      <w:r>
        <w:br w:type="textWrapping"/>
      </w:r>
      <w:r>
        <w:rPr>
          <w:rStyle w:val="VerbatimChar"/>
        </w:rPr>
        <w:t xml:space="preserve">        # Analyse output</w:t>
      </w:r>
      <w:r>
        <w:br w:type="textWrapping"/>
      </w:r>
      <w:r>
        <w:rPr>
          <w:rStyle w:val="VerbatimChar"/>
        </w:rPr>
        <w:t xml:space="preserve">        f = open('out.txt', 'r')</w:t>
      </w:r>
      <w:r>
        <w:br w:type="textWrapping"/>
      </w:r>
      <w:r>
        <w:rPr>
          <w:rStyle w:val="VerbatimChar"/>
        </w:rPr>
        <w:t xml:space="preserve">        self['point']['flowRate'] = float(f.readline())</w:t>
      </w:r>
      <w:r>
        <w:br w:type="textWrapping"/>
      </w:r>
      <w:r>
        <w:rPr>
          <w:rStyle w:val="VerbatimChar"/>
        </w:rPr>
        <w:t xml:space="preserve">        f.close()</w:t>
      </w:r>
      <w:r>
        <w:br w:type="textWrapping"/>
      </w:r>
      <w:r>
        <w:rPr>
          <w:rStyle w:val="VerbatimChar"/>
        </w:rPr>
        <w:t xml:space="preserve"/>
      </w:r>
      <w:r>
        <w:br w:type="textWrapping"/>
      </w:r>
      <w:r>
        <w:rPr>
          <w:rStyle w:val="VerbatimChar"/>
        </w:rPr>
        <w:t xml:space="preserve">        return FWAction(mod_spec=[{'_push': self['point']}])</w:t>
      </w:r>
    </w:p>
    <w:p>
      <w:pPr>
        <w:pStyle w:val="FirstParagraph"/>
      </w:pPr>
      <w:r>
        <w:t xml:space="preserve">The second</w:t>
      </w:r>
      <w:r>
        <w:t xml:space="preserve"> </w:t>
      </w:r>
      <w:r>
        <w:rPr>
          <w:rStyle w:val="VerbatimChar"/>
        </w:rPr>
        <w:t xml:space="preserve">FireTask</w:t>
      </w:r>
      <w:r>
        <w:t xml:space="preserve"> </w:t>
      </w:r>
      <w:r>
        <w:t xml:space="preserve">starts the macroscopic code at the following command:</w:t>
      </w:r>
      <w:r>
        <w:br w:type="textWrapping"/>
      </w:r>
      <w:r>
        <w:t xml:space="preserve">However, unlike the microscopic firetask this can end in two ways:</w:t>
      </w:r>
      <w:r>
        <w:br w:type="textWrapping"/>
      </w:r>
      <w:r>
        <w:t xml:space="preserve">or</w:t>
      </w:r>
    </w:p>
    <w:p>
      <w:pPr>
        <w:pStyle w:val="SourceCode"/>
      </w:pPr>
      <w:r>
        <w:rPr>
          <w:rStyle w:val="VerbatimChar"/>
        </w:rPr>
        <w:t xml:space="preserve">@explicit_serialize</w:t>
      </w:r>
      <w:r>
        <w:br w:type="textWrapping"/>
      </w:r>
      <w:r>
        <w:rPr>
          <w:rStyle w:val="VerbatimChar"/>
        </w:rPr>
        <w:t xml:space="preserve">class ModenaBackwardMappingTask(ScriptTask):</w:t>
      </w:r>
      <w:r>
        <w:br w:type="textWrapping"/>
      </w:r>
      <w:r>
        <w:rPr>
          <w:rStyle w:val="VerbatimChar"/>
        </w:rPr>
        <w:t xml:space="preserve">    """</w:t>
      </w:r>
      <w:r>
        <w:br w:type="textWrapping"/>
      </w:r>
      <w:r>
        <w:rPr>
          <w:rStyle w:val="VerbatimChar"/>
        </w:rPr>
        <w:t xml:space="preserve">    A FireTask that starts a macroscopic code and catches its return code.</w:t>
      </w:r>
      <w:r>
        <w:br w:type="textWrapping"/>
      </w:r>
      <w:r>
        <w:rPr>
          <w:rStyle w:val="VerbatimChar"/>
        </w:rPr>
        <w:t xml:space="preserve">    @author: Henrik Rusche</w:t>
      </w:r>
      <w:r>
        <w:br w:type="textWrapping"/>
      </w:r>
      <w:r>
        <w:rPr>
          <w:rStyle w:val="VerbatimChar"/>
        </w:rPr>
        <w:t xml:space="preserve">    """</w:t>
      </w:r>
      <w:r>
        <w:br w:type="textWrapping"/>
      </w:r>
      <w:r>
        <w:rPr>
          <w:rStyle w:val="VerbatimChar"/>
        </w:rPr>
        <w:t xml:space="preserve">    required_params = ['script']</w:t>
      </w:r>
      <w:r>
        <w:br w:type="textWrapping"/>
      </w:r>
      <w:r>
        <w:rPr>
          <w:rStyle w:val="VerbatimChar"/>
        </w:rPr>
        <w:t xml:space="preserve"/>
      </w:r>
      <w:r>
        <w:br w:type="textWrapping"/>
      </w:r>
      <w:r>
        <w:rPr>
          <w:rStyle w:val="VerbatimChar"/>
        </w:rPr>
        <w:t xml:space="preserve">    def run_task(self, fw_spec):</w:t>
      </w:r>
      <w:r>
        <w:br w:type="textWrapping"/>
      </w:r>
      <w:r>
        <w:rPr>
          <w:rStyle w:val="VerbatimChar"/>
        </w:rPr>
        <w:t xml:space="preserve">        print(</w:t>
      </w:r>
      <w:r>
        <w:br w:type="textWrapping"/>
      </w:r>
      <w:r>
        <w:rPr>
          <w:rStyle w:val="VerbatimChar"/>
        </w:rPr>
        <w:t xml:space="preserve">            term.yellow</w:t>
      </w:r>
      <w:r>
        <w:br w:type="textWrapping"/>
      </w:r>
      <w:r>
        <w:rPr>
          <w:rStyle w:val="VerbatimChar"/>
        </w:rPr>
        <w:t xml:space="preserve">          + "Performing backward mapping simulation (macroscopic code recipe)"</w:t>
      </w:r>
      <w:r>
        <w:br w:type="textWrapping"/>
      </w:r>
      <w:r>
        <w:rPr>
          <w:rStyle w:val="VerbatimChar"/>
        </w:rPr>
        <w:t xml:space="preserve">          + term.normal</w:t>
      </w:r>
      <w:r>
        <w:br w:type="textWrapping"/>
      </w:r>
      <w:r>
        <w:rPr>
          <w:rStyle w:val="VerbatimChar"/>
        </w:rPr>
        <w:t xml:space="preserve">        )</w:t>
      </w:r>
      <w:r>
        <w:br w:type="textWrapping"/>
      </w:r>
      <w:r>
        <w:rPr>
          <w:rStyle w:val="VerbatimChar"/>
        </w:rPr>
        <w:t xml:space="preserve"/>
      </w:r>
      <w:r>
        <w:br w:type="textWrapping"/>
      </w:r>
      <w:r>
        <w:rPr>
          <w:rStyle w:val="VerbatimChar"/>
        </w:rPr>
        <w:t xml:space="preserve">        self['defuse_bad_rc'] = True</w:t>
      </w:r>
      <w:r>
        <w:br w:type="textWrapping"/>
      </w:r>
      <w:r>
        <w:rPr>
          <w:rStyle w:val="VerbatimChar"/>
        </w:rPr>
        <w:t xml:space="preserve"/>
      </w:r>
      <w:r>
        <w:br w:type="textWrapping"/>
      </w:r>
      <w:r>
        <w:rPr>
          <w:rStyle w:val="VerbatimChar"/>
        </w:rPr>
        <w:t xml:space="preserve">        # Execute the macroscopic code by calling function in base class</w:t>
      </w:r>
      <w:r>
        <w:br w:type="textWrapping"/>
      </w:r>
      <w:r>
        <w:rPr>
          <w:rStyle w:val="VerbatimChar"/>
        </w:rPr>
        <w:t xml:space="preserve">        ret = super(ModenaBackwardMappingTask, self).run_task(fw_spec)</w:t>
      </w:r>
      <w:r>
        <w:br w:type="textWrapping"/>
      </w:r>
      <w:r>
        <w:rPr>
          <w:rStyle w:val="VerbatimChar"/>
        </w:rPr>
        <w:t xml:space="preserve"/>
      </w:r>
      <w:r>
        <w:br w:type="textWrapping"/>
      </w:r>
      <w:r>
        <w:rPr>
          <w:rStyle w:val="VerbatimChar"/>
        </w:rPr>
        <w:t xml:space="preserve">        # Analyse return code</w:t>
      </w:r>
      <w:r>
        <w:br w:type="textWrapping"/>
      </w:r>
      <w:r>
        <w:rPr>
          <w:rStyle w:val="VerbatimChar"/>
        </w:rPr>
        <w:t xml:space="preserve"/>
      </w:r>
      <w:r>
        <w:br w:type="textWrapping"/>
      </w:r>
      <w:r>
        <w:rPr>
          <w:rStyle w:val="VerbatimChar"/>
        </w:rPr>
        <w:t xml:space="preserve">        print('return code = %i' % ret.stored_data['returncode'])</w:t>
      </w:r>
      <w:r>
        <w:br w:type="textWrapping"/>
      </w:r>
      <w:r>
        <w:rPr>
          <w:rStyle w:val="VerbatimChar"/>
        </w:rPr>
        <w:t xml:space="preserve">        if ret.stored_data['returncode'] &gt; 199:</w:t>
      </w:r>
      <w:r>
        <w:br w:type="textWrapping"/>
      </w:r>
      <w:r>
        <w:rPr>
          <w:rStyle w:val="VerbatimChar"/>
        </w:rPr>
        <w:t xml:space="preserve">            print term.cyan + "Performing Design of Experiments" + term.normal</w:t>
      </w:r>
      <w:r>
        <w:br w:type="textWrapping"/>
      </w:r>
      <w:r>
        <w:rPr>
          <w:rStyle w:val="VerbatimChar"/>
        </w:rPr>
        <w:t xml:space="preserve">            model = modena.SurrogateModel.loadFailing()</w:t>
      </w:r>
      <w:r>
        <w:br w:type="textWrapping"/>
      </w:r>
      <w:r>
        <w:rPr>
          <w:rStyle w:val="VerbatimChar"/>
        </w:rPr>
        <w:t xml:space="preserve"/>
      </w:r>
      <w:r>
        <w:br w:type="textWrapping"/>
      </w:r>
      <w:r>
        <w:rPr>
          <w:rStyle w:val="VerbatimChar"/>
        </w:rPr>
        <w:t xml:space="preserve">            return model.outOfBoundsFwAction(</w:t>
      </w:r>
      <w:r>
        <w:br w:type="textWrapping"/>
      </w:r>
      <w:r>
        <w:rPr>
          <w:rStyle w:val="VerbatimChar"/>
        </w:rPr>
        <w:t xml:space="preserve">                model,</w:t>
      </w:r>
      <w:r>
        <w:br w:type="textWrapping"/>
      </w:r>
      <w:r>
        <w:rPr>
          <w:rStyle w:val="VerbatimChar"/>
        </w:rPr>
        <w:t xml:space="preserve">                self,</w:t>
      </w:r>
      <w:r>
        <w:br w:type="textWrapping"/>
      </w:r>
      <w:r>
        <w:rPr>
          <w:rStyle w:val="VerbatimChar"/>
        </w:rPr>
        <w:t xml:space="preserve">                outsidePoint= model.outsidePoint</w:t>
      </w:r>
      <w:r>
        <w:br w:type="textWrapping"/>
      </w:r>
      <w:r>
        <w:rPr>
          <w:rStyle w:val="VerbatimChar"/>
        </w:rPr>
        <w:t xml:space="preserve">            )</w:t>
      </w:r>
      <w:r>
        <w:br w:type="textWrapping"/>
      </w:r>
      <w:r>
        <w:rPr>
          <w:rStyle w:val="VerbatimChar"/>
        </w:rPr>
        <w:t xml:space="preserve"/>
      </w:r>
      <w:r>
        <w:br w:type="textWrapping"/>
      </w:r>
      <w:r>
        <w:rPr>
          <w:rStyle w:val="VerbatimChar"/>
        </w:rPr>
        <w:t xml:space="preserve">        else:</w:t>
      </w:r>
      <w:r>
        <w:br w:type="textWrapping"/>
      </w:r>
      <w:r>
        <w:rPr>
          <w:rStyle w:val="VerbatimChar"/>
        </w:rPr>
        <w:t xml:space="preserve">            print('We are done')</w:t>
      </w:r>
      <w:r>
        <w:br w:type="textWrapping"/>
      </w:r>
      <w:r>
        <w:rPr>
          <w:rStyle w:val="VerbatimChar"/>
        </w:rPr>
        <w:t xml:space="preserve">            return ret</w:t>
      </w:r>
    </w:p>
    <w:p>
      <w:pPr>
        <w:pStyle w:val="FirstParagraph"/>
      </w:pPr>
      <w:r>
        <w:t xml:space="preserve">The reason why the</w:t>
      </w:r>
      <w:r>
        <w:t xml:space="preserve"> </w:t>
      </w:r>
      <w:r>
        <w:rPr>
          <w:rStyle w:val="VerbatimChar"/>
        </w:rPr>
        <w:t xml:space="preserve">FireTask</w:t>
      </w:r>
      <w:r>
        <w:t xml:space="preserve"> </w:t>
      </w:r>
      <w:r>
        <w:t xml:space="preserve">has two possible outcomes is because it executes the</w:t>
      </w:r>
      <w:r>
        <w:t xml:space="preserve"> </w:t>
      </w:r>
      <w:r>
        <w:rPr>
          <w:rStyle w:val="VerbatimChar"/>
        </w:rPr>
        <w:t xml:space="preserve">twoTanksMacroscopicProblem</w:t>
      </w:r>
      <w:r>
        <w:t xml:space="preserve"> </w:t>
      </w:r>
      <w:r>
        <w:t xml:space="preserve">code. The two outcomes represents starting design of experiments and parameter fitting, and terminating the entire workflow when the simulation is complete.</w:t>
      </w:r>
    </w:p>
    <w:p>
      <w:pPr>
        <w:pStyle w:val="BodyText"/>
      </w:pPr>
      <w:r>
        <w:t xml:space="preserve">Simular to the exact simulation mentioned in the previous code bloc, the backward mapping</w:t>
      </w:r>
      <w:r>
        <w:t xml:space="preserve"> </w:t>
      </w:r>
      <w:r>
        <w:rPr>
          <w:rStyle w:val="VerbatimChar"/>
        </w:rPr>
        <w:t xml:space="preserve">FireTask</w:t>
      </w:r>
      <w:r>
        <w:t xml:space="preserve"> </w:t>
      </w:r>
      <w:r>
        <w:t xml:space="preserve">is a</w:t>
      </w:r>
      <w:r>
        <w:t xml:space="preserve"> </w:t>
      </w:r>
      <w:r>
        <w:rPr>
          <w:rStyle w:val="VerbatimChar"/>
        </w:rPr>
        <w:t xml:space="preserve">ScriptTask</w:t>
      </w:r>
      <w:r>
        <w:t xml:space="preserve">, which helps running non-Python scripts through the command line. The required parameter for this class is</w:t>
      </w:r>
      <w:r>
        <w:t xml:space="preserve"> </w:t>
      </w:r>
      <w:r>
        <w:rPr>
          <w:rStyle w:val="VerbatimChar"/>
        </w:rPr>
        <w:t xml:space="preserve">script</w:t>
      </w:r>
      <w:r>
        <w:t xml:space="preserve">. In the twoTank example, the</w:t>
      </w:r>
      <w:r>
        <w:t xml:space="preserve"> </w:t>
      </w:r>
      <w:r>
        <w:rPr>
          <w:rStyle w:val="VerbatimChar"/>
        </w:rPr>
        <w:t xml:space="preserve">script</w:t>
      </w:r>
      <w:r>
        <w:t xml:space="preserve"> </w:t>
      </w:r>
      <w:r>
        <w:t xml:space="preserve">is an executable, i.e. compiled</w:t>
      </w:r>
      <w:r>
        <w:t xml:space="preserve"> </w:t>
      </w:r>
      <w:r>
        <w:t xml:space="preserve">C</w:t>
      </w:r>
      <w:r>
        <w:t xml:space="preserve">-code, representing the macroscopic</w:t>
      </w:r>
      <w:r>
        <w:t xml:space="preserve"> </w:t>
      </w:r>
      <w:r>
        <w:rPr>
          <w:rStyle w:val="VerbatimChar"/>
        </w:rPr>
        <w:t xml:space="preserve">twoTanksMacroscopicProblem</w:t>
      </w:r>
      <w:r>
        <w:t xml:space="preserve">.</w:t>
      </w:r>
    </w:p>
    <w:p>
      <w:pPr>
        <w:pStyle w:val="BodyText"/>
      </w:pPr>
      <w:r>
        <w:t xml:space="preserve">However, the workflow itself is initiated in the</w:t>
      </w:r>
      <w:r>
        <w:t xml:space="preserve"> </w:t>
      </w:r>
      <w:r>
        <w:rPr>
          <w:rStyle w:val="VerbatimChar"/>
        </w:rPr>
        <w:t xml:space="preserve">workflow</w:t>
      </w:r>
      <w:r>
        <w:t xml:space="preserve"> </w:t>
      </w:r>
      <w:r>
        <w:t xml:space="preserve">file shown below.</w:t>
      </w:r>
    </w:p>
    <w:p>
      <w:pPr>
        <w:pStyle w:val="SourceCode"/>
      </w:pPr>
      <w:r>
        <w:rPr>
          <w:rStyle w:val="VerbatimChar"/>
        </w:rPr>
        <w:t xml:space="preserve"># set up the LaunchPad and reset it</w:t>
      </w:r>
      <w:r>
        <w:br w:type="textWrapping"/>
      </w:r>
      <w:r>
        <w:rPr>
          <w:rStyle w:val="VerbatimChar"/>
        </w:rPr>
        <w:t xml:space="preserve">launchpad = LaunchPad()</w:t>
      </w:r>
      <w:r>
        <w:br w:type="textWrapping"/>
      </w:r>
      <w:r>
        <w:rPr>
          <w:rStyle w:val="VerbatimChar"/>
        </w:rPr>
        <w:t xml:space="preserve">launchpad.reset('', require_password=False)</w:t>
      </w:r>
      <w:r>
        <w:br w:type="textWrapping"/>
      </w:r>
      <w:r>
        <w:rPr>
          <w:rStyle w:val="VerbatimChar"/>
        </w:rPr>
        <w:t xml:space="preserve"/>
      </w:r>
      <w:r>
        <w:br w:type="textWrapping"/>
      </w:r>
      <w:r>
        <w:rPr>
          <w:rStyle w:val="VerbatimChar"/>
        </w:rPr>
        <w:t xml:space="preserve"># create the individual FireWorks and Workflow</w:t>
      </w:r>
      <w:r>
        <w:br w:type="textWrapping"/>
      </w:r>
      <w:r>
        <w:rPr>
          <w:rStyle w:val="VerbatimChar"/>
        </w:rPr>
        <w:t xml:space="preserve"># Source code in src/twoTanksMacroscopicProblem.C</w:t>
      </w:r>
      <w:r>
        <w:br w:type="textWrapping"/>
      </w:r>
      <w:r>
        <w:rPr>
          <w:rStyle w:val="VerbatimChar"/>
        </w:rPr>
        <w:t xml:space="preserve">fw1 = Firework(</w:t>
      </w:r>
      <w:r>
        <w:br w:type="textWrapping"/>
      </w:r>
      <w:r>
        <w:rPr>
          <w:rStyle w:val="VerbatimChar"/>
        </w:rPr>
        <w:t xml:space="preserve">    ModenaBackwardMappingTask(</w:t>
      </w:r>
      <w:r>
        <w:br w:type="textWrapping"/>
      </w:r>
      <w:r>
        <w:rPr>
          <w:rStyle w:val="VerbatimChar"/>
        </w:rPr>
        <w:t xml:space="preserve">        script='../src/twoTanksMacroscopicProblem'</w:t>
      </w:r>
      <w:r>
        <w:br w:type="textWrapping"/>
      </w:r>
      <w:r>
        <w:rPr>
          <w:rStyle w:val="VerbatimChar"/>
        </w:rPr>
        <w:t xml:space="preserve">    )</w:t>
      </w:r>
      <w:r>
        <w:br w:type="textWrapping"/>
      </w:r>
      <w:r>
        <w:rPr>
          <w:rStyle w:val="VerbatimChar"/>
        </w:rPr>
        <w:t xml:space="preserve">)</w:t>
      </w:r>
      <w:r>
        <w:br w:type="textWrapping"/>
      </w:r>
      <w:r>
        <w:rPr>
          <w:rStyle w:val="VerbatimChar"/>
        </w:rPr>
        <w:t xml:space="preserve">wf = Workflow([fw1], {}, name="simulation")</w:t>
      </w:r>
      <w:r>
        <w:br w:type="textWrapping"/>
      </w:r>
      <w:r>
        <w:rPr>
          <w:rStyle w:val="VerbatimChar"/>
        </w:rPr>
        <w:t xml:space="preserve"/>
      </w:r>
      <w:r>
        <w:br w:type="textWrapping"/>
      </w:r>
      <w:r>
        <w:rPr>
          <w:rStyle w:val="VerbatimChar"/>
        </w:rPr>
        <w:t xml:space="preserve"># store workflow and launch it locally</w:t>
      </w:r>
      <w:r>
        <w:br w:type="textWrapping"/>
      </w:r>
      <w:r>
        <w:rPr>
          <w:rStyle w:val="VerbatimChar"/>
        </w:rPr>
        <w:t xml:space="preserve">launchpad.add_wf(wf)</w:t>
      </w:r>
      <w:r>
        <w:br w:type="textWrapping"/>
      </w:r>
      <w:r>
        <w:rPr>
          <w:rStyle w:val="VerbatimChar"/>
        </w:rPr>
        <w:t xml:space="preserve">rapidfire(launchpad)</w:t>
      </w:r>
    </w:p>
    <w:p>
      <w:pPr>
        <w:pStyle w:val="FirstParagraph"/>
      </w:pPr>
      <w:r>
        <w:t xml:space="preserve">The</w:t>
      </w:r>
      <w:r>
        <w:t xml:space="preserve"> </w:t>
      </w:r>
      <w:r>
        <w:rPr>
          <w:rStyle w:val="VerbatimChar"/>
        </w:rPr>
        <w:t xml:space="preserve">LaunchPad</w:t>
      </w:r>
      <w:r>
        <w:t xml:space="preserve"> </w:t>
      </w:r>
      <w:r>
        <w:t xml:space="preserve">is reset so that it can be loaded with the Fireworks. A Firework is created using the class through the macroscopic</w:t>
      </w:r>
      <w:r>
        <w:t xml:space="preserve"> </w:t>
      </w:r>
      <w:r>
        <w:rPr>
          <w:rStyle w:val="VerbatimChar"/>
        </w:rPr>
        <w:t xml:space="preserve">script</w:t>
      </w:r>
      <w:r>
        <w:t xml:space="preserve">. A Workflow is then created using this Firework, added to the and executed.</w:t>
      </w:r>
    </w:p>
    <w:p>
      <w:pPr>
        <w:pStyle w:val="BodyText"/>
      </w:pPr>
      <w:r>
        <w:t xml:space="preserve">The return code of this macroscopic</w:t>
      </w:r>
      <w:r>
        <w:t xml:space="preserve"> </w:t>
      </w:r>
      <w:r>
        <w:rPr>
          <w:rStyle w:val="VerbatimChar"/>
        </w:rPr>
        <w:t xml:space="preserve">script</w:t>
      </w:r>
      <w:r>
        <w:t xml:space="preserve"> </w:t>
      </w:r>
      <w:r>
        <w:t xml:space="preserve">is caught in the class. The return code indicates whether or not there is an</w:t>
      </w:r>
      <w:r>
        <w:t xml:space="preserve"> </w:t>
      </w:r>
      <w:r>
        <w:rPr>
          <w:rStyle w:val="VerbatimChar"/>
        </w:rPr>
        <w:t xml:space="preserve">outsidePoint</w:t>
      </w:r>
      <w:r>
        <w:t xml:space="preserve">. If there is, it returns the</w:t>
      </w:r>
      <w:r>
        <w:t xml:space="preserve"> </w:t>
      </w:r>
      <w:r>
        <w:rPr>
          <w:rStyle w:val="VerbatimChar"/>
        </w:rPr>
        <w:t xml:space="preserve">outOfBoundsFwAction</w:t>
      </w:r>
      <w:r>
        <w:t xml:space="preserve">, meaning that the Design of Experiments is performed. If not, the simulation ends.</w:t>
      </w:r>
    </w:p>
    <w:p>
      <w:pPr>
        <w:pStyle w:val="Heading1"/>
      </w:pPr>
      <w:bookmarkStart w:id="39" w:name="testing-on-expanding-polyurethane-foam-application"/>
      <w:bookmarkEnd w:id="39"/>
      <w:r>
        <w:t xml:space="preserve">Testing on expanding polyurethane foam application</w:t>
      </w:r>
    </w:p>
    <w:p>
      <w:pPr>
        <w:pStyle w:val="FirstParagraph"/>
      </w:pPr>
      <w:r>
        <w:t xml:space="preserve">In this section, the work on integrating the sub-models, recipes and adaptors originating from WP1-3 is presented. The target application is an expanding polyurethane foam. A novel modelling approach, based on the solution of the population balance equation (), is used and applied for the first time to the simulation of expanding polyurethane foams. The model will be validated against experiments from the literature in WP 6.</w:t>
      </w:r>
    </w:p>
    <w:p>
      <w:pPr>
        <w:pStyle w:val="BodyText"/>
      </w:pPr>
      <w:r>
        <w:t xml:space="preserve">Polyurethane foams are widely used materials, employed in many different applications, and almost always manufactured into useful objects via direct injection expanded foam molding Woods (1990; Oertel and Abele 1994; Klempner and Frisch 1991). The final characteristics (i.e. thermal and mechanical properties) of the manufactured objects highly depend on the final bubble (or cell) size distribution () of the foam Gibson and Ashby (1999). This is determined by the initial chemical recipe (i.e. isocyanate, polyol and blowing agents structure and concentration, catalyst and surfactant type and concentration), the injection dynamics and the flow history of the foam into the mold. However, the relationship between the process conditions and the final foam characteristics is highly empirical and the development of mathematical models is identified as the most efficient way to establish a more reliable and quantitative approach to the problem Niyogi, Kumar, and Gandhi (2014; Beverte 2014; Shen et al. 2014; Zhao et al. 2013; Mosanenzadeh et al. 2013; Zhou, Li, and Huang 2006; Tesser et al. 2004; Lo et al. 1994). Our objective is to develop a three-dimensional model, based on computational fluid dynamics (CFD), capable of simulating the mold filling process. The model also incorporates a population balance equation () that describes the evolution of the due to bubble growth, caused in turn by physical and chemical blowing agents, and bubble coalescence, caused by shear-induced bubble collisions. The combined use of and CFD was demonstrated to be a very useful tool for the simulation of many different multi-phase systems Marchisio and Fox (2013) and seems a very promising approach also for polyurethane foams. Before developing the full -CFD model and applying it to the three-dimensional simulation of real industrial-scale foaming processes, the model is firstly formulated, implemented in a simpler zero-dimensional framework and partially validated with experiments taken from the literature Baser and Khakhar (1994a; Baser and Khakhar 1994b; Geier, Winkler, and Piesche 2009). The model accounts for the progress of the polymerisation process, between polyol and isocyanate, by tracking the evolution of the gelling reaction. The presence of a physical blowing agent is also accounted for, together with the presence of a chemical blowing agent (i.e. water), and their effect on the is accounted for by solving the with the efficient quadrature method of moments () Marchisio and Fox (2013). The remainder of the paper is as follows: after a short description of the model equations, the operating conditions and investigated test cases are discussed. Then, results are presented and some significant conclusions are drawn.</w:t>
      </w:r>
    </w:p>
    <w:p>
      <w:pPr>
        <w:pStyle w:val="Heading2"/>
      </w:pPr>
      <w:bookmarkStart w:id="40" w:name="governing-equations"/>
      <w:bookmarkEnd w:id="40"/>
      <w:r>
        <w:t xml:space="preserve">Governing equations</w:t>
      </w:r>
    </w:p>
    <w:p>
      <w:pPr>
        <w:pStyle w:val="FirstParagraph"/>
      </w:pPr>
      <w:r>
        <w:t xml:space="preserve">For clarity, this section starts with a list of the main simplification assumptions employed in the formulation of the baseline model. It must be noted that since this work tackles a mathematically and physically complex problem with limited information from the literature, some of the following simplifications are required. This baseline model treats the foam as perfectly mixed with a zero-dimensional</w:t>
      </w:r>
      <w:r>
        <w:t xml:space="preserve"> </w:t>
      </w:r>
      <w:r>
        <w:t xml:space="preserve">“</w:t>
      </w:r>
      <w:r>
        <w:t xml:space="preserve">lumped</w:t>
      </w:r>
      <w:r>
        <w:t xml:space="preserve">”</w:t>
      </w:r>
      <w:r>
        <w:t xml:space="preserve"> </w:t>
      </w:r>
      <w:r>
        <w:t xml:space="preserve">model. The model assumes that the foaming process starts after mixing of the components into a perfectly homogeneous mixture. It is also assumed that the only active bubble formation mechanism is mixing of the components that entraps some air in the mixture. Moreover, the effect of nucleation and spinodal decomposition is assumed to be negligible. The other important simplification is that the complex polymerisation reactions, often described with articulate schemes involving many species and tracking also the polymer weight distribution, is described here with the very simple kinetics scheme detailed below. Only two global reactions are considered. The reaction between polyol and isocyanate to form urethane bonds, responsible for linking the monomers, is called the gelling reaction:</w:t>
      </w:r>
    </w:p>
    <w:p>
      <w:pPr>
        <w:pStyle w:val="BodyText"/>
      </w:pPr>
      <m:oMathPara>
        <m:oMathParaPr>
          <m:jc m:val="center"/>
        </m:oMathParaPr>
        <m:oMath>
          <m:limLow>
            <m:e>
              <m:limLow>
                <m:e>
                  <m:r>
                    <m:rPr>
                      <m:sty m:val="p"/>
                    </m:rPr>
                    <m:t>R</m:t>
                  </m:r>
                  <m:r>
                    <m:rPr/>
                    <m:t>−</m:t>
                  </m:r>
                  <m:r>
                    <m:rPr>
                      <m:sty m:val="p"/>
                    </m:rPr>
                    <m:t>N</m:t>
                  </m:r>
                  <m:r>
                    <m:rPr>
                      <m:sty m:val="p"/>
                    </m:rPr>
                    <m:t>C</m:t>
                  </m:r>
                  <m:r>
                    <m:rPr>
                      <m:sty m:val="p"/>
                    </m:rPr>
                    <m:t>O</m:t>
                  </m:r>
                </m:e>
                <m:lim>
                  <m:r>
                    <m:rPr/>
                    <m:t>︸</m:t>
                  </m:r>
                </m:lim>
              </m:limLow>
            </m:e>
            <m:lim>
              <m:r>
                <m:rPr>
                  <m:sty m:val="p"/>
                </m:rPr>
                <m:t>Isocyanate</m:t>
              </m:r>
            </m:lim>
          </m:limLow>
          <m:r>
            <m:rPr/>
            <m:t>+</m:t>
          </m:r>
          <m:limLow>
            <m:e>
              <m:limLow>
                <m:e>
                  <m:r>
                    <m:rPr>
                      <m:sty m:val="p"/>
                    </m:rPr>
                    <m:t>R</m:t>
                  </m:r>
                  <m:r>
                    <m:rPr>
                      <m:sty m:val="p"/>
                    </m:rPr>
                    <m:t>′</m:t>
                  </m:r>
                  <m:r>
                    <m:rPr/>
                    <m:t>−</m:t>
                  </m:r>
                  <m:r>
                    <m:rPr>
                      <m:sty m:val="p"/>
                    </m:rPr>
                    <m:t>O</m:t>
                  </m:r>
                  <m:r>
                    <m:rPr>
                      <m:sty m:val="p"/>
                    </m:rPr>
                    <m:t>H</m:t>
                  </m:r>
                </m:e>
                <m:lim>
                  <m:r>
                    <m:rPr/>
                    <m:t>︸</m:t>
                  </m:r>
                </m:lim>
              </m:limLow>
            </m:e>
            <m:lim>
              <m:r>
                <m:rPr>
                  <m:sty m:val="p"/>
                </m:rPr>
                <m:t>Polyol</m:t>
              </m:r>
            </m:lim>
          </m:limLow>
          <m:r>
            <m:rPr/>
            <m:t>→</m:t>
          </m:r>
          <m:limLow>
            <m:e>
              <m:limLow>
                <m:e>
                  <m:r>
                    <m:rPr>
                      <m:sty m:val="p"/>
                    </m:rPr>
                    <m:t>R</m:t>
                  </m:r>
                  <m:r>
                    <m:rPr/>
                    <m:t>−</m:t>
                  </m:r>
                  <m:r>
                    <m:rPr>
                      <m:sty m:val="p"/>
                    </m:rPr>
                    <m:t>N</m:t>
                  </m:r>
                  <m:r>
                    <m:rPr>
                      <m:sty m:val="p"/>
                    </m:rPr>
                    <m:t>H</m:t>
                  </m:r>
                  <m:r>
                    <m:rPr/>
                    <m:t>−</m:t>
                  </m:r>
                  <m:r>
                    <m:rPr>
                      <m:sty m:val="p"/>
                    </m:rPr>
                    <m:t>C</m:t>
                  </m:r>
                  <m:r>
                    <m:rPr>
                      <m:sty m:val="p"/>
                    </m:rPr>
                    <m:t>O</m:t>
                  </m:r>
                  <m:r>
                    <m:rPr/>
                    <m:t>−</m:t>
                  </m:r>
                  <m:r>
                    <m:rPr>
                      <m:sty m:val="p"/>
                    </m:rPr>
                    <m:t>O</m:t>
                  </m:r>
                  <m:r>
                    <m:rPr/>
                    <m:t>−</m:t>
                  </m:r>
                  <m:r>
                    <m:rPr>
                      <m:sty m:val="p"/>
                    </m:rPr>
                    <m:t>R</m:t>
                  </m:r>
                  <m:r>
                    <m:rPr>
                      <m:sty m:val="p"/>
                    </m:rPr>
                    <m:t>′</m:t>
                  </m:r>
                </m:e>
                <m:lim>
                  <m:r>
                    <m:rPr/>
                    <m:t>︸</m:t>
                  </m:r>
                </m:lim>
              </m:limLow>
            </m:e>
            <m:lim>
              <m:r>
                <m:rPr>
                  <m:sty m:val="p"/>
                </m:rPr>
                <m:t>Polyurethane</m:t>
              </m:r>
            </m:lim>
          </m:limLow>
        </m:oMath>
      </m:oMathPara>
    </w:p>
    <w:p>
      <w:pPr>
        <w:pStyle w:val="BodyText"/>
      </w:pPr>
      <w:r>
        <w:t xml:space="preserve">The second global reaction, accounted for in this work, is the blowing reaction. This is the reaction between water and isocyanate producing carbon dioxide and forming urea bond. The reaction occurs in two steps with the thermally unstable, intermediate carbamic acid. The decomposition of carbamic acid produces carbon dioxide and amine. The amine group consequently reacts with another isocyanate molecule to form an urea bond. The global reaction reads as follows:</w:t>
      </w:r>
    </w:p>
    <w:p>
      <w:pPr>
        <w:pStyle w:val="BodyText"/>
      </w:pPr>
      <m:oMathPara>
        <m:oMathParaPr>
          <m:jc m:val="center"/>
        </m:oMathParaPr>
        <m:oMath>
          <m:r>
            <m:rPr/>
            <m:t>2</m:t>
          </m:r>
          <m:limLow>
            <m:e>
              <m:limLow>
                <m:e>
                  <m:r>
                    <m:rPr>
                      <m:sty m:val="p"/>
                    </m:rPr>
                    <m:t>R</m:t>
                  </m:r>
                  <m:r>
                    <m:rPr/>
                    <m:t>−</m:t>
                  </m:r>
                  <m:r>
                    <m:rPr>
                      <m:sty m:val="p"/>
                    </m:rPr>
                    <m:t>N</m:t>
                  </m:r>
                  <m:r>
                    <m:rPr>
                      <m:sty m:val="p"/>
                    </m:rPr>
                    <m:t>C</m:t>
                  </m:r>
                  <m:r>
                    <m:rPr>
                      <m:sty m:val="p"/>
                    </m:rPr>
                    <m:t>O</m:t>
                  </m:r>
                </m:e>
                <m:lim>
                  <m:r>
                    <m:rPr/>
                    <m:t>︸</m:t>
                  </m:r>
                </m:lim>
              </m:limLow>
            </m:e>
            <m:lim>
              <m:r>
                <m:rPr>
                  <m:sty m:val="p"/>
                </m:rPr>
                <m:t>Isocyanate</m:t>
              </m:r>
            </m:lim>
          </m:limLow>
          <m:r>
            <m:rPr/>
            <m:t>+</m:t>
          </m:r>
          <m:sSub>
            <m:e>
              <m:r>
                <m:rPr>
                  <m:sty m:val="p"/>
                </m:rPr>
                <m:t>H</m:t>
              </m:r>
            </m:e>
            <m:sub>
              <m:r>
                <m:rPr/>
                <m:t>2</m:t>
              </m:r>
            </m:sub>
          </m:sSub>
          <m:r>
            <m:rPr>
              <m:sty m:val="p"/>
            </m:rPr>
            <m:t>O</m:t>
          </m:r>
          <m:r>
            <m:rPr/>
            <m:t>→</m:t>
          </m:r>
          <m:limLow>
            <m:e>
              <m:limLow>
                <m:e>
                  <m:r>
                    <m:rPr>
                      <m:sty m:val="p"/>
                    </m:rPr>
                    <m:t>R</m:t>
                  </m:r>
                  <m:r>
                    <m:rPr/>
                    <m:t>−</m:t>
                  </m:r>
                  <m:r>
                    <m:rPr>
                      <m:sty m:val="p"/>
                    </m:rPr>
                    <m:t>N</m:t>
                  </m:r>
                  <m:r>
                    <m:rPr>
                      <m:sty m:val="p"/>
                    </m:rPr>
                    <m:t>H</m:t>
                  </m:r>
                  <m:r>
                    <m:rPr/>
                    <m:t>−</m:t>
                  </m:r>
                  <m:r>
                    <m:rPr>
                      <m:sty m:val="p"/>
                    </m:rPr>
                    <m:t>C</m:t>
                  </m:r>
                  <m:r>
                    <m:rPr>
                      <m:sty m:val="p"/>
                    </m:rPr>
                    <m:t>H</m:t>
                  </m:r>
                  <m:r>
                    <m:rPr/>
                    <m:t>−</m:t>
                  </m:r>
                  <m:r>
                    <m:rPr>
                      <m:sty m:val="p"/>
                    </m:rPr>
                    <m:t>N</m:t>
                  </m:r>
                  <m:r>
                    <m:rPr>
                      <m:sty m:val="p"/>
                    </m:rPr>
                    <m:t>H</m:t>
                  </m:r>
                  <m:r>
                    <m:rPr/>
                    <m:t>−</m:t>
                  </m:r>
                  <m:r>
                    <m:rPr>
                      <m:sty m:val="p"/>
                    </m:rPr>
                    <m:t>R</m:t>
                  </m:r>
                </m:e>
                <m:lim>
                  <m:r>
                    <m:rPr/>
                    <m:t>︸</m:t>
                  </m:r>
                </m:lim>
              </m:limLow>
            </m:e>
            <m:lim>
              <m:r>
                <m:rPr>
                  <m:sty m:val="p"/>
                </m:rPr>
                <m:t>Urea</m:t>
              </m:r>
            </m:lim>
          </m:limLow>
          <m:r>
            <m:rPr/>
            <m:t>+</m:t>
          </m:r>
          <m:r>
            <m:rPr>
              <m:sty m:val="p"/>
            </m:rPr>
            <m:t>C</m:t>
          </m:r>
          <m:sSub>
            <m:e>
              <m:r>
                <m:rPr>
                  <m:sty m:val="p"/>
                </m:rPr>
                <m:t>O</m:t>
              </m:r>
            </m:e>
            <m:sub>
              <m:r>
                <m:rPr/>
                <m:t>2</m:t>
              </m:r>
            </m:sub>
          </m:sSub>
        </m:oMath>
      </m:oMathPara>
    </w:p>
    <w:p>
      <w:pPr>
        <w:pStyle w:val="BodyText"/>
      </w:pPr>
      <w:r>
        <w:t xml:space="preserve">When the carbon dioxide produced reaches its solubility limit (often assumed constant with respect to temperature and pressure due to lack of data in the literature) gas bubbles already present in the mixture begin to grow. The gelling reaction, reported in equation</w:t>
      </w:r>
    </w:p>
    <w:p>
      <w:pPr>
        <w:pStyle w:val="BodyText"/>
      </w:pPr>
      <m:oMathPara>
        <m:oMathParaPr>
          <m:jc m:val="center"/>
        </m:oMathParaPr>
        <m:oMath>
          <m:r>
            <m:rPr/>
            <m:t>e</m:t>
          </m:r>
          <m:r>
            <m:rPr/>
            <m:t>q</m:t>
          </m:r>
          <m:r>
            <m:rPr/>
            <m:t>:</m:t>
          </m:r>
          <m:r>
            <m:rPr/>
            <m:t>G</m:t>
          </m:r>
          <m:r>
            <m:rPr/>
            <m:t>e</m:t>
          </m:r>
          <m:r>
            <m:rPr/>
            <m:t>l</m:t>
          </m:r>
          <m:r>
            <m:rPr/>
            <m:t>l</m:t>
          </m:r>
          <m:r>
            <m:rPr/>
            <m:t>i</m:t>
          </m:r>
          <m:r>
            <m:rPr/>
            <m:t>n</m:t>
          </m:r>
          <m:r>
            <m:rPr/>
            <m:t>g</m:t>
          </m:r>
          <m:r>
            <m:rPr/>
            <m:t>R</m:t>
          </m:r>
          <m:r>
            <m:rPr/>
            <m:t>e</m:t>
          </m:r>
          <m:r>
            <m:rPr/>
            <m:t>a</m:t>
          </m:r>
          <m:r>
            <m:rPr/>
            <m:t>c</m:t>
          </m:r>
          <m:r>
            <m:rPr/>
            <m:t>t</m:t>
          </m:r>
          <m:r>
            <m:rPr/>
            <m:t>i</m:t>
          </m:r>
          <m:r>
            <m:rPr/>
            <m:t>o</m:t>
          </m:r>
          <m:r>
            <m:rPr/>
            <m:t>n</m:t>
          </m:r>
        </m:oMath>
      </m:oMathPara>
    </w:p>
    <w:p>
      <w:pPr>
        <w:pStyle w:val="BodyText"/>
      </w:pPr>
      <w:r>
        <w:t xml:space="preserve">, obeys a first-order kinetic with respect to the concentrations of polyol and isocyanate, resulting in the following rate Winkler (2009; Baser and Khakhar 1994a; Baser and Khakhar 1994b; Geier, Winkler, and Piesche 2009):</w:t>
      </w:r>
    </w:p>
    <w:p>
      <w:pPr>
        <w:pStyle w:val="BodyText"/>
      </w:pPr>
      <m:oMathPara>
        <m:oMathParaPr>
          <m:jc m:val="center"/>
        </m:oMathParaPr>
        <m:oMath>
          <m:f>
            <m:fPr>
              <m:type m:val="bar"/>
            </m:fPr>
            <m:num>
              <m:r>
                <m:rPr>
                  <m:sty m:val="p"/>
                </m:rPr>
                <m:t>d</m:t>
              </m:r>
              <m:sSub>
                <m:e>
                  <m:r>
                    <m:rPr>
                      <m:sty m:val="p"/>
                    </m:rPr>
                    <m:t>X</m:t>
                  </m:r>
                </m:e>
                <m:sub>
                  <m:r>
                    <m:rPr>
                      <m:sty m:val="p"/>
                    </m:rPr>
                    <m:t>O</m:t>
                  </m:r>
                  <m:r>
                    <m:rPr>
                      <m:sty m:val="p"/>
                    </m:rPr>
                    <m:t>H</m:t>
                  </m:r>
                </m:sub>
              </m:sSub>
            </m:num>
            <m:den>
              <m:r>
                <m:rPr>
                  <m:sty m:val="p"/>
                </m:rPr>
                <m:t>d</m:t>
              </m:r>
              <m:r>
                <m:rPr/>
                <m:t>t</m:t>
              </m:r>
            </m:den>
          </m:f>
          <m:r>
            <m:rPr/>
            <m:t>=</m:t>
          </m:r>
          <m:sSub>
            <m:e>
              <m:r>
                <m:rPr/>
                <m:t>A</m:t>
              </m:r>
            </m:e>
            <m:sub>
              <m:r>
                <m:rPr>
                  <m:sty m:val="p"/>
                </m:rPr>
                <m:t>O</m:t>
              </m:r>
              <m:r>
                <m:rPr>
                  <m:sty m:val="p"/>
                </m:rPr>
                <m:t>H</m:t>
              </m:r>
            </m:sub>
          </m:sSub>
          <m:r>
            <m:rPr>
              <m:sty m:val="p"/>
            </m:rPr>
            <m:t>exp</m:t>
          </m:r>
          <m:d>
            <m:dPr>
              <m:begChr m:val="("/>
              <m:endChr m:val=")"/>
              <m:grow/>
            </m:dPr>
            <m:e>
              <m:f>
                <m:fPr>
                  <m:type m:val="bar"/>
                </m:fPr>
                <m:num>
                  <m:sSub>
                    <m:e>
                      <m:r>
                        <m:rPr/>
                        <m:t>E</m:t>
                      </m:r>
                    </m:e>
                    <m:sub>
                      <m:r>
                        <m:rPr>
                          <m:sty m:val="p"/>
                        </m:rPr>
                        <m:t>O</m:t>
                      </m:r>
                      <m:r>
                        <m:rPr>
                          <m:sty m:val="p"/>
                        </m:rPr>
                        <m:t>H</m:t>
                      </m:r>
                    </m:sub>
                  </m:sSub>
                </m:num>
                <m:den>
                  <m:r>
                    <m:rPr/>
                    <m:t>R</m:t>
                  </m:r>
                  <m:r>
                    <m:rPr/>
                    <m:t>T</m:t>
                  </m:r>
                </m:den>
              </m:f>
            </m:e>
          </m:d>
          <m:sSubSup>
            <m:e>
              <m:r>
                <m:rPr/>
                <m:t>C</m:t>
              </m:r>
            </m:e>
            <m:sub>
              <m:r>
                <m:rPr>
                  <m:sty m:val="p"/>
                </m:rPr>
                <m:t>O</m:t>
              </m:r>
              <m:r>
                <m:rPr>
                  <m:sty m:val="p"/>
                </m:rPr>
                <m:t>H</m:t>
              </m:r>
            </m:sub>
            <m:sup>
              <m:r>
                <m:rPr/>
                <m:t>0</m:t>
              </m:r>
            </m:sup>
          </m:sSubSup>
          <m:d>
            <m:dPr>
              <m:begChr m:val="("/>
              <m:endChr m:val=")"/>
              <m:grow/>
            </m:dPr>
            <m:e>
              <m:r>
                <m:rPr/>
                <m:t>1</m:t>
              </m:r>
              <m:r>
                <m:rPr/>
                <m:t>−</m:t>
              </m:r>
              <m:sSub>
                <m:e>
                  <m:r>
                    <m:rPr>
                      <m:sty m:val="p"/>
                    </m:rPr>
                    <m:t>X</m:t>
                  </m:r>
                </m:e>
                <m:sub>
                  <m:r>
                    <m:rPr>
                      <m:sty m:val="p"/>
                    </m:rPr>
                    <m:t>O</m:t>
                  </m:r>
                  <m:r>
                    <m:rPr>
                      <m:sty m:val="p"/>
                    </m:rPr>
                    <m:t>H</m:t>
                  </m:r>
                </m:sub>
              </m:sSub>
            </m:e>
          </m:d>
          <m:d>
            <m:dPr>
              <m:begChr m:val="("/>
              <m:endChr m:val=")"/>
              <m:grow/>
            </m:dPr>
            <m:e>
              <m:f>
                <m:fPr>
                  <m:type m:val="bar"/>
                </m:fPr>
                <m:num>
                  <m:sSubSup>
                    <m:e>
                      <m:r>
                        <m:rPr/>
                        <m:t>C</m:t>
                      </m:r>
                    </m:e>
                    <m:sub>
                      <m:r>
                        <m:rPr>
                          <m:sty m:val="p"/>
                        </m:rPr>
                        <m:t>N</m:t>
                      </m:r>
                      <m:r>
                        <m:rPr>
                          <m:sty m:val="p"/>
                        </m:rPr>
                        <m:t>C</m:t>
                      </m:r>
                      <m:r>
                        <m:rPr>
                          <m:sty m:val="p"/>
                        </m:rPr>
                        <m:t>O</m:t>
                      </m:r>
                    </m:sub>
                    <m:sup>
                      <m:r>
                        <m:rPr/>
                        <m:t>0</m:t>
                      </m:r>
                    </m:sup>
                  </m:sSubSup>
                </m:num>
                <m:den>
                  <m:sSubSup>
                    <m:e>
                      <m:r>
                        <m:rPr/>
                        <m:t>C</m:t>
                      </m:r>
                    </m:e>
                    <m:sub>
                      <m:r>
                        <m:rPr>
                          <m:sty m:val="p"/>
                        </m:rPr>
                        <m:t>O</m:t>
                      </m:r>
                      <m:r>
                        <m:rPr>
                          <m:sty m:val="p"/>
                        </m:rPr>
                        <m:t>H</m:t>
                      </m:r>
                    </m:sub>
                    <m:sup>
                      <m:r>
                        <m:rPr/>
                        <m:t>0</m:t>
                      </m:r>
                    </m:sup>
                  </m:sSubSup>
                </m:den>
              </m:f>
              <m:r>
                <m:rPr/>
                <m:t>−</m:t>
              </m:r>
              <m:r>
                <m:rPr/>
                <m:t>2</m:t>
              </m:r>
              <m:f>
                <m:fPr>
                  <m:type m:val="bar"/>
                </m:fPr>
                <m:num>
                  <m:sSubSup>
                    <m:e>
                      <m:r>
                        <m:rPr/>
                        <m:t>C</m:t>
                      </m:r>
                    </m:e>
                    <m:sub>
                      <m:sSub>
                        <m:e>
                          <m:r>
                            <m:rPr>
                              <m:sty m:val="p"/>
                            </m:rPr>
                            <m:t>H</m:t>
                          </m:r>
                        </m:e>
                        <m:sub>
                          <m:r>
                            <m:rPr/>
                            <m:t>2</m:t>
                          </m:r>
                        </m:sub>
                      </m:sSub>
                      <m:r>
                        <m:rPr>
                          <m:sty m:val="p"/>
                        </m:rPr>
                        <m:t>O</m:t>
                      </m:r>
                    </m:sub>
                    <m:sup>
                      <m:r>
                        <m:rPr/>
                        <m:t>0</m:t>
                      </m:r>
                    </m:sup>
                  </m:sSubSup>
                </m:num>
                <m:den>
                  <m:sSubSup>
                    <m:e>
                      <m:r>
                        <m:rPr/>
                        <m:t>C</m:t>
                      </m:r>
                    </m:e>
                    <m:sub>
                      <m:r>
                        <m:rPr>
                          <m:sty m:val="p"/>
                        </m:rPr>
                        <m:t>O</m:t>
                      </m:r>
                      <m:r>
                        <m:rPr>
                          <m:sty m:val="p"/>
                        </m:rPr>
                        <m:t>H</m:t>
                      </m:r>
                    </m:sub>
                    <m:sup>
                      <m:r>
                        <m:rPr/>
                        <m:t>0</m:t>
                      </m:r>
                    </m:sup>
                  </m:sSubSup>
                </m:den>
              </m:f>
              <m:sSub>
                <m:e>
                  <m:r>
                    <m:rPr>
                      <m:sty m:val="p"/>
                    </m:rPr>
                    <m:t>X</m:t>
                  </m:r>
                </m:e>
                <m:sub>
                  <m:sSub>
                    <m:e>
                      <m:r>
                        <m:rPr>
                          <m:sty m:val="p"/>
                        </m:rPr>
                        <m:t>H</m:t>
                      </m:r>
                    </m:e>
                    <m:sub>
                      <m:r>
                        <m:rPr/>
                        <m:t>2</m:t>
                      </m:r>
                    </m:sub>
                  </m:sSub>
                  <m:r>
                    <m:rPr>
                      <m:sty m:val="p"/>
                    </m:rPr>
                    <m:t>O</m:t>
                  </m:r>
                </m:sub>
              </m:sSub>
              <m:r>
                <m:rPr/>
                <m:t>−</m:t>
              </m:r>
              <m:sSub>
                <m:e>
                  <m:r>
                    <m:rPr>
                      <m:sty m:val="p"/>
                    </m:rPr>
                    <m:t>X</m:t>
                  </m:r>
                </m:e>
                <m:sub>
                  <m:r>
                    <m:rPr>
                      <m:sty m:val="p"/>
                    </m:rPr>
                    <m:t>O</m:t>
                  </m:r>
                  <m:r>
                    <m:rPr>
                      <m:sty m:val="p"/>
                    </m:rPr>
                    <m:t>H</m:t>
                  </m:r>
                </m:sub>
              </m:sSub>
            </m:e>
          </m:d>
        </m:oMath>
      </m:oMathPara>
    </w:p>
    <w:p>
      <w:pPr>
        <w:pStyle w:val="BodyText"/>
      </w:pPr>
      <w:r>
        <w:t xml:space="preserve">where</w:t>
      </w:r>
      <w:r>
        <w:t xml:space="preserve"> </w:t>
      </w:r>
      <w:r>
        <w:t xml:space="preserve"> </w:t>
      </w:r>
      <m:oMath>
        <m:sSub>
          <m:e>
            <m:r>
              <m:rPr/>
              <m:t>A</m:t>
            </m:r>
          </m:e>
          <m:sub>
            <m:r>
              <m:rPr>
                <m:sty m:val="p"/>
              </m:rPr>
              <m:t>O</m:t>
            </m:r>
            <m:r>
              <m:rPr>
                <m:sty m:val="p"/>
              </m:rPr>
              <m:t>H</m:t>
            </m:r>
          </m:sub>
        </m:sSub>
      </m:oMath>
      <w:r>
        <w:t xml:space="preserve"> </w:t>
      </w:r>
      <w:r>
        <w:t xml:space="preserve"> </w:t>
      </w:r>
      <w:r>
        <w:t xml:space="preserve">and</w:t>
      </w:r>
      <w:r>
        <w:t xml:space="preserve"> </w:t>
      </w:r>
      <w:r>
        <w:t xml:space="preserve"> </w:t>
      </w:r>
      <m:oMath>
        <m:sSub>
          <m:e>
            <m:r>
              <m:rPr/>
              <m:t>E</m:t>
            </m:r>
          </m:e>
          <m:sub>
            <m:r>
              <m:rPr>
                <m:sty m:val="p"/>
              </m:rPr>
              <m:t>O</m:t>
            </m:r>
            <m:r>
              <m:rPr>
                <m:sty m:val="p"/>
              </m:rPr>
              <m:t>H</m:t>
            </m:r>
          </m:sub>
        </m:sSub>
      </m:oMath>
      <w:r>
        <w:t xml:space="preserve"> </w:t>
      </w:r>
      <w:r>
        <w:t xml:space="preserve"> </w:t>
      </w:r>
      <w:r>
        <w:t xml:space="preserve">are the pre-exponential factor and the activation energy,</w:t>
      </w:r>
      <w:r>
        <w:t xml:space="preserve"> </w:t>
      </w:r>
      <w:r>
        <w:t xml:space="preserve"> </w:t>
      </w:r>
      <m:oMath>
        <m:r>
          <m:rPr/>
          <m:t>R</m:t>
        </m:r>
      </m:oMath>
      <w:r>
        <w:t xml:space="preserve"> </w:t>
      </w:r>
      <w:r>
        <w:t xml:space="preserve">is the gas constant,</w:t>
      </w:r>
      <w:r>
        <w:t xml:space="preserve"> </w:t>
      </w:r>
      <w:r>
        <w:t xml:space="preserve"> </w:t>
      </w:r>
      <w:r>
        <w:t xml:space="preserve">T</w:t>
      </w:r>
      <w:r>
        <w:t xml:space="preserve"> </w:t>
      </w:r>
      <w:r>
        <w:t xml:space="preserve">is the absolute temperature,</w:t>
      </w:r>
      <w:r>
        <w:t xml:space="preserve"> </w:t>
      </w:r>
      <w:r>
        <w:t xml:space="preserve"> </w:t>
      </w:r>
      <m:oMath>
        <m:sSub>
          <m:e>
            <m:r>
              <m:rPr>
                <m:sty m:val="p"/>
              </m:rPr>
              <m:t>X</m:t>
            </m:r>
          </m:e>
          <m:sub>
            <m:r>
              <m:rPr>
                <m:sty m:val="p"/>
              </m:rPr>
              <m:t>O</m:t>
            </m:r>
            <m:r>
              <m:rPr>
                <m:sty m:val="p"/>
              </m:rPr>
              <m:t>H</m:t>
            </m:r>
          </m:sub>
        </m:sSub>
      </m:oMath>
      <w:r>
        <w:t xml:space="preserve"> </w:t>
      </w:r>
      <w:r>
        <w:t xml:space="preserve">is the conversion of the gelling reaction and</w:t>
      </w:r>
      <w:r>
        <w:t xml:space="preserve"> </w:t>
      </w:r>
      <w:r>
        <w:t xml:space="preserve"> </w:t>
      </w:r>
      <m:oMath>
        <m:sSubSup>
          <m:e>
            <m:r>
              <m:rPr/>
              <m:t>C</m:t>
            </m:r>
          </m:e>
          <m:sub>
            <m:r>
              <m:rPr>
                <m:sty m:val="p"/>
              </m:rPr>
              <m:t>N</m:t>
            </m:r>
            <m:r>
              <m:rPr>
                <m:sty m:val="p"/>
              </m:rPr>
              <m:t>C</m:t>
            </m:r>
            <m:r>
              <m:rPr>
                <m:sty m:val="p"/>
              </m:rPr>
              <m:t>O</m:t>
            </m:r>
          </m:sub>
          <m:sup>
            <m:r>
              <m:rPr/>
              <m:t>0</m:t>
            </m:r>
          </m:sup>
        </m:sSubSup>
      </m:oMath>
      <w:r>
        <w:t xml:space="preserve">,</w:t>
      </w:r>
      <w:r>
        <w:t xml:space="preserve"> </w:t>
      </w:r>
      <w:r>
        <w:t xml:space="preserve"> </w:t>
      </w:r>
      <m:oMath>
        <m:sSubSup>
          <m:e>
            <m:r>
              <m:rPr/>
              <m:t>C</m:t>
            </m:r>
          </m:e>
          <m:sub>
            <m:r>
              <m:rPr>
                <m:sty m:val="p"/>
              </m:rPr>
              <m:t>O</m:t>
            </m:r>
            <m:r>
              <m:rPr>
                <m:sty m:val="p"/>
              </m:rPr>
              <m:t>H</m:t>
            </m:r>
          </m:sub>
          <m:sup>
            <m:r>
              <m:rPr/>
              <m:t>0</m:t>
            </m:r>
          </m:sup>
        </m:sSubSup>
      </m:oMath>
      <w:r>
        <w:t xml:space="preserve"> </w:t>
      </w:r>
      <w:r>
        <w:t xml:space="preserve">and</w:t>
      </w:r>
      <w:r>
        <w:t xml:space="preserve"> </w:t>
      </w:r>
      <m:oMath>
        <m:sSubSup>
          <m:e>
            <m:r>
              <m:rPr/>
              <m:t>C</m:t>
            </m:r>
          </m:e>
          <m:sub>
            <m:sSub>
              <m:e>
                <m:r>
                  <m:rPr>
                    <m:sty m:val="p"/>
                  </m:rPr>
                  <m:t>H</m:t>
                </m:r>
              </m:e>
              <m:sub>
                <m:r>
                  <m:rPr/>
                  <m:t>2</m:t>
                </m:r>
              </m:sub>
            </m:sSub>
            <m:r>
              <m:rPr>
                <m:sty m:val="p"/>
              </m:rPr>
              <m:t>O</m:t>
            </m:r>
          </m:sub>
          <m:sup>
            <m:r>
              <m:rPr/>
              <m:t>0</m:t>
            </m:r>
          </m:sup>
        </m:sSubSup>
      </m:oMath>
      <w:r>
        <w:t xml:space="preserve"> </w:t>
      </w:r>
      <w:r>
        <w:t xml:space="preserve">are the initial molar concentrations of isocyanate, polyol and water in the reacting mixture. The last two terms between brackets represent the concentrations of polyol and isocyanate, respectively. The global blowing reaction is instead described with a pseudo-first-order model. In fact, since isocyanate is in excess with respect to water, it is assumed that its rate depends only on the concentration of water, resulting in the following expression Winkler (2009; Baser and Khakhar 1994a; Baser and Khakhar 1994b; Geier, Winkler, and Piesche 2009):</w:t>
      </w:r>
    </w:p>
    <w:p>
      <w:pPr>
        <w:pStyle w:val="BodyText"/>
      </w:pPr>
      <m:oMathPara>
        <m:oMathParaPr>
          <m:jc m:val="center"/>
        </m:oMathParaPr>
        <m:oMath>
          <m:f>
            <m:fPr>
              <m:type m:val="bar"/>
            </m:fPr>
            <m:num>
              <m:r>
                <m:rPr>
                  <m:sty m:val="p"/>
                </m:rPr>
                <m:t>d</m:t>
              </m:r>
              <m:sSub>
                <m:e>
                  <m:r>
                    <m:rPr>
                      <m:sty m:val="p"/>
                    </m:rPr>
                    <m:t>X</m:t>
                  </m:r>
                </m:e>
                <m:sub>
                  <m:sSub>
                    <m:e>
                      <m:r>
                        <m:rPr>
                          <m:sty m:val="p"/>
                        </m:rPr>
                        <m:t>H</m:t>
                      </m:r>
                    </m:e>
                    <m:sub>
                      <m:r>
                        <m:rPr/>
                        <m:t>2</m:t>
                      </m:r>
                    </m:sub>
                  </m:sSub>
                  <m:r>
                    <m:rPr>
                      <m:sty m:val="p"/>
                    </m:rPr>
                    <m:t>O</m:t>
                  </m:r>
                </m:sub>
              </m:sSub>
            </m:num>
            <m:den>
              <m:r>
                <m:rPr>
                  <m:sty m:val="p"/>
                </m:rPr>
                <m:t>d</m:t>
              </m:r>
              <m:r>
                <m:rPr/>
                <m:t>t</m:t>
              </m:r>
            </m:den>
          </m:f>
          <m:r>
            <m:rPr/>
            <m:t>=</m:t>
          </m:r>
          <m:sSub>
            <m:e>
              <m:r>
                <m:rPr/>
                <m:t>A</m:t>
              </m:r>
            </m:e>
            <m:sub>
              <m:sSub>
                <m:e>
                  <m:r>
                    <m:rPr>
                      <m:sty m:val="p"/>
                    </m:rPr>
                    <m:t>H</m:t>
                  </m:r>
                </m:e>
                <m:sub>
                  <m:r>
                    <m:rPr/>
                    <m:t>2</m:t>
                  </m:r>
                </m:sub>
              </m:sSub>
              <m:r>
                <m:rPr>
                  <m:sty m:val="p"/>
                </m:rPr>
                <m:t>O</m:t>
              </m:r>
            </m:sub>
          </m:sSub>
          <m:r>
            <m:rPr>
              <m:sty m:val="p"/>
            </m:rPr>
            <m:t>exp</m:t>
          </m:r>
          <m:d>
            <m:dPr>
              <m:begChr m:val="("/>
              <m:endChr m:val=")"/>
              <m:grow/>
            </m:dPr>
            <m:e>
              <m:f>
                <m:fPr>
                  <m:type m:val="bar"/>
                </m:fPr>
                <m:num>
                  <m:sSub>
                    <m:e>
                      <m:r>
                        <m:rPr/>
                        <m:t>E</m:t>
                      </m:r>
                    </m:e>
                    <m:sub>
                      <m:sSub>
                        <m:e>
                          <m:r>
                            <m:rPr>
                              <m:sty m:val="p"/>
                            </m:rPr>
                            <m:t>H</m:t>
                          </m:r>
                        </m:e>
                        <m:sub>
                          <m:r>
                            <m:rPr/>
                            <m:t>2</m:t>
                          </m:r>
                        </m:sub>
                      </m:sSub>
                      <m:r>
                        <m:rPr>
                          <m:sty m:val="p"/>
                        </m:rPr>
                        <m:t>O</m:t>
                      </m:r>
                    </m:sub>
                  </m:sSub>
                </m:num>
                <m:den>
                  <m:r>
                    <m:rPr/>
                    <m:t>R</m:t>
                  </m:r>
                  <m:r>
                    <m:rPr/>
                    <m:t>T</m:t>
                  </m:r>
                </m:den>
              </m:f>
            </m:e>
          </m:d>
          <m:r>
            <m:rPr/>
            <m:t>(</m:t>
          </m:r>
          <m:r>
            <m:rPr/>
            <m:t>1</m:t>
          </m:r>
          <m:r>
            <m:rPr/>
            <m:t>−</m:t>
          </m:r>
          <m:sSub>
            <m:e>
              <m:r>
                <m:rPr>
                  <m:sty m:val="p"/>
                </m:rPr>
                <m:t>X</m:t>
              </m:r>
            </m:e>
            <m:sub>
              <m:sSub>
                <m:e>
                  <m:r>
                    <m:rPr>
                      <m:sty m:val="p"/>
                    </m:rPr>
                    <m:t>H</m:t>
                  </m:r>
                </m:e>
                <m:sub>
                  <m:r>
                    <m:rPr/>
                    <m:t>2</m:t>
                  </m:r>
                </m:sub>
              </m:sSub>
              <m:r>
                <m:rPr>
                  <m:sty m:val="p"/>
                </m:rPr>
                <m:t>O</m:t>
              </m:r>
            </m:sub>
          </m:sSub>
          <m:r>
            <m:rPr/>
            <m:t>)</m:t>
          </m:r>
        </m:oMath>
      </m:oMathPara>
    </w:p>
    <w:p>
      <w:pPr>
        <w:pStyle w:val="BodyText"/>
      </w:pPr>
      <w:r>
        <w:t xml:space="preserve">where</w:t>
      </w:r>
      <w:r>
        <w:t xml:space="preserve"> </w:t>
      </w:r>
      <w:r>
        <w:t xml:space="preserve"> </w:t>
      </w:r>
      <m:oMath>
        <m:sSub>
          <m:e>
            <m:r>
              <m:rPr/>
              <m:t>A</m:t>
            </m:r>
          </m:e>
          <m:sub>
            <m:sSub>
              <m:e>
                <m:r>
                  <m:rPr>
                    <m:sty m:val="p"/>
                  </m:rPr>
                  <m:t>H</m:t>
                </m:r>
              </m:e>
              <m:sub>
                <m:r>
                  <m:rPr/>
                  <m:t>2</m:t>
                </m:r>
              </m:sub>
            </m:sSub>
            <m:r>
              <m:rPr>
                <m:sty m:val="p"/>
              </m:rPr>
              <m:t>O</m:t>
            </m:r>
          </m:sub>
        </m:sSub>
      </m:oMath>
      <w:r>
        <w:t xml:space="preserve"> </w:t>
      </w:r>
      <w:r>
        <w:t xml:space="preserve"> </w:t>
      </w:r>
      <w:r>
        <w:t xml:space="preserve">and</w:t>
      </w:r>
      <w:r>
        <w:t xml:space="preserve"> </w:t>
      </w:r>
      <w:r>
        <w:t xml:space="preserve"> </w:t>
      </w:r>
      <m:oMath>
        <m:sSub>
          <m:e>
            <m:r>
              <m:rPr/>
              <m:t>E</m:t>
            </m:r>
          </m:e>
          <m:sub>
            <m:sSub>
              <m:e>
                <m:r>
                  <m:rPr>
                    <m:sty m:val="p"/>
                  </m:rPr>
                  <m:t>H</m:t>
                </m:r>
              </m:e>
              <m:sub>
                <m:r>
                  <m:rPr/>
                  <m:t>2</m:t>
                </m:r>
              </m:sub>
            </m:sSub>
            <m:r>
              <m:rPr>
                <m:sty m:val="p"/>
              </m:rPr>
              <m:t>O</m:t>
            </m:r>
          </m:sub>
        </m:sSub>
      </m:oMath>
      <w:r>
        <w:t xml:space="preserve"> </w:t>
      </w:r>
      <w:r>
        <w:t xml:space="preserve"> </w:t>
      </w:r>
      <w:r>
        <w:t xml:space="preserve">are the pre-exponential factor and the activation energy and</w:t>
      </w:r>
      <w:r>
        <w:t xml:space="preserve"> </w:t>
      </w:r>
      <w:r>
        <w:t xml:space="preserve"> </w:t>
      </w:r>
      <m:oMath>
        <m:sSub>
          <m:e>
            <m:r>
              <m:rPr>
                <m:sty m:val="p"/>
              </m:rPr>
              <m:t>X</m:t>
            </m:r>
          </m:e>
          <m:sub>
            <m:sSub>
              <m:e>
                <m:r>
                  <m:rPr>
                    <m:sty m:val="p"/>
                  </m:rPr>
                  <m:t>H</m:t>
                </m:r>
              </m:e>
              <m:sub>
                <m:r>
                  <m:rPr/>
                  <m:t>2</m:t>
                </m:r>
              </m:sub>
            </m:sSub>
            <m:r>
              <m:rPr>
                <m:sty m:val="p"/>
              </m:rPr>
              <m:t>O</m:t>
            </m:r>
          </m:sub>
        </m:sSub>
      </m:oMath>
      <w:r>
        <w:t xml:space="preserve"> </w:t>
      </w:r>
      <w:r>
        <w:t xml:space="preserve">is the conversion of the blowing reaction.</w:t>
      </w:r>
    </w:p>
    <w:p>
      <w:pPr>
        <w:pStyle w:val="BodyText"/>
      </w:pPr>
      <w:r>
        <w:t xml:space="preserve">As already mentioned, the blowing reaction produces carbon dioxide (and urea) that diffuses from the bulk of the liquid to the gas bubbles. The mass fraction of carbon dioxide in the liquid of the foam can therefore be calculated as follows:</w:t>
      </w:r>
    </w:p>
    <w:p>
      <w:pPr>
        <w:pStyle w:val="BodyText"/>
      </w:pPr>
      <m:oMathPara>
        <m:oMathParaPr>
          <m:jc m:val="center"/>
        </m:oMathParaPr>
        <m:oMath>
          <m:f>
            <m:fPr>
              <m:type m:val="bar"/>
            </m:fPr>
            <m:num>
              <m:r>
                <m:rPr>
                  <m:sty m:val="p"/>
                </m:rPr>
                <m:t>d</m:t>
              </m:r>
              <m:sSub>
                <m:e>
                  <m:r>
                    <m:rPr>
                      <m:sty m:val="p"/>
                    </m:rPr>
                    <m:t>W</m:t>
                  </m:r>
                </m:e>
                <m:sub>
                  <m:r>
                    <m:rPr>
                      <m:sty m:val="p"/>
                    </m:rPr>
                    <m:t>C</m:t>
                  </m:r>
                  <m:sSub>
                    <m:e>
                      <m:r>
                        <m:rPr>
                          <m:sty m:val="p"/>
                        </m:rPr>
                        <m:t>O</m:t>
                      </m:r>
                    </m:e>
                    <m:sub>
                      <m:r>
                        <m:rPr/>
                        <m:t>2</m:t>
                      </m:r>
                    </m:sub>
                  </m:sSub>
                </m:sub>
              </m:sSub>
            </m:num>
            <m:den>
              <m:r>
                <m:rPr>
                  <m:sty m:val="p"/>
                </m:rPr>
                <m:t>d</m:t>
              </m:r>
              <m:r>
                <m:rPr/>
                <m:t>t</m:t>
              </m:r>
            </m:den>
          </m:f>
          <m:r>
            <m:rPr/>
            <m:t>=</m:t>
          </m:r>
          <m:sSubSup>
            <m:e>
              <m:r>
                <m:rPr/>
                <m:t>C</m:t>
              </m:r>
            </m:e>
            <m:sub>
              <m:sSub>
                <m:e>
                  <m:r>
                    <m:rPr>
                      <m:sty m:val="p"/>
                    </m:rPr>
                    <m:t>H</m:t>
                  </m:r>
                </m:e>
                <m:sub>
                  <m:r>
                    <m:rPr/>
                    <m:t>2</m:t>
                  </m:r>
                </m:sub>
              </m:sSub>
              <m:r>
                <m:rPr>
                  <m:sty m:val="p"/>
                </m:rPr>
                <m:t>O</m:t>
              </m:r>
            </m:sub>
            <m:sup>
              <m:r>
                <m:rPr/>
                <m:t>0</m:t>
              </m:r>
            </m:sup>
          </m:sSubSup>
          <m:f>
            <m:fPr>
              <m:type m:val="bar"/>
            </m:fPr>
            <m:num>
              <m:r>
                <m:rPr>
                  <m:sty m:val="p"/>
                </m:rPr>
                <m:t>d</m:t>
              </m:r>
              <m:sSub>
                <m:e>
                  <m:r>
                    <m:rPr>
                      <m:sty m:val="p"/>
                    </m:rPr>
                    <m:t>X</m:t>
                  </m:r>
                </m:e>
                <m:sub>
                  <m:sSub>
                    <m:e>
                      <m:r>
                        <m:rPr>
                          <m:sty m:val="p"/>
                        </m:rPr>
                        <m:t>H</m:t>
                      </m:r>
                    </m:e>
                    <m:sub>
                      <m:r>
                        <m:rPr/>
                        <m:t>2</m:t>
                      </m:r>
                    </m:sub>
                  </m:sSub>
                  <m:r>
                    <m:rPr>
                      <m:sty m:val="p"/>
                    </m:rPr>
                    <m:t>O</m:t>
                  </m:r>
                </m:sub>
              </m:sSub>
            </m:num>
            <m:den>
              <m:r>
                <m:rPr>
                  <m:sty m:val="p"/>
                </m:rPr>
                <m:t>d</m:t>
              </m:r>
              <m:r>
                <m:rPr/>
                <m:t>t</m:t>
              </m:r>
            </m:den>
          </m:f>
          <m:f>
            <m:fPr>
              <m:type m:val="bar"/>
            </m:fPr>
            <m:num>
              <m:r>
                <m:rPr/>
                <m:t>M</m:t>
              </m:r>
              <m:sSub>
                <m:e>
                  <m:r>
                    <m:rPr/>
                    <m:t>w</m:t>
                  </m:r>
                </m:e>
                <m:sub>
                  <m:r>
                    <m:rPr>
                      <m:sty m:val="p"/>
                    </m:rPr>
                    <m:t>C</m:t>
                  </m:r>
                  <m:sSub>
                    <m:e>
                      <m:r>
                        <m:rPr>
                          <m:sty m:val="p"/>
                        </m:rPr>
                        <m:t>O</m:t>
                      </m:r>
                    </m:e>
                    <m:sub>
                      <m:r>
                        <m:rPr/>
                        <m:t>2</m:t>
                      </m:r>
                    </m:sub>
                  </m:sSub>
                </m:sub>
              </m:sSub>
            </m:num>
            <m:den>
              <m:sSub>
                <m:e>
                  <m:r>
                    <m:rPr/>
                    <m:t>ρ</m:t>
                  </m:r>
                </m:e>
                <m:sub>
                  <m:r>
                    <m:rPr>
                      <m:sty m:val="p"/>
                    </m:rPr>
                    <m:t>p</m:t>
                  </m:r>
                  <m:r>
                    <m:rPr>
                      <m:sty m:val="p"/>
                    </m:rPr>
                    <m:t>e</m:t>
                  </m:r>
                  <m:r>
                    <m:rPr>
                      <m:sty m:val="p"/>
                    </m:rPr>
                    <m:t>t</m:t>
                  </m:r>
                </m:sub>
              </m:sSub>
            </m:den>
          </m:f>
          <m:r>
            <m:rPr/>
            <m:t>−</m:t>
          </m:r>
          <m:sSubSup>
            <m:e>
              <m:bar>
                <m:barPr>
                  <m:pos m:val="top"/>
                </m:barPr>
                <m:e>
                  <m:r>
                    <m:rPr>
                      <m:sty m:val="p"/>
                    </m:rPr>
                    <m:t>G</m:t>
                  </m:r>
                </m:e>
              </m:bar>
            </m:e>
            <m:sub>
              <m:r>
                <m:rPr/>
                <m:t>1</m:t>
              </m:r>
            </m:sub>
            <m:sup>
              <m:r>
                <m:rPr>
                  <m:sty m:val="p"/>
                </m:rPr>
                <m:t>C</m:t>
              </m:r>
              <m:sSub>
                <m:e>
                  <m:r>
                    <m:rPr>
                      <m:sty m:val="p"/>
                    </m:rPr>
                    <m:t>O</m:t>
                  </m:r>
                </m:e>
                <m:sub>
                  <m:r>
                    <m:rPr/>
                    <m:t>2</m:t>
                  </m:r>
                </m:sub>
              </m:sSub>
            </m:sup>
          </m:sSubSup>
          <m:f>
            <m:fPr>
              <m:type m:val="bar"/>
            </m:fPr>
            <m:num>
              <m:r>
                <m:rPr/>
                <m:t>p</m:t>
              </m:r>
            </m:num>
            <m:den>
              <m:r>
                <m:rPr/>
                <m:t>R</m:t>
              </m:r>
              <m:r>
                <m:rPr/>
                <m:t>T</m:t>
              </m:r>
            </m:den>
          </m:f>
          <m:f>
            <m:fPr>
              <m:type m:val="bar"/>
            </m:fPr>
            <m:num>
              <m:r>
                <m:rPr/>
                <m:t>M</m:t>
              </m:r>
              <m:sSub>
                <m:e>
                  <m:r>
                    <m:rPr/>
                    <m:t>w</m:t>
                  </m:r>
                </m:e>
                <m:sub>
                  <m:r>
                    <m:rPr>
                      <m:sty m:val="p"/>
                    </m:rPr>
                    <m:t>C</m:t>
                  </m:r>
                  <m:sSub>
                    <m:e>
                      <m:r>
                        <m:rPr>
                          <m:sty m:val="p"/>
                        </m:rPr>
                        <m:t>O</m:t>
                      </m:r>
                    </m:e>
                    <m:sub>
                      <m:r>
                        <m:rPr/>
                        <m:t>2</m:t>
                      </m:r>
                    </m:sub>
                  </m:sSub>
                </m:sub>
              </m:sSub>
            </m:num>
            <m:den>
              <m:sSub>
                <m:e>
                  <m:r>
                    <m:rPr/>
                    <m:t>ρ</m:t>
                  </m:r>
                </m:e>
                <m:sub>
                  <m:r>
                    <m:rPr>
                      <m:sty m:val="p"/>
                    </m:rPr>
                    <m:t>p</m:t>
                  </m:r>
                  <m:r>
                    <m:rPr>
                      <m:sty m:val="p"/>
                    </m:rPr>
                    <m:t>e</m:t>
                  </m:r>
                  <m:r>
                    <m:rPr>
                      <m:sty m:val="p"/>
                    </m:rPr>
                    <m:t>t</m:t>
                  </m:r>
                </m:sub>
              </m:sSub>
            </m:den>
          </m:f>
        </m:oMath>
      </m:oMathPara>
    </w:p>
    <w:p>
      <w:pPr>
        <w:pStyle w:val="BodyText"/>
      </w:pPr>
      <w:r>
        <w:t xml:space="preserve">where</w:t>
      </w:r>
      <w:r>
        <w:t xml:space="preserve"> </w:t>
      </w:r>
      <w:r>
        <w:t xml:space="preserve"> </w:t>
      </w:r>
      <m:oMath>
        <m:r>
          <m:rPr/>
          <m:t>p</m:t>
        </m:r>
      </m:oMath>
      <w:r>
        <w:t xml:space="preserve"> </w:t>
      </w:r>
      <w:r>
        <w:t xml:space="preserve">is the system pressure (usually assumed constant and equal to the ambient pressure),</w:t>
      </w:r>
      <w:r>
        <w:t xml:space="preserve"> </w:t>
      </w:r>
      <w:r>
        <w:t xml:space="preserve"> </w:t>
      </w:r>
      <m:oMath>
        <m:sSub>
          <m:e>
            <m:r>
              <m:rPr/>
              <m:t>ρ</m:t>
            </m:r>
          </m:e>
          <m:sub>
            <m:r>
              <m:rPr>
                <m:sty m:val="p"/>
              </m:rPr>
              <m:t>p</m:t>
            </m:r>
            <m:r>
              <m:rPr>
                <m:sty m:val="p"/>
              </m:rPr>
              <m:t>e</m:t>
            </m:r>
            <m:r>
              <m:rPr>
                <m:sty m:val="p"/>
              </m:rPr>
              <m:t>t</m:t>
            </m:r>
          </m:sub>
        </m:sSub>
      </m:oMath>
      <w:r>
        <w:t xml:space="preserve"> </w:t>
      </w:r>
      <w:r>
        <w:t xml:space="preserve">is the density of the polymerising liquid mixture (generally assumed constant and equal in this work to</w:t>
      </w:r>
      <w:r>
        <w:t xml:space="preserve"> </w:t>
      </w:r>
      <m:oMath>
        <m:r>
          <m:rPr/>
          <m:t>1100</m:t>
        </m:r>
        <m:d>
          <m:dPr>
            <m:begChr m:val="["/>
            <m:endChr m:val="]"/>
            <m:grow/>
          </m:dPr>
          <m:e>
            <m:r>
              <m:rPr/>
              <m:t>g</m:t>
            </m:r>
            <m:sSup>
              <m:e>
                <m:r>
                  <m:rPr/>
                  <m:t>m</m:t>
                </m:r>
              </m:e>
              <m:sup>
                <m:r>
                  <m:rPr/>
                  <m:t>−</m:t>
                </m:r>
                <m:r>
                  <m:rPr/>
                  <m:t>3</m:t>
                </m:r>
              </m:sup>
            </m:sSup>
          </m:e>
        </m:d>
      </m:oMath>
      <w:r>
        <w:t xml:space="preserve">) and</w:t>
      </w:r>
      <w:r>
        <w:t xml:space="preserve"> </w:t>
      </w:r>
      <w:r>
        <w:t xml:space="preserve"> </w:t>
      </w:r>
      <m:oMath>
        <m:sSubSup>
          <m:e>
            <m:bar>
              <m:barPr>
                <m:pos m:val="top"/>
              </m:barPr>
              <m:e>
                <m:r>
                  <m:rPr>
                    <m:sty m:val="p"/>
                  </m:rPr>
                  <m:t>G</m:t>
                </m:r>
              </m:e>
            </m:bar>
          </m:e>
          <m:sub>
            <m:r>
              <m:rPr/>
              <m:t>1</m:t>
            </m:r>
          </m:sub>
          <m:sup>
            <m:r>
              <m:rPr>
                <m:sty m:val="p"/>
              </m:rPr>
              <m:t>C</m:t>
            </m:r>
            <m:sSub>
              <m:e>
                <m:r>
                  <m:rPr>
                    <m:sty m:val="p"/>
                  </m:rPr>
                  <m:t>O</m:t>
                </m:r>
              </m:e>
              <m:sub>
                <m:r>
                  <m:rPr/>
                  <m:t>2</m:t>
                </m:r>
              </m:sub>
            </m:sSub>
          </m:sup>
        </m:sSubSup>
      </m:oMath>
      <w:r>
        <w:t xml:space="preserve"> </w:t>
      </w:r>
      <w:r>
        <w:t xml:space="preserve">is the moment of order one of the growth rate due to carbon dioxide diffusion and will be explained in details later on.</w:t>
      </w:r>
    </w:p>
    <w:p>
      <w:pPr>
        <w:pStyle w:val="BodyText"/>
      </w:pPr>
      <w:r>
        <w:t xml:space="preserve">The assumption of constant density (and therefore constant volume) for the liquid will be further discussed later on. The mixture undergoing polymerisation also contains the physical blowing agent that evaporates due to the temperature raise. The mass fraction of the physical blowing agent in the liquid of the foam can be calculated by solving the following equation:</w:t>
      </w:r>
    </w:p>
    <w:p>
      <w:pPr>
        <w:pStyle w:val="BodyText"/>
      </w:pPr>
      <m:oMathPara>
        <m:oMathParaPr>
          <m:jc m:val="center"/>
        </m:oMathParaPr>
        <m:oMath>
          <m:f>
            <m:fPr>
              <m:type m:val="bar"/>
            </m:fPr>
            <m:num>
              <m:r>
                <m:rPr>
                  <m:sty m:val="p"/>
                </m:rPr>
                <m:t>d</m:t>
              </m:r>
              <m:sSub>
                <m:e>
                  <m:r>
                    <m:rPr>
                      <m:sty m:val="p"/>
                    </m:rPr>
                    <m:t>W</m:t>
                  </m:r>
                </m:e>
                <m:sub>
                  <m:r>
                    <m:rPr/>
                    <m:t>B</m:t>
                  </m:r>
                  <m:r>
                    <m:rPr/>
                    <m:t>L</m:t>
                  </m:r>
                </m:sub>
              </m:sSub>
            </m:num>
            <m:den>
              <m:r>
                <m:rPr>
                  <m:sty m:val="p"/>
                </m:rPr>
                <m:t>d</m:t>
              </m:r>
              <m:r>
                <m:rPr/>
                <m:t>t</m:t>
              </m:r>
            </m:den>
          </m:f>
          <m:r>
            <m:rPr/>
            <m:t>=</m:t>
          </m:r>
          <m:r>
            <m:rPr/>
            <m:t>−</m:t>
          </m:r>
          <m:sSubSup>
            <m:e>
              <m:bar>
                <m:barPr>
                  <m:pos m:val="top"/>
                </m:barPr>
                <m:e>
                  <m:r>
                    <m:rPr>
                      <m:sty m:val="p"/>
                    </m:rPr>
                    <m:t>G</m:t>
                  </m:r>
                </m:e>
              </m:bar>
            </m:e>
            <m:sub>
              <m:r>
                <m:rPr/>
                <m:t>1</m:t>
              </m:r>
            </m:sub>
            <m:sup>
              <m:r>
                <m:rPr/>
                <m:t>B</m:t>
              </m:r>
              <m:r>
                <m:rPr/>
                <m:t>L</m:t>
              </m:r>
            </m:sup>
          </m:sSubSup>
          <m:f>
            <m:fPr>
              <m:type m:val="bar"/>
            </m:fPr>
            <m:num>
              <m:r>
                <m:rPr/>
                <m:t>p</m:t>
              </m:r>
            </m:num>
            <m:den>
              <m:r>
                <m:rPr/>
                <m:t>R</m:t>
              </m:r>
              <m:r>
                <m:rPr/>
                <m:t>T</m:t>
              </m:r>
            </m:den>
          </m:f>
          <m:f>
            <m:fPr>
              <m:type m:val="bar"/>
            </m:fPr>
            <m:num>
              <m:r>
                <m:rPr/>
                <m:t>M</m:t>
              </m:r>
              <m:sSub>
                <m:e>
                  <m:r>
                    <m:rPr/>
                    <m:t>w</m:t>
                  </m:r>
                </m:e>
                <m:sub>
                  <m:r>
                    <m:rPr/>
                    <m:t>B</m:t>
                  </m:r>
                  <m:r>
                    <m:rPr/>
                    <m:t>L</m:t>
                  </m:r>
                </m:sub>
              </m:sSub>
            </m:num>
            <m:den>
              <m:sSub>
                <m:e>
                  <m:r>
                    <m:rPr/>
                    <m:t>ρ</m:t>
                  </m:r>
                </m:e>
                <m:sub>
                  <m:r>
                    <m:rPr>
                      <m:sty m:val="p"/>
                    </m:rPr>
                    <m:t>p</m:t>
                  </m:r>
                  <m:r>
                    <m:rPr>
                      <m:sty m:val="p"/>
                    </m:rPr>
                    <m:t>e</m:t>
                  </m:r>
                  <m:r>
                    <m:rPr>
                      <m:sty m:val="p"/>
                    </m:rPr>
                    <m:t>t</m:t>
                  </m:r>
                </m:sub>
              </m:sSub>
            </m:den>
          </m:f>
        </m:oMath>
      </m:oMathPara>
    </w:p>
    <w:p>
      <w:pPr>
        <w:pStyle w:val="BodyText"/>
      </w:pPr>
      <w:r>
        <w:t xml:space="preserve">where</w:t>
      </w:r>
      <w:r>
        <w:t xml:space="preserve"> </w:t>
      </w:r>
      <w:r>
        <w:t xml:space="preserve"> </w:t>
      </w:r>
      <m:oMath>
        <m:sSubSup>
          <m:e>
            <m:bar>
              <m:barPr>
                <m:pos m:val="top"/>
              </m:barPr>
              <m:e>
                <m:r>
                  <m:rPr>
                    <m:sty m:val="p"/>
                  </m:rPr>
                  <m:t>G</m:t>
                </m:r>
              </m:e>
            </m:bar>
          </m:e>
          <m:sub>
            <m:r>
              <m:rPr/>
              <m:t>1</m:t>
            </m:r>
          </m:sub>
          <m:sup>
            <m:r>
              <m:rPr/>
              <m:t>B</m:t>
            </m:r>
            <m:r>
              <m:rPr/>
              <m:t>L</m:t>
            </m:r>
          </m:sup>
        </m:sSubSup>
      </m:oMath>
      <w:r>
        <w:t xml:space="preserve"> </w:t>
      </w:r>
      <w:r>
        <w:t xml:space="preserve">is the moment of order one of the growth rate due to the diffusion of the blowing agent and will be also detailed later on. In this case the right-hand side contains only one negative source term, since the physical blowing agent is already present in the liquid and simply disappears due to its diffusion to the gas bubbles.</w:t>
      </w:r>
    </w:p>
    <w:p>
      <w:pPr>
        <w:pStyle w:val="BodyText"/>
      </w:pPr>
      <w:r>
        <w:t xml:space="preserve">The temperature of the system is calculated by solving the enthalpy balance for the foam that reads as follows:</w:t>
      </w:r>
    </w:p>
    <w:p>
      <w:pPr>
        <w:pStyle w:val="BodyText"/>
      </w:pPr>
      <m:oMathPara>
        <m:oMathParaPr>
          <m:jc m:val="center"/>
        </m:oMathParaPr>
        <m:oMath>
          <m:sSub>
            <m:e>
              <m:r>
                <m:rPr>
                  <m:sty m:val="p"/>
                </m:rPr>
                <m:t>c</m:t>
              </m:r>
            </m:e>
            <m:sub>
              <m:r>
                <m:rPr/>
                <m:t>p</m:t>
              </m:r>
            </m:sub>
          </m:sSub>
          <m:f>
            <m:fPr>
              <m:type m:val="bar"/>
            </m:fPr>
            <m:num>
              <m:r>
                <m:rPr>
                  <m:sty m:val="p"/>
                </m:rPr>
                <m:t>d</m:t>
              </m:r>
              <m:r>
                <m:rPr/>
                <m:t>T</m:t>
              </m:r>
            </m:num>
            <m:den>
              <m:r>
                <m:rPr>
                  <m:sty m:val="p"/>
                </m:rPr>
                <m:t>d</m:t>
              </m:r>
              <m:r>
                <m:rPr/>
                <m:t>t</m:t>
              </m:r>
            </m:den>
          </m:f>
          <m:r>
            <m:rPr/>
            <m:t>=</m:t>
          </m:r>
          <m:f>
            <m:fPr>
              <m:type m:val="bar"/>
            </m:fPr>
            <m:num>
              <m:r>
                <m:rPr>
                  <m:sty m:val="p"/>
                </m:rPr>
                <m:t>d</m:t>
              </m:r>
              <m:sSub>
                <m:e>
                  <m:r>
                    <m:rPr>
                      <m:sty m:val="p"/>
                    </m:rPr>
                    <m:t>X</m:t>
                  </m:r>
                </m:e>
                <m:sub>
                  <m:sSub>
                    <m:e>
                      <m:r>
                        <m:rPr>
                          <m:sty m:val="p"/>
                        </m:rPr>
                        <m:t>H</m:t>
                      </m:r>
                    </m:e>
                    <m:sub>
                      <m:r>
                        <m:rPr/>
                        <m:t>2</m:t>
                      </m:r>
                    </m:sub>
                  </m:sSub>
                  <m:r>
                    <m:rPr>
                      <m:sty m:val="p"/>
                    </m:rPr>
                    <m:t>O</m:t>
                  </m:r>
                </m:sub>
              </m:sSub>
            </m:num>
            <m:den>
              <m:r>
                <m:rPr>
                  <m:sty m:val="p"/>
                </m:rPr>
                <m:t>d</m:t>
              </m:r>
              <m:r>
                <m:rPr/>
                <m:t>t</m:t>
              </m:r>
            </m:den>
          </m:f>
          <m:d>
            <m:dPr>
              <m:begChr m:val="("/>
              <m:endChr m:val=")"/>
              <m:grow/>
            </m:dPr>
            <m:e>
              <m:r>
                <m:rPr/>
                <m:t>−</m:t>
              </m:r>
              <m:f>
                <m:fPr>
                  <m:type m:val="bar"/>
                </m:fPr>
                <m:num>
                  <m:r>
                    <m:rPr/>
                    <m:t>Δ</m:t>
                  </m:r>
                  <m:sSub>
                    <m:e>
                      <m:r>
                        <m:rPr>
                          <m:sty m:val="p"/>
                        </m:rPr>
                        <m:t>H</m:t>
                      </m:r>
                    </m:e>
                    <m:sub>
                      <m:sSub>
                        <m:e>
                          <m:r>
                            <m:rPr>
                              <m:sty m:val="p"/>
                            </m:rPr>
                            <m:t>H</m:t>
                          </m:r>
                        </m:e>
                        <m:sub>
                          <m:r>
                            <m:rPr/>
                            <m:t>2</m:t>
                          </m:r>
                        </m:sub>
                      </m:sSub>
                      <m:r>
                        <m:rPr>
                          <m:sty m:val="p"/>
                        </m:rPr>
                        <m:t>O</m:t>
                      </m:r>
                    </m:sub>
                  </m:sSub>
                  <m:sSubSup>
                    <m:e>
                      <m:r>
                        <m:rPr/>
                        <m:t>C</m:t>
                      </m:r>
                    </m:e>
                    <m:sub>
                      <m:sSub>
                        <m:e>
                          <m:r>
                            <m:rPr>
                              <m:sty m:val="p"/>
                            </m:rPr>
                            <m:t>H</m:t>
                          </m:r>
                        </m:e>
                        <m:sub>
                          <m:r>
                            <m:rPr/>
                            <m:t>2</m:t>
                          </m:r>
                        </m:sub>
                      </m:sSub>
                      <m:r>
                        <m:rPr>
                          <m:sty m:val="p"/>
                        </m:rPr>
                        <m:t>O</m:t>
                      </m:r>
                    </m:sub>
                    <m:sup>
                      <m:r>
                        <m:rPr/>
                        <m:t>0</m:t>
                      </m:r>
                    </m:sup>
                  </m:sSubSup>
                </m:num>
                <m:den>
                  <m:sSub>
                    <m:e>
                      <m:r>
                        <m:rPr/>
                        <m:t>ρ</m:t>
                      </m:r>
                    </m:e>
                    <m:sub>
                      <m:r>
                        <m:rPr>
                          <m:sty m:val="p"/>
                        </m:rPr>
                        <m:t>p</m:t>
                      </m:r>
                      <m:r>
                        <m:rPr>
                          <m:sty m:val="p"/>
                        </m:rPr>
                        <m:t>e</m:t>
                      </m:r>
                      <m:r>
                        <m:rPr>
                          <m:sty m:val="p"/>
                        </m:rPr>
                        <m:t>t</m:t>
                      </m:r>
                    </m:sub>
                  </m:sSub>
                </m:den>
              </m:f>
            </m:e>
          </m:d>
          <m:r>
            <m:rPr/>
            <m:t>+</m:t>
          </m:r>
          <m:f>
            <m:fPr>
              <m:type m:val="bar"/>
            </m:fPr>
            <m:num>
              <m:r>
                <m:rPr>
                  <m:sty m:val="p"/>
                </m:rPr>
                <m:t>d</m:t>
              </m:r>
              <m:sSub>
                <m:e>
                  <m:r>
                    <m:rPr>
                      <m:sty m:val="p"/>
                    </m:rPr>
                    <m:t>X</m:t>
                  </m:r>
                </m:e>
                <m:sub>
                  <m:r>
                    <m:rPr>
                      <m:sty m:val="p"/>
                    </m:rPr>
                    <m:t>O</m:t>
                  </m:r>
                  <m:r>
                    <m:rPr>
                      <m:sty m:val="p"/>
                    </m:rPr>
                    <m:t>H</m:t>
                  </m:r>
                </m:sub>
              </m:sSub>
            </m:num>
            <m:den>
              <m:r>
                <m:rPr>
                  <m:sty m:val="p"/>
                </m:rPr>
                <m:t>d</m:t>
              </m:r>
              <m:r>
                <m:rPr/>
                <m:t>t</m:t>
              </m:r>
            </m:den>
          </m:f>
          <m:d>
            <m:dPr>
              <m:begChr m:val="("/>
              <m:endChr m:val=")"/>
              <m:grow/>
            </m:dPr>
            <m:e>
              <m:r>
                <m:rPr/>
                <m:t>−</m:t>
              </m:r>
              <m:f>
                <m:fPr>
                  <m:type m:val="bar"/>
                </m:fPr>
                <m:num>
                  <m:r>
                    <m:rPr/>
                    <m:t>Δ</m:t>
                  </m:r>
                  <m:sSub>
                    <m:e>
                      <m:r>
                        <m:rPr>
                          <m:sty m:val="p"/>
                        </m:rPr>
                        <m:t>H</m:t>
                      </m:r>
                    </m:e>
                    <m:sub>
                      <m:r>
                        <m:rPr>
                          <m:sty m:val="p"/>
                        </m:rPr>
                        <m:t>O</m:t>
                      </m:r>
                      <m:r>
                        <m:rPr>
                          <m:sty m:val="p"/>
                        </m:rPr>
                        <m:t>H</m:t>
                      </m:r>
                    </m:sub>
                  </m:sSub>
                  <m:sSubSup>
                    <m:e>
                      <m:r>
                        <m:rPr/>
                        <m:t>C</m:t>
                      </m:r>
                    </m:e>
                    <m:sub>
                      <m:r>
                        <m:rPr>
                          <m:sty m:val="p"/>
                        </m:rPr>
                        <m:t>O</m:t>
                      </m:r>
                      <m:r>
                        <m:rPr>
                          <m:sty m:val="p"/>
                        </m:rPr>
                        <m:t>H</m:t>
                      </m:r>
                    </m:sub>
                    <m:sup>
                      <m:r>
                        <m:rPr/>
                        <m:t>0</m:t>
                      </m:r>
                    </m:sup>
                  </m:sSubSup>
                </m:num>
                <m:den>
                  <m:sSub>
                    <m:e>
                      <m:r>
                        <m:rPr/>
                        <m:t>ρ</m:t>
                      </m:r>
                    </m:e>
                    <m:sub>
                      <m:r>
                        <m:rPr>
                          <m:sty m:val="p"/>
                        </m:rPr>
                        <m:t>p</m:t>
                      </m:r>
                      <m:r>
                        <m:rPr>
                          <m:sty m:val="p"/>
                        </m:rPr>
                        <m:t>e</m:t>
                      </m:r>
                      <m:r>
                        <m:rPr>
                          <m:sty m:val="p"/>
                        </m:rPr>
                        <m:t>t</m:t>
                      </m:r>
                    </m:sub>
                  </m:sSub>
                </m:den>
              </m:f>
            </m:e>
          </m:d>
          <m:r>
            <m:rPr/>
            <m:t>+</m:t>
          </m:r>
          <m:d>
            <m:dPr>
              <m:begChr m:val="("/>
              <m:endChr m:val=")"/>
              <m:grow/>
            </m:dPr>
            <m:e>
              <m:r>
                <m:rPr/>
                <m:t>−</m:t>
              </m:r>
              <m:r>
                <m:rPr/>
                <m:t>λ</m:t>
              </m:r>
            </m:e>
          </m:d>
          <m:f>
            <m:fPr>
              <m:type m:val="bar"/>
            </m:fPr>
            <m:num>
              <m:r>
                <m:rPr>
                  <m:sty m:val="p"/>
                </m:rPr>
                <m:t>d</m:t>
              </m:r>
              <m:sSub>
                <m:e>
                  <m:r>
                    <m:rPr>
                      <m:sty m:val="p"/>
                    </m:rPr>
                    <m:t>W</m:t>
                  </m:r>
                </m:e>
                <m:sub>
                  <m:r>
                    <m:rPr/>
                    <m:t>B</m:t>
                  </m:r>
                  <m:r>
                    <m:rPr/>
                    <m:t>L</m:t>
                  </m:r>
                </m:sub>
              </m:sSub>
            </m:num>
            <m:den>
              <m:r>
                <m:rPr>
                  <m:sty m:val="p"/>
                </m:rPr>
                <m:t>d</m:t>
              </m:r>
              <m:r>
                <m:rPr/>
                <m:t>t</m:t>
              </m:r>
            </m:den>
          </m:f>
        </m:oMath>
      </m:oMathPara>
    </w:p>
    <w:p>
      <w:pPr>
        <w:pStyle w:val="BodyText"/>
      </w:pPr>
      <w:r>
        <w:t xml:space="preserve">where</w:t>
      </w:r>
      <w:r>
        <w:t xml:space="preserve"> </w:t>
      </w:r>
      <w:r>
        <w:t xml:space="preserve"> </w:t>
      </w:r>
      <m:oMath>
        <m:sSub>
          <m:e>
            <m:r>
              <m:rPr>
                <m:sty m:val="p"/>
              </m:rPr>
              <m:t>c</m:t>
            </m:r>
          </m:e>
          <m:sub>
            <m:r>
              <m:rPr/>
              <m:t>p</m:t>
            </m:r>
          </m:sub>
        </m:sSub>
      </m:oMath>
      <w:r>
        <w:t xml:space="preserve"> </w:t>
      </w:r>
      <w:r>
        <w:t xml:space="preserve">is the specific heat of the foam (taken in this work constant and equal to</w:t>
      </w:r>
      <w:r>
        <w:t xml:space="preserve"> </w:t>
      </w:r>
      <m:oMath>
        <m:r>
          <m:rPr/>
          <m:t>1800</m:t>
        </m:r>
        <m:d>
          <m:dPr>
            <m:begChr m:val="["/>
            <m:endChr m:val="]"/>
            <m:grow/>
          </m:dPr>
          <m:e>
            <m:r>
              <m:rPr/>
              <m:t>J</m:t>
            </m:r>
            <m:r>
              <m:rPr/>
              <m:t>k</m:t>
            </m:r>
            <m:sSup>
              <m:e>
                <m:r>
                  <m:rPr/>
                  <m:t>g</m:t>
                </m:r>
              </m:e>
              <m:sup>
                <m:r>
                  <m:rPr/>
                  <m:t>−</m:t>
                </m:r>
                <m:r>
                  <m:rPr/>
                  <m:t>1</m:t>
                </m:r>
              </m:sup>
            </m:sSup>
            <m:sSup>
              <m:e>
                <m:r>
                  <m:rPr/>
                  <m:t>K</m:t>
                </m:r>
              </m:e>
              <m:sup>
                <m:r>
                  <m:rPr/>
                  <m:t>−</m:t>
                </m:r>
                <m:r>
                  <m:rPr/>
                  <m:t>1</m:t>
                </m:r>
              </m:sup>
            </m:sSup>
          </m:e>
        </m:d>
      </m:oMath>
      <w:r>
        <w:t xml:space="preserve">),</w:t>
      </w:r>
      <w:r>
        <w:t xml:space="preserve"> </w:t>
      </w:r>
      <w:r>
        <w:t xml:space="preserve"> </w:t>
      </w:r>
      <m:oMath>
        <m:r>
          <m:rPr/>
          <m:t>λ</m:t>
        </m:r>
      </m:oMath>
      <w:r>
        <w:t xml:space="preserve"> </w:t>
      </w:r>
      <w:r>
        <w:t xml:space="preserve">is the latent heat of evaporation of the blowing agent,</w:t>
      </w:r>
      <w:r>
        <w:t xml:space="preserve"> </w:t>
      </w:r>
      <w:r>
        <w:t xml:space="preserve"> </w:t>
      </w:r>
      <m:oMath>
        <m:r>
          <m:rPr/>
          <m:t>Δ</m:t>
        </m:r>
        <m:sSub>
          <m:e>
            <m:r>
              <m:rPr>
                <m:sty m:val="p"/>
              </m:rPr>
              <m:t>H</m:t>
            </m:r>
          </m:e>
          <m:sub>
            <m:sSub>
              <m:e>
                <m:r>
                  <m:rPr>
                    <m:sty m:val="p"/>
                  </m:rPr>
                  <m:t>H</m:t>
                </m:r>
              </m:e>
              <m:sub>
                <m:r>
                  <m:rPr/>
                  <m:t>2</m:t>
                </m:r>
              </m:sub>
            </m:sSub>
            <m:r>
              <m:rPr>
                <m:sty m:val="p"/>
              </m:rPr>
              <m:t>O</m:t>
            </m:r>
          </m:sub>
        </m:sSub>
      </m:oMath>
      <w:r>
        <w:t xml:space="preserve"> </w:t>
      </w:r>
      <w:r>
        <w:t xml:space="preserve">and</w:t>
      </w:r>
      <w:r>
        <w:t xml:space="preserve"> </w:t>
      </w:r>
      <w:r>
        <w:t xml:space="preserve"> </w:t>
      </w:r>
      <m:oMath>
        <m:r>
          <m:rPr/>
          <m:t>Δ</m:t>
        </m:r>
        <m:sSub>
          <m:e>
            <m:r>
              <m:rPr>
                <m:sty m:val="p"/>
              </m:rPr>
              <m:t>H</m:t>
            </m:r>
          </m:e>
          <m:sub>
            <m:r>
              <m:rPr>
                <m:sty m:val="p"/>
              </m:rPr>
              <m:t>O</m:t>
            </m:r>
            <m:r>
              <m:rPr>
                <m:sty m:val="p"/>
              </m:rPr>
              <m:t>H</m:t>
            </m:r>
          </m:sub>
        </m:sSub>
      </m:oMath>
      <w:r>
        <w:t xml:space="preserve"> </w:t>
      </w:r>
      <w:r>
        <w:t xml:space="preserve">are the heats of reaction for the blowing and gelling reactions respectively and</w:t>
      </w:r>
      <w:r>
        <w:t xml:space="preserve"> </w:t>
      </w:r>
      <w:r>
        <w:t xml:space="preserve"> </w:t>
      </w:r>
      <m:oMath>
        <m:f>
          <m:fPr>
            <m:type m:val="bar"/>
          </m:fPr>
          <m:num>
            <m:r>
              <m:rPr>
                <m:sty m:val="p"/>
              </m:rPr>
              <m:t>d</m:t>
            </m:r>
            <m:sSub>
              <m:e>
                <m:r>
                  <m:rPr>
                    <m:sty m:val="p"/>
                  </m:rPr>
                  <m:t>W</m:t>
                </m:r>
              </m:e>
              <m:sub>
                <m:r>
                  <m:rPr/>
                  <m:t>B</m:t>
                </m:r>
                <m:r>
                  <m:rPr/>
                  <m:t>L</m:t>
                </m:r>
              </m:sub>
            </m:sSub>
          </m:num>
          <m:den>
            <m:r>
              <m:rPr>
                <m:sty m:val="p"/>
              </m:rPr>
              <m:t>d</m:t>
            </m:r>
            <m:r>
              <m:rPr/>
              <m:t>t</m:t>
            </m:r>
          </m:den>
        </m:f>
      </m:oMath>
      <w:r>
        <w:t xml:space="preserve"> </w:t>
      </w:r>
      <w:r>
        <w:t xml:space="preserve">is the rate of change of the mass fraction of dissolved blowing agent in the liquid, as detailed in equation</w:t>
      </w:r>
    </w:p>
    <w:p>
      <w:pPr>
        <w:pStyle w:val="BodyText"/>
      </w:pPr>
      <m:oMathPara>
        <m:oMathParaPr>
          <m:jc m:val="center"/>
        </m:oMathParaPr>
        <m:oMath>
          <m:r>
            <m:rPr/>
            <m:t>e</m:t>
          </m:r>
          <m:r>
            <m:rPr/>
            <m:t>q</m:t>
          </m:r>
          <m:r>
            <m:rPr/>
            <m:t>:</m:t>
          </m:r>
          <m:r>
            <m:rPr/>
            <m:t>T</m:t>
          </m:r>
          <m:r>
            <m:rPr/>
            <m:t>i</m:t>
          </m:r>
          <m:r>
            <m:rPr/>
            <m:t>g</m:t>
          </m:r>
          <m:r>
            <m:rPr/>
            <m:t>e</m:t>
          </m:r>
          <m:r>
            <m:rPr/>
            <m:t>r</m:t>
          </m:r>
        </m:oMath>
      </m:oMathPara>
    </w:p>
    <w:p>
      <w:pPr>
        <w:pStyle w:val="BodyText"/>
      </w:pPr>
      <w:r>
        <w:t xml:space="preserve">.</w:t>
      </w:r>
    </w:p>
    <w:p>
      <w:pPr>
        <w:pStyle w:val="BodyText"/>
      </w:pPr>
      <w:r>
        <w:t xml:space="preserve">As already mentioned, the model adopted in this work is based on a , which describes the evolution of the of the bubbles, or cells, of the foam. This function is defined in such a way that:</w:t>
      </w:r>
      <w:r>
        <w:t xml:space="preserve"> </w:t>
      </w:r>
      <w:r>
        <w:t xml:space="preserve"> </w:t>
      </w:r>
      <w:r>
        <w:t xml:space="preserve">, represents the number of bubbles with volume in the infinitesimal size range between</w:t>
      </w:r>
      <w:r>
        <w:t xml:space="preserve"> </w:t>
      </w:r>
      <w:r>
        <w:t xml:space="preserve"> </w:t>
      </w:r>
      <m:oMath>
        <m:r>
          <m:rPr>
            <m:sty m:val="p"/>
          </m:rPr>
          <m:t>v</m:t>
        </m:r>
      </m:oMath>
      <w:r>
        <w:t xml:space="preserve"> </w:t>
      </w:r>
      <w:r>
        <w:t xml:space="preserve">and</w:t>
      </w:r>
      <w:r>
        <w:t xml:space="preserve"> </w:t>
      </w:r>
      <w:r>
        <w:t xml:space="preserve"> </w:t>
      </w:r>
      <w:r>
        <w:t xml:space="preserve">, per unit volume of the liquid mixture undergoing polymerisation. Very often instead of tracking the evolution of the the problem is reformulated in terms of the moments of the . The generic moment of order</w:t>
      </w:r>
      <w:r>
        <w:t xml:space="preserve"> </w:t>
      </w:r>
      <w:r>
        <w:t xml:space="preserve"> </w:t>
      </w:r>
      <m:oMath>
        <m:r>
          <m:rPr>
            <m:sty m:val="p"/>
          </m:rPr>
          <m:t>k</m:t>
        </m:r>
      </m:oMath>
      <w:r>
        <w:t xml:space="preserve"> </w:t>
      </w:r>
      <w:r>
        <w:t xml:space="preserve">is defined as follows:</w:t>
      </w:r>
    </w:p>
    <w:p>
      <w:pPr>
        <w:pStyle w:val="BodyText"/>
      </w:pPr>
      <m:oMathPara>
        <m:oMathParaPr>
          <m:jc m:val="center"/>
        </m:oMathParaPr>
        <m:oMath>
          <m:sSub>
            <m:e>
              <m:r>
                <m:rPr>
                  <m:sty m:val="p"/>
                </m:rPr>
                <m:t>m</m:t>
              </m:r>
            </m:e>
            <m:sub>
              <m:r>
                <m:rPr/>
                <m:t>k</m:t>
              </m:r>
            </m:sub>
          </m:sSub>
          <m:d>
            <m:dPr>
              <m:begChr m:val="("/>
              <m:endChr m:val=")"/>
              <m:grow/>
            </m:dPr>
            <m:e>
              <m:r>
                <m:rPr/>
                <m:t>t</m:t>
              </m:r>
            </m:e>
          </m:d>
          <m:r>
            <m:rPr/>
            <m:t>=</m:t>
          </m:r>
          <m:nary>
            <m:naryPr>
              <m:chr m:val="∫"/>
              <m:limLoc m:val="subSup"/>
              <m:supHide m:val="off"/>
              <m:supHide m:val="off"/>
            </m:naryPr>
            <m:e>
              <m:r>
                <m:rPr/>
                <m:t>n</m:t>
              </m:r>
              <m:d>
                <m:dPr>
                  <m:begChr m:val="("/>
                  <m:endChr m:val=")"/>
                  <m:grow/>
                </m:dPr>
                <m:e>
                  <m:r>
                    <m:rPr>
                      <m:sty m:val="p"/>
                    </m:rPr>
                    <m:t>v</m:t>
                  </m:r>
                  <m:r>
                    <m:rPr/>
                    <m:t>,</m:t>
                  </m:r>
                  <m:r>
                    <m:rPr/>
                    <m:t>t</m:t>
                  </m:r>
                </m:e>
              </m:d>
            </m:e>
            <m:sub>
              <m:r>
                <m:rPr/>
                <m:t>0</m:t>
              </m:r>
            </m:sub>
            <m:sup>
              <m:r>
                <m:rPr/>
                <m:t>∞</m:t>
              </m:r>
            </m:sup>
          </m:nary>
          <m:sSup>
            <m:e>
              <m:r>
                <m:rPr>
                  <m:sty m:val="p"/>
                </m:rPr>
                <m:t>v</m:t>
              </m:r>
            </m:e>
            <m:sup>
              <m:r>
                <m:rPr>
                  <m:sty m:val="p"/>
                </m:rPr>
                <m:t>k</m:t>
              </m:r>
            </m:sup>
          </m:sSup>
          <m:r>
            <m:rPr>
              <m:sty m:val="p"/>
            </m:rPr>
            <m:t>d</m:t>
          </m:r>
          <m:r>
            <m:rPr>
              <m:sty m:val="p"/>
            </m:rPr>
            <m:t>v</m:t>
          </m:r>
        </m:oMath>
      </m:oMathPara>
    </w:p>
    <w:p>
      <w:pPr>
        <w:pStyle w:val="BodyText"/>
      </w:pPr>
      <w:r>
        <w:t xml:space="preserve">Each moment has a specific physical meaning:</w:t>
      </w:r>
      <w:r>
        <w:t xml:space="preserve"> </w:t>
      </w:r>
      <w:r>
        <w:t xml:space="preserve"> </w:t>
      </w:r>
      <m:oMath>
        <m:sSub>
          <m:e>
            <m:r>
              <m:rPr>
                <m:sty m:val="p"/>
              </m:rPr>
              <m:t>m</m:t>
            </m:r>
          </m:e>
          <m:sub>
            <m:r>
              <m:rPr/>
              <m:t>0</m:t>
            </m:r>
          </m:sub>
        </m:sSub>
      </m:oMath>
      <w:r>
        <w:t xml:space="preserve"> </w:t>
      </w:r>
      <w:r>
        <w:t xml:space="preserve">represents the total bubble number density (i.e. total number of bubbles per unit volume of the liquid of the foam),</w:t>
      </w:r>
      <w:r>
        <w:t xml:space="preserve"> </w:t>
      </w:r>
      <w:r>
        <w:t xml:space="preserve"> </w:t>
      </w:r>
      <m:oMath>
        <m:sSub>
          <m:e>
            <m:r>
              <m:rPr>
                <m:sty m:val="p"/>
              </m:rPr>
              <m:t>m</m:t>
            </m:r>
          </m:e>
          <m:sub>
            <m:r>
              <m:rPr/>
              <m:t>1</m:t>
            </m:r>
          </m:sub>
        </m:sSub>
      </m:oMath>
      <w:r>
        <w:t xml:space="preserve"> </w:t>
      </w:r>
      <w:r>
        <w:t xml:space="preserve">represents the total bubble volume per unit volume of liquid mixture whereas</w:t>
      </w:r>
      <w:r>
        <w:t xml:space="preserve"> </w:t>
      </w:r>
      <w:r>
        <w:t xml:space="preserve"> </w:t>
      </w:r>
      <m:oMath>
        <m:sSub>
          <m:e>
            <m:r>
              <m:rPr>
                <m:sty m:val="p"/>
              </m:rPr>
              <m:t>m</m:t>
            </m:r>
          </m:e>
          <m:sub>
            <m:r>
              <m:rPr/>
              <m:t>2</m:t>
            </m:r>
          </m:sub>
        </m:sSub>
      </m:oMath>
      <w:r>
        <w:t xml:space="preserve"> </w:t>
      </w:r>
      <w:r>
        <w:t xml:space="preserve">is related to the variance of the . Being the polyurethane foam constituted by the liquid and the gas bubbles, in order to estimate the moments of the per unit volume of the foam the following transform is necessary:</w:t>
      </w:r>
    </w:p>
    <w:p>
      <w:pPr>
        <w:pStyle w:val="BodyText"/>
      </w:pPr>
      <m:oMathPara>
        <m:oMathParaPr>
          <m:jc m:val="center"/>
        </m:oMathParaPr>
        <m:oMath>
          <m:sSub>
            <m:e>
              <m:r>
                <m:rPr>
                  <m:sty m:val="p"/>
                </m:rPr>
                <m:t>M</m:t>
              </m:r>
            </m:e>
            <m:sub>
              <m:r>
                <m:rPr/>
                <m:t>k</m:t>
              </m:r>
            </m:sub>
          </m:sSub>
          <m:d>
            <m:dPr>
              <m:begChr m:val="("/>
              <m:endChr m:val=")"/>
              <m:grow/>
            </m:dPr>
            <m:e>
              <m:r>
                <m:rPr/>
                <m:t>t</m:t>
              </m:r>
            </m:e>
          </m:d>
          <m:r>
            <m:rPr/>
            <m:t>=</m:t>
          </m:r>
          <m:f>
            <m:fPr>
              <m:type m:val="bar"/>
            </m:fPr>
            <m:num>
              <m:sSub>
                <m:e>
                  <m:r>
                    <m:rPr>
                      <m:sty m:val="p"/>
                    </m:rPr>
                    <m:t>m</m:t>
                  </m:r>
                </m:e>
                <m:sub>
                  <m:r>
                    <m:rPr/>
                    <m:t>k</m:t>
                  </m:r>
                </m:sub>
              </m:sSub>
              <m:d>
                <m:dPr>
                  <m:begChr m:val="("/>
                  <m:endChr m:val=")"/>
                  <m:grow/>
                </m:dPr>
                <m:e>
                  <m:r>
                    <m:rPr/>
                    <m:t>t</m:t>
                  </m:r>
                </m:e>
              </m:d>
            </m:num>
            <m:den>
              <m:r>
                <m:rPr/>
                <m:t>1</m:t>
              </m:r>
              <m:r>
                <m:rPr/>
                <m:t>+</m:t>
              </m:r>
              <m:sSub>
                <m:e>
                  <m:r>
                    <m:rPr>
                      <m:sty m:val="p"/>
                    </m:rPr>
                    <m:t>m</m:t>
                  </m:r>
                </m:e>
                <m:sub>
                  <m:r>
                    <m:rPr/>
                    <m:t>1</m:t>
                  </m:r>
                </m:sub>
              </m:sSub>
              <m:d>
                <m:dPr>
                  <m:begChr m:val="("/>
                  <m:endChr m:val=")"/>
                  <m:grow/>
                </m:dPr>
                <m:e>
                  <m:r>
                    <m:rPr/>
                    <m:t>t</m:t>
                  </m:r>
                </m:e>
              </m:d>
            </m:den>
          </m:f>
        </m:oMath>
      </m:oMathPara>
    </w:p>
    <w:p>
      <w:pPr>
        <w:pStyle w:val="BodyText"/>
      </w:pPr>
      <w:r>
        <w:t xml:space="preserve">where</w:t>
      </w:r>
      <w:r>
        <w:t xml:space="preserve"> </w:t>
      </w:r>
      <w:r>
        <w:t xml:space="preserve"> </w:t>
      </w:r>
      <m:oMath>
        <m:sSub>
          <m:e>
            <m:r>
              <m:rPr>
                <m:sty m:val="p"/>
              </m:rPr>
              <m:t>M</m:t>
            </m:r>
          </m:e>
          <m:sub>
            <m:r>
              <m:rPr/>
              <m:t>k</m:t>
            </m:r>
          </m:sub>
        </m:sSub>
      </m:oMath>
      <w:r>
        <w:t xml:space="preserve"> </w:t>
      </w:r>
      <w:r>
        <w:t xml:space="preserve">is the moment of the based on the total volume of the foam. By using this notation the density of the foam can be readily calculated as follows:</w:t>
      </w:r>
    </w:p>
    <w:p>
      <w:pPr>
        <w:pStyle w:val="BodyText"/>
      </w:pPr>
      <m:oMathPara>
        <m:oMathParaPr>
          <m:jc m:val="center"/>
        </m:oMathParaPr>
        <m:oMath>
          <m:sSub>
            <m:e>
              <m:r>
                <m:rPr/>
                <m:t>ρ</m:t>
              </m:r>
            </m:e>
            <m:sub>
              <m:r>
                <m:rPr/>
                <m:t>f</m:t>
              </m:r>
              <m:r>
                <m:rPr/>
                <m:t>o</m:t>
              </m:r>
              <m:r>
                <m:rPr/>
                <m:t>a</m:t>
              </m:r>
              <m:r>
                <m:rPr/>
                <m:t>m</m:t>
              </m:r>
            </m:sub>
          </m:sSub>
          <m:r>
            <m:rPr/>
            <m:t>=</m:t>
          </m:r>
          <m:sSub>
            <m:e>
              <m:r>
                <m:rPr/>
                <m:t>ρ</m:t>
              </m:r>
            </m:e>
            <m:sub>
              <m:r>
                <m:rPr>
                  <m:sty m:val="p"/>
                </m:rPr>
                <m:t>g</m:t>
              </m:r>
              <m:r>
                <m:rPr>
                  <m:sty m:val="p"/>
                </m:rPr>
                <m:t>a</m:t>
              </m:r>
              <m:r>
                <m:rPr>
                  <m:sty m:val="p"/>
                </m:rPr>
                <m:t>s</m:t>
              </m:r>
            </m:sub>
          </m:sSub>
          <m:d>
            <m:dPr>
              <m:begChr m:val="["/>
              <m:endChr m:val="]"/>
              <m:grow/>
            </m:dPr>
            <m:e>
              <m:f>
                <m:fPr>
                  <m:type m:val="bar"/>
                </m:fPr>
                <m:num>
                  <m:sSub>
                    <m:e>
                      <m:r>
                        <m:rPr>
                          <m:sty m:val="p"/>
                        </m:rPr>
                        <m:t>m</m:t>
                      </m:r>
                    </m:e>
                    <m:sub>
                      <m:r>
                        <m:rPr/>
                        <m:t>1</m:t>
                      </m:r>
                    </m:sub>
                  </m:sSub>
                  <m:d>
                    <m:dPr>
                      <m:begChr m:val="("/>
                      <m:endChr m:val=")"/>
                      <m:grow/>
                    </m:dPr>
                    <m:e>
                      <m:r>
                        <m:rPr/>
                        <m:t>t</m:t>
                      </m:r>
                    </m:e>
                  </m:d>
                </m:num>
                <m:den>
                  <m:r>
                    <m:rPr/>
                    <m:t>1</m:t>
                  </m:r>
                  <m:r>
                    <m:rPr/>
                    <m:t>+</m:t>
                  </m:r>
                  <m:sSub>
                    <m:e>
                      <m:r>
                        <m:rPr>
                          <m:sty m:val="p"/>
                        </m:rPr>
                        <m:t>m</m:t>
                      </m:r>
                    </m:e>
                    <m:sub>
                      <m:r>
                        <m:rPr/>
                        <m:t>1</m:t>
                      </m:r>
                    </m:sub>
                  </m:sSub>
                  <m:d>
                    <m:dPr>
                      <m:begChr m:val="("/>
                      <m:endChr m:val=")"/>
                      <m:grow/>
                    </m:dPr>
                    <m:e>
                      <m:r>
                        <m:rPr/>
                        <m:t>t</m:t>
                      </m:r>
                    </m:e>
                  </m:d>
                </m:den>
              </m:f>
            </m:e>
          </m:d>
          <m:r>
            <m:rPr/>
            <m:t>+</m:t>
          </m:r>
          <m:sSub>
            <m:e>
              <m:r>
                <m:rPr/>
                <m:t>ρ</m:t>
              </m:r>
            </m:e>
            <m:sub>
              <m:r>
                <m:rPr>
                  <m:sty m:val="p"/>
                </m:rPr>
                <m:t>p</m:t>
              </m:r>
              <m:r>
                <m:rPr>
                  <m:sty m:val="p"/>
                </m:rPr>
                <m:t>e</m:t>
              </m:r>
              <m:r>
                <m:rPr>
                  <m:sty m:val="p"/>
                </m:rPr>
                <m:t>t</m:t>
              </m:r>
            </m:sub>
          </m:sSub>
          <m:d>
            <m:dPr>
              <m:begChr m:val="["/>
              <m:endChr m:val="]"/>
              <m:grow/>
            </m:dPr>
            <m:e>
              <m:f>
                <m:fPr>
                  <m:type m:val="bar"/>
                </m:fPr>
                <m:num>
                  <m:r>
                    <m:rPr/>
                    <m:t>1</m:t>
                  </m:r>
                </m:num>
                <m:den>
                  <m:r>
                    <m:rPr/>
                    <m:t>1</m:t>
                  </m:r>
                  <m:r>
                    <m:rPr/>
                    <m:t>+</m:t>
                  </m:r>
                  <m:sSub>
                    <m:e>
                      <m:r>
                        <m:rPr>
                          <m:sty m:val="p"/>
                        </m:rPr>
                        <m:t>m</m:t>
                      </m:r>
                    </m:e>
                    <m:sub>
                      <m:r>
                        <m:rPr/>
                        <m:t>1</m:t>
                      </m:r>
                    </m:sub>
                  </m:sSub>
                  <m:d>
                    <m:dPr>
                      <m:begChr m:val="("/>
                      <m:endChr m:val=")"/>
                      <m:grow/>
                    </m:dPr>
                    <m:e>
                      <m:r>
                        <m:rPr/>
                        <m:t>t</m:t>
                      </m:r>
                    </m:e>
                  </m:d>
                </m:den>
              </m:f>
            </m:e>
          </m:d>
        </m:oMath>
      </m:oMathPara>
    </w:p>
    <w:p>
      <w:pPr>
        <w:pStyle w:val="BodyText"/>
      </w:pPr>
      <w:r>
        <w:t xml:space="preserve">where</w:t>
      </w:r>
      <w:r>
        <w:t xml:space="preserve"> </w:t>
      </w:r>
      <w:r>
        <w:t xml:space="preserve"> </w:t>
      </w:r>
      <m:oMath>
        <m:sSub>
          <m:e>
            <m:r>
              <m:rPr/>
              <m:t>ρ</m:t>
            </m:r>
          </m:e>
          <m:sub>
            <m:r>
              <m:rPr>
                <m:sty m:val="p"/>
              </m:rPr>
              <m:t>g</m:t>
            </m:r>
            <m:r>
              <m:rPr>
                <m:sty m:val="p"/>
              </m:rPr>
              <m:t>a</m:t>
            </m:r>
            <m:r>
              <m:rPr>
                <m:sty m:val="p"/>
              </m:rPr>
              <m:t>s</m:t>
            </m:r>
          </m:sub>
        </m:sSub>
      </m:oMath>
      <w:r>
        <w:t xml:space="preserve"> </w:t>
      </w:r>
      <w:r>
        <w:t xml:space="preserve">is the density of the gas constituting the bubbles (calculated with the ideal gas law) whereas</w:t>
      </w:r>
      <w:r>
        <w:t xml:space="preserve"> </w:t>
      </w:r>
      <w:r>
        <w:t xml:space="preserve"> </w:t>
      </w:r>
      <m:oMath>
        <m:sSub>
          <m:e>
            <m:r>
              <m:rPr/>
              <m:t>ρ</m:t>
            </m:r>
          </m:e>
          <m:sub>
            <m:r>
              <m:rPr>
                <m:sty m:val="p"/>
              </m:rPr>
              <m:t>p</m:t>
            </m:r>
            <m:r>
              <m:rPr>
                <m:sty m:val="p"/>
              </m:rPr>
              <m:t>e</m:t>
            </m:r>
            <m:r>
              <m:rPr>
                <m:sty m:val="p"/>
              </m:rPr>
              <m:t>t</m:t>
            </m:r>
          </m:sub>
        </m:sSub>
      </m:oMath>
      <w:r>
        <w:t xml:space="preserve"> </w:t>
      </w:r>
      <w:r>
        <w:t xml:space="preserve">is the density of the liquid mixture. The density of the liquid mixture undergoing polymerisation changes in time, as it is a function of composition, temperature and degree of polymerisation. Although a detailed model for describing these dependencies is under development, as already mentioned, for the moment this density is assumed constant. This is justified by the fact that while the foam expands, its behavior is dominated by the produced gas, rather than by the liquid phase. Therefore the error associated with this assumption is considered acceptable for this baseline model. The mean bubble (or cell) size is instead calculated as follows:</w:t>
      </w:r>
    </w:p>
    <w:p>
      <w:pPr>
        <w:pStyle w:val="BodyText"/>
      </w:pPr>
      <m:oMathPara>
        <m:oMathParaPr>
          <m:jc m:val="center"/>
        </m:oMathParaPr>
        <m:oMath>
          <m:sSub>
            <m:e>
              <m:r>
                <m:rPr>
                  <m:sty m:val="p"/>
                </m:rPr>
                <m:t>d</m:t>
              </m:r>
            </m:e>
            <m:sub>
              <m:r>
                <m:rPr/>
                <m:t>b</m:t>
              </m:r>
            </m:sub>
          </m:sSub>
          <m:r>
            <m:rPr/>
            <m:t>=</m:t>
          </m:r>
          <m:d>
            <m:dPr>
              <m:begChr m:val="("/>
              <m:endChr m:val=")"/>
              <m:grow/>
            </m:dPr>
            <m:e>
              <m:f>
                <m:fPr>
                  <m:type m:val="bar"/>
                </m:fPr>
                <m:num>
                  <m:r>
                    <m:rPr/>
                    <m:t>6</m:t>
                  </m:r>
                </m:num>
                <m:den>
                  <m:r>
                    <m:rPr/>
                    <m:t>π</m:t>
                  </m:r>
                </m:den>
              </m:f>
              <m:f>
                <m:fPr>
                  <m:type m:val="bar"/>
                </m:fPr>
                <m:num>
                  <m:sSub>
                    <m:e>
                      <m:r>
                        <m:rPr>
                          <m:sty m:val="p"/>
                        </m:rPr>
                        <m:t>m</m:t>
                      </m:r>
                    </m:e>
                    <m:sub>
                      <m:r>
                        <m:rPr/>
                        <m:t>1</m:t>
                      </m:r>
                    </m:sub>
                  </m:sSub>
                </m:num>
                <m:den>
                  <m:sSub>
                    <m:e>
                      <m:r>
                        <m:rPr>
                          <m:sty m:val="p"/>
                        </m:rPr>
                        <m:t>m</m:t>
                      </m:r>
                    </m:e>
                    <m:sub>
                      <m:r>
                        <m:rPr/>
                        <m:t>0</m:t>
                      </m:r>
                    </m:sub>
                  </m:sSub>
                </m:den>
              </m:f>
            </m:e>
          </m:d>
        </m:oMath>
      </m:oMathPara>
    </w:p>
    <w:p>
      <w:pPr>
        <w:pStyle w:val="BodyText"/>
      </w:pPr>
      <w:r>
        <w:t xml:space="preserve">The evolution of the is dictated by the that reads as follows (time dependencies are omitted for brevity):</w:t>
      </w:r>
    </w:p>
    <w:p>
      <w:pPr>
        <w:pStyle w:val="BodyText"/>
      </w:pPr>
      <m:oMathPara>
        <m:oMathParaPr>
          <m:jc m:val="center"/>
        </m:oMathParaPr>
        <m:oMath>
          <m:f>
            <m:fPr>
              <m:type m:val="bar"/>
            </m:fPr>
            <m:num>
              <m:r>
                <m:rPr/>
                <m:t>∂</m:t>
              </m:r>
              <m:r>
                <m:rPr/>
                <m:t>n</m:t>
              </m:r>
              <m:d>
                <m:dPr>
                  <m:begChr m:val="("/>
                  <m:endChr m:val=")"/>
                  <m:grow/>
                </m:dPr>
                <m:e>
                  <m:r>
                    <m:rPr>
                      <m:sty m:val="p"/>
                    </m:rPr>
                    <m:t>v</m:t>
                  </m:r>
                </m:e>
              </m:d>
            </m:num>
            <m:den>
              <m:r>
                <m:rPr/>
                <m:t>∂</m:t>
              </m:r>
              <m:r>
                <m:rPr/>
                <m:t>t</m:t>
              </m:r>
            </m:den>
          </m:f>
          <m:r>
            <m:rPr/>
            <m:t>+</m:t>
          </m:r>
          <m:f>
            <m:fPr>
              <m:type m:val="bar"/>
            </m:fPr>
            <m:num>
              <m:r>
                <m:rPr/>
                <m:t>∂</m:t>
              </m:r>
            </m:num>
            <m:den>
              <m:r>
                <m:rPr/>
                <m:t>∂</m:t>
              </m:r>
              <m:r>
                <m:rPr>
                  <m:sty m:val="p"/>
                </m:rPr>
                <m:t>v</m:t>
              </m:r>
            </m:den>
          </m:f>
          <m:d>
            <m:dPr>
              <m:begChr m:val="["/>
              <m:endChr m:val="]"/>
              <m:grow/>
            </m:dPr>
            <m:e>
              <m:r>
                <m:rPr>
                  <m:sty m:val="p"/>
                </m:rPr>
                <m:t>G</m:t>
              </m:r>
              <m:d>
                <m:dPr>
                  <m:begChr m:val="("/>
                  <m:endChr m:val=")"/>
                  <m:grow/>
                </m:dPr>
                <m:e>
                  <m:r>
                    <m:rPr>
                      <m:sty m:val="p"/>
                    </m:rPr>
                    <m:t>v</m:t>
                  </m:r>
                </m:e>
              </m:d>
              <m:r>
                <m:rPr/>
                <m:t>n</m:t>
              </m:r>
              <m:d>
                <m:dPr>
                  <m:begChr m:val="("/>
                  <m:endChr m:val=")"/>
                  <m:grow/>
                </m:dPr>
                <m:e>
                  <m:r>
                    <m:rPr>
                      <m:sty m:val="p"/>
                    </m:rPr>
                    <m:t>v</m:t>
                  </m:r>
                </m:e>
              </m:d>
            </m:e>
          </m:d>
          <m:f>
            <m:fPr>
              <m:type m:val="bar"/>
            </m:fPr>
            <m:num>
              <m:r>
                <m:rPr/>
                <m:t>1</m:t>
              </m:r>
            </m:num>
            <m:den>
              <m:r>
                <m:rPr/>
                <m:t>2</m:t>
              </m:r>
            </m:den>
          </m:f>
          <m:nary>
            <m:naryPr>
              <m:chr m:val="∫"/>
              <m:limLoc m:val="subSup"/>
              <m:supHide m:val="off"/>
              <m:supHide m:val="off"/>
            </m:naryPr>
            <m:e>
              <m:r>
                <m:rPr/>
                <m:t>β</m:t>
              </m:r>
              <m:d>
                <m:dPr>
                  <m:begChr m:val="("/>
                  <m:endChr m:val=")"/>
                  <m:grow/>
                </m:dPr>
                <m:e>
                  <m:r>
                    <m:rPr>
                      <m:sty m:val="p"/>
                    </m:rPr>
                    <m:t>v</m:t>
                  </m:r>
                  <m:r>
                    <m:rPr/>
                    <m:t>′</m:t>
                  </m:r>
                  <m:r>
                    <m:rPr/>
                    <m:t>,</m:t>
                  </m:r>
                  <m:r>
                    <m:rPr>
                      <m:sty m:val="p"/>
                    </m:rPr>
                    <m:t>v</m:t>
                  </m:r>
                  <m:r>
                    <m:rPr/>
                    <m:t>−</m:t>
                  </m:r>
                  <m:r>
                    <m:rPr>
                      <m:sty m:val="p"/>
                    </m:rPr>
                    <m:t>v</m:t>
                  </m:r>
                  <m:r>
                    <m:rPr/>
                    <m:t>′</m:t>
                  </m:r>
                </m:e>
              </m:d>
            </m:e>
            <m:sub>
              <m:r>
                <m:rPr/>
                <m:t>0</m:t>
              </m:r>
            </m:sub>
            <m:sup>
              <m:r>
                <m:rPr>
                  <m:sty m:val="p"/>
                </m:rPr>
                <m:t>v</m:t>
              </m:r>
            </m:sup>
          </m:nary>
          <m:r>
            <m:rPr/>
            <m:t>n</m:t>
          </m:r>
          <m:d>
            <m:dPr>
              <m:begChr m:val="("/>
              <m:endChr m:val=")"/>
              <m:grow/>
            </m:dPr>
            <m:e>
              <m:r>
                <m:rPr>
                  <m:sty m:val="p"/>
                </m:rPr>
                <m:t>v</m:t>
              </m:r>
              <m:r>
                <m:rPr/>
                <m:t>′</m:t>
              </m:r>
            </m:e>
          </m:d>
          <m:r>
            <m:rPr/>
            <m:t>n</m:t>
          </m:r>
          <m:d>
            <m:dPr>
              <m:begChr m:val="("/>
              <m:endChr m:val=")"/>
              <m:grow/>
            </m:dPr>
            <m:e>
              <m:r>
                <m:rPr>
                  <m:sty m:val="p"/>
                </m:rPr>
                <m:t>v</m:t>
              </m:r>
              <m:r>
                <m:rPr/>
                <m:t>−</m:t>
              </m:r>
              <m:r>
                <m:rPr>
                  <m:sty m:val="p"/>
                </m:rPr>
                <m:t>v</m:t>
              </m:r>
              <m:r>
                <m:rPr/>
                <m:t>′</m:t>
              </m:r>
            </m:e>
          </m:d>
          <m:r>
            <m:rPr>
              <m:sty m:val="p"/>
            </m:rPr>
            <m:t>d</m:t>
          </m:r>
          <m:r>
            <m:rPr>
              <m:sty m:val="p"/>
            </m:rPr>
            <m:t>v</m:t>
          </m:r>
          <m:r>
            <m:rPr/>
            <m:t>′</m:t>
          </m:r>
          <m:r>
            <m:rPr/>
            <m:t>−</m:t>
          </m:r>
          <m:nary>
            <m:naryPr>
              <m:chr m:val="∫"/>
              <m:limLoc m:val="subSup"/>
              <m:supHide m:val="off"/>
              <m:supHide m:val="off"/>
            </m:naryPr>
            <m:e>
              <m:r>
                <m:rPr/>
                <m:t>β</m:t>
              </m:r>
              <m:d>
                <m:dPr>
                  <m:begChr m:val="("/>
                  <m:endChr m:val=")"/>
                  <m:grow/>
                </m:dPr>
                <m:e>
                  <m:r>
                    <m:rPr>
                      <m:sty m:val="p"/>
                    </m:rPr>
                    <m:t>v</m:t>
                  </m:r>
                  <m:r>
                    <m:rPr/>
                    <m:t>′</m:t>
                  </m:r>
                  <m:r>
                    <m:rPr/>
                    <m:t>,</m:t>
                  </m:r>
                  <m:r>
                    <m:rPr>
                      <m:sty m:val="p"/>
                    </m:rPr>
                    <m:t>v</m:t>
                  </m:r>
                  <m:r>
                    <m:rPr/>
                    <m:t>′</m:t>
                  </m:r>
                </m:e>
              </m:d>
            </m:e>
            <m:sub>
              <m:r>
                <m:rPr/>
                <m:t>0</m:t>
              </m:r>
            </m:sub>
            <m:sup>
              <m:r>
                <m:rPr/>
                <m:t>+</m:t>
              </m:r>
              <m:r>
                <m:rPr/>
                <m:t>∞</m:t>
              </m:r>
            </m:sup>
          </m:nary>
          <m:r>
            <m:rPr/>
            <m:t>n</m:t>
          </m:r>
          <m:d>
            <m:dPr>
              <m:begChr m:val="("/>
              <m:endChr m:val=")"/>
              <m:grow/>
            </m:dPr>
            <m:e>
              <m:r>
                <m:rPr>
                  <m:sty m:val="p"/>
                </m:rPr>
                <m:t>v</m:t>
              </m:r>
            </m:e>
          </m:d>
          <m:r>
            <m:rPr/>
            <m:t>n</m:t>
          </m:r>
          <m:d>
            <m:dPr>
              <m:begChr m:val="("/>
              <m:endChr m:val=")"/>
              <m:grow/>
            </m:dPr>
            <m:e>
              <m:r>
                <m:rPr>
                  <m:sty m:val="p"/>
                </m:rPr>
                <m:t>v</m:t>
              </m:r>
              <m:r>
                <m:rPr/>
                <m:t>′</m:t>
              </m:r>
            </m:e>
          </m:d>
          <m:r>
            <m:rPr>
              <m:sty m:val="p"/>
            </m:rPr>
            <m:t>d</m:t>
          </m:r>
          <m:r>
            <m:rPr>
              <m:sty m:val="p"/>
            </m:rPr>
            <m:t>v</m:t>
          </m:r>
          <m:r>
            <m:rPr/>
            <m:t>′</m:t>
          </m:r>
        </m:oMath>
      </m:oMathPara>
    </w:p>
    <w:p>
      <w:pPr>
        <w:pStyle w:val="BodyText"/>
      </w:pPr>
      <w:r>
        <w:t xml:space="preserve">where</w:t>
      </w:r>
      <w:r>
        <w:t xml:space="preserve"> </w:t>
      </w:r>
      <w:r>
        <w:t xml:space="preserve"> </w:t>
      </w:r>
      <m:oMath>
        <m:r>
          <m:rPr>
            <m:sty m:val="p"/>
          </m:rPr>
          <m:t>G</m:t>
        </m:r>
      </m:oMath>
      <w:r>
        <w:t xml:space="preserve"> </w:t>
      </w:r>
      <w:r>
        <w:t xml:space="preserve">is the so-called bubble growth rate and</w:t>
      </w:r>
      <w:r>
        <w:t xml:space="preserve"> </w:t>
      </w:r>
      <w:r>
        <w:t xml:space="preserve"> </w:t>
      </w:r>
      <m:oMath>
        <m:r>
          <m:rPr/>
          <m:t>β</m:t>
        </m:r>
      </m:oMath>
      <w:r>
        <w:t xml:space="preserve"> </w:t>
      </w:r>
      <w:r>
        <w:t xml:space="preserve">is the bubble coalescence kernel. The first term on the left-hand side represents accumulation, the second bubble growth, whereas the two terms on the right-hand side represent the formation and disappearance of bubbles due to coalescence.</w:t>
      </w:r>
    </w:p>
    <w:p>
      <w:pPr>
        <w:pStyle w:val="BodyText"/>
      </w:pPr>
      <w:r>
        <w:t xml:space="preserve">The bubble growth rate is due to the diffusion of the physical blowing agent and of the carbon dioxide molecules to the gas bubbles of the foam. Although several detailed models can be formulated, in this work it is assumed that the growth of the bubbles is diffusion-controlled. The rate of diffusion-controlled growth processes is generally assumed to be proportional to the driving force around the bubble (i.e. concentration gradient). The proportionality constant can be theoretically calculated</w:t>
      </w:r>
      <w:r>
        <w:t xml:space="preserve"> </w:t>
      </w:r>
      <w:r>
        <w:rPr>
          <w:i/>
        </w:rPr>
        <w:t xml:space="preserve">a-priori</w:t>
      </w:r>
      <w:r>
        <w:t xml:space="preserve"> </w:t>
      </w:r>
      <w:r>
        <w:t xml:space="preserve">if the diffusion coefficients of the physical blowing agent and of carbon dioxide in the liquid mixture undergoing polymerisation are known. The overall growth rate is therefore calculated as the summation of the growth rate due to the blowing agent:</w:t>
      </w:r>
    </w:p>
    <w:p>
      <w:pPr>
        <w:pStyle w:val="BodyText"/>
      </w:pPr>
      <m:oMathPara>
        <m:oMathParaPr>
          <m:jc m:val="center"/>
        </m:oMathParaPr>
        <m:oMath>
          <m:sSup>
            <m:e>
              <m:r>
                <m:rPr>
                  <m:sty m:val="p"/>
                </m:rPr>
                <m:t>G</m:t>
              </m:r>
            </m:e>
            <m:sup>
              <m:r>
                <m:rPr/>
                <m:t>B</m:t>
              </m:r>
              <m:r>
                <m:rPr/>
                <m:t>L</m:t>
              </m:r>
            </m:sup>
          </m:sSup>
          <m:d>
            <m:dPr>
              <m:begChr m:val="("/>
              <m:endChr m:val=")"/>
              <m:grow/>
            </m:dPr>
            <m:e>
              <m:r>
                <m:rPr>
                  <m:sty m:val="p"/>
                </m:rPr>
                <m:t>v</m:t>
              </m:r>
            </m:e>
          </m:d>
          <m:r>
            <m:rPr/>
            <m:t>=</m:t>
          </m:r>
          <m:sSub>
            <m:e>
              <m:r>
                <m:rPr/>
                <m:t>c</m:t>
              </m:r>
            </m:e>
            <m:sub>
              <m:r>
                <m:rPr/>
                <m:t>B</m:t>
              </m:r>
              <m:r>
                <m:rPr/>
                <m:t>L</m:t>
              </m:r>
            </m:sub>
          </m:sSub>
          <m:d>
            <m:dPr>
              <m:begChr m:val="("/>
              <m:endChr m:val=")"/>
              <m:grow/>
            </m:dPr>
            <m:e>
              <m:f>
                <m:fPr>
                  <m:type m:val="bar"/>
                </m:fPr>
                <m:num>
                  <m:sSub>
                    <m:e>
                      <m:r>
                        <m:rPr>
                          <m:sty m:val="p"/>
                        </m:rPr>
                        <m:t>W</m:t>
                      </m:r>
                    </m:e>
                    <m:sub>
                      <m:r>
                        <m:rPr/>
                        <m:t>B</m:t>
                      </m:r>
                      <m:r>
                        <m:rPr/>
                        <m:t>L</m:t>
                      </m:r>
                    </m:sub>
                  </m:sSub>
                  <m:r>
                    <m:rPr/>
                    <m:t>−</m:t>
                  </m:r>
                  <m:sSubSup>
                    <m:e>
                      <m:r>
                        <m:rPr>
                          <m:sty m:val="p"/>
                        </m:rPr>
                        <m:t>W</m:t>
                      </m:r>
                    </m:e>
                    <m:sub>
                      <m:r>
                        <m:rPr/>
                        <m:t>B</m:t>
                      </m:r>
                      <m:r>
                        <m:rPr/>
                        <m:t>L</m:t>
                      </m:r>
                    </m:sub>
                    <m:sup>
                      <m:r>
                        <m:rPr/>
                        <m:t>D</m:t>
                      </m:r>
                    </m:sup>
                  </m:sSubSup>
                </m:num>
                <m:den>
                  <m:sSubSup>
                    <m:e>
                      <m:r>
                        <m:rPr>
                          <m:sty m:val="p"/>
                        </m:rPr>
                        <m:t>W</m:t>
                      </m:r>
                    </m:e>
                    <m:sub>
                      <m:r>
                        <m:rPr/>
                        <m:t>B</m:t>
                      </m:r>
                      <m:r>
                        <m:rPr/>
                        <m:t>L</m:t>
                      </m:r>
                    </m:sub>
                    <m:sup>
                      <m:r>
                        <m:rPr/>
                        <m:t>D</m:t>
                      </m:r>
                    </m:sup>
                  </m:sSubSup>
                </m:den>
              </m:f>
            </m:e>
          </m:d>
        </m:oMath>
      </m:oMathPara>
    </w:p>
    <w:p>
      <w:pPr>
        <w:pStyle w:val="BodyText"/>
      </w:pPr>
      <w:r>
        <w:t xml:space="preserve">and due to carbon dioxide:</w:t>
      </w:r>
    </w:p>
    <w:p>
      <w:pPr>
        <w:pStyle w:val="BodyText"/>
      </w:pPr>
      <m:oMathPara>
        <m:oMathParaPr>
          <m:jc m:val="center"/>
        </m:oMathParaPr>
        <m:oMath>
          <m:sSup>
            <m:e>
              <m:r>
                <m:rPr>
                  <m:sty m:val="p"/>
                </m:rPr>
                <m:t>G</m:t>
              </m:r>
            </m:e>
            <m:sup>
              <m:r>
                <m:rPr>
                  <m:sty m:val="p"/>
                </m:rPr>
                <m:t>C</m:t>
              </m:r>
              <m:sSub>
                <m:e>
                  <m:r>
                    <m:rPr>
                      <m:sty m:val="p"/>
                    </m:rPr>
                    <m:t>O</m:t>
                  </m:r>
                </m:e>
                <m:sub>
                  <m:r>
                    <m:rPr/>
                    <m:t>2</m:t>
                  </m:r>
                </m:sub>
              </m:sSub>
            </m:sup>
          </m:sSup>
          <m:d>
            <m:dPr>
              <m:begChr m:val="("/>
              <m:endChr m:val=")"/>
              <m:grow/>
            </m:dPr>
            <m:e>
              <m:r>
                <m:rPr>
                  <m:sty m:val="p"/>
                </m:rPr>
                <m:t>v</m:t>
              </m:r>
            </m:e>
          </m:d>
          <m:r>
            <m:rPr/>
            <m:t>=</m:t>
          </m:r>
          <m:sSub>
            <m:e>
              <m:r>
                <m:rPr/>
                <m:t>c</m:t>
              </m:r>
            </m:e>
            <m:sub>
              <m:r>
                <m:rPr>
                  <m:sty m:val="p"/>
                </m:rPr>
                <m:t>C</m:t>
              </m:r>
              <m:sSub>
                <m:e>
                  <m:r>
                    <m:rPr>
                      <m:sty m:val="p"/>
                    </m:rPr>
                    <m:t>O</m:t>
                  </m:r>
                </m:e>
                <m:sub>
                  <m:r>
                    <m:rPr/>
                    <m:t>2</m:t>
                  </m:r>
                </m:sub>
              </m:sSub>
            </m:sub>
          </m:sSub>
          <m:d>
            <m:dPr>
              <m:begChr m:val="("/>
              <m:endChr m:val=")"/>
              <m:grow/>
            </m:dPr>
            <m:e>
              <m:f>
                <m:fPr>
                  <m:type m:val="bar"/>
                </m:fPr>
                <m:num>
                  <m:sSub>
                    <m:e>
                      <m:r>
                        <m:rPr>
                          <m:sty m:val="p"/>
                        </m:rPr>
                        <m:t>W</m:t>
                      </m:r>
                    </m:e>
                    <m:sub>
                      <m:r>
                        <m:rPr>
                          <m:sty m:val="p"/>
                        </m:rPr>
                        <m:t>C</m:t>
                      </m:r>
                      <m:sSub>
                        <m:e>
                          <m:r>
                            <m:rPr>
                              <m:sty m:val="p"/>
                            </m:rPr>
                            <m:t>O</m:t>
                          </m:r>
                        </m:e>
                        <m:sub>
                          <m:r>
                            <m:rPr/>
                            <m:t>2</m:t>
                          </m:r>
                        </m:sub>
                      </m:sSub>
                    </m:sub>
                  </m:sSub>
                  <m:r>
                    <m:rPr/>
                    <m:t>−</m:t>
                  </m:r>
                  <m:sSubSup>
                    <m:e>
                      <m:r>
                        <m:rPr>
                          <m:sty m:val="p"/>
                        </m:rPr>
                        <m:t>W</m:t>
                      </m:r>
                    </m:e>
                    <m:sub>
                      <m:r>
                        <m:rPr>
                          <m:sty m:val="p"/>
                        </m:rPr>
                        <m:t>C</m:t>
                      </m:r>
                      <m:sSub>
                        <m:e>
                          <m:r>
                            <m:rPr>
                              <m:sty m:val="p"/>
                            </m:rPr>
                            <m:t>O</m:t>
                          </m:r>
                        </m:e>
                        <m:sub>
                          <m:r>
                            <m:rPr/>
                            <m:t>2</m:t>
                          </m:r>
                        </m:sub>
                      </m:sSub>
                    </m:sub>
                    <m:sup>
                      <m:r>
                        <m:rPr/>
                        <m:t>D</m:t>
                      </m:r>
                    </m:sup>
                  </m:sSubSup>
                </m:num>
                <m:den>
                  <m:sSubSup>
                    <m:e>
                      <m:r>
                        <m:rPr>
                          <m:sty m:val="p"/>
                        </m:rPr>
                        <m:t>W</m:t>
                      </m:r>
                    </m:e>
                    <m:sub>
                      <m:r>
                        <m:rPr>
                          <m:sty m:val="p"/>
                        </m:rPr>
                        <m:t>C</m:t>
                      </m:r>
                      <m:sSub>
                        <m:e>
                          <m:r>
                            <m:rPr>
                              <m:sty m:val="p"/>
                            </m:rPr>
                            <m:t>O</m:t>
                          </m:r>
                        </m:e>
                        <m:sub>
                          <m:r>
                            <m:rPr/>
                            <m:t>2</m:t>
                          </m:r>
                        </m:sub>
                      </m:sSub>
                    </m:sub>
                    <m:sup>
                      <m:r>
                        <m:rPr/>
                        <m:t>D</m:t>
                      </m:r>
                    </m:sup>
                  </m:sSubSup>
                </m:den>
              </m:f>
            </m:e>
          </m:d>
        </m:oMath>
      </m:oMathPara>
    </w:p>
    <w:p>
      <w:pPr>
        <w:pStyle w:val="BodyText"/>
      </w:pPr>
      <w:r>
        <w:t xml:space="preserve">where</w:t>
      </w:r>
      <w:r>
        <w:t xml:space="preserve"> </w:t>
      </w:r>
      <w:r>
        <w:t xml:space="preserve"> </w:t>
      </w:r>
      <m:oMath>
        <m:sSub>
          <m:e>
            <m:r>
              <m:rPr>
                <m:sty m:val="p"/>
              </m:rPr>
              <m:t>W</m:t>
            </m:r>
          </m:e>
          <m:sub>
            <m:r>
              <m:rPr/>
              <m:t>B</m:t>
            </m:r>
            <m:r>
              <m:rPr/>
              <m:t>L</m:t>
            </m:r>
          </m:sub>
        </m:sSub>
      </m:oMath>
      <w:r>
        <w:t xml:space="preserve"> </w:t>
      </w:r>
      <w:r>
        <w:t xml:space="preserve">and</w:t>
      </w:r>
      <w:r>
        <w:t xml:space="preserve"> </w:t>
      </w:r>
      <w:r>
        <w:t xml:space="preserve"> </w:t>
      </w:r>
      <m:oMath>
        <m:sSub>
          <m:e>
            <m:r>
              <m:rPr>
                <m:sty m:val="p"/>
              </m:rPr>
              <m:t>W</m:t>
            </m:r>
          </m:e>
          <m:sub>
            <m:r>
              <m:rPr>
                <m:sty m:val="p"/>
              </m:rPr>
              <m:t>C</m:t>
            </m:r>
            <m:sSub>
              <m:e>
                <m:r>
                  <m:rPr>
                    <m:sty m:val="p"/>
                  </m:rPr>
                  <m:t>O</m:t>
                </m:r>
              </m:e>
              <m:sub>
                <m:r>
                  <m:rPr/>
                  <m:t>2</m:t>
                </m:r>
              </m:sub>
            </m:sSub>
          </m:sub>
        </m:sSub>
      </m:oMath>
      <w:r>
        <w:t xml:space="preserve"> </w:t>
      </w:r>
      <w:r>
        <w:t xml:space="preserve">are the mass fractions of blowing agent and carbon dioxide in the liquid phase of the foam, whereas</w:t>
      </w:r>
      <w:r>
        <w:t xml:space="preserve"> </w:t>
      </w:r>
      <w:r>
        <w:t xml:space="preserve"> </w:t>
      </w:r>
      <m:oMath>
        <m:sSubSup>
          <m:e>
            <m:r>
              <m:rPr>
                <m:sty m:val="p"/>
              </m:rPr>
              <m:t>W</m:t>
            </m:r>
          </m:e>
          <m:sub>
            <m:r>
              <m:rPr/>
              <m:t>B</m:t>
            </m:r>
            <m:r>
              <m:rPr/>
              <m:t>L</m:t>
            </m:r>
          </m:sub>
          <m:sup>
            <m:r>
              <m:rPr/>
              <m:t>D</m:t>
            </m:r>
          </m:sup>
        </m:sSubSup>
      </m:oMath>
      <w:r>
        <w:t xml:space="preserve"> </w:t>
      </w:r>
      <w:r>
        <w:t xml:space="preserve">and</w:t>
      </w:r>
      <w:r>
        <w:t xml:space="preserve"> </w:t>
      </w:r>
      <w:r>
        <w:t xml:space="preserve"> </w:t>
      </w:r>
      <m:oMath>
        <m:sSubSup>
          <m:e>
            <m:r>
              <m:rPr>
                <m:sty m:val="p"/>
              </m:rPr>
              <m:t>W</m:t>
            </m:r>
          </m:e>
          <m:sub>
            <m:r>
              <m:rPr>
                <m:sty m:val="p"/>
              </m:rPr>
              <m:t>C</m:t>
            </m:r>
            <m:sSub>
              <m:e>
                <m:r>
                  <m:rPr>
                    <m:sty m:val="p"/>
                  </m:rPr>
                  <m:t>O</m:t>
                </m:r>
              </m:e>
              <m:sub>
                <m:r>
                  <m:rPr/>
                  <m:t>2</m:t>
                </m:r>
              </m:sub>
            </m:sSub>
          </m:sub>
          <m:sup>
            <m:r>
              <m:rPr/>
              <m:t>D</m:t>
            </m:r>
          </m:sup>
        </m:sSubSup>
      </m:oMath>
      <w:r>
        <w:t xml:space="preserve"> </w:t>
      </w:r>
      <w:r>
        <w:t xml:space="preserve">are the corresponding equilibrium concentrations (which depend on the system temperature,</w:t>
      </w:r>
      <w:r>
        <w:t xml:space="preserve"> </w:t>
      </w:r>
      <w:r>
        <w:t xml:space="preserve"> </w:t>
      </w:r>
      <w:r>
        <w:t xml:space="preserve">T</w:t>
      </w:r>
      <w:r>
        <w:t xml:space="preserve">). The proportionality constants</w:t>
      </w:r>
      <w:r>
        <w:t xml:space="preserve"> </w:t>
      </w:r>
      <w:r>
        <w:t xml:space="preserve"> </w:t>
      </w:r>
      <m:oMath>
        <m:sSub>
          <m:e>
            <m:r>
              <m:rPr/>
              <m:t>c</m:t>
            </m:r>
          </m:e>
          <m:sub>
            <m:r>
              <m:rPr/>
              <m:t>B</m:t>
            </m:r>
            <m:r>
              <m:rPr/>
              <m:t>L</m:t>
            </m:r>
          </m:sub>
        </m:sSub>
      </m:oMath>
      <w:r>
        <w:t xml:space="preserve"> </w:t>
      </w:r>
      <w:r>
        <w:t xml:space="preserve">and</w:t>
      </w:r>
      <w:r>
        <w:t xml:space="preserve"> </w:t>
      </w:r>
      <w:r>
        <w:t xml:space="preserve"> </w:t>
      </w:r>
      <m:oMath>
        <m:sSub>
          <m:e>
            <m:r>
              <m:rPr/>
              <m:t>c</m:t>
            </m:r>
          </m:e>
          <m:sub>
            <m:r>
              <m:rPr>
                <m:sty m:val="p"/>
              </m:rPr>
              <m:t>C</m:t>
            </m:r>
            <m:sSub>
              <m:e>
                <m:r>
                  <m:rPr>
                    <m:sty m:val="p"/>
                  </m:rPr>
                  <m:t>O</m:t>
                </m:r>
              </m:e>
              <m:sub>
                <m:r>
                  <m:rPr/>
                  <m:t>2</m:t>
                </m:r>
              </m:sub>
            </m:sSub>
          </m:sub>
        </m:sSub>
      </m:oMath>
      <w:r>
        <w:t xml:space="preserve"> </w:t>
      </w:r>
      <w:r>
        <w:t xml:space="preserve">are treated in this work as model parameters and are varied between</w:t>
      </w:r>
      <w:r>
        <w:t xml:space="preserve"> </w:t>
      </w:r>
      <m:oMath>
        <m:r>
          <m:rPr/>
          <m:t>10</m:t>
        </m:r>
        <m:r>
          <m:rPr/>
          <m:t>−</m:t>
        </m:r>
        <m:r>
          <m:rPr/>
          <m:t>14</m:t>
        </m:r>
      </m:oMath>
      <w:r>
        <w:t xml:space="preserve"> </w:t>
      </w:r>
      <w:r>
        <w:t xml:space="preserve">and</w:t>
      </w:r>
      <w:r>
        <w:t xml:space="preserve"> </w:t>
      </w:r>
      <m:oMath>
        <m:r>
          <m:rPr/>
          <m:t>10</m:t>
        </m:r>
        <m:r>
          <m:rPr/>
          <m:t>−</m:t>
        </m:r>
        <m:r>
          <m:rPr/>
          <m:t>12</m:t>
        </m:r>
        <m:r>
          <m:rPr/>
          <m:t> </m:t>
        </m:r>
        <m:r>
          <m:rPr/>
          <m:t>[</m:t>
        </m:r>
        <m:sSup>
          <m:e>
            <m:r>
              <m:rPr/>
              <m:t>m</m:t>
            </m:r>
          </m:e>
          <m:sup>
            <m:r>
              <m:rPr/>
              <m:t>3</m:t>
            </m:r>
          </m:sup>
        </m:sSup>
        <m:sSup>
          <m:e>
            <m:r>
              <m:rPr/>
              <m:t>s</m:t>
            </m:r>
          </m:e>
          <m:sup>
            <m:r>
              <m:rPr/>
              <m:t>−</m:t>
            </m:r>
            <m:r>
              <m:rPr/>
              <m:t>1</m:t>
            </m:r>
          </m:sup>
        </m:sSup>
        <m:r>
          <m:rPr/>
          <m:t>]</m:t>
        </m:r>
      </m:oMath>
      <w:r>
        <w:t xml:space="preserve">, as these values correspond to reasonable diffusion coefficient values. Bubble coalescence is caused by the relative motion of the bubbles, due to shear and velocity gradients, that inevitably are imposed during the expansion of the foam. For shear-induced coalescence the resulting rate is expressed by the following sum kernelMarchisio and Fox (2013):</w:t>
      </w:r>
    </w:p>
    <w:p>
      <w:pPr>
        <w:pStyle w:val="BodyText"/>
      </w:pPr>
      <m:oMathPara>
        <m:oMathParaPr>
          <m:jc m:val="center"/>
        </m:oMathParaPr>
        <m:oMath>
          <m:r>
            <m:rPr/>
            <m:t>β</m:t>
          </m:r>
          <m:d>
            <m:dPr>
              <m:begChr m:val="("/>
              <m:endChr m:val=")"/>
              <m:grow/>
            </m:dPr>
            <m:e>
              <m:r>
                <m:rPr>
                  <m:sty m:val="p"/>
                </m:rPr>
                <m:t>v</m:t>
              </m:r>
              <m:r>
                <m:rPr/>
                <m:t>,</m:t>
              </m:r>
              <m:r>
                <m:rPr>
                  <m:sty m:val="p"/>
                </m:rPr>
                <m:t>v</m:t>
              </m:r>
              <m:r>
                <m:rPr/>
                <m:t>′</m:t>
              </m:r>
            </m:e>
          </m:d>
          <m:r>
            <m:rPr/>
            <m:t>=</m:t>
          </m:r>
          <m:sSub>
            <m:e>
              <m:r>
                <m:rPr/>
                <m:t>β</m:t>
              </m:r>
            </m:e>
            <m:sub>
              <m:r>
                <m:rPr/>
                <m:t>0</m:t>
              </m:r>
            </m:sub>
          </m:sSub>
          <m:d>
            <m:dPr>
              <m:begChr m:val="("/>
              <m:endChr m:val=")"/>
              <m:grow/>
            </m:dPr>
            <m:e>
              <m:r>
                <m:rPr>
                  <m:sty m:val="p"/>
                </m:rPr>
                <m:t>v</m:t>
              </m:r>
              <m:r>
                <m:rPr/>
                <m:t>+</m:t>
              </m:r>
              <m:r>
                <m:rPr>
                  <m:sty m:val="p"/>
                </m:rPr>
                <m:t>v</m:t>
              </m:r>
              <m:r>
                <m:rPr/>
                <m:t>′</m:t>
              </m:r>
            </m:e>
          </m:d>
        </m:oMath>
      </m:oMathPara>
    </w:p>
    <w:p>
      <w:pPr>
        <w:pStyle w:val="BodyText"/>
      </w:pPr>
      <w:r>
        <w:t xml:space="preserve">where</w:t>
      </w:r>
      <w:r>
        <w:t xml:space="preserve"> </w:t>
      </w:r>
      <w:r>
        <w:t xml:space="preserve"> </w:t>
      </w:r>
      <m:oMath>
        <m:sSub>
          <m:e>
            <m:r>
              <m:rPr/>
              <m:t>β</m:t>
            </m:r>
          </m:e>
          <m:sub>
            <m:r>
              <m:rPr/>
              <m:t>0</m:t>
            </m:r>
          </m:sub>
        </m:sSub>
      </m:oMath>
      <w:r>
        <w:t xml:space="preserve"> </w:t>
      </w:r>
      <w:r>
        <w:t xml:space="preserve">is proportional to the local shear rate and therefore depends on the flow conditions. As in this work the foam expansion is described via a simple zero-dimensional model this value is assumed constant and varied between</w:t>
      </w:r>
      <w:r>
        <w:t xml:space="preserve"> </w:t>
      </w:r>
      <m:oMath>
        <m:sSup>
          <m:e>
            <m:r>
              <m:rPr/>
              <m:t>10</m:t>
            </m:r>
          </m:e>
          <m:sup>
            <m:r>
              <m:rPr/>
              <m:t>−</m:t>
            </m:r>
            <m:r>
              <m:rPr/>
              <m:t>3</m:t>
            </m:r>
          </m:sup>
        </m:sSup>
      </m:oMath>
      <w:r>
        <w:t xml:space="preserve"> </w:t>
      </w:r>
      <w:r>
        <w:t xml:space="preserve">and</w:t>
      </w:r>
      <w:r>
        <w:t xml:space="preserve"> </w:t>
      </w:r>
      <m:oMath>
        <m:sSup>
          <m:e>
            <m:r>
              <m:rPr/>
              <m:t>10</m:t>
            </m:r>
          </m:e>
          <m:sup>
            <m:r>
              <m:rPr/>
              <m:t>−</m:t>
            </m:r>
            <m:r>
              <m:rPr/>
              <m:t>2</m:t>
            </m:r>
          </m:sup>
        </m:sSup>
        <m:r>
          <m:rPr/>
          <m:t> </m:t>
        </m:r>
        <m:r>
          <m:rPr/>
          <m:t>[</m:t>
        </m:r>
        <m:sSup>
          <m:e>
            <m:r>
              <m:rPr/>
              <m:t>s</m:t>
            </m:r>
          </m:e>
          <m:sup>
            <m:r>
              <m:rPr/>
              <m:t>−</m:t>
            </m:r>
            <m:r>
              <m:rPr/>
              <m:t>1</m:t>
            </m:r>
          </m:sup>
        </m:sSup>
        <m:r>
          <m:rPr/>
          <m:t>]</m:t>
        </m:r>
      </m:oMath>
      <w:r>
        <w:t xml:space="preserve">, corresponding to reasonable values for foam expansion flows.</w:t>
      </w:r>
    </w:p>
    <w:p>
      <w:pPr>
        <w:pStyle w:val="BodyText"/>
      </w:pPr>
      <w:r>
        <w:t xml:space="preserve">By applying the moment transform the becomes:</w:t>
      </w:r>
    </w:p>
    <w:p>
      <w:pPr>
        <w:pStyle w:val="BodyText"/>
      </w:pPr>
      <m:oMathPara>
        <m:oMathParaPr>
          <m:jc m:val="center"/>
        </m:oMathParaPr>
        <m:oMath>
          <m:f>
            <m:fPr>
              <m:type m:val="bar"/>
            </m:fPr>
            <m:num>
              <m:r>
                <m:rPr>
                  <m:sty m:val="p"/>
                </m:rPr>
                <m:t>d</m:t>
              </m:r>
              <m:sSub>
                <m:e>
                  <m:r>
                    <m:rPr>
                      <m:sty m:val="p"/>
                    </m:rPr>
                    <m:t>m</m:t>
                  </m:r>
                </m:e>
                <m:sub>
                  <m:r>
                    <m:rPr/>
                    <m:t>k</m:t>
                  </m:r>
                </m:sub>
              </m:sSub>
            </m:num>
            <m:den>
              <m:r>
                <m:rPr>
                  <m:sty m:val="p"/>
                </m:rPr>
                <m:t>d</m:t>
              </m:r>
              <m:r>
                <m:rPr/>
                <m:t>t</m:t>
              </m:r>
            </m:den>
          </m:f>
          <m:r>
            <m:rPr/>
            <m:t>=</m:t>
          </m:r>
          <m:r>
            <m:rPr>
              <m:sty m:val="p"/>
            </m:rPr>
            <m:t>k</m:t>
          </m:r>
          <m:d>
            <m:dPr>
              <m:begChr m:val="("/>
              <m:endChr m:val=")"/>
              <m:grow/>
            </m:dPr>
            <m:e>
              <m:sSubSup>
                <m:e>
                  <m:bar>
                    <m:barPr>
                      <m:pos m:val="top"/>
                    </m:barPr>
                    <m:e>
                      <m:r>
                        <m:rPr>
                          <m:sty m:val="p"/>
                        </m:rPr>
                        <m:t>G</m:t>
                      </m:r>
                    </m:e>
                  </m:bar>
                </m:e>
                <m:sub>
                  <m:r>
                    <m:rPr>
                      <m:sty m:val="p"/>
                    </m:rPr>
                    <m:t>k</m:t>
                  </m:r>
                </m:sub>
                <m:sup>
                  <m:r>
                    <m:rPr/>
                    <m:t>B</m:t>
                  </m:r>
                  <m:r>
                    <m:rPr/>
                    <m:t>L</m:t>
                  </m:r>
                </m:sup>
              </m:sSubSup>
              <m:r>
                <m:rPr/>
                <m:t>+</m:t>
              </m:r>
              <m:sSubSup>
                <m:e>
                  <m:bar>
                    <m:barPr>
                      <m:pos m:val="top"/>
                    </m:barPr>
                    <m:e>
                      <m:r>
                        <m:rPr>
                          <m:sty m:val="p"/>
                        </m:rPr>
                        <m:t>G</m:t>
                      </m:r>
                    </m:e>
                  </m:bar>
                </m:e>
                <m:sub>
                  <m:r>
                    <m:rPr>
                      <m:sty m:val="p"/>
                    </m:rPr>
                    <m:t>k</m:t>
                  </m:r>
                </m:sub>
                <m:sup>
                  <m:r>
                    <m:rPr>
                      <m:sty m:val="p"/>
                    </m:rPr>
                    <m:t>C</m:t>
                  </m:r>
                  <m:sSub>
                    <m:e>
                      <m:r>
                        <m:rPr>
                          <m:sty m:val="p"/>
                        </m:rPr>
                        <m:t>O</m:t>
                      </m:r>
                    </m:e>
                    <m:sub>
                      <m:r>
                        <m:rPr/>
                        <m:t>2</m:t>
                      </m:r>
                    </m:sub>
                  </m:sSub>
                </m:sup>
              </m:sSubSup>
            </m:e>
          </m:d>
          <m:r>
            <m:rPr/>
            <m:t>+</m:t>
          </m:r>
          <m:sSub>
            <m:e>
              <m:bar>
                <m:barPr>
                  <m:pos m:val="top"/>
                </m:barPr>
                <m:e>
                  <m:r>
                    <m:rPr>
                      <m:sty m:val="p"/>
                    </m:rPr>
                    <m:t>S</m:t>
                  </m:r>
                </m:e>
              </m:bar>
            </m:e>
            <m:sub>
              <m:r>
                <m:rPr/>
                <m:t>k</m:t>
              </m:r>
            </m:sub>
          </m:sSub>
        </m:oMath>
      </m:oMathPara>
    </w:p>
    <w:p>
      <w:pPr>
        <w:pStyle w:val="BodyText"/>
      </w:pPr>
      <w:r>
        <w:t xml:space="preserve">where the moment of order</w:t>
      </w:r>
      <w:r>
        <w:t xml:space="preserve"> </w:t>
      </w:r>
      <w:r>
        <w:t xml:space="preserve"> </w:t>
      </w:r>
      <m:oMath>
        <m:r>
          <m:rPr>
            <m:sty m:val="p"/>
          </m:rPr>
          <m:t>k</m:t>
        </m:r>
      </m:oMath>
      <w:r>
        <w:t xml:space="preserve"> </w:t>
      </w:r>
      <w:r>
        <w:t xml:space="preserve">of the growth rates are defined as follows:</w:t>
      </w:r>
    </w:p>
    <w:p>
      <w:pPr>
        <w:pStyle w:val="BodyText"/>
      </w:pPr>
      <m:oMathPara>
        <m:oMathParaPr>
          <m:jc m:val="center"/>
        </m:oMathParaPr>
        <m:oMath>
          <m:m>
            <m:mPr>
              <m:baseJc m:val="center"/>
              <m:plcHide m:val="on"/>
              <m:mcs>
                <m:mc>
                  <m:mcPr>
                    <m:mcJc m:val="right"/>
                  </m:mcPr>
                </m:mc>
                <m:mc>
                  <m:mcPr>
                    <m:mcJc m:val="left"/>
                  </m:mcPr>
                </m:mc>
              </m:mcs>
            </m:mPr>
            <m:mr>
              <m:e>
                <m:sSubSup>
                  <m:e>
                    <m:bar>
                      <m:barPr>
                        <m:pos m:val="top"/>
                      </m:barPr>
                      <m:e>
                        <m:r>
                          <m:rPr>
                            <m:sty m:val="p"/>
                          </m:rPr>
                          <m:t>G</m:t>
                        </m:r>
                      </m:e>
                    </m:bar>
                  </m:e>
                  <m:sub>
                    <m:r>
                      <m:rPr>
                        <m:sty m:val="p"/>
                      </m:rPr>
                      <m:t>k</m:t>
                    </m:r>
                  </m:sub>
                  <m:sup>
                    <m:r>
                      <m:rPr/>
                      <m:t>B</m:t>
                    </m:r>
                    <m:r>
                      <m:rPr/>
                      <m:t>L</m:t>
                    </m:r>
                  </m:sup>
                </m:sSubSup>
              </m:e>
              <m:e>
                <m:r>
                  <m:rPr/>
                  <m:t>=</m:t>
                </m:r>
                <m:nary>
                  <m:naryPr>
                    <m:chr m:val="∫"/>
                    <m:limLoc m:val="subSup"/>
                    <m:supHide m:val="off"/>
                    <m:supHide m:val="off"/>
                  </m:naryPr>
                  <m:e>
                    <m:sSup>
                      <m:e>
                        <m:r>
                          <m:rPr>
                            <m:sty m:val="p"/>
                          </m:rPr>
                          <m:t>G</m:t>
                        </m:r>
                      </m:e>
                      <m:sup>
                        <m:r>
                          <m:rPr/>
                          <m:t>B</m:t>
                        </m:r>
                        <m:r>
                          <m:rPr/>
                          <m:t>L</m:t>
                        </m:r>
                      </m:sup>
                    </m:sSup>
                    <m:d>
                      <m:dPr>
                        <m:begChr m:val="("/>
                        <m:endChr m:val=")"/>
                        <m:grow/>
                      </m:dPr>
                      <m:e>
                        <m:r>
                          <m:rPr>
                            <m:sty m:val="p"/>
                          </m:rPr>
                          <m:t>v</m:t>
                        </m:r>
                      </m:e>
                    </m:d>
                  </m:e>
                  <m:sub>
                    <m:r>
                      <m:rPr/>
                      <m:t>0</m:t>
                    </m:r>
                  </m:sub>
                  <m:sup>
                    <m:r>
                      <m:rPr/>
                      <m:t>+</m:t>
                    </m:r>
                    <m:r>
                      <m:rPr/>
                      <m:t>∞</m:t>
                    </m:r>
                  </m:sup>
                </m:nary>
                <m:r>
                  <m:rPr/>
                  <m:t>n</m:t>
                </m:r>
                <m:d>
                  <m:dPr>
                    <m:begChr m:val="("/>
                    <m:endChr m:val=")"/>
                    <m:grow/>
                  </m:dPr>
                  <m:e>
                    <m:r>
                      <m:rPr>
                        <m:sty m:val="p"/>
                      </m:rPr>
                      <m:t>v</m:t>
                    </m:r>
                    <m:r>
                      <m:rPr/>
                      <m:t>,</m:t>
                    </m:r>
                    <m:r>
                      <m:rPr/>
                      <m:t>t</m:t>
                    </m:r>
                  </m:e>
                </m:d>
                <m:sSup>
                  <m:e>
                    <m:r>
                      <m:rPr>
                        <m:sty m:val="p"/>
                      </m:rPr>
                      <m:t>v</m:t>
                    </m:r>
                  </m:e>
                  <m:sup>
                    <m:r>
                      <m:rPr>
                        <m:sty m:val="p"/>
                      </m:rPr>
                      <m:t>k</m:t>
                    </m:r>
                    <m:r>
                      <m:rPr/>
                      <m:t>−</m:t>
                    </m:r>
                    <m:r>
                      <m:rPr/>
                      <m:t>1</m:t>
                    </m:r>
                  </m:sup>
                </m:sSup>
                <m:r>
                  <m:rPr>
                    <m:sty m:val="p"/>
                  </m:rPr>
                  <m:t>d</m:t>
                </m:r>
                <m:r>
                  <m:rPr>
                    <m:sty m:val="p"/>
                  </m:rPr>
                  <m:t>v</m:t>
                </m:r>
              </m:e>
            </m:mr>
            <m:mr>
              <m:e>
                <m:sSubSup>
                  <m:e>
                    <m:bar>
                      <m:barPr>
                        <m:pos m:val="top"/>
                      </m:barPr>
                      <m:e>
                        <m:r>
                          <m:rPr>
                            <m:sty m:val="p"/>
                          </m:rPr>
                          <m:t>G</m:t>
                        </m:r>
                      </m:e>
                    </m:bar>
                  </m:e>
                  <m:sub>
                    <m:r>
                      <m:rPr>
                        <m:sty m:val="p"/>
                      </m:rPr>
                      <m:t>k</m:t>
                    </m:r>
                  </m:sub>
                  <m:sup>
                    <m:r>
                      <m:rPr/>
                      <m:t>B</m:t>
                    </m:r>
                    <m:r>
                      <m:rPr/>
                      <m:t>L</m:t>
                    </m:r>
                  </m:sup>
                </m:sSubSup>
              </m:e>
              <m:e>
                <m:r>
                  <m:rPr/>
                  <m:t>=</m:t>
                </m:r>
                <m:nary>
                  <m:naryPr>
                    <m:chr m:val="∫"/>
                    <m:limLoc m:val="subSup"/>
                    <m:supHide m:val="off"/>
                    <m:supHide m:val="off"/>
                  </m:naryPr>
                  <m:e>
                    <m:sSup>
                      <m:e>
                        <m:r>
                          <m:rPr>
                            <m:sty m:val="p"/>
                          </m:rPr>
                          <m:t>G</m:t>
                        </m:r>
                      </m:e>
                      <m:sup>
                        <m:r>
                          <m:rPr>
                            <m:sty m:val="p"/>
                          </m:rPr>
                          <m:t>C</m:t>
                        </m:r>
                        <m:sSub>
                          <m:e>
                            <m:r>
                              <m:rPr>
                                <m:sty m:val="p"/>
                              </m:rPr>
                              <m:t>O</m:t>
                            </m:r>
                          </m:e>
                          <m:sub>
                            <m:r>
                              <m:rPr/>
                              <m:t>2</m:t>
                            </m:r>
                          </m:sub>
                        </m:sSub>
                      </m:sup>
                    </m:sSup>
                    <m:d>
                      <m:dPr>
                        <m:begChr m:val="("/>
                        <m:endChr m:val=")"/>
                        <m:grow/>
                      </m:dPr>
                      <m:e>
                        <m:r>
                          <m:rPr>
                            <m:sty m:val="p"/>
                          </m:rPr>
                          <m:t>v</m:t>
                        </m:r>
                      </m:e>
                    </m:d>
                  </m:e>
                  <m:sub>
                    <m:r>
                      <m:rPr/>
                      <m:t>0</m:t>
                    </m:r>
                  </m:sub>
                  <m:sup>
                    <m:r>
                      <m:rPr/>
                      <m:t>+</m:t>
                    </m:r>
                    <m:r>
                      <m:rPr/>
                      <m:t>∞</m:t>
                    </m:r>
                  </m:sup>
                </m:nary>
                <m:r>
                  <m:rPr/>
                  <m:t>n</m:t>
                </m:r>
                <m:d>
                  <m:dPr>
                    <m:begChr m:val="("/>
                    <m:endChr m:val=")"/>
                    <m:grow/>
                  </m:dPr>
                  <m:e>
                    <m:r>
                      <m:rPr>
                        <m:sty m:val="p"/>
                      </m:rPr>
                      <m:t>v</m:t>
                    </m:r>
                    <m:r>
                      <m:rPr/>
                      <m:t>,</m:t>
                    </m:r>
                    <m:r>
                      <m:rPr/>
                      <m:t>t</m:t>
                    </m:r>
                  </m:e>
                </m:d>
                <m:sSup>
                  <m:e>
                    <m:r>
                      <m:rPr>
                        <m:sty m:val="p"/>
                      </m:rPr>
                      <m:t>v</m:t>
                    </m:r>
                  </m:e>
                  <m:sup>
                    <m:r>
                      <m:rPr>
                        <m:sty m:val="p"/>
                      </m:rPr>
                      <m:t>k</m:t>
                    </m:r>
                    <m:r>
                      <m:rPr/>
                      <m:t>−</m:t>
                    </m:r>
                    <m:r>
                      <m:rPr/>
                      <m:t>1</m:t>
                    </m:r>
                  </m:sup>
                </m:sSup>
                <m:r>
                  <m:rPr>
                    <m:sty m:val="p"/>
                  </m:rPr>
                  <m:t>d</m:t>
                </m:r>
                <m:r>
                  <m:rPr>
                    <m:sty m:val="p"/>
                  </m:rPr>
                  <m:t>v</m:t>
                </m:r>
              </m:e>
            </m:mr>
          </m:m>
        </m:oMath>
      </m:oMathPara>
    </w:p>
    <w:p>
      <w:pPr>
        <w:pStyle w:val="BodyText"/>
      </w:pPr>
      <w:r>
        <w:t xml:space="preserve">whereas the moment of order</w:t>
      </w:r>
      <w:r>
        <w:t xml:space="preserve"> </w:t>
      </w:r>
      <w:r>
        <w:t xml:space="preserve"> </w:t>
      </w:r>
      <m:oMath>
        <m:r>
          <m:rPr>
            <m:sty m:val="p"/>
          </m:rPr>
          <m:t>k</m:t>
        </m:r>
      </m:oMath>
      <w:r>
        <w:t xml:space="preserve"> </w:t>
      </w:r>
      <w:r>
        <w:t xml:space="preserve">of the source term due to coalescence reads as follows:</w:t>
      </w:r>
    </w:p>
    <w:p>
      <w:pPr>
        <w:pStyle w:val="BodyText"/>
      </w:pPr>
      <m:oMathPara>
        <m:oMathParaPr>
          <m:jc m:val="center"/>
        </m:oMathParaPr>
        <m:oMath>
          <m:sSub>
            <m:e>
              <m:bar>
                <m:barPr>
                  <m:pos m:val="top"/>
                </m:barPr>
                <m:e>
                  <m:r>
                    <m:rPr>
                      <m:sty m:val="p"/>
                    </m:rPr>
                    <m:t>S</m:t>
                  </m:r>
                </m:e>
              </m:bar>
            </m:e>
            <m:sub>
              <m:r>
                <m:rPr/>
                <m:t>k</m:t>
              </m:r>
            </m:sub>
          </m:sSub>
          <m:r>
            <m:rPr/>
            <m:t>=</m:t>
          </m:r>
          <m:nary>
            <m:naryPr>
              <m:chr m:val="∫"/>
              <m:limLoc m:val="subSup"/>
              <m:supHide m:val="off"/>
              <m:supHide m:val="off"/>
            </m:naryPr>
            <m:e>
              <m:nary>
                <m:naryPr>
                  <m:chr m:val="∫"/>
                  <m:limLoc m:val="subSup"/>
                  <m:supHide m:val="off"/>
                  <m:supHide m:val="off"/>
                </m:naryPr>
                <m:e>
                  <m:d>
                    <m:dPr>
                      <m:begChr m:val="["/>
                      <m:endChr m:val="]"/>
                      <m:grow/>
                    </m:dPr>
                    <m:e>
                      <m:sSup>
                        <m:e>
                          <m:d>
                            <m:dPr>
                              <m:begChr m:val="("/>
                              <m:endChr m:val=")"/>
                              <m:grow/>
                            </m:dPr>
                            <m:e>
                              <m:r>
                                <m:rPr>
                                  <m:sty m:val="p"/>
                                </m:rPr>
                                <m:t>v</m:t>
                              </m:r>
                              <m:r>
                                <m:rPr/>
                                <m:t>+</m:t>
                              </m:r>
                              <m:r>
                                <m:rPr>
                                  <m:sty m:val="p"/>
                                </m:rPr>
                                <m:t>v</m:t>
                              </m:r>
                              <m:r>
                                <m:rPr/>
                                <m:t>′</m:t>
                              </m:r>
                            </m:e>
                          </m:d>
                        </m:e>
                        <m:sup>
                          <m:r>
                            <m:rPr>
                              <m:sty m:val="p"/>
                            </m:rPr>
                            <m:t>k</m:t>
                          </m:r>
                        </m:sup>
                      </m:sSup>
                      <m:r>
                        <m:rPr/>
                        <m:t>−</m:t>
                      </m:r>
                      <m:sSup>
                        <m:e>
                          <m:r>
                            <m:rPr>
                              <m:sty m:val="p"/>
                            </m:rPr>
                            <m:t>v</m:t>
                          </m:r>
                        </m:e>
                        <m:sup>
                          <m:r>
                            <m:rPr>
                              <m:sty m:val="p"/>
                            </m:rPr>
                            <m:t>k</m:t>
                          </m:r>
                        </m:sup>
                      </m:sSup>
                      <m:r>
                        <m:rPr/>
                        <m:t>−</m:t>
                      </m:r>
                      <m:r>
                        <m:rPr>
                          <m:sty m:val="p"/>
                        </m:rPr>
                        <m:t>v</m:t>
                      </m:r>
                      <m:r>
                        <m:rPr/>
                        <m:t>′</m:t>
                      </m:r>
                      <m:sSup>
                        <m:e>
                          <m:r>
                            <m:rPr/>
                            <m:t> </m:t>
                          </m:r>
                        </m:e>
                        <m:sup>
                          <m:r>
                            <m:rPr>
                              <m:sty m:val="p"/>
                            </m:rPr>
                            <m:t>k</m:t>
                          </m:r>
                        </m:sup>
                      </m:sSup>
                    </m:e>
                  </m:d>
                </m:e>
                <m:sub>
                  <m:r>
                    <m:rPr/>
                    <m:t>0</m:t>
                  </m:r>
                </m:sub>
                <m:sup>
                  <m:r>
                    <m:rPr/>
                    <m:t>+</m:t>
                  </m:r>
                  <m:r>
                    <m:rPr/>
                    <m:t>∞</m:t>
                  </m:r>
                </m:sup>
              </m:nary>
              <m:r>
                <m:rPr/>
                <m:t>β</m:t>
              </m:r>
              <m:d>
                <m:dPr>
                  <m:begChr m:val="("/>
                  <m:endChr m:val=")"/>
                  <m:grow/>
                </m:dPr>
                <m:e>
                  <m:r>
                    <m:rPr>
                      <m:sty m:val="p"/>
                    </m:rPr>
                    <m:t>v</m:t>
                  </m:r>
                  <m:r>
                    <m:rPr/>
                    <m:t>,</m:t>
                  </m:r>
                  <m:r>
                    <m:rPr>
                      <m:sty m:val="p"/>
                    </m:rPr>
                    <m:t>v</m:t>
                  </m:r>
                  <m:r>
                    <m:rPr/>
                    <m:t>′</m:t>
                  </m:r>
                </m:e>
              </m:d>
              <m:r>
                <m:rPr/>
                <m:t>n</m:t>
              </m:r>
              <m:d>
                <m:dPr>
                  <m:begChr m:val="("/>
                  <m:endChr m:val=")"/>
                  <m:grow/>
                </m:dPr>
                <m:e>
                  <m:r>
                    <m:rPr>
                      <m:sty m:val="p"/>
                    </m:rPr>
                    <m:t>v</m:t>
                  </m:r>
                </m:e>
              </m:d>
              <m:r>
                <m:rPr/>
                <m:t>n</m:t>
              </m:r>
              <m:d>
                <m:dPr>
                  <m:begChr m:val="("/>
                  <m:endChr m:val=")"/>
                  <m:grow/>
                </m:dPr>
                <m:e>
                  <m:r>
                    <m:rPr>
                      <m:sty m:val="p"/>
                    </m:rPr>
                    <m:t>v</m:t>
                  </m:r>
                  <m:r>
                    <m:rPr/>
                    <m:t>′</m:t>
                  </m:r>
                </m:e>
              </m:d>
              <m:r>
                <m:rPr>
                  <m:sty m:val="p"/>
                </m:rPr>
                <m:t>d</m:t>
              </m:r>
              <m:r>
                <m:rPr>
                  <m:sty m:val="p"/>
                </m:rPr>
                <m:t>v</m:t>
              </m:r>
            </m:e>
            <m:sub>
              <m:r>
                <m:rPr/>
                <m:t>0</m:t>
              </m:r>
            </m:sub>
            <m:sup>
              <m:r>
                <m:rPr/>
                <m:t>+</m:t>
              </m:r>
              <m:r>
                <m:rPr/>
                <m:t>∞</m:t>
              </m:r>
            </m:sup>
          </m:nary>
          <m:r>
            <m:rPr>
              <m:sty m:val="p"/>
            </m:rPr>
            <m:t>d</m:t>
          </m:r>
          <m:r>
            <m:rPr>
              <m:sty m:val="p"/>
            </m:rPr>
            <m:t>v</m:t>
          </m:r>
          <m:r>
            <m:rPr/>
            <m:t>′</m:t>
          </m:r>
        </m:oMath>
      </m:oMathPara>
    </w:p>
    <w:p>
      <w:pPr>
        <w:pStyle w:val="BodyText"/>
      </w:pPr>
      <w:r>
        <w:t xml:space="preserve">These latter source terms are calculated by using , which transforms these complex integrals into simple summations Marchisio and Fox (2013):</w:t>
      </w:r>
    </w:p>
    <w:p>
      <w:pPr>
        <w:pStyle w:val="BodyText"/>
      </w:pPr>
      <m:oMathPara>
        <m:oMathParaPr>
          <m:jc m:val="center"/>
        </m:oMathParaPr>
        <m:oMath>
          <m:m>
            <m:mPr>
              <m:baseJc m:val="center"/>
              <m:plcHide m:val="on"/>
              <m:mcs>
                <m:mc>
                  <m:mcPr>
                    <m:mcJc m:val="right"/>
                  </m:mcPr>
                </m:mc>
                <m:mc>
                  <m:mcPr>
                    <m:mcJc m:val="left"/>
                  </m:mcPr>
                </m:mc>
              </m:mcs>
            </m:mPr>
            <m:mr>
              <m:e>
                <m:sSubSup>
                  <m:e>
                    <m:bar>
                      <m:barPr>
                        <m:pos m:val="top"/>
                      </m:barPr>
                      <m:e>
                        <m:r>
                          <m:rPr>
                            <m:sty m:val="p"/>
                          </m:rPr>
                          <m:t>G</m:t>
                        </m:r>
                      </m:e>
                    </m:bar>
                  </m:e>
                  <m:sub>
                    <m:r>
                      <m:rPr>
                        <m:sty m:val="p"/>
                      </m:rPr>
                      <m:t>k</m:t>
                    </m:r>
                  </m:sub>
                  <m:sup>
                    <m:r>
                      <m:rPr/>
                      <m:t>B</m:t>
                    </m:r>
                    <m:r>
                      <m:rPr/>
                      <m:t>L</m:t>
                    </m:r>
                  </m:sup>
                </m:sSubSup>
              </m:e>
              <m:e>
                <m:r>
                  <m:rPr/>
                  <m:t>≈</m:t>
                </m:r>
                <m:nary>
                  <m:naryPr>
                    <m:chr m:val="∑"/>
                    <m:limLoc m:val="undOvr"/>
                    <m:supHide m:val="off"/>
                    <m:supHide m:val="off"/>
                  </m:naryPr>
                  <m:e>
                    <m:sSub>
                      <m:e>
                        <m:r>
                          <m:rPr/>
                          <m:t>w</m:t>
                        </m:r>
                      </m:e>
                      <m:sub>
                        <m:r>
                          <m:rPr/>
                          <m:t>α</m:t>
                        </m:r>
                      </m:sub>
                    </m:sSub>
                  </m:e>
                  <m:sub>
                    <m:r>
                      <m:rPr/>
                      <m:t>α</m:t>
                    </m:r>
                    <m:r>
                      <m:rPr/>
                      <m:t>=</m:t>
                    </m:r>
                    <m:r>
                      <m:rPr/>
                      <m:t>1</m:t>
                    </m:r>
                  </m:sub>
                  <m:sup>
                    <m:r>
                      <m:rPr>
                        <m:sty m:val="p"/>
                      </m:rPr>
                      <m:t>N</m:t>
                    </m:r>
                  </m:sup>
                </m:nary>
                <m:sSup>
                  <m:e>
                    <m:r>
                      <m:rPr>
                        <m:sty m:val="p"/>
                      </m:rPr>
                      <m:t>G</m:t>
                    </m:r>
                  </m:e>
                  <m:sup>
                    <m:r>
                      <m:rPr/>
                      <m:t>B</m:t>
                    </m:r>
                    <m:r>
                      <m:rPr/>
                      <m:t>L</m:t>
                    </m:r>
                  </m:sup>
                </m:sSup>
                <m:d>
                  <m:dPr>
                    <m:begChr m:val="("/>
                    <m:endChr m:val=")"/>
                    <m:grow/>
                  </m:dPr>
                  <m:e>
                    <m:sSub>
                      <m:e>
                        <m:r>
                          <m:rPr/>
                          <m:t>ν</m:t>
                        </m:r>
                      </m:e>
                      <m:sub>
                        <m:r>
                          <m:rPr/>
                          <m:t>α</m:t>
                        </m:r>
                      </m:sub>
                    </m:sSub>
                  </m:e>
                </m:d>
                <m:r>
                  <m:rPr/>
                  <m:t>n</m:t>
                </m:r>
                <m:d>
                  <m:dPr>
                    <m:begChr m:val="("/>
                    <m:endChr m:val=")"/>
                    <m:grow/>
                  </m:dPr>
                  <m:e>
                    <m:sSub>
                      <m:e>
                        <m:r>
                          <m:rPr/>
                          <m:t>ν</m:t>
                        </m:r>
                      </m:e>
                      <m:sub>
                        <m:r>
                          <m:rPr/>
                          <m:t>α</m:t>
                        </m:r>
                      </m:sub>
                    </m:sSub>
                    <m:r>
                      <m:rPr/>
                      <m:t>,</m:t>
                    </m:r>
                    <m:r>
                      <m:rPr/>
                      <m:t>t</m:t>
                    </m:r>
                  </m:e>
                </m:d>
                <m:sSup>
                  <m:e>
                    <m:r>
                      <m:rPr>
                        <m:sty m:val="p"/>
                      </m:rPr>
                      <m:t>v</m:t>
                    </m:r>
                  </m:e>
                  <m:sup>
                    <m:r>
                      <m:rPr>
                        <m:sty m:val="p"/>
                      </m:rPr>
                      <m:t>k</m:t>
                    </m:r>
                    <m:r>
                      <m:rPr/>
                      <m:t>−</m:t>
                    </m:r>
                    <m:r>
                      <m:rPr/>
                      <m:t>1</m:t>
                    </m:r>
                  </m:sup>
                </m:sSup>
              </m:e>
            </m:mr>
            <m:mr>
              <m:e>
                <m:sSubSup>
                  <m:e>
                    <m:bar>
                      <m:barPr>
                        <m:pos m:val="top"/>
                      </m:barPr>
                      <m:e>
                        <m:r>
                          <m:rPr>
                            <m:sty m:val="p"/>
                          </m:rPr>
                          <m:t>G</m:t>
                        </m:r>
                      </m:e>
                    </m:bar>
                  </m:e>
                  <m:sub>
                    <m:r>
                      <m:rPr>
                        <m:sty m:val="p"/>
                      </m:rPr>
                      <m:t>k</m:t>
                    </m:r>
                  </m:sub>
                  <m:sup>
                    <m:r>
                      <m:rPr/>
                      <m:t>B</m:t>
                    </m:r>
                    <m:r>
                      <m:rPr/>
                      <m:t>L</m:t>
                    </m:r>
                  </m:sup>
                </m:sSubSup>
              </m:e>
              <m:e>
                <m:r>
                  <m:rPr/>
                  <m:t>≈</m:t>
                </m:r>
                <m:nary>
                  <m:naryPr>
                    <m:chr m:val="∑"/>
                    <m:limLoc m:val="undOvr"/>
                    <m:supHide m:val="off"/>
                    <m:supHide m:val="off"/>
                  </m:naryPr>
                  <m:e>
                    <m:sSub>
                      <m:e>
                        <m:r>
                          <m:rPr/>
                          <m:t>w</m:t>
                        </m:r>
                      </m:e>
                      <m:sub>
                        <m:r>
                          <m:rPr/>
                          <m:t>α</m:t>
                        </m:r>
                      </m:sub>
                    </m:sSub>
                  </m:e>
                  <m:sub>
                    <m:r>
                      <m:rPr/>
                      <m:t>α</m:t>
                    </m:r>
                    <m:r>
                      <m:rPr/>
                      <m:t>=</m:t>
                    </m:r>
                    <m:r>
                      <m:rPr/>
                      <m:t>1</m:t>
                    </m:r>
                  </m:sub>
                  <m:sup>
                    <m:r>
                      <m:rPr>
                        <m:sty m:val="p"/>
                      </m:rPr>
                      <m:t>N</m:t>
                    </m:r>
                  </m:sup>
                </m:nary>
                <m:sSup>
                  <m:e>
                    <m:r>
                      <m:rPr>
                        <m:sty m:val="p"/>
                      </m:rPr>
                      <m:t>G</m:t>
                    </m:r>
                  </m:e>
                  <m:sup>
                    <m:r>
                      <m:rPr>
                        <m:sty m:val="p"/>
                      </m:rPr>
                      <m:t>C</m:t>
                    </m:r>
                    <m:sSub>
                      <m:e>
                        <m:r>
                          <m:rPr>
                            <m:sty m:val="p"/>
                          </m:rPr>
                          <m:t>O</m:t>
                        </m:r>
                      </m:e>
                      <m:sub>
                        <m:r>
                          <m:rPr/>
                          <m:t>2</m:t>
                        </m:r>
                      </m:sub>
                    </m:sSub>
                  </m:sup>
                </m:sSup>
                <m:d>
                  <m:dPr>
                    <m:begChr m:val="("/>
                    <m:endChr m:val=")"/>
                    <m:grow/>
                  </m:dPr>
                  <m:e>
                    <m:sSub>
                      <m:e>
                        <m:r>
                          <m:rPr/>
                          <m:t>ν</m:t>
                        </m:r>
                      </m:e>
                      <m:sub>
                        <m:r>
                          <m:rPr/>
                          <m:t>α</m:t>
                        </m:r>
                      </m:sub>
                    </m:sSub>
                  </m:e>
                </m:d>
                <m:r>
                  <m:rPr/>
                  <m:t>n</m:t>
                </m:r>
                <m:d>
                  <m:dPr>
                    <m:begChr m:val="("/>
                    <m:endChr m:val=")"/>
                    <m:grow/>
                  </m:dPr>
                  <m:e>
                    <m:sSub>
                      <m:e>
                        <m:r>
                          <m:rPr/>
                          <m:t>ν</m:t>
                        </m:r>
                      </m:e>
                      <m:sub>
                        <m:r>
                          <m:rPr/>
                          <m:t>α</m:t>
                        </m:r>
                      </m:sub>
                    </m:sSub>
                    <m:r>
                      <m:rPr/>
                      <m:t>,</m:t>
                    </m:r>
                    <m:r>
                      <m:rPr/>
                      <m:t>t</m:t>
                    </m:r>
                  </m:e>
                </m:d>
                <m:sSup>
                  <m:e>
                    <m:r>
                      <m:rPr>
                        <m:sty m:val="p"/>
                      </m:rPr>
                      <m:t>v</m:t>
                    </m:r>
                  </m:e>
                  <m:sup>
                    <m:r>
                      <m:rPr>
                        <m:sty m:val="p"/>
                      </m:rPr>
                      <m:t>k</m:t>
                    </m:r>
                    <m:r>
                      <m:rPr/>
                      <m:t>−</m:t>
                    </m:r>
                    <m:r>
                      <m:rPr/>
                      <m:t>1</m:t>
                    </m:r>
                  </m:sup>
                </m:sSup>
              </m:e>
            </m:mr>
          </m:m>
        </m:oMath>
      </m:oMathPara>
    </w:p>
    <w:p>
      <w:pPr>
        <w:pStyle w:val="BodyText"/>
      </w:pPr>
      <w:r>
        <w:t xml:space="preserve">and:</w:t>
      </w:r>
    </w:p>
    <w:p>
      <w:pPr>
        <w:pStyle w:val="BodyText"/>
      </w:pPr>
      <m:oMathPara>
        <m:oMathParaPr>
          <m:jc m:val="center"/>
        </m:oMathParaPr>
        <m:oMath>
          <m:sSub>
            <m:e>
              <m:bar>
                <m:barPr>
                  <m:pos m:val="top"/>
                </m:barPr>
                <m:e>
                  <m:r>
                    <m:rPr>
                      <m:sty m:val="p"/>
                    </m:rPr>
                    <m:t>S</m:t>
                  </m:r>
                </m:e>
              </m:bar>
            </m:e>
            <m:sub>
              <m:r>
                <m:rPr/>
                <m:t>k</m:t>
              </m:r>
            </m:sub>
          </m:sSub>
          <m:r>
            <m:rPr/>
            <m:t>≈</m:t>
          </m:r>
          <m:nary>
            <m:naryPr>
              <m:chr m:val="∑"/>
              <m:limLoc m:val="undOvr"/>
              <m:supHide m:val="off"/>
              <m:supHide m:val="off"/>
            </m:naryPr>
            <m:e>
              <m:nary>
                <m:naryPr>
                  <m:chr m:val="∑"/>
                  <m:limLoc m:val="undOvr"/>
                  <m:supHide m:val="off"/>
                  <m:supHide m:val="off"/>
                </m:naryPr>
                <m:e>
                  <m:sSub>
                    <m:e>
                      <m:r>
                        <m:rPr/>
                        <m:t>w</m:t>
                      </m:r>
                    </m:e>
                    <m:sub>
                      <m:r>
                        <m:rPr/>
                        <m:t>α</m:t>
                      </m:r>
                    </m:sub>
                  </m:sSub>
                </m:e>
                <m:sub>
                  <m:r>
                    <m:rPr/>
                    <m:t>β</m:t>
                  </m:r>
                  <m:r>
                    <m:rPr/>
                    <m:t>=</m:t>
                  </m:r>
                  <m:r>
                    <m:rPr/>
                    <m:t>1</m:t>
                  </m:r>
                </m:sub>
                <m:sup>
                  <m:r>
                    <m:rPr>
                      <m:sty m:val="p"/>
                    </m:rPr>
                    <m:t>N</m:t>
                  </m:r>
                </m:sup>
              </m:nary>
            </m:e>
            <m:sub>
              <m:r>
                <m:rPr/>
                <m:t>α</m:t>
              </m:r>
              <m:r>
                <m:rPr/>
                <m:t>=</m:t>
              </m:r>
              <m:r>
                <m:rPr/>
                <m:t>1</m:t>
              </m:r>
            </m:sub>
            <m:sup>
              <m:r>
                <m:rPr>
                  <m:sty m:val="p"/>
                </m:rPr>
                <m:t>N</m:t>
              </m:r>
            </m:sup>
          </m:nary>
          <m:sSub>
            <m:e>
              <m:r>
                <m:rPr/>
                <m:t>w</m:t>
              </m:r>
            </m:e>
            <m:sub>
              <m:r>
                <m:rPr/>
                <m:t>β</m:t>
              </m:r>
            </m:sub>
          </m:sSub>
          <m:d>
            <m:dPr>
              <m:begChr m:val="["/>
              <m:endChr m:val="]"/>
              <m:grow/>
            </m:dPr>
            <m:e>
              <m:sSup>
                <m:e>
                  <m:d>
                    <m:dPr>
                      <m:begChr m:val="("/>
                      <m:endChr m:val=")"/>
                      <m:grow/>
                    </m:dPr>
                    <m:e>
                      <m:sSub>
                        <m:e>
                          <m:r>
                            <m:rPr/>
                            <m:t>ν</m:t>
                          </m:r>
                        </m:e>
                        <m:sub>
                          <m:r>
                            <m:rPr/>
                            <m:t>α</m:t>
                          </m:r>
                        </m:sub>
                      </m:sSub>
                      <m:r>
                        <m:rPr/>
                        <m:t>+</m:t>
                      </m:r>
                      <m:sSub>
                        <m:e>
                          <m:r>
                            <m:rPr/>
                            <m:t>ν</m:t>
                          </m:r>
                        </m:e>
                        <m:sub>
                          <m:r>
                            <m:rPr/>
                            <m:t>β</m:t>
                          </m:r>
                        </m:sub>
                      </m:sSub>
                    </m:e>
                  </m:d>
                </m:e>
                <m:sup>
                  <m:r>
                    <m:rPr>
                      <m:sty m:val="p"/>
                    </m:rPr>
                    <m:t>k</m:t>
                  </m:r>
                </m:sup>
              </m:sSup>
              <m:r>
                <m:rPr/>
                <m:t>−</m:t>
              </m:r>
              <m:sSup>
                <m:e>
                  <m:sSub>
                    <m:e>
                      <m:r>
                        <m:rPr/>
                        <m:t>ν</m:t>
                      </m:r>
                    </m:e>
                    <m:sub>
                      <m:r>
                        <m:rPr/>
                        <m:t>α</m:t>
                      </m:r>
                    </m:sub>
                  </m:sSub>
                </m:e>
                <m:sup>
                  <m:r>
                    <m:rPr>
                      <m:sty m:val="p"/>
                    </m:rPr>
                    <m:t>k</m:t>
                  </m:r>
                </m:sup>
              </m:sSup>
              <m:r>
                <m:rPr/>
                <m:t>−</m:t>
              </m:r>
              <m:sSub>
                <m:e>
                  <m:r>
                    <m:rPr/>
                    <m:t>ν</m:t>
                  </m:r>
                </m:e>
                <m:sub>
                  <m:r>
                    <m:rPr/>
                    <m:t>β</m:t>
                  </m:r>
                </m:sub>
              </m:sSub>
              <m:sSup>
                <m:e>
                  <m:r>
                    <m:rPr/>
                    <m:t> </m:t>
                  </m:r>
                </m:e>
                <m:sup>
                  <m:r>
                    <m:rPr>
                      <m:sty m:val="p"/>
                    </m:rPr>
                    <m:t>k</m:t>
                  </m:r>
                </m:sup>
              </m:sSup>
            </m:e>
          </m:d>
          <m:r>
            <m:rPr/>
            <m:t>β</m:t>
          </m:r>
          <m:d>
            <m:dPr>
              <m:begChr m:val="("/>
              <m:endChr m:val=")"/>
              <m:grow/>
            </m:dPr>
            <m:e>
              <m:sSub>
                <m:e>
                  <m:r>
                    <m:rPr/>
                    <m:t>ν</m:t>
                  </m:r>
                </m:e>
                <m:sub>
                  <m:r>
                    <m:rPr/>
                    <m:t>α</m:t>
                  </m:r>
                </m:sub>
              </m:sSub>
              <m:r>
                <m:rPr/>
                <m:t>,</m:t>
              </m:r>
              <m:sSub>
                <m:e>
                  <m:r>
                    <m:rPr/>
                    <m:t>ν</m:t>
                  </m:r>
                </m:e>
                <m:sub>
                  <m:r>
                    <m:rPr/>
                    <m:t>β</m:t>
                  </m:r>
                </m:sub>
              </m:sSub>
            </m:e>
          </m:d>
        </m:oMath>
      </m:oMathPara>
    </w:p>
    <w:p>
      <w:pPr>
        <w:pStyle w:val="BodyText"/>
      </w:pPr>
      <w:r>
        <w:t xml:space="preserve">where</w:t>
      </w:r>
      <w:r>
        <w:t xml:space="preserve"> </w:t>
      </w:r>
      <w:r>
        <w:t xml:space="preserve"> </w:t>
      </w:r>
      <m:oMath>
        <m:sSub>
          <m:e>
            <m:r>
              <m:rPr/>
              <m:t>w</m:t>
            </m:r>
          </m:e>
          <m:sub>
            <m:r>
              <m:rPr/>
              <m:t>α</m:t>
            </m:r>
          </m:sub>
        </m:sSub>
      </m:oMath>
      <w:r>
        <w:t xml:space="preserve">,</w:t>
      </w:r>
      <w:r>
        <w:t xml:space="preserve"> </w:t>
      </w:r>
      <w:r>
        <w:t xml:space="preserve"> </w:t>
      </w:r>
      <m:oMath>
        <m:sSub>
          <m:e>
            <m:r>
              <m:rPr/>
              <m:t>w</m:t>
            </m:r>
          </m:e>
          <m:sub>
            <m:r>
              <m:rPr/>
              <m:t>β</m:t>
            </m:r>
          </m:sub>
        </m:sSub>
      </m:oMath>
      <w:r>
        <w:t xml:space="preserve"> </w:t>
      </w:r>
      <w:r>
        <w:t xml:space="preserve">and</w:t>
      </w:r>
      <w:r>
        <w:t xml:space="preserve"> </w:t>
      </w:r>
      <w:r>
        <w:t xml:space="preserve"> </w:t>
      </w:r>
      <m:oMath>
        <m:sSub>
          <m:e>
            <m:r>
              <m:rPr/>
              <m:t>ν</m:t>
            </m:r>
          </m:e>
          <m:sub>
            <m:r>
              <m:rPr/>
              <m:t>α</m:t>
            </m:r>
          </m:sub>
        </m:sSub>
      </m:oMath>
      <w:r>
        <w:t xml:space="preserve"> </w:t>
      </w:r>
      <w:r>
        <w:t xml:space="preserve">,</w:t>
      </w:r>
      <w:r>
        <w:t xml:space="preserve"> </w:t>
      </w:r>
      <w:r>
        <w:t xml:space="preserve"> </w:t>
      </w:r>
      <m:oMath>
        <m:sSub>
          <m:e>
            <m:r>
              <m:rPr/>
              <m:t>ν</m:t>
            </m:r>
          </m:e>
          <m:sub>
            <m:r>
              <m:rPr/>
              <m:t>β</m:t>
            </m:r>
          </m:sub>
        </m:sSub>
      </m:oMath>
      <w:r>
        <w:t xml:space="preserve"> </w:t>
      </w:r>
      <w:r>
        <w:t xml:space="preserve">are the</w:t>
      </w:r>
      <w:r>
        <w:t xml:space="preserve"> </w:t>
      </w:r>
      <w:r>
        <w:t xml:space="preserve"> </w:t>
      </w:r>
      <m:oMath>
        <m:r>
          <m:rPr>
            <m:sty m:val="p"/>
          </m:rPr>
          <m:t>N</m:t>
        </m:r>
      </m:oMath>
      <w:r>
        <w:t xml:space="preserve"> </w:t>
      </w:r>
      <w:r>
        <w:t xml:space="preserve">weights and nodes of the quadrature approximation.</w:t>
      </w:r>
    </w:p>
    <w:p>
      <w:pPr>
        <w:pStyle w:val="BodyText"/>
      </w:pPr>
      <w:r>
        <w:t xml:space="preserve">For standard applications involving growth and coalescence usually</w:t>
      </w:r>
      <w:r>
        <w:t xml:space="preserve"> </w:t>
      </w:r>
      <w:r>
        <w:t xml:space="preserve"> </w:t>
      </w:r>
      <w:r>
        <w:t xml:space="preserve">, requires the solution of the first four moments of the (i.e.</w:t>
      </w:r>
      <w:r>
        <w:t xml:space="preserve"> </w:t>
      </w:r>
      <w:r>
        <w:t xml:space="preserve"> </w:t>
      </w:r>
      <m:oMath>
        <m:sSub>
          <m:e>
            <m:r>
              <m:rPr>
                <m:sty m:val="p"/>
              </m:rPr>
              <m:t>m</m:t>
            </m:r>
          </m:e>
          <m:sub>
            <m:r>
              <m:rPr/>
              <m:t>0</m:t>
            </m:r>
          </m:sub>
        </m:sSub>
      </m:oMath>
      <w:r>
        <w:t xml:space="preserve">,</w:t>
      </w:r>
      <w:r>
        <w:t xml:space="preserve"> </w:t>
      </w:r>
      <w:r>
        <w:t xml:space="preserve"> </w:t>
      </w:r>
      <m:oMath>
        <m:sSub>
          <m:e>
            <m:r>
              <m:rPr>
                <m:sty m:val="p"/>
              </m:rPr>
              <m:t>m</m:t>
            </m:r>
          </m:e>
          <m:sub>
            <m:r>
              <m:rPr/>
              <m:t>1</m:t>
            </m:r>
          </m:sub>
        </m:sSub>
      </m:oMath>
      <w:r>
        <w:t xml:space="preserve">,</w:t>
      </w:r>
      <w:r>
        <w:t xml:space="preserve"> </w:t>
      </w:r>
      <w:r>
        <w:t xml:space="preserve"> </w:t>
      </w:r>
      <m:oMath>
        <m:sSub>
          <m:e>
            <m:r>
              <m:rPr>
                <m:sty m:val="p"/>
              </m:rPr>
              <m:t>m</m:t>
            </m:r>
          </m:e>
          <m:sub>
            <m:r>
              <m:rPr/>
              <m:t>2</m:t>
            </m:r>
          </m:sub>
        </m:sSub>
      </m:oMath>
      <w:r>
        <w:t xml:space="preserve"> </w:t>
      </w:r>
      <w:r>
        <w:t xml:space="preserve">and</w:t>
      </w:r>
      <w:r>
        <w:t xml:space="preserve"> </w:t>
      </w:r>
      <w:r>
        <w:t xml:space="preserve"> </w:t>
      </w:r>
      <m:oMath>
        <m:sSub>
          <m:e>
            <m:r>
              <m:rPr>
                <m:sty m:val="p"/>
              </m:rPr>
              <m:t>m</m:t>
            </m:r>
          </m:e>
          <m:sub>
            <m:r>
              <m:rPr/>
              <m:t>3</m:t>
            </m:r>
          </m:sub>
        </m:sSub>
      </m:oMath>
      <w:r>
        <w:t xml:space="preserve">).</w:t>
      </w:r>
    </w:p>
    <w:p>
      <w:pPr>
        <w:pStyle w:val="Heading2"/>
      </w:pPr>
      <w:bookmarkStart w:id="41" w:name="status-of-recipes-and-adaptors"/>
      <w:bookmarkEnd w:id="41"/>
      <w:r>
        <w:t xml:space="preserve">Status of recipes and adaptors</w:t>
      </w:r>
    </w:p>
    <w:p>
      <w:pPr>
        <w:pStyle w:val="FirstParagraph"/>
      </w:pPr>
      <w:r>
        <w:t xml:space="preserve">Figure</w:t>
      </w:r>
    </w:p>
    <w:p>
      <w:pPr>
        <w:pStyle w:val="BodyText"/>
      </w:pPr>
      <m:oMathPara>
        <m:oMathParaPr>
          <m:jc m:val="center"/>
        </m:oMathParaPr>
        <m:oMath>
          <m:r>
            <m:rPr/>
            <m:t>f</m:t>
          </m:r>
          <m:r>
            <m:rPr/>
            <m:t>i</m:t>
          </m:r>
          <m:r>
            <m:rPr/>
            <m:t>g</m:t>
          </m:r>
          <m:r>
            <m:rPr/>
            <m:t>:</m:t>
          </m:r>
          <m:r>
            <m:rPr/>
            <m:t>l</m:t>
          </m:r>
          <m:r>
            <m:rPr/>
            <m:t>i</m:t>
          </m:r>
          <m:r>
            <m:rPr/>
            <m:t>n</m:t>
          </m:r>
          <m:r>
            <m:rPr/>
            <m:t>k</m:t>
          </m:r>
          <m:r>
            <m:rPr/>
            <m:t>s</m:t>
          </m:r>
        </m:oMath>
      </m:oMathPara>
    </w:p>
    <w:p>
      <w:pPr>
        <w:pStyle w:val="BodyText"/>
      </w:pPr>
      <w:r>
        <w:t xml:space="preserve">describes the recipes and adaptors (links) that are being included into the expanding polyurethane foam application described in the previous section. Boxes and ellipses stand for tools and surrogate models, respectively. Arrows indicate the flow of data forwards and backwards across scales. It should be noted that this only represents the first step which will be enhanced and augmented.</w:t>
      </w:r>
    </w:p>
    <w:tbl>
      <w:tblPr>
        <w:tblStyle w:val="TableNormal"/>
        <w:tblW w:type="pct" w:w="0.0"/>
        <w:tblLook/>
      </w:tblPr>
      <w:tblGrid/>
      <w:tr>
        <w:tc>
          <w:p>
            <w:pPr>
              <w:pStyle w:val="FigureWithCaption"/>
              <w:pStyle w:val="Compact"/>
              <w:jc w:val="center"/>
            </w:pPr>
            <w:r>
              <w:drawing>
                <wp:inline>
                  <wp:extent cx="5334000" cy="3997141"/>
                  <wp:effectExtent b="0" l="0" r="0" t="0"/>
                  <wp:docPr descr="" id="1" name="Picture"/>
                  <a:graphic>
                    <a:graphicData uri="http://schemas.openxmlformats.org/drawingml/2006/picture">
                      <pic:pic>
                        <pic:nvPicPr>
                          <pic:cNvPr descr="./Content/Figures/PU_exercise_2.png" id="0" name="Picture"/>
                          <pic:cNvPicPr>
                            <a:picLocks noChangeArrowheads="1" noChangeAspect="1"/>
                          </pic:cNvPicPr>
                        </pic:nvPicPr>
                        <pic:blipFill>
                          <a:blip r:embed="rId42"/>
                          <a:stretch>
                            <a:fillRect/>
                          </a:stretch>
                        </pic:blipFill>
                        <pic:spPr bwMode="auto">
                          <a:xfrm>
                            <a:off x="0" y="0"/>
                            <a:ext cx="5334000" cy="3997141"/>
                          </a:xfrm>
                          <a:prstGeom prst="rect">
                            <a:avLst/>
                          </a:prstGeom>
                          <a:noFill/>
                          <a:ln w="9525">
                            <a:noFill/>
                            <a:headEnd/>
                            <a:tailEnd/>
                          </a:ln>
                        </pic:spPr>
                      </pic:pic>
                    </a:graphicData>
                  </a:graphic>
                </wp:inline>
              </w:drawing>
            </w:r>
          </w:p>
          <w:p>
            <w:pPr>
              <w:pStyle w:val="ImageCaption"/>
              <w:pStyle w:val="Compact"/>
              <w:jc w:val="center"/>
            </w:pPr>
            <w:r>
              <w:t xml:space="preserve">Layouts of links for diffusivity, Henry coefficient, kinetics, liquid density, bubble growth and rheology. Boxes and ellipses stand for tools and surrogate models, respectively.</w:t>
            </w:r>
          </w:p>
        </w:tc>
        <w:tc>
          <w:p>
            <w:pPr>
              <w:pStyle w:val="FigureWithCaption"/>
              <w:pStyle w:val="Compact"/>
              <w:jc w:val="center"/>
            </w:pPr>
            <w:r>
              <w:drawing>
                <wp:inline>
                  <wp:extent cx="5334000" cy="3997072"/>
                  <wp:effectExtent b="0" l="0" r="0" t="0"/>
                  <wp:docPr descr="" id="1" name="Picture"/>
                  <a:graphic>
                    <a:graphicData uri="http://schemas.openxmlformats.org/drawingml/2006/picture">
                      <pic:pic>
                        <pic:nvPicPr>
                          <pic:cNvPr descr="./Content/Figures/PU_exercise_3.png" id="0" name="Picture"/>
                          <pic:cNvPicPr>
                            <a:picLocks noChangeArrowheads="1" noChangeAspect="1"/>
                          </pic:cNvPicPr>
                        </pic:nvPicPr>
                        <pic:blipFill>
                          <a:blip r:embed="rId43"/>
                          <a:stretch>
                            <a:fillRect/>
                          </a:stretch>
                        </pic:blipFill>
                        <pic:spPr bwMode="auto">
                          <a:xfrm>
                            <a:off x="0" y="0"/>
                            <a:ext cx="5334000" cy="3997072"/>
                          </a:xfrm>
                          <a:prstGeom prst="rect">
                            <a:avLst/>
                          </a:prstGeom>
                          <a:noFill/>
                          <a:ln w="9525">
                            <a:noFill/>
                            <a:headEnd/>
                            <a:tailEnd/>
                          </a:ln>
                        </pic:spPr>
                      </pic:pic>
                    </a:graphicData>
                  </a:graphic>
                </wp:inline>
              </w:drawing>
            </w:r>
          </w:p>
          <w:p>
            <w:pPr>
              <w:pStyle w:val="ImageCaption"/>
              <w:pStyle w:val="Compact"/>
              <w:jc w:val="center"/>
            </w:pPr>
            <w:r>
              <w:t xml:space="preserve">Layouts of links for diffusivity, Henry coefficient, kinetics, liquid density, bubble growth and rheology. Boxes and ellipses stand for tools and surrogate models, respectively.</w:t>
            </w:r>
          </w:p>
        </w:tc>
      </w:tr>
      <w:tr>
        <w:tc>
          <w:p>
            <w:pPr>
              <w:pStyle w:val="FigureWithCaption"/>
              <w:pStyle w:val="Compact"/>
              <w:jc w:val="center"/>
            </w:pPr>
            <w:r>
              <w:drawing>
                <wp:inline>
                  <wp:extent cx="5334000" cy="3963176"/>
                  <wp:effectExtent b="0" l="0" r="0" t="0"/>
                  <wp:docPr descr="" id="1" name="Picture"/>
                  <a:graphic>
                    <a:graphicData uri="http://schemas.openxmlformats.org/drawingml/2006/picture">
                      <pic:pic>
                        <pic:nvPicPr>
                          <pic:cNvPr descr="./Content/Figures/PU_exercise_4.png" id="0" name="Picture"/>
                          <pic:cNvPicPr>
                            <a:picLocks noChangeArrowheads="1" noChangeAspect="1"/>
                          </pic:cNvPicPr>
                        </pic:nvPicPr>
                        <pic:blipFill>
                          <a:blip r:embed="rId44"/>
                          <a:stretch>
                            <a:fillRect/>
                          </a:stretch>
                        </pic:blipFill>
                        <pic:spPr bwMode="auto">
                          <a:xfrm>
                            <a:off x="0" y="0"/>
                            <a:ext cx="5334000" cy="3963176"/>
                          </a:xfrm>
                          <a:prstGeom prst="rect">
                            <a:avLst/>
                          </a:prstGeom>
                          <a:noFill/>
                          <a:ln w="9525">
                            <a:noFill/>
                            <a:headEnd/>
                            <a:tailEnd/>
                          </a:ln>
                        </pic:spPr>
                      </pic:pic>
                    </a:graphicData>
                  </a:graphic>
                </wp:inline>
              </w:drawing>
            </w:r>
          </w:p>
          <w:p>
            <w:pPr>
              <w:pStyle w:val="ImageCaption"/>
              <w:pStyle w:val="Compact"/>
              <w:jc w:val="center"/>
            </w:pPr>
            <w:r>
              <w:t xml:space="preserve">Layouts of links for diffusivity, Henry coefficient, kinetics, liquid density, bubble growth and rheology. Boxes and ellipses stand for tools and surrogate models, respectively.</w:t>
            </w:r>
          </w:p>
        </w:tc>
        <w:tc>
          <w:p>
            <w:pPr>
              <w:pStyle w:val="FigureWithCaption"/>
              <w:pStyle w:val="Compact"/>
              <w:jc w:val="center"/>
            </w:pPr>
            <w:r>
              <w:drawing>
                <wp:inline>
                  <wp:extent cx="5334000" cy="4003928"/>
                  <wp:effectExtent b="0" l="0" r="0" t="0"/>
                  <wp:docPr descr="" id="1" name="Picture"/>
                  <a:graphic>
                    <a:graphicData uri="http://schemas.openxmlformats.org/drawingml/2006/picture">
                      <pic:pic>
                        <pic:nvPicPr>
                          <pic:cNvPr descr="./Content/Figures/PU_exercise_5.png" id="0" name="Picture"/>
                          <pic:cNvPicPr>
                            <a:picLocks noChangeArrowheads="1" noChangeAspect="1"/>
                          </pic:cNvPicPr>
                        </pic:nvPicPr>
                        <pic:blipFill>
                          <a:blip r:embed="rId45"/>
                          <a:stretch>
                            <a:fillRect/>
                          </a:stretch>
                        </pic:blipFill>
                        <pic:spPr bwMode="auto">
                          <a:xfrm>
                            <a:off x="0" y="0"/>
                            <a:ext cx="5334000" cy="4003928"/>
                          </a:xfrm>
                          <a:prstGeom prst="rect">
                            <a:avLst/>
                          </a:prstGeom>
                          <a:noFill/>
                          <a:ln w="9525">
                            <a:noFill/>
                            <a:headEnd/>
                            <a:tailEnd/>
                          </a:ln>
                        </pic:spPr>
                      </pic:pic>
                    </a:graphicData>
                  </a:graphic>
                </wp:inline>
              </w:drawing>
            </w:r>
          </w:p>
          <w:p>
            <w:pPr>
              <w:pStyle w:val="ImageCaption"/>
              <w:pStyle w:val="Compact"/>
              <w:jc w:val="center"/>
            </w:pPr>
            <w:r>
              <w:t xml:space="preserve">Layouts of links for diffusivity, Henry coefficient, kinetics, liquid density, bubble growth and rheology. Boxes and ellipses stand for tools and surrogate models, respectively.</w:t>
            </w:r>
          </w:p>
        </w:tc>
      </w:tr>
      <w:tr>
        <w:tc>
          <w:p>
            <w:pPr>
              <w:pStyle w:val="FigureWithCaption"/>
              <w:pStyle w:val="Compact"/>
              <w:jc w:val="center"/>
            </w:pPr>
            <w:r>
              <w:drawing>
                <wp:inline>
                  <wp:extent cx="5334000" cy="3973286"/>
                  <wp:effectExtent b="0" l="0" r="0" t="0"/>
                  <wp:docPr descr="" id="1" name="Picture"/>
                  <a:graphic>
                    <a:graphicData uri="http://schemas.openxmlformats.org/drawingml/2006/picture">
                      <pic:pic>
                        <pic:nvPicPr>
                          <pic:cNvPr descr="./Content/Figures/PU_exercise_6.png" id="0" name="Picture"/>
                          <pic:cNvPicPr>
                            <a:picLocks noChangeArrowheads="1" noChangeAspect="1"/>
                          </pic:cNvPicPr>
                        </pic:nvPicPr>
                        <pic:blipFill>
                          <a:blip r:embed="rId46"/>
                          <a:stretch>
                            <a:fillRect/>
                          </a:stretch>
                        </pic:blipFill>
                        <pic:spPr bwMode="auto">
                          <a:xfrm>
                            <a:off x="0" y="0"/>
                            <a:ext cx="5334000" cy="3973286"/>
                          </a:xfrm>
                          <a:prstGeom prst="rect">
                            <a:avLst/>
                          </a:prstGeom>
                          <a:noFill/>
                          <a:ln w="9525">
                            <a:noFill/>
                            <a:headEnd/>
                            <a:tailEnd/>
                          </a:ln>
                        </pic:spPr>
                      </pic:pic>
                    </a:graphicData>
                  </a:graphic>
                </wp:inline>
              </w:drawing>
            </w:r>
          </w:p>
          <w:p>
            <w:pPr>
              <w:pStyle w:val="ImageCaption"/>
              <w:pStyle w:val="Compact"/>
              <w:jc w:val="center"/>
            </w:pPr>
            <w:r>
              <w:t xml:space="preserve">Layouts of links for diffusivity, Henry coefficient, kinetics, liquid density, bubble growth and rheology. Boxes and ellipses stand for tools and surrogate models, respectively.</w:t>
            </w:r>
          </w:p>
        </w:tc>
        <w:tc>
          <w:p>
            <w:pPr>
              <w:pStyle w:val="FigureWithCaption"/>
              <w:pStyle w:val="Compact"/>
              <w:jc w:val="center"/>
            </w:pPr>
            <w:r>
              <w:drawing>
                <wp:inline>
                  <wp:extent cx="5334000" cy="4003928"/>
                  <wp:effectExtent b="0" l="0" r="0" t="0"/>
                  <wp:docPr descr="" id="1" name="Picture"/>
                  <a:graphic>
                    <a:graphicData uri="http://schemas.openxmlformats.org/drawingml/2006/picture">
                      <pic:pic>
                        <pic:nvPicPr>
                          <pic:cNvPr descr="./Content/Figures/PU_exercise_7.png" id="0" name="Picture"/>
                          <pic:cNvPicPr>
                            <a:picLocks noChangeArrowheads="1" noChangeAspect="1"/>
                          </pic:cNvPicPr>
                        </pic:nvPicPr>
                        <pic:blipFill>
                          <a:blip r:embed="rId47"/>
                          <a:stretch>
                            <a:fillRect/>
                          </a:stretch>
                        </pic:blipFill>
                        <pic:spPr bwMode="auto">
                          <a:xfrm>
                            <a:off x="0" y="0"/>
                            <a:ext cx="5334000" cy="4003928"/>
                          </a:xfrm>
                          <a:prstGeom prst="rect">
                            <a:avLst/>
                          </a:prstGeom>
                          <a:noFill/>
                          <a:ln w="9525">
                            <a:noFill/>
                            <a:headEnd/>
                            <a:tailEnd/>
                          </a:ln>
                        </pic:spPr>
                      </pic:pic>
                    </a:graphicData>
                  </a:graphic>
                </wp:inline>
              </w:drawing>
            </w:r>
          </w:p>
          <w:p>
            <w:pPr>
              <w:pStyle w:val="ImageCaption"/>
              <w:pStyle w:val="Compact"/>
              <w:jc w:val="center"/>
            </w:pPr>
            <w:r>
              <w:t xml:space="preserve">Layouts of links for diffusivity, Henry coefficient, kinetics, liquid density, bubble growth and rheology. Boxes and ellipses stand for tools and surrogate models, respectively.</w:t>
            </w:r>
          </w:p>
        </w:tc>
      </w:tr>
    </w:tbl>
    <w:p>
      <w:pPr>
        <w:pStyle w:val="BodyText"/>
      </w:pPr>
      <w:r>
        <w:t xml:space="preserve">The status of the recipes and adaptors (links) is summarised in Figure</w:t>
      </w:r>
    </w:p>
    <w:p>
      <w:pPr>
        <w:pStyle w:val="BodyText"/>
      </w:pPr>
      <m:oMathPara>
        <m:oMathParaPr>
          <m:jc m:val="center"/>
        </m:oMathParaPr>
        <m:oMath>
          <m:r>
            <m:rPr/>
            <m:t>f</m:t>
          </m:r>
          <m:r>
            <m:rPr/>
            <m:t>i</m:t>
          </m:r>
          <m:r>
            <m:rPr/>
            <m:t>g</m:t>
          </m:r>
          <m:r>
            <m:rPr/>
            <m:t>:</m:t>
          </m:r>
          <m:r>
            <m:rPr/>
            <m:t>r</m:t>
          </m:r>
          <m:r>
            <m:rPr/>
            <m:t>e</m:t>
          </m:r>
          <m:r>
            <m:rPr/>
            <m:t>c</m:t>
          </m:r>
          <m:r>
            <m:rPr/>
            <m:t>i</m:t>
          </m:r>
          <m:r>
            <m:rPr/>
            <m:t>p</m:t>
          </m:r>
          <m:r>
            <m:rPr/>
            <m:t>e</m:t>
          </m:r>
          <m:r>
            <m:rPr/>
            <m:t>s</m:t>
          </m:r>
          <m:r>
            <m:rPr/>
            <m:t>A</m:t>
          </m:r>
          <m:r>
            <m:rPr/>
            <m:t>d</m:t>
          </m:r>
          <m:r>
            <m:rPr/>
            <m:t>a</m:t>
          </m:r>
          <m:r>
            <m:rPr/>
            <m:t>p</m:t>
          </m:r>
          <m:r>
            <m:rPr/>
            <m:t>t</m:t>
          </m:r>
          <m:r>
            <m:rPr/>
            <m:t>o</m:t>
          </m:r>
          <m:r>
            <m:rPr/>
            <m:t>r</m:t>
          </m:r>
          <m:r>
            <m:rPr/>
            <m:t>s</m:t>
          </m:r>
          <m:r>
            <m:rPr/>
            <m:t>S</m:t>
          </m:r>
          <m:r>
            <m:rPr/>
            <m:t>t</m:t>
          </m:r>
          <m:r>
            <m:rPr/>
            <m:t>a</m:t>
          </m:r>
          <m:r>
            <m:rPr/>
            <m:t>t</m:t>
          </m:r>
          <m:r>
            <m:rPr/>
            <m:t>u</m:t>
          </m:r>
          <m:r>
            <m:rPr/>
            <m:t>s</m:t>
          </m:r>
        </m:oMath>
      </m:oMathPara>
    </w:p>
    <w:p>
      <w:pPr>
        <w:pStyle w:val="BodyText"/>
      </w:pPr>
      <w:r>
        <w:t xml:space="preserve">. There are 6 tools (computational fluid dynamics, bubble growth tool, kinetics, equation of statem nano and rheology) that are to be orchestrated in this application. 5 of the 6 tools and 3 of the 6 links are operational and have undergone testing. It is envisaged that the remaining ones will be operational for the mid-term.</w:t>
      </w:r>
    </w:p>
    <w:p>
      <w:pPr>
        <w:pStyle w:val="BodyText"/>
      </w:pPr>
      <w:r>
        <w:t xml:space="preserve">The majority tools and links scheduled for implementation in the first application development phase are operational and have undergone testing. The final model predictions will validated against experiments in WP6.</w:t>
      </w:r>
    </w:p>
    <w:tbl>
      <w:tblPr>
        <w:tblStyle w:val="TableNormal"/>
        <w:tblW w:type="pct" w:w="0.0"/>
        <w:tblLook/>
      </w:tblPr>
      <w:tblGrid/>
      <w:tr>
        <w:tc>
          <w:p>
            <w:pPr>
              <w:pStyle w:val="FigureWithCaption"/>
              <w:pStyle w:val="Compact"/>
              <w:jc w:val="center"/>
            </w:pPr>
            <w:r>
              <w:drawing>
                <wp:inline>
                  <wp:extent cx="5334000" cy="4226113"/>
                  <wp:effectExtent b="0" l="0" r="0" t="0"/>
                  <wp:docPr descr="" id="1" name="Picture"/>
                  <a:graphic>
                    <a:graphicData uri="http://schemas.openxmlformats.org/drawingml/2006/picture">
                      <pic:pic>
                        <pic:nvPicPr>
                          <pic:cNvPr descr="./Content/Figures/PU_exercise_1.png" id="0" name="Picture"/>
                          <pic:cNvPicPr>
                            <a:picLocks noChangeArrowheads="1" noChangeAspect="1"/>
                          </pic:cNvPicPr>
                        </pic:nvPicPr>
                        <pic:blipFill>
                          <a:blip r:embed="rId48"/>
                          <a:stretch>
                            <a:fillRect/>
                          </a:stretch>
                        </pic:blipFill>
                        <pic:spPr bwMode="auto">
                          <a:xfrm>
                            <a:off x="0" y="0"/>
                            <a:ext cx="5334000" cy="4226113"/>
                          </a:xfrm>
                          <a:prstGeom prst="rect">
                            <a:avLst/>
                          </a:prstGeom>
                          <a:noFill/>
                          <a:ln w="9525">
                            <a:noFill/>
                            <a:headEnd/>
                            <a:tailEnd/>
                          </a:ln>
                        </pic:spPr>
                      </pic:pic>
                    </a:graphicData>
                  </a:graphic>
                </wp:inline>
              </w:drawing>
            </w:r>
          </w:p>
          <w:p>
            <w:pPr>
              <w:pStyle w:val="ImageCaption"/>
              <w:pStyle w:val="Compact"/>
              <w:jc w:val="center"/>
            </w:pPr>
            <w:r>
              <w:t xml:space="preserve">Status of recipes and adaptors.</w:t>
            </w:r>
          </w:p>
        </w:tc>
        <w:tc>
          <w:p>
            <w:pPr>
              <w:pStyle w:val="FigureWithCaption"/>
              <w:pStyle w:val="Compact"/>
              <w:jc w:val="center"/>
            </w:pPr>
            <w:r>
              <w:drawing>
                <wp:inline>
                  <wp:extent cx="5334000" cy="4054929"/>
                  <wp:effectExtent b="0" l="0" r="0" t="0"/>
                  <wp:docPr descr="" id="1" name="Picture"/>
                  <a:graphic>
                    <a:graphicData uri="http://schemas.openxmlformats.org/drawingml/2006/picture">
                      <pic:pic>
                        <pic:nvPicPr>
                          <pic:cNvPr descr="./Content/Figures/PU_exercise_8.png" id="0" name="Picture"/>
                          <pic:cNvPicPr>
                            <a:picLocks noChangeArrowheads="1" noChangeAspect="1"/>
                          </pic:cNvPicPr>
                        </pic:nvPicPr>
                        <pic:blipFill>
                          <a:blip r:embed="rId49"/>
                          <a:stretch>
                            <a:fillRect/>
                          </a:stretch>
                        </pic:blipFill>
                        <pic:spPr bwMode="auto">
                          <a:xfrm>
                            <a:off x="0" y="0"/>
                            <a:ext cx="5334000" cy="4054929"/>
                          </a:xfrm>
                          <a:prstGeom prst="rect">
                            <a:avLst/>
                          </a:prstGeom>
                          <a:noFill/>
                          <a:ln w="9525">
                            <a:noFill/>
                            <a:headEnd/>
                            <a:tailEnd/>
                          </a:ln>
                        </pic:spPr>
                      </pic:pic>
                    </a:graphicData>
                  </a:graphic>
                </wp:inline>
              </w:drawing>
            </w:r>
          </w:p>
          <w:p>
            <w:pPr>
              <w:pStyle w:val="ImageCaption"/>
              <w:pStyle w:val="Compact"/>
              <w:jc w:val="center"/>
            </w:pPr>
            <w:r>
              <w:t xml:space="preserve">Status of recipes and adaptors.</w:t>
            </w:r>
          </w:p>
        </w:tc>
      </w:tr>
    </w:tbl>
    <w:p>
      <w:pPr>
        <w:pStyle w:val="BodyText"/>
      </w:pPr>
      <w:r>
        <w:t xml:space="preserve">Baser, S. A., and D. V. Khakhar. 1994a.</w:t>
      </w:r>
      <w:r>
        <w:t xml:space="preserve"> </w:t>
      </w:r>
      <w:r>
        <w:t xml:space="preserve">“</w:t>
      </w:r>
      <w:r>
        <w:t xml:space="preserve">Modeling of the Dynamics of R-11 Blown Polyurethane Foam Formation.</w:t>
      </w:r>
      <w:r>
        <w:t xml:space="preserve">”</w:t>
      </w:r>
      <w:r>
        <w:t xml:space="preserve"> </w:t>
      </w:r>
      <w:r>
        <w:rPr>
          <w:i/>
        </w:rPr>
        <w:t xml:space="preserve">Polymer Engineering &amp; Science</w:t>
      </w:r>
      <w:r>
        <w:t xml:space="preserve"> </w:t>
      </w:r>
      <w:r>
        <w:t xml:space="preserve">34 (8): 632–641.</w:t>
      </w:r>
      <w:r>
        <w:t xml:space="preserve"> </w:t>
      </w:r>
      <w:hyperlink r:id="rId50">
        <w:r>
          <w:rPr>
            <w:rStyle w:val="Hyperlink"/>
          </w:rPr>
          <w:t xml:space="preserve">doi:[10.1002/pen.760340804](http://dx.doi.org/10.1002/pen.760340804)</w:t>
        </w:r>
      </w:hyperlink>
      <w:r>
        <w:t xml:space="preserve">.</w:t>
      </w:r>
      <w:r>
        <w:t xml:space="preserve"> </w:t>
      </w:r>
      <w:hyperlink r:id="rId51">
        <w:r>
          <w:rPr>
            <w:rStyle w:val="Hyperlink"/>
          </w:rPr>
          <w:t xml:space="preserve">http://dx.doi.org/10.1002/pen.760340804</w:t>
        </w:r>
      </w:hyperlink>
      <w:r>
        <w:t xml:space="preserve">.</w:t>
      </w:r>
    </w:p>
    <w:p>
      <w:pPr>
        <w:pStyle w:val="BodyText"/>
      </w:pPr>
      <w:r>
        <w:t xml:space="preserve">———. 1994b.</w:t>
      </w:r>
      <w:r>
        <w:t xml:space="preserve"> </w:t>
      </w:r>
      <w:r>
        <w:t xml:space="preserve">“</w:t>
      </w:r>
      <w:r>
        <w:t xml:space="preserve">Modeling of the Dynamics of R-11 Blown Polyurethane Foam Formation.</w:t>
      </w:r>
      <w:r>
        <w:t xml:space="preserve">”</w:t>
      </w:r>
      <w:r>
        <w:t xml:space="preserve"> </w:t>
      </w:r>
      <w:r>
        <w:rPr>
          <w:i/>
        </w:rPr>
        <w:t xml:space="preserve">Polymer Engineering &amp; Science</w:t>
      </w:r>
      <w:r>
        <w:t xml:space="preserve"> </w:t>
      </w:r>
      <w:r>
        <w:t xml:space="preserve">34 (8): 642–649.</w:t>
      </w:r>
      <w:r>
        <w:t xml:space="preserve"> </w:t>
      </w:r>
      <w:hyperlink r:id="rId50">
        <w:r>
          <w:rPr>
            <w:rStyle w:val="Hyperlink"/>
          </w:rPr>
          <w:t xml:space="preserve">doi:[10.1002/pen.760340804](http://dx.doi.org/10.1002/pen.760340804)</w:t>
        </w:r>
      </w:hyperlink>
      <w:r>
        <w:t xml:space="preserve">.</w:t>
      </w:r>
      <w:r>
        <w:t xml:space="preserve"> </w:t>
      </w:r>
      <w:hyperlink r:id="rId51">
        <w:r>
          <w:rPr>
            <w:rStyle w:val="Hyperlink"/>
          </w:rPr>
          <w:t xml:space="preserve">http://dx.doi.org/10.1002/pen.760340804</w:t>
        </w:r>
      </w:hyperlink>
      <w:r>
        <w:t xml:space="preserve">.</w:t>
      </w:r>
    </w:p>
    <w:p>
      <w:pPr>
        <w:pStyle w:val="BodyText"/>
      </w:pPr>
      <w:r>
        <w:t xml:space="preserve">Beverte, Ilze. 2014.</w:t>
      </w:r>
      <w:r>
        <w:t xml:space="preserve"> </w:t>
      </w:r>
      <w:r>
        <w:t xml:space="preserve">“</w:t>
      </w:r>
      <w:r>
        <w:t xml:space="preserve">Determination of Highly Porous Plastic Foam Structural Characteristics by Processing Light Microscopy Images Data.</w:t>
      </w:r>
      <w:r>
        <w:t xml:space="preserve">”</w:t>
      </w:r>
      <w:r>
        <w:t xml:space="preserve"> </w:t>
      </w:r>
      <w:r>
        <w:rPr>
          <w:i/>
        </w:rPr>
        <w:t xml:space="preserve">Journal of Applied Polymer Science</w:t>
      </w:r>
      <w:r>
        <w:t xml:space="preserve"> </w:t>
      </w:r>
      <w:r>
        <w:t xml:space="preserve">131 (4): n/a–n/a.</w:t>
      </w:r>
      <w:r>
        <w:t xml:space="preserve"> </w:t>
      </w:r>
      <w:hyperlink r:id="rId52">
        <w:r>
          <w:rPr>
            <w:rStyle w:val="Hyperlink"/>
          </w:rPr>
          <w:t xml:space="preserve">doi:[10.1002/app.39477](http://dx.doi.org/10.1002/app.39477)</w:t>
        </w:r>
      </w:hyperlink>
      <w:r>
        <w:t xml:space="preserve">.</w:t>
      </w:r>
      <w:r>
        <w:t xml:space="preserve"> </w:t>
      </w:r>
      <w:hyperlink r:id="rId53">
        <w:r>
          <w:rPr>
            <w:rStyle w:val="Hyperlink"/>
          </w:rPr>
          <w:t xml:space="preserve">http://dx.doi.org/10.1002/app.39477</w:t>
        </w:r>
      </w:hyperlink>
      <w:r>
        <w:t xml:space="preserve">.</w:t>
      </w:r>
    </w:p>
    <w:p>
      <w:pPr>
        <w:pStyle w:val="BodyText"/>
      </w:pPr>
      <w:r>
        <w:t xml:space="preserve">Chemieingenieurwesen, VDI-Gesellschaft Verfahrenstechnik und. 2010.</w:t>
      </w:r>
      <w:r>
        <w:t xml:space="preserve"> </w:t>
      </w:r>
      <w:r>
        <w:rPr>
          <w:i/>
        </w:rPr>
        <w:t xml:space="preserve">VDI Heat Atlas; 2nd Ed.</w:t>
      </w:r>
      <w:r>
        <w:t xml:space="preserve"> </w:t>
      </w:r>
      <w:r>
        <w:t xml:space="preserve">Berlin: Springer.</w:t>
      </w:r>
    </w:p>
    <w:p>
      <w:pPr>
        <w:pStyle w:val="BodyText"/>
      </w:pPr>
      <w:r>
        <w:t xml:space="preserve">Codd, Edgar F. 1970.</w:t>
      </w:r>
      <w:r>
        <w:t xml:space="preserve"> </w:t>
      </w:r>
      <w:r>
        <w:t xml:space="preserve">“</w:t>
      </w:r>
      <w:r>
        <w:t xml:space="preserve">A Relational Model of Data for Large Shared Data Banks.</w:t>
      </w:r>
      <w:r>
        <w:t xml:space="preserve">”</w:t>
      </w:r>
      <w:r>
        <w:t xml:space="preserve"> </w:t>
      </w:r>
      <w:r>
        <w:rPr>
          <w:i/>
        </w:rPr>
        <w:t xml:space="preserve">Communications of the ACM</w:t>
      </w:r>
      <w:r>
        <w:t xml:space="preserve"> </w:t>
      </w:r>
      <w:r>
        <w:t xml:space="preserve">13 (6): 377–387.</w:t>
      </w:r>
    </w:p>
    <w:p>
      <w:pPr>
        <w:pStyle w:val="BodyText"/>
      </w:pPr>
      <w:r>
        <w:t xml:space="preserve">Geier, S., C. Winkler, and M. Piesche. 2009.</w:t>
      </w:r>
      <w:r>
        <w:t xml:space="preserve"> </w:t>
      </w:r>
      <w:r>
        <w:t xml:space="preserve">“</w:t>
      </w:r>
      <w:r>
        <w:t xml:space="preserve">Numerical Simulation of Mold Filling Processes with Polyurethane Foams.</w:t>
      </w:r>
      <w:r>
        <w:t xml:space="preserve">”</w:t>
      </w:r>
      <w:r>
        <w:t xml:space="preserve"> </w:t>
      </w:r>
      <w:r>
        <w:rPr>
          <w:i/>
        </w:rPr>
        <w:t xml:space="preserve">Chemical Engineering &amp; Technology</w:t>
      </w:r>
      <w:r>
        <w:t xml:space="preserve"> </w:t>
      </w:r>
      <w:r>
        <w:t xml:space="preserve">32 (9): 1438–1447.</w:t>
      </w:r>
      <w:r>
        <w:t xml:space="preserve"> </w:t>
      </w:r>
      <w:hyperlink r:id="rId54">
        <w:r>
          <w:rPr>
            <w:rStyle w:val="Hyperlink"/>
          </w:rPr>
          <w:t xml:space="preserve">doi:[10.1002/ceat.200900202](http://dx.doi.org/10.1002/ceat.200900202)</w:t>
        </w:r>
      </w:hyperlink>
      <w:r>
        <w:t xml:space="preserve">.</w:t>
      </w:r>
      <w:r>
        <w:t xml:space="preserve"> </w:t>
      </w:r>
      <w:hyperlink r:id="rId55">
        <w:r>
          <w:rPr>
            <w:rStyle w:val="Hyperlink"/>
          </w:rPr>
          <w:t xml:space="preserve">http://dx.doi.org/10.1002/ceat.200900202</w:t>
        </w:r>
      </w:hyperlink>
      <w:r>
        <w:t xml:space="preserve">.</w:t>
      </w:r>
    </w:p>
    <w:p>
      <w:pPr>
        <w:pStyle w:val="BodyText"/>
      </w:pPr>
      <w:r>
        <w:t xml:space="preserve">Gibson, L.J., and M.F. Ashby. 1999.</w:t>
      </w:r>
      <w:r>
        <w:t xml:space="preserve"> </w:t>
      </w:r>
      <w:r>
        <w:rPr>
          <w:i/>
        </w:rPr>
        <w:t xml:space="preserve">Cellular Solids: Structure and Properties</w:t>
      </w:r>
      <w:r>
        <w:t xml:space="preserve">. Cambridge Solid State Science Series. Cambridge University Press.</w:t>
      </w:r>
      <w:r>
        <w:t xml:space="preserve"> </w:t>
      </w:r>
      <w:hyperlink r:id="rId56">
        <w:r>
          <w:rPr>
            <w:rStyle w:val="Hyperlink"/>
          </w:rPr>
          <w:t xml:space="preserve">https://books.google.no/books?id=IySUr5sn4N8C</w:t>
        </w:r>
      </w:hyperlink>
      <w:r>
        <w:t xml:space="preserve">.</w:t>
      </w:r>
    </w:p>
    <w:p>
      <w:pPr>
        <w:pStyle w:val="BodyText"/>
      </w:pPr>
      <w:r>
        <w:t xml:space="preserve">Klempner, D., and K.C. Frisch. 1991.</w:t>
      </w:r>
      <w:r>
        <w:t xml:space="preserve"> </w:t>
      </w:r>
      <w:r>
        <w:rPr>
          <w:i/>
        </w:rPr>
        <w:t xml:space="preserve">Handbook of Polymeric Foams and Foam Technology</w:t>
      </w:r>
      <w:r>
        <w:t xml:space="preserve">. Hanser Gardner Publications.</w:t>
      </w:r>
      <w:r>
        <w:t xml:space="preserve"> </w:t>
      </w:r>
      <w:hyperlink r:id="rId57">
        <w:r>
          <w:rPr>
            <w:rStyle w:val="Hyperlink"/>
          </w:rPr>
          <w:t xml:space="preserve">http://books.google.no/books?id=QbcZHAAACAAJ</w:t>
        </w:r>
      </w:hyperlink>
      <w:r>
        <w:t xml:space="preserve">.</w:t>
      </w:r>
    </w:p>
    <w:p>
      <w:pPr>
        <w:pStyle w:val="BodyText"/>
      </w:pPr>
      <w:r>
        <w:t xml:space="preserve">Lo, Yu-Wen, Danny D. Reible, John R. Collier, and Cheng-Ho Chen. 1994.</w:t>
      </w:r>
      <w:r>
        <w:t xml:space="preserve"> </w:t>
      </w:r>
      <w:r>
        <w:t xml:space="preserve">“</w:t>
      </w:r>
      <w:r>
        <w:t xml:space="preserve">Three-Dimensional Modeling of Reaction Injection Molding. I.</w:t>
      </w:r>
      <w:r>
        <w:t xml:space="preserve">”</w:t>
      </w:r>
      <w:r>
        <w:t xml:space="preserve"> </w:t>
      </w:r>
      <w:r>
        <w:rPr>
          <w:i/>
        </w:rPr>
        <w:t xml:space="preserve">Polymer Engineering &amp; Science</w:t>
      </w:r>
      <w:r>
        <w:t xml:space="preserve"> </w:t>
      </w:r>
      <w:r>
        <w:t xml:space="preserve">34 (18): 1393–1400.</w:t>
      </w:r>
      <w:r>
        <w:t xml:space="preserve"> </w:t>
      </w:r>
      <w:hyperlink r:id="rId58">
        <w:r>
          <w:rPr>
            <w:rStyle w:val="Hyperlink"/>
          </w:rPr>
          <w:t xml:space="preserve">doi:[10.1002/pen.760341805](http://dx.doi.org/10.1002/pen.760341805)</w:t>
        </w:r>
      </w:hyperlink>
      <w:r>
        <w:t xml:space="preserve">.</w:t>
      </w:r>
      <w:r>
        <w:t xml:space="preserve"> </w:t>
      </w:r>
      <w:hyperlink r:id="rId59">
        <w:r>
          <w:rPr>
            <w:rStyle w:val="Hyperlink"/>
          </w:rPr>
          <w:t xml:space="preserve">http://dx.doi.org/10.1002/pen.760341805</w:t>
        </w:r>
      </w:hyperlink>
      <w:r>
        <w:t xml:space="preserve">.</w:t>
      </w:r>
    </w:p>
    <w:p>
      <w:pPr>
        <w:pStyle w:val="BodyText"/>
      </w:pPr>
      <w:r>
        <w:t xml:space="preserve">Marchisio, D.L., and R.O. Fox. 2013.</w:t>
      </w:r>
      <w:r>
        <w:t xml:space="preserve"> </w:t>
      </w:r>
      <w:r>
        <w:rPr>
          <w:i/>
        </w:rPr>
        <w:t xml:space="preserve">Computational Models for Polydisperse Particulate and Multiphase Systems</w:t>
      </w:r>
      <w:r>
        <w:t xml:space="preserve">. Cambridge Series in Chemical Engineering. Cambridge University Press.</w:t>
      </w:r>
    </w:p>
    <w:p>
      <w:pPr>
        <w:pStyle w:val="BodyText"/>
      </w:pPr>
      <w:r>
        <w:t xml:space="preserve">Mosanenzadeh, Shahrzad Ghaffari, Hani E. Naguib, Chul B. Park, and Noureddine Atalla. 2013.</w:t>
      </w:r>
      <w:r>
        <w:t xml:space="preserve"> </w:t>
      </w:r>
      <w:r>
        <w:t xml:space="preserve">“</w:t>
      </w:r>
      <w:r>
        <w:t xml:space="preserve">Development, Characterization, and Modeling of Environmentally Friendly Open-Cell Acoustic Foams.</w:t>
      </w:r>
      <w:r>
        <w:t xml:space="preserve">”</w:t>
      </w:r>
      <w:r>
        <w:t xml:space="preserve"> </w:t>
      </w:r>
      <w:r>
        <w:rPr>
          <w:i/>
        </w:rPr>
        <w:t xml:space="preserve">Polymer Engineering &amp; Science</w:t>
      </w:r>
      <w:r>
        <w:t xml:space="preserve"> </w:t>
      </w:r>
      <w:r>
        <w:t xml:space="preserve">53 (9): 1979–1989.</w:t>
      </w:r>
      <w:r>
        <w:t xml:space="preserve"> </w:t>
      </w:r>
      <w:hyperlink r:id="rId60">
        <w:r>
          <w:rPr>
            <w:rStyle w:val="Hyperlink"/>
          </w:rPr>
          <w:t xml:space="preserve">doi:[10.1002/pen.23443](http://dx.doi.org/10.1002/pen.23443)</w:t>
        </w:r>
      </w:hyperlink>
      <w:r>
        <w:t xml:space="preserve">.</w:t>
      </w:r>
      <w:r>
        <w:t xml:space="preserve"> </w:t>
      </w:r>
      <w:hyperlink r:id="rId61">
        <w:r>
          <w:rPr>
            <w:rStyle w:val="Hyperlink"/>
          </w:rPr>
          <w:t xml:space="preserve">http://dx.doi.org/10.1002/pen.23443</w:t>
        </w:r>
      </w:hyperlink>
      <w:r>
        <w:t xml:space="preserve">.</w:t>
      </w:r>
    </w:p>
    <w:p>
      <w:pPr>
        <w:pStyle w:val="BodyText"/>
      </w:pPr>
      <w:r>
        <w:t xml:space="preserve">N</w:t>
      </w:r>
      <w:r>
        <w:t xml:space="preserve">ä</w:t>
      </w:r>
      <w:r>
        <w:t xml:space="preserve">sholm, Petter. 2012.</w:t>
      </w:r>
      <w:r>
        <w:t xml:space="preserve"> </w:t>
      </w:r>
      <w:r>
        <w:t xml:space="preserve">“</w:t>
      </w:r>
      <w:r>
        <w:t xml:space="preserve">Extracting Data from NoSQL Databases-a Step Towards Interactive Visual Analysis of NoSQL Data.</w:t>
      </w:r>
      <w:r>
        <w:t xml:space="preserve">”</w:t>
      </w:r>
      <w:r>
        <w:t xml:space="preserve"> </w:t>
      </w:r>
      <w:r>
        <w:t xml:space="preserve">Master’s thesis, Chalmers University of Technology.</w:t>
      </w:r>
    </w:p>
    <w:p>
      <w:pPr>
        <w:pStyle w:val="BodyText"/>
      </w:pPr>
      <w:r>
        <w:t xml:space="preserve">Niyogi, Debdarsan, Rajinder Kumar, and Kandukuri S. Gandhi. 2014.</w:t>
      </w:r>
      <w:r>
        <w:t xml:space="preserve"> </w:t>
      </w:r>
      <w:r>
        <w:t xml:space="preserve">“</w:t>
      </w:r>
      <w:r>
        <w:t xml:space="preserve">Modeling of Bubble-Size Distribution in Water and Freon Co-Blown Free Rise Polyurethane Foams.</w:t>
      </w:r>
      <w:r>
        <w:t xml:space="preserve">”</w:t>
      </w:r>
      <w:r>
        <w:t xml:space="preserve"> </w:t>
      </w:r>
      <w:r>
        <w:rPr>
          <w:i/>
        </w:rPr>
        <w:t xml:space="preserve">Journal of Applied Polymer Science</w:t>
      </w:r>
      <w:r>
        <w:t xml:space="preserve"> </w:t>
      </w:r>
      <w:r>
        <w:t xml:space="preserve">131 (18): n/a–n/a.</w:t>
      </w:r>
      <w:r>
        <w:t xml:space="preserve"> </w:t>
      </w:r>
      <w:hyperlink r:id="rId62">
        <w:r>
          <w:rPr>
            <w:rStyle w:val="Hyperlink"/>
          </w:rPr>
          <w:t xml:space="preserve">doi:[10.1002/app.40745](http://dx.doi.org/10.1002/app.40745)</w:t>
        </w:r>
      </w:hyperlink>
      <w:r>
        <w:t xml:space="preserve">.</w:t>
      </w:r>
      <w:r>
        <w:t xml:space="preserve"> </w:t>
      </w:r>
      <w:hyperlink r:id="rId63">
        <w:r>
          <w:rPr>
            <w:rStyle w:val="Hyperlink"/>
          </w:rPr>
          <w:t xml:space="preserve">http://dx.doi.org/10.1002/app.40745</w:t>
        </w:r>
      </w:hyperlink>
      <w:r>
        <w:t xml:space="preserve">.</w:t>
      </w:r>
    </w:p>
    <w:p>
      <w:pPr>
        <w:pStyle w:val="BodyText"/>
      </w:pPr>
      <w:r>
        <w:t xml:space="preserve">Oertel, G., and L. Abele. 1994.</w:t>
      </w:r>
      <w:r>
        <w:t xml:space="preserve"> </w:t>
      </w:r>
      <w:r>
        <w:rPr>
          <w:i/>
        </w:rPr>
        <w:t xml:space="preserve">Polyurethane Handbook: Chemistry, Raw Materials, Processing, Application, Properties</w:t>
      </w:r>
      <w:r>
        <w:t xml:space="preserve">. Hanser.</w:t>
      </w:r>
    </w:p>
    <w:p>
      <w:pPr>
        <w:pStyle w:val="BodyText"/>
      </w:pPr>
      <w:r>
        <w:t xml:space="preserve">project, Fireworks. 2015.</w:t>
      </w:r>
      <w:r>
        <w:t xml:space="preserve"> </w:t>
      </w:r>
      <w:r>
        <w:t xml:space="preserve">“</w:t>
      </w:r>
      <w:r>
        <w:t xml:space="preserve">Project Web-Site.</w:t>
      </w:r>
      <w:r>
        <w:t xml:space="preserve">”</w:t>
      </w:r>
      <w:r>
        <w:t xml:space="preserve"> </w:t>
      </w:r>
      <w:r>
        <w:t xml:space="preserve">march.</w:t>
      </w:r>
      <w:r>
        <w:t xml:space="preserve"> </w:t>
      </w:r>
      <w:hyperlink r:id="rId64">
        <w:r>
          <w:rPr>
            <w:rStyle w:val="Hyperlink"/>
          </w:rPr>
          <w:t xml:space="preserve">http://pythonhosted.org/FireWorks/</w:t>
        </w:r>
      </w:hyperlink>
      <w:r>
        <w:t xml:space="preserve">.</w:t>
      </w:r>
    </w:p>
    <w:p>
      <w:pPr>
        <w:pStyle w:val="BodyText"/>
      </w:pPr>
      <w:r>
        <w:t xml:space="preserve">project, MongoDB. 2015.</w:t>
      </w:r>
      <w:r>
        <w:t xml:space="preserve"> </w:t>
      </w:r>
      <w:r>
        <w:t xml:space="preserve">“</w:t>
      </w:r>
      <w:r>
        <w:t xml:space="preserve">Project Web-Site.</w:t>
      </w:r>
      <w:r>
        <w:t xml:space="preserve">”</w:t>
      </w:r>
      <w:r>
        <w:t xml:space="preserve"> </w:t>
      </w:r>
      <w:r>
        <w:t xml:space="preserve">march.</w:t>
      </w:r>
      <w:r>
        <w:t xml:space="preserve"> </w:t>
      </w:r>
      <w:hyperlink r:id="rId65">
        <w:r>
          <w:rPr>
            <w:rStyle w:val="Hyperlink"/>
          </w:rPr>
          <w:t xml:space="preserve">http://www.mongodb.org/</w:t>
        </w:r>
      </w:hyperlink>
      <w:r>
        <w:t xml:space="preserve">.</w:t>
      </w:r>
    </w:p>
    <w:p>
      <w:pPr>
        <w:pStyle w:val="BodyText"/>
      </w:pPr>
      <w:r>
        <w:t xml:space="preserve">Project, MongoDB Documentation. 2014.</w:t>
      </w:r>
      <w:r>
        <w:t xml:space="preserve"> </w:t>
      </w:r>
      <w:r>
        <w:rPr>
          <w:i/>
        </w:rPr>
        <w:t xml:space="preserve">MongoDB Documentation</w:t>
      </w:r>
      <w:r>
        <w:t xml:space="preserve">.</w:t>
      </w:r>
      <w:r>
        <w:t xml:space="preserve"> </w:t>
      </w:r>
      <w:hyperlink r:id="rId66">
        <w:r>
          <w:rPr>
            <w:rStyle w:val="Hyperlink"/>
          </w:rPr>
          <w:t xml:space="preserve">http://docs.mongodb.org/master/MongoDB-manual.pdf</w:t>
        </w:r>
      </w:hyperlink>
      <w:r>
        <w:t xml:space="preserve">.</w:t>
      </w:r>
    </w:p>
    <w:p>
      <w:pPr>
        <w:pStyle w:val="BodyText"/>
      </w:pPr>
      <w:r>
        <w:t xml:space="preserve">project, MongoEngine. 2015.</w:t>
      </w:r>
      <w:r>
        <w:t xml:space="preserve"> </w:t>
      </w:r>
      <w:r>
        <w:t xml:space="preserve">“</w:t>
      </w:r>
      <w:r>
        <w:t xml:space="preserve">Project Web-Site.</w:t>
      </w:r>
      <w:r>
        <w:t xml:space="preserve">”</w:t>
      </w:r>
      <w:r>
        <w:t xml:space="preserve"> </w:t>
      </w:r>
      <w:r>
        <w:t xml:space="preserve">march.</w:t>
      </w:r>
      <w:r>
        <w:t xml:space="preserve"> </w:t>
      </w:r>
      <w:hyperlink r:id="rId67">
        <w:r>
          <w:rPr>
            <w:rStyle w:val="Hyperlink"/>
          </w:rPr>
          <w:t xml:space="preserve">http://www.mongoengine.org/</w:t>
        </w:r>
      </w:hyperlink>
      <w:r>
        <w:t xml:space="preserve">.</w:t>
      </w:r>
    </w:p>
    <w:p>
      <w:pPr>
        <w:pStyle w:val="BodyText"/>
      </w:pPr>
      <w:r>
        <w:t xml:space="preserve">project, R. 2015.</w:t>
      </w:r>
      <w:r>
        <w:t xml:space="preserve"> </w:t>
      </w:r>
      <w:r>
        <w:t xml:space="preserve">“</w:t>
      </w:r>
      <w:r>
        <w:t xml:space="preserve">Project Web-Site.</w:t>
      </w:r>
      <w:r>
        <w:t xml:space="preserve">”</w:t>
      </w:r>
      <w:r>
        <w:t xml:space="preserve"> </w:t>
      </w:r>
      <w:r>
        <w:t xml:space="preserve">march.</w:t>
      </w:r>
      <w:r>
        <w:t xml:space="preserve"> </w:t>
      </w:r>
      <w:hyperlink r:id="rId68">
        <w:r>
          <w:rPr>
            <w:rStyle w:val="Hyperlink"/>
          </w:rPr>
          <w:t xml:space="preserve">http://www.r-project.org/</w:t>
        </w:r>
      </w:hyperlink>
      <w:r>
        <w:t xml:space="preserve">.</w:t>
      </w:r>
    </w:p>
    <w:p>
      <w:pPr>
        <w:pStyle w:val="BodyText"/>
      </w:pPr>
      <w:r>
        <w:t xml:space="preserve">Shen, Lu, Yusheng Zhao, Ali Tekeei, Fu-Hung Hsieh, and Galen J. Suppes. 2014.</w:t>
      </w:r>
      <w:r>
        <w:t xml:space="preserve"> </w:t>
      </w:r>
      <w:r>
        <w:t xml:space="preserve">“</w:t>
      </w:r>
      <w:r>
        <w:t xml:space="preserve">Density Modeling of Polyurethane Box Foam.</w:t>
      </w:r>
      <w:r>
        <w:t xml:space="preserve">”</w:t>
      </w:r>
      <w:r>
        <w:t xml:space="preserve"> </w:t>
      </w:r>
      <w:r>
        <w:rPr>
          <w:i/>
        </w:rPr>
        <w:t xml:space="preserve">Polymer Engineering &amp; Science</w:t>
      </w:r>
      <w:r>
        <w:t xml:space="preserve"> </w:t>
      </w:r>
      <w:r>
        <w:t xml:space="preserve">54 (7): 1503–1511.</w:t>
      </w:r>
      <w:r>
        <w:t xml:space="preserve"> </w:t>
      </w:r>
      <w:hyperlink r:id="rId69">
        <w:r>
          <w:rPr>
            <w:rStyle w:val="Hyperlink"/>
          </w:rPr>
          <w:t xml:space="preserve">doi:[10.1002/pen.23694](http://dx.doi.org/10.1002/pen.23694)</w:t>
        </w:r>
      </w:hyperlink>
      <w:r>
        <w:t xml:space="preserve">.</w:t>
      </w:r>
      <w:r>
        <w:t xml:space="preserve"> </w:t>
      </w:r>
      <w:hyperlink r:id="rId70">
        <w:r>
          <w:rPr>
            <w:rStyle w:val="Hyperlink"/>
          </w:rPr>
          <w:t xml:space="preserve">http://dx.doi.org/10.1002/pen.23694</w:t>
        </w:r>
      </w:hyperlink>
      <w:r>
        <w:t xml:space="preserve">.</w:t>
      </w:r>
    </w:p>
    <w:p>
      <w:pPr>
        <w:pStyle w:val="BodyText"/>
      </w:pPr>
      <w:r>
        <w:t xml:space="preserve">Shermin, Motahera. 2013.</w:t>
      </w:r>
      <w:r>
        <w:t xml:space="preserve"> </w:t>
      </w:r>
      <w:r>
        <w:t xml:space="preserve">“</w:t>
      </w:r>
      <w:r>
        <w:t xml:space="preserve">An Access Control Model for NoSQL Databases.</w:t>
      </w:r>
      <w:r>
        <w:t xml:space="preserve">”</w:t>
      </w:r>
      <w:r>
        <w:t xml:space="preserve"> </w:t>
      </w:r>
      <w:r>
        <w:t xml:space="preserve">Master’s thesis, University of Western Ontario.</w:t>
      </w:r>
    </w:p>
    <w:p>
      <w:pPr>
        <w:pStyle w:val="BodyText"/>
      </w:pPr>
      <w:r>
        <w:t xml:space="preserve">Tesser, R., M. Di Serio, A. Sclafani, and E. Santacesaria. 2004.</w:t>
      </w:r>
      <w:r>
        <w:t xml:space="preserve"> </w:t>
      </w:r>
      <w:r>
        <w:t xml:space="preserve">“</w:t>
      </w:r>
      <w:r>
        <w:t xml:space="preserve">Modeling of Polyurethane Foam Formation.</w:t>
      </w:r>
      <w:r>
        <w:t xml:space="preserve">”</w:t>
      </w:r>
      <w:r>
        <w:t xml:space="preserve"> </w:t>
      </w:r>
      <w:r>
        <w:rPr>
          <w:i/>
        </w:rPr>
        <w:t xml:space="preserve">Journal of Applied Polymer Science</w:t>
      </w:r>
      <w:r>
        <w:t xml:space="preserve"> </w:t>
      </w:r>
      <w:r>
        <w:t xml:space="preserve">92 (3): 1875–1886.</w:t>
      </w:r>
      <w:r>
        <w:t xml:space="preserve"> </w:t>
      </w:r>
      <w:hyperlink r:id="rId71">
        <w:r>
          <w:rPr>
            <w:rStyle w:val="Hyperlink"/>
          </w:rPr>
          <w:t xml:space="preserve">doi:[10.1002/app.20170](http://dx.doi.org/10.1002/app.20170)</w:t>
        </w:r>
      </w:hyperlink>
      <w:r>
        <w:t xml:space="preserve">.</w:t>
      </w:r>
      <w:r>
        <w:t xml:space="preserve"> </w:t>
      </w:r>
      <w:hyperlink r:id="rId72">
        <w:r>
          <w:rPr>
            <w:rStyle w:val="Hyperlink"/>
          </w:rPr>
          <w:t xml:space="preserve">http://dx.doi.org/10.1002/app.20170</w:t>
        </w:r>
      </w:hyperlink>
      <w:r>
        <w:t xml:space="preserve">.</w:t>
      </w:r>
    </w:p>
    <w:p>
      <w:pPr>
        <w:pStyle w:val="BodyText"/>
      </w:pPr>
      <w:r>
        <w:t xml:space="preserve">Winkler, Christian A. 2009.</w:t>
      </w:r>
      <w:r>
        <w:t xml:space="preserve"> </w:t>
      </w:r>
      <w:r>
        <w:t xml:space="preserve">“</w:t>
      </w:r>
      <w:r>
        <w:t xml:space="preserve">PhD Thesis.</w:t>
      </w:r>
      <w:r>
        <w:t xml:space="preserve">”</w:t>
      </w:r>
      <w:r>
        <w:t xml:space="preserve"> </w:t>
      </w:r>
      <w:r>
        <w:t xml:space="preserve">PhD thesis, University of Stuttgart.</w:t>
      </w:r>
    </w:p>
    <w:p>
      <w:pPr>
        <w:pStyle w:val="BodyText"/>
      </w:pPr>
      <w:r>
        <w:t xml:space="preserve">Woods, George. 1990.</w:t>
      </w:r>
      <w:r>
        <w:t xml:space="preserve"> </w:t>
      </w:r>
      <w:r>
        <w:rPr>
          <w:i/>
        </w:rPr>
        <w:t xml:space="preserve">Polyurethane Handbook: Chemistry, Raw Materials, Processing, Application, Properties</w:t>
      </w:r>
      <w:r>
        <w:t xml:space="preserve">. ICI Polyurethanes; Wiley in Chichester, New York .</w:t>
      </w:r>
    </w:p>
    <w:p>
      <w:pPr>
        <w:pStyle w:val="BodyText"/>
      </w:pPr>
      <w:r>
        <w:t xml:space="preserve">Zhao, Yusheng, Michael J. Gordon, Ali Tekeei, Fu-Hung Hsieh, and Galen J. Suppes. 2013.</w:t>
      </w:r>
      <w:r>
        <w:t xml:space="preserve"> </w:t>
      </w:r>
      <w:r>
        <w:t xml:space="preserve">“</w:t>
      </w:r>
      <w:r>
        <w:t xml:space="preserve">Modeling Reaction Kinetics of Rigid Polyurethane Foaming Process.</w:t>
      </w:r>
      <w:r>
        <w:t xml:space="preserve">”</w:t>
      </w:r>
      <w:r>
        <w:t xml:space="preserve"> </w:t>
      </w:r>
      <w:r>
        <w:rPr>
          <w:i/>
        </w:rPr>
        <w:t xml:space="preserve">Journal of Applied Polymer Science</w:t>
      </w:r>
      <w:r>
        <w:t xml:space="preserve"> </w:t>
      </w:r>
      <w:r>
        <w:t xml:space="preserve">130 (2): 1131–1138.</w:t>
      </w:r>
      <w:r>
        <w:t xml:space="preserve"> </w:t>
      </w:r>
      <w:hyperlink r:id="rId73">
        <w:r>
          <w:rPr>
            <w:rStyle w:val="Hyperlink"/>
          </w:rPr>
          <w:t xml:space="preserve">doi:[10.1002/app.39287](http://dx.doi.org/10.1002/app.39287)</w:t>
        </w:r>
      </w:hyperlink>
      <w:r>
        <w:t xml:space="preserve">.</w:t>
      </w:r>
      <w:r>
        <w:t xml:space="preserve"> </w:t>
      </w:r>
      <w:hyperlink r:id="rId74">
        <w:r>
          <w:rPr>
            <w:rStyle w:val="Hyperlink"/>
          </w:rPr>
          <w:t xml:space="preserve">http://dx.doi.org/10.1002/app.39287</w:t>
        </w:r>
      </w:hyperlink>
      <w:r>
        <w:t xml:space="preserve">.</w:t>
      </w:r>
    </w:p>
    <w:p>
      <w:pPr>
        <w:pStyle w:val="BodyText"/>
      </w:pPr>
      <w:r>
        <w:t xml:space="preserve">Zhou, Hong, Bo Li, and Guangsu Huang. 2006.</w:t>
      </w:r>
      <w:r>
        <w:t xml:space="preserve"> </w:t>
      </w:r>
      <w:r>
        <w:t xml:space="preserve">“</w:t>
      </w:r>
      <w:r>
        <w:t xml:space="preserve">Sound Absorption Characteristics of Polymer Microparticles.</w:t>
      </w:r>
      <w:r>
        <w:t xml:space="preserve">”</w:t>
      </w:r>
      <w:r>
        <w:t xml:space="preserve"> </w:t>
      </w:r>
      <w:r>
        <w:rPr>
          <w:i/>
        </w:rPr>
        <w:t xml:space="preserve">Journal of Applied Polymer Science</w:t>
      </w:r>
      <w:r>
        <w:t xml:space="preserve"> </w:t>
      </w:r>
      <w:r>
        <w:t xml:space="preserve">101 (4): 2675–2679.</w:t>
      </w:r>
      <w:r>
        <w:t xml:space="preserve"> </w:t>
      </w:r>
      <w:hyperlink r:id="rId75">
        <w:r>
          <w:rPr>
            <w:rStyle w:val="Hyperlink"/>
          </w:rPr>
          <w:t xml:space="preserve">doi:[10.1002/app.23911](http://dx.doi.org/10.1002/app.23911)</w:t>
        </w:r>
      </w:hyperlink>
      <w:r>
        <w:t xml:space="preserve">.</w:t>
      </w:r>
      <w:r>
        <w:t xml:space="preserve"> </w:t>
      </w:r>
      <w:hyperlink r:id="rId76">
        <w:r>
          <w:rPr>
            <w:rStyle w:val="Hyperlink"/>
          </w:rPr>
          <w:t xml:space="preserve">http://dx.doi.org/10.1002/app.23911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d51c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5aae0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71" Target="doi:[10.1002/app.20170](http://dx.doi.org/10.1002/app.20170)" TargetMode="External" /><Relationship Type="http://schemas.openxmlformats.org/officeDocument/2006/relationships/hyperlink" Id="rId75" Target="doi:[10.1002/app.23911](http://dx.doi.org/10.1002/app.23911)" TargetMode="External" /><Relationship Type="http://schemas.openxmlformats.org/officeDocument/2006/relationships/hyperlink" Id="rId73" Target="doi:[10.1002/app.39287](http://dx.doi.org/10.1002/app.39287)" TargetMode="External" /><Relationship Type="http://schemas.openxmlformats.org/officeDocument/2006/relationships/hyperlink" Id="rId52" Target="doi:[10.1002/app.39477](http://dx.doi.org/10.1002/app.39477)" TargetMode="External" /><Relationship Type="http://schemas.openxmlformats.org/officeDocument/2006/relationships/hyperlink" Id="rId62" Target="doi:[10.1002/app.40745](http://dx.doi.org/10.1002/app.40745)" TargetMode="External" /><Relationship Type="http://schemas.openxmlformats.org/officeDocument/2006/relationships/hyperlink" Id="rId54" Target="doi:[10.1002/ceat.200900202](http://dx.doi.org/10.1002/ceat.200900202)" TargetMode="External" /><Relationship Type="http://schemas.openxmlformats.org/officeDocument/2006/relationships/hyperlink" Id="rId60" Target="doi:[10.1002/pen.23443](http://dx.doi.org/10.1002/pen.23443)" TargetMode="External" /><Relationship Type="http://schemas.openxmlformats.org/officeDocument/2006/relationships/hyperlink" Id="rId69" Target="doi:[10.1002/pen.23694](http://dx.doi.org/10.1002/pen.23694)" TargetMode="External" /><Relationship Type="http://schemas.openxmlformats.org/officeDocument/2006/relationships/hyperlink" Id="rId50" Target="doi:[10.1002/pen.760340804](http://dx.doi.org/10.1002/pen.760340804)" TargetMode="External" /><Relationship Type="http://schemas.openxmlformats.org/officeDocument/2006/relationships/hyperlink" Id="rId58" Target="doi:[10.1002/pen.760341805](http://dx.doi.org/10.1002/pen.760341805)" TargetMode="External" /><Relationship Type="http://schemas.openxmlformats.org/officeDocument/2006/relationships/hyperlink" Id="rId57" Target="http://books.google.no/books?id=QbcZHAAACAAJ" TargetMode="External" /><Relationship Type="http://schemas.openxmlformats.org/officeDocument/2006/relationships/hyperlink" Id="rId66" Target="http://docs.mongodb.org/master/MongoDB-manual.pdf" TargetMode="External" /><Relationship Type="http://schemas.openxmlformats.org/officeDocument/2006/relationships/hyperlink" Id="rId72" Target="http://dx.doi.org/10.1002/app.20170" TargetMode="External" /><Relationship Type="http://schemas.openxmlformats.org/officeDocument/2006/relationships/hyperlink" Id="rId76" Target="http://dx.doi.org/10.1002/app.23911" TargetMode="External" /><Relationship Type="http://schemas.openxmlformats.org/officeDocument/2006/relationships/hyperlink" Id="rId74" Target="http://dx.doi.org/10.1002/app.39287" TargetMode="External" /><Relationship Type="http://schemas.openxmlformats.org/officeDocument/2006/relationships/hyperlink" Id="rId53" Target="http://dx.doi.org/10.1002/app.39477" TargetMode="External" /><Relationship Type="http://schemas.openxmlformats.org/officeDocument/2006/relationships/hyperlink" Id="rId63" Target="http://dx.doi.org/10.1002/app.40745" TargetMode="External" /><Relationship Type="http://schemas.openxmlformats.org/officeDocument/2006/relationships/hyperlink" Id="rId55" Target="http://dx.doi.org/10.1002/ceat.200900202" TargetMode="External" /><Relationship Type="http://schemas.openxmlformats.org/officeDocument/2006/relationships/hyperlink" Id="rId61" Target="http://dx.doi.org/10.1002/pen.23443" TargetMode="External" /><Relationship Type="http://schemas.openxmlformats.org/officeDocument/2006/relationships/hyperlink" Id="rId70" Target="http://dx.doi.org/10.1002/pen.23694" TargetMode="External" /><Relationship Type="http://schemas.openxmlformats.org/officeDocument/2006/relationships/hyperlink" Id="rId51" Target="http://dx.doi.org/10.1002/pen.760340804" TargetMode="External" /><Relationship Type="http://schemas.openxmlformats.org/officeDocument/2006/relationships/hyperlink" Id="rId59" Target="http://dx.doi.org/10.1002/pen.760341805" TargetMode="External" /><Relationship Type="http://schemas.openxmlformats.org/officeDocument/2006/relationships/hyperlink" Id="rId64" Target="http://pythonhosted.org/FireWorks/" TargetMode="External" /><Relationship Type="http://schemas.openxmlformats.org/officeDocument/2006/relationships/hyperlink" Id="rId65" Target="http://www.mongodb.org/" TargetMode="External" /><Relationship Type="http://schemas.openxmlformats.org/officeDocument/2006/relationships/hyperlink" Id="rId67" Target="http://www.mongoengine.org/" TargetMode="External" /><Relationship Type="http://schemas.openxmlformats.org/officeDocument/2006/relationships/hyperlink" Id="rId68" Target="http://www.r-project.org/" TargetMode="External" /><Relationship Type="http://schemas.openxmlformats.org/officeDocument/2006/relationships/hyperlink" Id="rId56" Target="https://books.google.no/books?id=IySUr5sn4N8C" TargetMode="External" /></Relationships>
</file>

<file path=word/_rels/footnotes.xml.rels><?xml version="1.0" encoding="UTF-8"?>
<Relationships xmlns="http://schemas.openxmlformats.org/package/2006/relationships"><Relationship Type="http://schemas.openxmlformats.org/officeDocument/2006/relationships/hyperlink" Id="rId71" Target="doi:[10.1002/app.20170](http://dx.doi.org/10.1002/app.20170)" TargetMode="External" /><Relationship Type="http://schemas.openxmlformats.org/officeDocument/2006/relationships/hyperlink" Id="rId75" Target="doi:[10.1002/app.23911](http://dx.doi.org/10.1002/app.23911)" TargetMode="External" /><Relationship Type="http://schemas.openxmlformats.org/officeDocument/2006/relationships/hyperlink" Id="rId73" Target="doi:[10.1002/app.39287](http://dx.doi.org/10.1002/app.39287)" TargetMode="External" /><Relationship Type="http://schemas.openxmlformats.org/officeDocument/2006/relationships/hyperlink" Id="rId52" Target="doi:[10.1002/app.39477](http://dx.doi.org/10.1002/app.39477)" TargetMode="External" /><Relationship Type="http://schemas.openxmlformats.org/officeDocument/2006/relationships/hyperlink" Id="rId62" Target="doi:[10.1002/app.40745](http://dx.doi.org/10.1002/app.40745)" TargetMode="External" /><Relationship Type="http://schemas.openxmlformats.org/officeDocument/2006/relationships/hyperlink" Id="rId54" Target="doi:[10.1002/ceat.200900202](http://dx.doi.org/10.1002/ceat.200900202)" TargetMode="External" /><Relationship Type="http://schemas.openxmlformats.org/officeDocument/2006/relationships/hyperlink" Id="rId60" Target="doi:[10.1002/pen.23443](http://dx.doi.org/10.1002/pen.23443)" TargetMode="External" /><Relationship Type="http://schemas.openxmlformats.org/officeDocument/2006/relationships/hyperlink" Id="rId69" Target="doi:[10.1002/pen.23694](http://dx.doi.org/10.1002/pen.23694)" TargetMode="External" /><Relationship Type="http://schemas.openxmlformats.org/officeDocument/2006/relationships/hyperlink" Id="rId50" Target="doi:[10.1002/pen.760340804](http://dx.doi.org/10.1002/pen.760340804)" TargetMode="External" /><Relationship Type="http://schemas.openxmlformats.org/officeDocument/2006/relationships/hyperlink" Id="rId58" Target="doi:[10.1002/pen.760341805](http://dx.doi.org/10.1002/pen.760341805)" TargetMode="External" /><Relationship Type="http://schemas.openxmlformats.org/officeDocument/2006/relationships/hyperlink" Id="rId57" Target="http://books.google.no/books?id=QbcZHAAACAAJ" TargetMode="External" /><Relationship Type="http://schemas.openxmlformats.org/officeDocument/2006/relationships/hyperlink" Id="rId66" Target="http://docs.mongodb.org/master/MongoDB-manual.pdf" TargetMode="External" /><Relationship Type="http://schemas.openxmlformats.org/officeDocument/2006/relationships/hyperlink" Id="rId72" Target="http://dx.doi.org/10.1002/app.20170" TargetMode="External" /><Relationship Type="http://schemas.openxmlformats.org/officeDocument/2006/relationships/hyperlink" Id="rId76" Target="http://dx.doi.org/10.1002/app.23911" TargetMode="External" /><Relationship Type="http://schemas.openxmlformats.org/officeDocument/2006/relationships/hyperlink" Id="rId74" Target="http://dx.doi.org/10.1002/app.39287" TargetMode="External" /><Relationship Type="http://schemas.openxmlformats.org/officeDocument/2006/relationships/hyperlink" Id="rId53" Target="http://dx.doi.org/10.1002/app.39477" TargetMode="External" /><Relationship Type="http://schemas.openxmlformats.org/officeDocument/2006/relationships/hyperlink" Id="rId63" Target="http://dx.doi.org/10.1002/app.40745" TargetMode="External" /><Relationship Type="http://schemas.openxmlformats.org/officeDocument/2006/relationships/hyperlink" Id="rId55" Target="http://dx.doi.org/10.1002/ceat.200900202" TargetMode="External" /><Relationship Type="http://schemas.openxmlformats.org/officeDocument/2006/relationships/hyperlink" Id="rId61" Target="http://dx.doi.org/10.1002/pen.23443" TargetMode="External" /><Relationship Type="http://schemas.openxmlformats.org/officeDocument/2006/relationships/hyperlink" Id="rId70" Target="http://dx.doi.org/10.1002/pen.23694" TargetMode="External" /><Relationship Type="http://schemas.openxmlformats.org/officeDocument/2006/relationships/hyperlink" Id="rId51" Target="http://dx.doi.org/10.1002/pen.760340804" TargetMode="External" /><Relationship Type="http://schemas.openxmlformats.org/officeDocument/2006/relationships/hyperlink" Id="rId59" Target="http://dx.doi.org/10.1002/pen.760341805" TargetMode="External" /><Relationship Type="http://schemas.openxmlformats.org/officeDocument/2006/relationships/hyperlink" Id="rId64" Target="http://pythonhosted.org/FireWorks/" TargetMode="External" /><Relationship Type="http://schemas.openxmlformats.org/officeDocument/2006/relationships/hyperlink" Id="rId65" Target="http://www.mongodb.org/" TargetMode="External" /><Relationship Type="http://schemas.openxmlformats.org/officeDocument/2006/relationships/hyperlink" Id="rId67" Target="http://www.mongoengine.org/" TargetMode="External" /><Relationship Type="http://schemas.openxmlformats.org/officeDocument/2006/relationships/hyperlink" Id="rId68" Target="http://www.r-project.org/" TargetMode="External" /><Relationship Type="http://schemas.openxmlformats.org/officeDocument/2006/relationships/hyperlink" Id="rId56" Target="https://books.google.no/books?id=IySUr5sn4N8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