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Times" w:hAnsi="Times" w:cs="Times"/>
          <w:sz w:val="32"/>
          <w:sz-cs w:val="32"/>
          <w:b/>
          <w:spacing w:val="0"/>
        </w:rPr>
        <w:t xml:space="preserve">REFLEXIÓN para fin de Unidad Temática 9 - Algoritmos de Ordenamiento</w:t>
      </w:r>
      <w:r>
        <w:rPr>
          <w:rFonts w:ascii="Times" w:hAnsi="Times" w:cs="Times"/>
          <w:sz w:val="48"/>
          <w:sz-cs w:val="48"/>
          <w:b/>
          <w:spacing w:val="0"/>
        </w:rPr>
        <w:t xml:space="preserve"/>
      </w:r>
    </w:p>
    <w:p>
      <w:pPr>
        <w:spacing w:after="298"/>
      </w:pPr>
      <w:r>
        <w:rPr>
          <w:rFonts w:ascii="Times" w:hAnsi="Times" w:cs="Times"/>
          <w:sz w:val="30"/>
          <w:sz-cs w:val="30"/>
          <w:b/>
          <w:spacing w:val="0"/>
        </w:rPr>
        <w:t xml:space="preserve">¿He alcanzado esos resultados? Documenta la(s) evidencia(s), si corresponde.</w:t>
      </w:r>
      <w:r>
        <w:rPr>
          <w:rFonts w:ascii="Times" w:hAnsi="Times" w:cs="Times"/>
          <w:sz w:val="36"/>
          <w:sz-cs w:val="36"/>
          <w:b/>
          <w:spacing w:val="0"/>
        </w:rPr>
        <w:t xml:space="preserve"/>
      </w:r>
    </w:p>
    <w:p>
      <w:pPr>
        <w:spacing w:after="240"/>
      </w:pPr>
      <w:r>
        <w:rPr>
          <w:rFonts w:ascii="Times" w:hAnsi="Times" w:cs="Times"/>
          <w:sz w:val="24"/>
          <w:sz-cs w:val="24"/>
          <w:spacing w:val="0"/>
        </w:rPr>
        <w:t xml:space="preserve">La evidencia se encuentra subida dentro de la carpeta del portafolio, donde están hechos todos los prácticos domiciliarios de la unidad. Esto me permitió alcanzar mis resultados, los cuales eran comprender y dominar los diferentes algoritmos de ordenamiento. Durante esta unidad me propuse aprender a fondo sobre cómo utilizar el sorting, una herramienta extremadamente útil que nos permite ordenar cualquier tipo de elemento comparable.</w:t>
      </w:r>
    </w:p>
    <w:p>
      <w:pPr>
        <w:spacing w:after="240"/>
      </w:pPr>
      <w:r>
        <w:rPr>
          <w:rFonts w:ascii="Times" w:hAnsi="Times" w:cs="Times"/>
          <w:sz w:val="24"/>
          <w:sz-cs w:val="24"/>
          <w:spacing w:val="0"/>
        </w:rPr>
        <w:t xml:space="preserve">Un factor clave fue entender las diferencias fundamentales entre quicksort, heapsort y bubblesort. Quicksort me demostró la elegancia de divide y vencerás, heapsort la importancia de las estructuras auxiliares, y bubblesort los fundamentos del ordenamiento. La clasificación de algoritmos según su complejidad temporal y espacial fue reveladora, permitiéndome comprender que cada algoritmo tiene ventajas específicas según el contexto.</w:t>
      </w:r>
    </w:p>
    <w:p>
      <w:pPr>
        <w:spacing w:after="298"/>
      </w:pPr>
      <w:r>
        <w:rPr>
          <w:rFonts w:ascii="Times" w:hAnsi="Times" w:cs="Times"/>
          <w:sz w:val="30"/>
          <w:sz-cs w:val="30"/>
          <w:b/>
          <w:spacing w:val="0"/>
        </w:rPr>
        <w:t xml:space="preserve">¿Cómo he aprendido – o cómo no? ¿Sé qué tipo de aprendiz soy?</w:t>
      </w:r>
      <w:r>
        <w:rPr>
          <w:rFonts w:ascii="Times" w:hAnsi="Times" w:cs="Times"/>
          <w:sz w:val="36"/>
          <w:sz-cs w:val="36"/>
          <w:b/>
          <w:spacing w:val="0"/>
        </w:rPr>
        <w:t xml:space="preserve"/>
      </w:r>
    </w:p>
    <w:p>
      <w:pPr>
        <w:spacing w:after="240"/>
      </w:pPr>
      <w:r>
        <w:rPr>
          <w:rFonts w:ascii="Times" w:hAnsi="Times" w:cs="Times"/>
          <w:sz w:val="24"/>
          <w:sz-cs w:val="24"/>
          <w:spacing w:val="0"/>
        </w:rPr>
        <w:t xml:space="preserve">He aprendido mediante la práctica constante, implementando cada algoritmo paso a paso y analizando su comportamiento. Me di cuenta de que soy un aprendiz activo y analítico: necesito ver el algoritmo en acción y comparar su rendimiento para interiorizarlo. Me beneficio mucho de la clasificación sistemática de algoritmos, como categorizar quicksort como O(n log n) promedio pero O(n²) en el peor caso, comparado con heapsort que mantiene O(n log n) garantizado.</w:t>
      </w:r>
    </w:p>
    <w:p>
      <w:pPr>
        <w:spacing w:after="240"/>
      </w:pPr>
      <w:r>
        <w:rPr>
          <w:rFonts w:ascii="Times" w:hAnsi="Times" w:cs="Times"/>
          <w:sz w:val="24"/>
          <w:sz-cs w:val="24"/>
          <w:spacing w:val="0"/>
        </w:rPr>
        <w:t xml:space="preserve">No he aprendido efectivamente cuando he intentado memorizar implementaciones sin comprender la lógica subyacente o sin analizar los trade-offs entre tiempo y espacio.</w:t>
      </w:r>
    </w:p>
    <w:p>
      <w:pPr>
        <w:spacing w:after="298"/>
      </w:pPr>
      <w:r>
        <w:rPr>
          <w:rFonts w:ascii="Times" w:hAnsi="Times" w:cs="Times"/>
          <w:sz w:val="30"/>
          <w:sz-cs w:val="30"/>
          <w:b/>
          <w:spacing w:val="0"/>
        </w:rPr>
        <w:t xml:space="preserve">¿Qué diferencia ha producido el aprendizaje en mi desarrollo intelectual, personal y ético?</w:t>
      </w:r>
      <w:r>
        <w:rPr>
          <w:rFonts w:ascii="Times" w:hAnsi="Times" w:cs="Times"/>
          <w:sz w:val="36"/>
          <w:sz-cs w:val="36"/>
          <w:b/>
          <w:spacing w:val="0"/>
        </w:rPr>
        <w:t xml:space="preserve"/>
      </w:r>
    </w:p>
    <w:p>
      <w:pPr>
        <w:spacing w:after="240"/>
      </w:pPr>
      <w:r>
        <w:rPr>
          <w:rFonts w:ascii="Times" w:hAnsi="Times" w:cs="Times"/>
          <w:sz w:val="24"/>
          <w:sz-cs w:val="24"/>
          <w:spacing w:val="0"/>
        </w:rPr>
        <w:t xml:space="preserve">Intelectualmente, ha fortalecido mi capacidad de análisis de eficiencia y mi habilidad para evaluar algoritmos por su rendimiento en diferentes escenarios. Personalmente, me ha dado más confianza al enfrentar problemas de optimización, sabiendo que puedo analizar sistemáticamente las opciones disponibles. Éticamente, me ha hecho más consciente de la responsabilidad al elegir algoritmos en aplicaciones reales, entendiendo que una mala elección puede impactar el rendimiento del sistema.</w:t>
      </w:r>
    </w:p>
    <w:p>
      <w:pPr>
        <w:spacing w:after="298"/>
      </w:pPr>
      <w:r>
        <w:rPr>
          <w:rFonts w:ascii="Times" w:hAnsi="Times" w:cs="Times"/>
          <w:sz w:val="30"/>
          <w:sz-cs w:val="30"/>
          <w:b/>
          <w:spacing w:val="0"/>
        </w:rPr>
        <w:t xml:space="preserve">¿Qué puedo realizar para comprender más en el futuro?</w:t>
      </w:r>
      <w:r>
        <w:rPr>
          <w:rFonts w:ascii="Times" w:hAnsi="Times" w:cs="Times"/>
          <w:sz w:val="36"/>
          <w:sz-cs w:val="36"/>
          <w:b/>
          <w:spacing w:val="0"/>
        </w:rPr>
        <w:t xml:space="preserve"/>
      </w:r>
    </w:p>
    <w:p>
      <w:pPr>
        <w:spacing w:after="240"/>
      </w:pPr>
      <w:r>
        <w:rPr>
          <w:rFonts w:ascii="Times" w:hAnsi="Times" w:cs="Times"/>
          <w:sz w:val="24"/>
          <w:sz-cs w:val="24"/>
          <w:spacing w:val="0"/>
        </w:rPr>
        <w:t xml:space="preserve">Puedo profundizar en variantes avanzadas de estos algoritmos y explorar algoritmos especializados como radix sort o counting sort. También buscar aplicaciones reales donde estos algoritmos son críticos, como bases de datos o sistemas de procesamiento de grandes volúmenes de datos.</w:t>
      </w:r>
    </w:p>
    <w:p>
      <w:pPr>
        <w:spacing w:after="298"/>
      </w:pPr>
      <w:r>
        <w:rPr>
          <w:rFonts w:ascii="Times" w:hAnsi="Times" w:cs="Times"/>
          <w:sz w:val="30"/>
          <w:sz-cs w:val="30"/>
          <w:b/>
          <w:spacing w:val="0"/>
        </w:rPr>
        <w:t xml:space="preserve">¿Qué mejoras puedo hacer a la hora de estudiar?</w:t>
      </w:r>
      <w:r>
        <w:rPr>
          <w:rFonts w:ascii="Times" w:hAnsi="Times" w:cs="Times"/>
          <w:sz w:val="36"/>
          <w:sz-cs w:val="36"/>
          <w:b/>
          <w:spacing w:val="0"/>
        </w:rPr>
        <w:t xml:space="preserve"/>
      </w:r>
    </w:p>
    <w:p>
      <w:pPr>
        <w:spacing w:after="240"/>
      </w:pPr>
      <w:r>
        <w:rPr>
          <w:rFonts w:ascii="Times" w:hAnsi="Times" w:cs="Times"/>
          <w:sz w:val="24"/>
          <w:sz-cs w:val="24"/>
          <w:spacing w:val="0"/>
        </w:rPr>
        <w:t xml:space="preserve">Puedo organizar mejor mis tiempos de estudio, dedicando más tiempo a implementar variaciones de los algoritmos. Crear un sistema de clasificación personal que me permita recordar rápidamente las características de cada algoritmo y realizar más análisis comparativos con datos reales de diferentes tamaños y distribuciones.</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Toshiba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Ernesto Ocampo Edye</dc:creator>
</cp:coreProperties>
</file>

<file path=docProps/meta.xml><?xml version="1.0" encoding="utf-8"?>
<meta xmlns="http://schemas.apple.com/cocoa/2006/metadata">
  <generator>CocoaOOXMLWriter/2575.6</generator>
</meta>
</file>