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8A3C" w14:textId="4D782BEB" w:rsidR="00594EE2" w:rsidRPr="00DB36C2" w:rsidRDefault="00DB36C2" w:rsidP="00594EE2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DB36C2">
        <w:rPr>
          <w:rFonts w:ascii="Times New Roman" w:hAnsi="Times New Roman" w:cs="Times New Roman"/>
          <w:b/>
          <w:bCs/>
        </w:rPr>
        <w:t>Automation Anywhere, Data Aggregate Bot</w:t>
      </w:r>
    </w:p>
    <w:p w14:paraId="1779EA59" w14:textId="50522941" w:rsidR="00CF43CA" w:rsidRPr="00DB36C2" w:rsidRDefault="00CF43CA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This project comes from my interest in large-scale data analysis. I've often wondered how competent different stock advice from websites was but could never collect enough data to form a reliable opinion. </w:t>
      </w:r>
      <w:r w:rsidR="00CB1702" w:rsidRPr="00DB36C2">
        <w:rPr>
          <w:rFonts w:ascii="Times New Roman" w:hAnsi="Times New Roman" w:cs="Times New Roman"/>
        </w:rPr>
        <w:t>RPA gives the ability to collect such massive amounts of information to compare.</w:t>
      </w:r>
    </w:p>
    <w:p w14:paraId="58F5E469" w14:textId="222B1C3C" w:rsidR="00CF43CA" w:rsidRPr="00DB36C2" w:rsidRDefault="00CF43CA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This bot logs into one of these websites, bar chart, and collects information from a downloaded list of around 5000 stocks. It does this by selecting a stock in alphabetical order and integrating that symbol name into a hyperlink for two different web pages. </w:t>
      </w:r>
    </w:p>
    <w:p w14:paraId="6C487CA3" w14:textId="66FD5151" w:rsidR="00CF43CA" w:rsidRPr="00DB36C2" w:rsidRDefault="00CF43CA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One of these pages contains analyst opinions on that </w:t>
      </w:r>
      <w:proofErr w:type="gramStart"/>
      <w:r w:rsidRPr="00DB36C2">
        <w:rPr>
          <w:rFonts w:ascii="Times New Roman" w:hAnsi="Times New Roman" w:cs="Times New Roman"/>
        </w:rPr>
        <w:t>particular stock</w:t>
      </w:r>
      <w:proofErr w:type="gramEnd"/>
      <w:r w:rsidRPr="00DB36C2">
        <w:rPr>
          <w:rFonts w:ascii="Times New Roman" w:hAnsi="Times New Roman" w:cs="Times New Roman"/>
        </w:rPr>
        <w:t xml:space="preserve">, and the bot scrapes these opinions and enters them into a second excel sheet. </w:t>
      </w:r>
      <w:r w:rsidR="00CB1702" w:rsidRPr="00DB36C2">
        <w:rPr>
          <w:rFonts w:ascii="Times New Roman" w:hAnsi="Times New Roman" w:cs="Times New Roman"/>
        </w:rPr>
        <w:t xml:space="preserve">This page can have road bumps that could potentially stop the </w:t>
      </w:r>
      <w:r w:rsidR="001B293A" w:rsidRPr="00DB36C2">
        <w:rPr>
          <w:rFonts w:ascii="Times New Roman" w:hAnsi="Times New Roman" w:cs="Times New Roman"/>
        </w:rPr>
        <w:t>bot’s</w:t>
      </w:r>
      <w:r w:rsidR="00CB1702" w:rsidRPr="00DB36C2">
        <w:rPr>
          <w:rFonts w:ascii="Times New Roman" w:hAnsi="Times New Roman" w:cs="Times New Roman"/>
        </w:rPr>
        <w:t xml:space="preserve"> process. It’s been made more resilient </w:t>
      </w:r>
      <w:r w:rsidR="001B293A" w:rsidRPr="00DB36C2">
        <w:rPr>
          <w:rFonts w:ascii="Times New Roman" w:hAnsi="Times New Roman" w:cs="Times New Roman"/>
        </w:rPr>
        <w:t>by identifying these possible problems</w:t>
      </w:r>
      <w:r w:rsidR="005F0686" w:rsidRPr="00DB36C2">
        <w:rPr>
          <w:rFonts w:ascii="Times New Roman" w:hAnsi="Times New Roman" w:cs="Times New Roman"/>
        </w:rPr>
        <w:t xml:space="preserve"> and</w:t>
      </w:r>
      <w:r w:rsidR="00FA2BBE" w:rsidRPr="00DB36C2">
        <w:rPr>
          <w:rFonts w:ascii="Times New Roman" w:hAnsi="Times New Roman" w:cs="Times New Roman"/>
        </w:rPr>
        <w:t xml:space="preserve"> implementing error handling</w:t>
      </w:r>
      <w:r w:rsidR="005F0686" w:rsidRPr="00DB36C2">
        <w:rPr>
          <w:rFonts w:ascii="Times New Roman" w:hAnsi="Times New Roman" w:cs="Times New Roman"/>
        </w:rPr>
        <w:t xml:space="preserve">. </w:t>
      </w:r>
      <w:r w:rsidR="005A374B" w:rsidRPr="00DB36C2">
        <w:rPr>
          <w:rFonts w:ascii="Times New Roman" w:hAnsi="Times New Roman" w:cs="Times New Roman"/>
        </w:rPr>
        <w:t xml:space="preserve">This can be seen on </w:t>
      </w:r>
      <w:r w:rsidR="005A374B" w:rsidRPr="00DB36C2">
        <w:rPr>
          <w:rFonts w:ascii="Times New Roman" w:hAnsi="Times New Roman" w:cs="Times New Roman"/>
          <w:b/>
          <w:bCs/>
        </w:rPr>
        <w:t>video 1 a2019 aggregate</w:t>
      </w:r>
      <w:r w:rsidR="005A374B" w:rsidRPr="00DB36C2">
        <w:rPr>
          <w:rFonts w:ascii="Times New Roman" w:hAnsi="Times New Roman" w:cs="Times New Roman"/>
        </w:rPr>
        <w:t>.</w:t>
      </w:r>
    </w:p>
    <w:p w14:paraId="33E27A05" w14:textId="2BE424A0" w:rsidR="00CF43CA" w:rsidRPr="00DB36C2" w:rsidRDefault="00CF43CA" w:rsidP="00CF43CA">
      <w:p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  <w:noProof/>
        </w:rPr>
        <w:drawing>
          <wp:inline distT="0" distB="0" distL="0" distR="0" wp14:anchorId="6A5DEA82" wp14:editId="430FAAE5">
            <wp:extent cx="5943600" cy="9201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E96" w14:textId="31DA53D5" w:rsidR="00CF43CA" w:rsidRPr="00DB36C2" w:rsidRDefault="00CF43CA" w:rsidP="00CF43CA">
      <w:p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The second page contains stock pricing from 3 months back to the present, and these numbers are scraped to compare to the analyst opinion. </w:t>
      </w:r>
      <w:r w:rsidR="005F0686" w:rsidRPr="00DB36C2">
        <w:rPr>
          <w:rFonts w:ascii="Times New Roman" w:hAnsi="Times New Roman" w:cs="Times New Roman"/>
        </w:rPr>
        <w:t>This page has little to no issues so there</w:t>
      </w:r>
      <w:r w:rsidR="00FA2BBE" w:rsidRPr="00DB36C2">
        <w:rPr>
          <w:rFonts w:ascii="Times New Roman" w:hAnsi="Times New Roman" w:cs="Times New Roman"/>
        </w:rPr>
        <w:t xml:space="preserve"> is no need for error handling. </w:t>
      </w:r>
    </w:p>
    <w:p w14:paraId="66550FE1" w14:textId="2BED1C6E" w:rsidR="00CF43CA" w:rsidRPr="00DB36C2" w:rsidRDefault="00CF43CA" w:rsidP="00CF43CA">
      <w:p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  <w:noProof/>
        </w:rPr>
        <w:drawing>
          <wp:inline distT="0" distB="0" distL="0" distR="0" wp14:anchorId="4268712B" wp14:editId="7C84FE24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C64" w14:textId="50A80C43" w:rsidR="00CB1702" w:rsidRPr="00DB36C2" w:rsidRDefault="00CF43CA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After the bot completes the entire list, it takes the excel information and enters them into a PostgreSQL server to be filtered after a few more months of collection. </w:t>
      </w:r>
      <w:r w:rsidR="005F0686" w:rsidRPr="00DB36C2">
        <w:rPr>
          <w:rFonts w:ascii="Times New Roman" w:hAnsi="Times New Roman" w:cs="Times New Roman"/>
        </w:rPr>
        <w:t xml:space="preserve">At any point in the process the bot can be stopped and resumed </w:t>
      </w:r>
      <w:r w:rsidR="00FA2BBE" w:rsidRPr="00DB36C2">
        <w:rPr>
          <w:rFonts w:ascii="Times New Roman" w:hAnsi="Times New Roman" w:cs="Times New Roman"/>
        </w:rPr>
        <w:t>later</w:t>
      </w:r>
      <w:r w:rsidR="005F0686" w:rsidRPr="00DB36C2">
        <w:rPr>
          <w:rFonts w:ascii="Times New Roman" w:hAnsi="Times New Roman" w:cs="Times New Roman"/>
        </w:rPr>
        <w:t xml:space="preserve"> and will begin where it </w:t>
      </w:r>
      <w:r w:rsidR="00FA2BBE" w:rsidRPr="00DB36C2">
        <w:rPr>
          <w:rFonts w:ascii="Times New Roman" w:hAnsi="Times New Roman" w:cs="Times New Roman"/>
        </w:rPr>
        <w:t>had ended</w:t>
      </w:r>
      <w:r w:rsidR="005F0686" w:rsidRPr="00DB36C2">
        <w:rPr>
          <w:rFonts w:ascii="Times New Roman" w:hAnsi="Times New Roman" w:cs="Times New Roman"/>
        </w:rPr>
        <w:t xml:space="preserve">. </w:t>
      </w:r>
      <w:r w:rsidR="005A374B" w:rsidRPr="00DB36C2">
        <w:rPr>
          <w:rFonts w:ascii="Times New Roman" w:hAnsi="Times New Roman" w:cs="Times New Roman"/>
        </w:rPr>
        <w:t xml:space="preserve">This is shown on </w:t>
      </w:r>
      <w:r w:rsidR="005A374B" w:rsidRPr="00DB36C2">
        <w:rPr>
          <w:rFonts w:ascii="Times New Roman" w:hAnsi="Times New Roman" w:cs="Times New Roman"/>
          <w:b/>
          <w:bCs/>
          <w:u w:val="single"/>
        </w:rPr>
        <w:t>video 2 a2019 aggregate.</w:t>
      </w:r>
    </w:p>
    <w:p w14:paraId="51E64533" w14:textId="6448882A" w:rsidR="00CB1702" w:rsidRPr="00DB36C2" w:rsidRDefault="00CB1702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  <w:noProof/>
        </w:rPr>
        <w:drawing>
          <wp:inline distT="0" distB="0" distL="0" distR="0" wp14:anchorId="3102BAD5" wp14:editId="3BDEAA96">
            <wp:extent cx="4000792" cy="1613140"/>
            <wp:effectExtent l="0" t="0" r="0" b="635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67" cy="161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1E33" w14:textId="4A8E5882" w:rsidR="00CF43CA" w:rsidRPr="00DB36C2" w:rsidRDefault="00CF43CA" w:rsidP="00CF43CA">
      <w:pPr>
        <w:ind w:firstLine="720"/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If the analyst opinions are valuable, then across such a large set of data, positive (buy) stock opinions should show a noticeable positive price movement across time. </w:t>
      </w:r>
    </w:p>
    <w:p w14:paraId="3E468735" w14:textId="77777777" w:rsidR="00CF43CA" w:rsidRPr="00DB36C2" w:rsidRDefault="00CF43CA" w:rsidP="00CF43CA">
      <w:pPr>
        <w:rPr>
          <w:rFonts w:ascii="Times New Roman" w:hAnsi="Times New Roman" w:cs="Times New Roman"/>
        </w:rPr>
      </w:pPr>
    </w:p>
    <w:p w14:paraId="35414781" w14:textId="77777777" w:rsidR="00AB5D4B" w:rsidRPr="00DB36C2" w:rsidRDefault="00AB5D4B" w:rsidP="00CF43CA">
      <w:pPr>
        <w:rPr>
          <w:rFonts w:ascii="Times New Roman" w:hAnsi="Times New Roman" w:cs="Times New Roman"/>
        </w:rPr>
      </w:pPr>
    </w:p>
    <w:p w14:paraId="32BDDFAF" w14:textId="15172DB5" w:rsidR="00CF43CA" w:rsidRPr="00DB36C2" w:rsidRDefault="00FA2BBE" w:rsidP="00CF43CA">
      <w:pPr>
        <w:rPr>
          <w:rFonts w:ascii="Times New Roman" w:hAnsi="Times New Roman" w:cs="Times New Roman"/>
          <w:b/>
          <w:bCs/>
        </w:rPr>
      </w:pPr>
      <w:r w:rsidRPr="00DB36C2">
        <w:rPr>
          <w:rFonts w:ascii="Times New Roman" w:hAnsi="Times New Roman" w:cs="Times New Roman"/>
          <w:b/>
          <w:bCs/>
        </w:rPr>
        <w:lastRenderedPageBreak/>
        <w:t>This project includes the use of the following</w:t>
      </w:r>
      <w:r w:rsidR="00AB5D4B" w:rsidRPr="00DB36C2">
        <w:rPr>
          <w:rFonts w:ascii="Times New Roman" w:hAnsi="Times New Roman" w:cs="Times New Roman"/>
          <w:b/>
          <w:bCs/>
        </w:rPr>
        <w:t xml:space="preserve"> action packages</w:t>
      </w:r>
      <w:r w:rsidRPr="00DB36C2">
        <w:rPr>
          <w:rFonts w:ascii="Times New Roman" w:hAnsi="Times New Roman" w:cs="Times New Roman"/>
          <w:b/>
          <w:bCs/>
        </w:rPr>
        <w:t xml:space="preserve">: </w:t>
      </w:r>
    </w:p>
    <w:p w14:paraId="18B6AFA8" w14:textId="0B03350F" w:rsidR="00AB5D4B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Database</w:t>
      </w:r>
    </w:p>
    <w:p w14:paraId="2E04E93D" w14:textId="79504D69" w:rsidR="00FA2BBE" w:rsidRPr="00DB36C2" w:rsidRDefault="00FA2BBE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Excel advanced</w:t>
      </w:r>
    </w:p>
    <w:p w14:paraId="6A0F562E" w14:textId="350B91D1" w:rsidR="00FA2BBE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Systems (Environment variables)</w:t>
      </w:r>
    </w:p>
    <w:p w14:paraId="6F4DC4CE" w14:textId="6465E47B" w:rsidR="00AB5D4B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Numbers</w:t>
      </w:r>
    </w:p>
    <w:p w14:paraId="33FB2A03" w14:textId="6ABACD22" w:rsidR="00AB5D4B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Loops</w:t>
      </w:r>
    </w:p>
    <w:p w14:paraId="537897AE" w14:textId="37C01C00" w:rsidR="00AB5D4B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Strings</w:t>
      </w:r>
    </w:p>
    <w:p w14:paraId="393B17D6" w14:textId="5F50D939" w:rsidR="00CF43CA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 xml:space="preserve">Simulate Keystrokes </w:t>
      </w:r>
    </w:p>
    <w:p w14:paraId="3BAA3FC4" w14:textId="709AAF9F" w:rsidR="00AB5D4B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Recorder</w:t>
      </w:r>
    </w:p>
    <w:p w14:paraId="2B0E4FB9" w14:textId="2EE298F9" w:rsidR="00CF43CA" w:rsidRPr="00DB36C2" w:rsidRDefault="00AB5D4B" w:rsidP="00A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Ifs statements</w:t>
      </w:r>
    </w:p>
    <w:p w14:paraId="7DB379EB" w14:textId="0BAEE870" w:rsidR="00594EE2" w:rsidRPr="00DB36C2" w:rsidRDefault="00594EE2">
      <w:pPr>
        <w:rPr>
          <w:rFonts w:ascii="Times New Roman" w:hAnsi="Times New Roman" w:cs="Times New Roman"/>
          <w:b/>
          <w:bCs/>
        </w:rPr>
      </w:pPr>
      <w:r w:rsidRPr="00DB36C2">
        <w:rPr>
          <w:rFonts w:ascii="Times New Roman" w:hAnsi="Times New Roman" w:cs="Times New Roman"/>
          <w:b/>
          <w:bCs/>
        </w:rPr>
        <w:t>In this Bot:</w:t>
      </w:r>
    </w:p>
    <w:p w14:paraId="4D8F1EEE" w14:textId="3BE93136" w:rsidR="00CF43CA" w:rsidRPr="00DB36C2" w:rsidRDefault="00594EE2" w:rsidP="00594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The use</w:t>
      </w:r>
      <w:r w:rsidR="00327403" w:rsidRPr="00DB36C2">
        <w:rPr>
          <w:rFonts w:ascii="Times New Roman" w:hAnsi="Times New Roman" w:cs="Times New Roman"/>
        </w:rPr>
        <w:t xml:space="preserve"> and </w:t>
      </w:r>
      <w:r w:rsidRPr="00DB36C2">
        <w:rPr>
          <w:rFonts w:ascii="Times New Roman" w:hAnsi="Times New Roman" w:cs="Times New Roman"/>
        </w:rPr>
        <w:t>manipulation of</w:t>
      </w:r>
      <w:r w:rsidR="00327403" w:rsidRPr="00DB36C2">
        <w:rPr>
          <w:rFonts w:ascii="Times New Roman" w:hAnsi="Times New Roman" w:cs="Times New Roman"/>
        </w:rPr>
        <w:t xml:space="preserve"> statements for SQL</w:t>
      </w:r>
      <w:r w:rsidRPr="00DB36C2">
        <w:rPr>
          <w:rFonts w:ascii="Times New Roman" w:hAnsi="Times New Roman" w:cs="Times New Roman"/>
        </w:rPr>
        <w:t>.</w:t>
      </w:r>
    </w:p>
    <w:p w14:paraId="3462872A" w14:textId="4D2FC018" w:rsidR="00327403" w:rsidRPr="00DB36C2" w:rsidRDefault="00594EE2" w:rsidP="00594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The modification</w:t>
      </w:r>
      <w:r w:rsidR="00327403" w:rsidRPr="00DB36C2">
        <w:rPr>
          <w:rFonts w:ascii="Times New Roman" w:hAnsi="Times New Roman" w:cs="Times New Roman"/>
        </w:rPr>
        <w:t xml:space="preserve"> </w:t>
      </w:r>
      <w:r w:rsidRPr="00DB36C2">
        <w:rPr>
          <w:rFonts w:ascii="Times New Roman" w:hAnsi="Times New Roman" w:cs="Times New Roman"/>
        </w:rPr>
        <w:t xml:space="preserve">of </w:t>
      </w:r>
      <w:r w:rsidR="00327403" w:rsidRPr="00DB36C2">
        <w:rPr>
          <w:rFonts w:ascii="Times New Roman" w:hAnsi="Times New Roman" w:cs="Times New Roman"/>
        </w:rPr>
        <w:t>HTML</w:t>
      </w:r>
      <w:r w:rsidRPr="00DB36C2">
        <w:rPr>
          <w:rFonts w:ascii="Times New Roman" w:hAnsi="Times New Roman" w:cs="Times New Roman"/>
        </w:rPr>
        <w:t xml:space="preserve"> selectors to gather dynamic data.</w:t>
      </w:r>
    </w:p>
    <w:p w14:paraId="5EF2A27A" w14:textId="2DE5FC48" w:rsidR="00594EE2" w:rsidRPr="00DB36C2" w:rsidRDefault="00594EE2" w:rsidP="00594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36C2">
        <w:rPr>
          <w:rFonts w:ascii="Times New Roman" w:hAnsi="Times New Roman" w:cs="Times New Roman"/>
        </w:rPr>
        <w:t>The use of error handling for predicted and unpredicted challenges.</w:t>
      </w:r>
    </w:p>
    <w:sectPr w:rsidR="00594EE2" w:rsidRPr="00DB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2CE"/>
    <w:multiLevelType w:val="hybridMultilevel"/>
    <w:tmpl w:val="516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66E"/>
    <w:multiLevelType w:val="hybridMultilevel"/>
    <w:tmpl w:val="EA78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36294">
    <w:abstractNumId w:val="1"/>
  </w:num>
  <w:num w:numId="2" w16cid:durableId="143821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CA"/>
    <w:rsid w:val="001B293A"/>
    <w:rsid w:val="00327403"/>
    <w:rsid w:val="00594EE2"/>
    <w:rsid w:val="005A374B"/>
    <w:rsid w:val="005F0686"/>
    <w:rsid w:val="00AB5D4B"/>
    <w:rsid w:val="00CB1702"/>
    <w:rsid w:val="00CF43CA"/>
    <w:rsid w:val="00DB36C2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C9EF"/>
  <w15:chartTrackingRefBased/>
  <w15:docId w15:val="{679394FC-0C3F-4231-8B06-4B57DD9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Marsh</dc:creator>
  <cp:keywords/>
  <dc:description/>
  <cp:lastModifiedBy>Jesse Marsh</cp:lastModifiedBy>
  <cp:revision>1</cp:revision>
  <dcterms:created xsi:type="dcterms:W3CDTF">2022-04-04T20:41:00Z</dcterms:created>
  <dcterms:modified xsi:type="dcterms:W3CDTF">2022-04-04T22:20:00Z</dcterms:modified>
</cp:coreProperties>
</file>