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81B5" w14:textId="31240EAD"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CA3CCDB" w14:textId="77777777" w:rsidR="003C2FC4" w:rsidRPr="009A04FF" w:rsidRDefault="00280688">
      <w:pPr>
        <w:jc w:val="center"/>
        <w:rPr>
          <w:lang w:val="es-MX"/>
        </w:rPr>
      </w:pPr>
      <w:r w:rsidRPr="009A04FF">
        <w:rPr>
          <w:sz w:val="30"/>
          <w:szCs w:val="30"/>
          <w:lang w:val="es-MX"/>
        </w:rPr>
        <w:t>Plantilla reestructurada para Gobierno de Aplicativos</w:t>
      </w:r>
    </w:p>
    <w:p w14:paraId="52F6A7B4" w14:textId="77777777" w:rsidR="003C2FC4" w:rsidRPr="009A04FF" w:rsidRDefault="00280688">
      <w:pPr>
        <w:jc w:val="center"/>
        <w:rPr>
          <w:lang w:val="es-MX"/>
        </w:rPr>
      </w:pPr>
      <w:r w:rsidRPr="009A04FF">
        <w:rPr>
          <w:b/>
          <w:bCs/>
          <w:lang w:val="es-MX"/>
        </w:rPr>
        <w:t>Nivel objetivo: Gobierno controlado y documentado (Nivel 2)  ·  Aplicativo: Portal Unificado  ·  24/09/2026</w:t>
      </w:r>
    </w:p>
    <w:p w14:paraId="5B8C7C6E"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620345E2" w14:textId="77777777">
        <w:trPr>
          <w:jc w:val="center"/>
        </w:trPr>
        <w:tc>
          <w:tcPr>
            <w:tcW w:w="4320" w:type="dxa"/>
            <w:shd w:val="clear" w:color="auto" w:fill="D9EAF7"/>
            <w:vAlign w:val="center"/>
          </w:tcPr>
          <w:p w14:paraId="378E7236" w14:textId="77777777" w:rsidR="003C2FC4" w:rsidRDefault="00280688">
            <w:r>
              <w:rPr>
                <w:b/>
                <w:bCs/>
                <w:sz w:val="18"/>
                <w:szCs w:val="18"/>
              </w:rPr>
              <w:t>Campo</w:t>
            </w:r>
          </w:p>
        </w:tc>
        <w:tc>
          <w:tcPr>
            <w:tcW w:w="4320" w:type="dxa"/>
            <w:shd w:val="clear" w:color="auto" w:fill="D9EAF7"/>
            <w:vAlign w:val="center"/>
          </w:tcPr>
          <w:p w14:paraId="6EC04AD2" w14:textId="77777777" w:rsidR="003C2FC4" w:rsidRDefault="00280688">
            <w:r>
              <w:rPr>
                <w:b/>
                <w:bCs/>
                <w:sz w:val="18"/>
                <w:szCs w:val="18"/>
              </w:rPr>
              <w:t>Valor</w:t>
            </w:r>
          </w:p>
        </w:tc>
      </w:tr>
      <w:tr w:rsidR="003C2FC4" w:rsidRPr="009A04FF" w14:paraId="51D0484D" w14:textId="77777777">
        <w:trPr>
          <w:jc w:val="center"/>
        </w:trPr>
        <w:tc>
          <w:tcPr>
            <w:tcW w:w="4320" w:type="dxa"/>
            <w:vAlign w:val="center"/>
          </w:tcPr>
          <w:p w14:paraId="329CE903" w14:textId="77777777" w:rsidR="003C2FC4" w:rsidRDefault="00280688">
            <w:proofErr w:type="spellStart"/>
            <w:r>
              <w:rPr>
                <w:sz w:val="18"/>
                <w:szCs w:val="18"/>
              </w:rPr>
              <w:t>Documento</w:t>
            </w:r>
            <w:proofErr w:type="spellEnd"/>
          </w:p>
        </w:tc>
        <w:tc>
          <w:tcPr>
            <w:tcW w:w="4320" w:type="dxa"/>
            <w:vAlign w:val="center"/>
          </w:tcPr>
          <w:p w14:paraId="48A3DFDF" w14:textId="77777777" w:rsidR="003C2FC4" w:rsidRPr="009A04FF" w:rsidRDefault="00280688">
            <w:pPr>
              <w:rPr>
                <w:lang w:val="es-MX"/>
              </w:rPr>
            </w:pPr>
            <w:r w:rsidRPr="009A04FF">
              <w:rPr>
                <w:b w:val="0"/>
                <w:sz w:val="18"/>
                <w:szCs w:val="18"/>
                <w:lang w:val="es-MX"/>
              </w:rPr>
              <w:t>TDD - Descripción Técnica del Aplicativo · Portal Unificado</w:t>
            </w:r>
          </w:p>
        </w:tc>
      </w:tr>
      <w:tr w:rsidR="003C2FC4" w14:paraId="2BD8D413" w14:textId="77777777">
        <w:trPr>
          <w:jc w:val="center"/>
        </w:trPr>
        <w:tc>
          <w:tcPr>
            <w:tcW w:w="4320" w:type="dxa"/>
            <w:vAlign w:val="center"/>
          </w:tcPr>
          <w:p w14:paraId="3E728717" w14:textId="77777777" w:rsidR="003C2FC4" w:rsidRDefault="00280688">
            <w:proofErr w:type="spellStart"/>
            <w:r>
              <w:rPr>
                <w:sz w:val="18"/>
                <w:szCs w:val="18"/>
              </w:rPr>
              <w:t>Versión</w:t>
            </w:r>
            <w:proofErr w:type="spellEnd"/>
          </w:p>
        </w:tc>
        <w:tc>
          <w:tcPr>
            <w:tcW w:w="4320" w:type="dxa"/>
            <w:vAlign w:val="center"/>
          </w:tcPr>
          <w:p w14:paraId="4AB56462" w14:textId="77777777" w:rsidR="003C2FC4" w:rsidRDefault="00280688">
            <w:r>
              <w:rPr>
                <w:b w:val="0"/>
                <w:sz w:val="18"/>
                <w:szCs w:val="18"/>
              </w:rPr>
              <w:t>1.0</w:t>
            </w:r>
          </w:p>
        </w:tc>
      </w:tr>
      <w:tr w:rsidR="003C2FC4" w:rsidRPr="009A04FF" w14:paraId="5249AD76" w14:textId="77777777">
        <w:trPr>
          <w:jc w:val="center"/>
        </w:trPr>
        <w:tc>
          <w:tcPr>
            <w:tcW w:w="4320" w:type="dxa"/>
            <w:vAlign w:val="center"/>
          </w:tcPr>
          <w:p w14:paraId="384CB9E4" w14:textId="77777777" w:rsidR="003C2FC4" w:rsidRDefault="00280688">
            <w:proofErr w:type="spellStart"/>
            <w:r>
              <w:rPr>
                <w:sz w:val="18"/>
                <w:szCs w:val="18"/>
              </w:rPr>
              <w:t>Propósito</w:t>
            </w:r>
            <w:proofErr w:type="spellEnd"/>
          </w:p>
        </w:tc>
        <w:tc>
          <w:tcPr>
            <w:tcW w:w="4320" w:type="dxa"/>
            <w:vAlign w:val="center"/>
          </w:tcPr>
          <w:p w14:paraId="72842343"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14C60F04" w14:textId="77777777">
        <w:trPr>
          <w:jc w:val="center"/>
        </w:trPr>
        <w:tc>
          <w:tcPr>
            <w:tcW w:w="4320" w:type="dxa"/>
            <w:vAlign w:val="center"/>
          </w:tcPr>
          <w:p w14:paraId="6F9065E6" w14:textId="77777777" w:rsidR="003C2FC4" w:rsidRDefault="00280688">
            <w:proofErr w:type="spellStart"/>
            <w:r>
              <w:rPr>
                <w:sz w:val="18"/>
                <w:szCs w:val="18"/>
              </w:rPr>
              <w:t>Uso</w:t>
            </w:r>
            <w:proofErr w:type="spellEnd"/>
          </w:p>
        </w:tc>
        <w:tc>
          <w:tcPr>
            <w:tcW w:w="4320" w:type="dxa"/>
            <w:vAlign w:val="center"/>
          </w:tcPr>
          <w:p w14:paraId="11A22730" w14:textId="77777777" w:rsidR="003C2FC4" w:rsidRPr="009A04FF" w:rsidRDefault="00280688">
            <w:pPr>
              <w:rPr>
                <w:lang w:val="es-MX"/>
              </w:rPr>
            </w:pPr>
            <w:r w:rsidRPr="009A04FF">
              <w:rPr>
                <w:b w:val="0"/>
                <w:sz w:val="18"/>
                <w:szCs w:val="18"/>
                <w:lang w:val="es-MX"/>
              </w:rPr>
              <w:t>Documento vivo del aplicativo. Bajo cada dato se registra su fuente.</w:t>
            </w:r>
            <w:proofErr w:type="spellStart"/>
            <w:proofErr w:type="spellEnd"/>
            <w:proofErr w:type="spellStart"/>
            <w:proofErr w:type="spellEnd"/>
          </w:p>
        </w:tc>
      </w:tr>
      <w:tr w:rsidR="003C2FC4" w:rsidRPr="009A04FF" w14:paraId="68C498BC" w14:textId="77777777">
        <w:trPr>
          <w:jc w:val="center"/>
        </w:trPr>
        <w:tc>
          <w:tcPr>
            <w:tcW w:w="4320" w:type="dxa"/>
            <w:vAlign w:val="center"/>
          </w:tcPr>
          <w:p w14:paraId="0D3AD73C" w14:textId="77777777" w:rsidR="003C2FC4" w:rsidRDefault="00280688">
            <w:proofErr w:type="spellStart"/>
            <w:r>
              <w:rPr>
                <w:sz w:val="18"/>
                <w:szCs w:val="18"/>
              </w:rPr>
              <w:t>Criterio</w:t>
            </w:r>
            <w:proofErr w:type="spellEnd"/>
            <w:r>
              <w:rPr>
                <w:sz w:val="18"/>
                <w:szCs w:val="18"/>
              </w:rPr>
              <w:t xml:space="preserve"> de </w:t>
            </w:r>
            <w:proofErr w:type="spellStart"/>
            <w:r>
              <w:rPr>
                <w:sz w:val="18"/>
                <w:szCs w:val="18"/>
              </w:rPr>
              <w:t>diseño</w:t>
            </w:r>
            <w:proofErr w:type="spellEnd"/>
          </w:p>
        </w:tc>
        <w:tc>
          <w:tcPr>
            <w:tcW w:w="4320" w:type="dxa"/>
            <w:vAlign w:val="center"/>
          </w:tcPr>
          <w:p w14:paraId="255FD6EA"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17B1B43F" w14:textId="77777777">
        <w:trPr>
          <w:jc w:val="center"/>
        </w:trPr>
        <w:tc>
          <w:tcPr>
            <w:tcW w:w="4320" w:type="dxa"/>
            <w:vAlign w:val="center"/>
          </w:tcPr>
          <w:p w14:paraId="59245A4F" w14:textId="77777777" w:rsidR="003C2FC4" w:rsidRDefault="00280688">
            <w:r>
              <w:rPr>
                <w:sz w:val="18"/>
                <w:szCs w:val="18"/>
              </w:rPr>
              <w:t xml:space="preserve">Nivel de </w:t>
            </w:r>
            <w:proofErr w:type="spellStart"/>
            <w:r>
              <w:rPr>
                <w:sz w:val="18"/>
                <w:szCs w:val="18"/>
              </w:rPr>
              <w:t>confianza</w:t>
            </w:r>
            <w:proofErr w:type="spellEnd"/>
          </w:p>
        </w:tc>
        <w:tc>
          <w:tcPr>
            <w:tcW w:w="4320" w:type="dxa"/>
            <w:vAlign w:val="center"/>
          </w:tcPr>
          <w:p w14:paraId="62A965C2" w14:textId="77777777" w:rsidR="003C2FC4" w:rsidRPr="009A04FF" w:rsidRDefault="00280688">
            <w:pPr>
              <w:rPr>
                <w:lang w:val="es-MX"/>
              </w:rPr>
            </w:pPr>
            <w:r w:rsidRPr="009A04FF">
              <w:rPr>
                <w:sz w:val="18"/>
                <w:szCs w:val="18"/>
                <w:lang w:val="es-MX"/>
              </w:rPr>
              <w:t>La información relevante se clasifica mediante C1, C2, C3 o C4.</w:t>
            </w:r>
          </w:p>
        </w:tc>
      </w:tr>
    </w:tbl>
    <w:p>
      <w:pPr>
        <w:pStyle w:val="Ttulo2"/>
      </w:pPr>
      <w:r>
        <w:t>Nivel de confianza de la información</w:t>
      </w:r>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134"/>
        <w:gridCol w:w="1701"/>
        <w:gridCol w:w="6123"/>
      </w:tblGrid>
      <w:tr w:rsidR="003C2FC4" w14:paraId="120AF708" w14:textId="77777777">
        <w:trPr>
          <w:jc w:val="center"/>
        </w:trPr>
        <w:tc>
          <w:tcPr>
            <w:tcW w:w="1134" w:type="dxa"/>
            <w:shd w:val="clear" w:color="auto" w:fill="D9EAF7"/>
            <w:vAlign w:val="center"/>
          </w:tcPr>
          <w:p w14:paraId="67EA674E" w14:textId="77777777" w:rsidR="003C2FC4" w:rsidRDefault="00280688">
            <w:r>
              <w:rPr>
                <w:b/>
                <w:bCs/>
                <w:sz w:val="18"/>
                <w:szCs w:val="18"/>
              </w:rPr>
              <w:t>Código</w:t>
            </w:r>
          </w:p>
        </w:tc>
        <w:tc>
          <w:tcPr>
            <w:tcW w:w="1701" w:type="dxa"/>
            <w:shd w:val="clear" w:color="auto" w:fill="D9EAF7"/>
            <w:vAlign w:val="center"/>
          </w:tcPr>
          <w:p w14:paraId="268A0510" w14:textId="77777777" w:rsidR="003C2FC4" w:rsidRDefault="00280688">
            <w:proofErr w:type="spellStart"/>
            <w:r>
              <w:rPr>
                <w:b/>
                <w:bCs/>
                <w:sz w:val="18"/>
                <w:szCs w:val="18"/>
              </w:rPr>
              <w:t>Nivel</w:t>
            </w:r>
            <w:proofErr w:type="spellEnd"/>
            <w:proofErr w:type="spellStart"/>
            <w:proofErr w:type="spellEnd"/>
          </w:p>
        </w:tc>
        <w:tc>
          <w:tcPr>
            <w:tcW w:w="6123" w:type="dxa"/>
            <w:shd w:val="clear" w:color="auto" w:fill="D9EAF7"/>
            <w:vAlign w:val="center"/>
          </w:tcPr>
          <w:p w14:paraId="17F0F59B" w14:textId="77777777" w:rsidR="003C2FC4" w:rsidRDefault="00280688">
            <w:proofErr w:type="spellStart"/>
            <w:r>
              <w:rPr>
                <w:b/>
                <w:bCs/>
                <w:sz w:val="18"/>
                <w:szCs w:val="18"/>
              </w:rPr>
              <w:t>Criterio</w:t>
            </w:r>
            <w:proofErr w:type="spellEnd"/>
          </w:p>
        </w:tc>
      </w:tr>
      <w:tr w:rsidR="003C2FC4" w14:paraId="3010AA63" w14:textId="77777777">
        <w:trPr>
          <w:jc w:val="center"/>
        </w:trPr>
        <w:tc>
          <w:tcPr>
            <w:tcW w:w="1134" w:type="dxa"/>
            <w:vAlign w:val="center"/>
          </w:tcPr>
          <w:p w14:paraId="49B39877" w14:textId="53FD52BA" w:rsidR="003C2FC4" w:rsidRDefault="00280688">
            <w:r>
              <w:rPr>
                <w:b/>
              </w:rPr>
              <w:t>C1</w:t>
            </w:r>
            <w:proofErr w:type="spellStart"/>
            <w:proofErr w:type="spellEnd"/>
          </w:p>
        </w:tc>
        <w:tc>
          <w:tcPr>
            <w:tcW w:w="1701" w:type="dxa"/>
            <w:vAlign w:val="center"/>
          </w:tcPr>
          <w:p w14:paraId="09ECEDAB" w14:textId="77777777" w:rsidR="003C2FC4" w:rsidRDefault="003C2FC4">
            <w:r>
              <w:rPr>
                <w:b w:val="0"/>
              </w:rPr>
              <w:t>Confirmado</w:t>
            </w:r>
          </w:p>
        </w:tc>
        <w:tc>
          <w:tcPr>
            <w:tcW w:w="6123" w:type="dxa"/>
            <w:vAlign w:val="center"/>
          </w:tcPr>
          <w:p w14:paraId="616663D4" w14:textId="77777777" w:rsidR="003C2FC4" w:rsidRDefault="00280688">
            <w:r>
              <w:rPr>
                <w:b w:val="0"/>
              </w:rPr>
              <w:t>Existe una fuente identificable y el dato fue validado por el responsable correspondiente.</w:t>
            </w:r>
          </w:p>
        </w:tc>
      </w:tr>
      <w:tr w:rsidR="003C2FC4" w14:paraId="533046BF" w14:textId="77777777">
        <w:trPr>
          <w:jc w:val="center"/>
        </w:trPr>
        <w:tc>
          <w:tcPr>
            <w:tcW w:w="1134" w:type="dxa"/>
            <w:vAlign w:val="center"/>
          </w:tcPr>
          <w:p w14:paraId="0A6560CC" w14:textId="77777777" w:rsidR="003C2FC4" w:rsidRDefault="00280688">
            <w:proofErr w:type="spellStart"/>
            <w:r>
              <w:rPr>
                <w:b/>
              </w:rPr>
              <w:t>C2</w:t>
            </w:r>
            <w:proofErr w:type="spellEnd"/>
            <w:proofErr w:type="spellStart"/>
            <w:proofErr w:type="spellEnd"/>
          </w:p>
        </w:tc>
        <w:tc>
          <w:tcPr>
            <w:tcW w:w="1701" w:type="dxa"/>
            <w:vAlign w:val="center"/>
          </w:tcPr>
          <w:p w14:paraId="6E3F3ADD" w14:textId="77777777" w:rsidR="003C2FC4" w:rsidRDefault="003C2FC4">
            <w:r>
              <w:rPr>
                <w:b w:val="0"/>
              </w:rPr>
              <w:t>Documentado</w:t>
            </w:r>
          </w:p>
        </w:tc>
        <w:tc>
          <w:tcPr>
            <w:tcW w:w="6123" w:type="dxa"/>
            <w:vAlign w:val="center"/>
          </w:tcPr>
          <w:p w14:paraId="0AC21870" w14:textId="77777777" w:rsidR="003C2FC4" w:rsidRDefault="00280688">
            <w:r>
              <w:rPr>
                <w:b w:val="0"/>
              </w:rPr>
              <w:t>Existe una fuente identificable, pero la validación formal por el responsable está pendiente.</w:t>
            </w:r>
          </w:p>
        </w:tc>
      </w:tr>
      <w:tr w:rsidR="003C2FC4" w14:paraId="65BF4E5E" w14:textId="77777777">
        <w:trPr>
          <w:jc w:val="center"/>
        </w:trPr>
        <w:tc>
          <w:tcPr>
            <w:tcW w:w="1134" w:type="dxa"/>
            <w:vAlign w:val="center"/>
          </w:tcPr>
          <w:p w14:paraId="7E16E0DA" w14:textId="77777777" w:rsidR="003C2FC4" w:rsidRDefault="00280688">
            <w:proofErr w:type="spellStart"/>
            <w:r>
              <w:rPr>
                <w:b/>
              </w:rPr>
              <w:t>C3</w:t>
            </w:r>
            <w:proofErr w:type="spellEnd"/>
            <w:proofErr w:type="spellStart"/>
            <w:proofErr w:type="spellEnd"/>
          </w:p>
        </w:tc>
        <w:tc>
          <w:tcPr>
            <w:tcW w:w="1701" w:type="dxa"/>
            <w:vAlign w:val="center"/>
          </w:tcPr>
          <w:p w14:paraId="4EBD18BC" w14:textId="77777777" w:rsidR="003C2FC4" w:rsidRDefault="003C2FC4">
            <w:r>
              <w:rPr>
                <w:b w:val="0"/>
              </w:rPr>
              <w:t>Inferido</w:t>
            </w:r>
          </w:p>
        </w:tc>
        <w:tc>
          <w:tcPr>
            <w:tcW w:w="6123" w:type="dxa"/>
            <w:vAlign w:val="center"/>
          </w:tcPr>
          <w:p w14:paraId="476AC2C8" w14:textId="77777777" w:rsidR="003C2FC4" w:rsidRDefault="00280688">
            <w:r>
              <w:rPr>
                <w:b w:val="0"/>
              </w:rPr>
              <w:t>El dato se obtiene mediante análisis o relación entre fuentes y no está explícitamente confirmado.</w:t>
            </w:r>
          </w:p>
        </w:tc>
      </w:tr>
      <w:tr w:rsidR="003C2FC4" w14:paraId="7505DE2B" w14:textId="77777777">
        <w:trPr>
          <w:jc w:val="center"/>
        </w:trPr>
        <w:tc>
          <w:tcPr>
            <w:tcW w:w="1134" w:type="dxa"/>
            <w:vAlign w:val="center"/>
          </w:tcPr>
          <w:p w14:paraId="58478EE1" w14:textId="55A567FF" w:rsidR="003C2FC4" w:rsidRPr="009A04FF" w:rsidRDefault="009A04FF">
            <w:pPr>
              <w:rPr>
                <w:lang w:val="es-MX"/>
              </w:rPr>
            </w:pPr>
            <w:r w:rsidRPr="009A04FF">
              <w:rPr>
                <w:b/>
                <w:lang w:val="es-MX"/>
              </w:rPr>
              <w:t>C4</w:t>
            </w:r>
          </w:p>
        </w:tc>
        <w:tc>
          <w:tcPr>
            <w:tcW w:w="1701" w:type="dxa"/>
            <w:vAlign w:val="center"/>
          </w:tcPr>
          <w:p w14:paraId="4C4142ED" w14:textId="77777777" w:rsidR="003C2FC4" w:rsidRPr="009A04FF" w:rsidRDefault="003C2FC4">
            <w:pPr>
              <w:rPr>
                <w:lang w:val="es-MX"/>
              </w:rPr>
            </w:pPr>
            <w:r>
              <w:rPr>
                <w:b w:val="0"/>
              </w:rPr>
              <w:t>Pendiente</w:t>
            </w:r>
          </w:p>
        </w:tc>
        <w:tc>
          <w:tcPr>
            <w:tcW w:w="6123" w:type="dxa"/>
            <w:vAlign w:val="center"/>
          </w:tcPr>
          <w:p w14:paraId="7EB15B3B" w14:textId="77777777" w:rsidR="003C2FC4" w:rsidRPr="009A04FF" w:rsidRDefault="00280688">
            <w:r w:rsidRPr="009A04FF">
              <w:rPr>
                <w:b w:val="0"/>
              </w:rPr>
              <w:t>No existe información suficiente o no se encontró evidencia explícita del dato.</w:t>
            </w:r>
          </w:p>
        </w:tc>
      </w:tr>
    </w:tbl>
    <w:p w14:paraId="175C9687" w14:textId="77777777" w:rsidR="003C2FC4" w:rsidRPr="009A04FF" w:rsidRDefault="003C2FC4">
      <w:pPr>
        <w:rPr>
          <w:lang w:val="es-MX"/>
        </w:rPr>
      </w:pPr>
    </w:p>
    <w:p w14:paraId="56077103" w14:textId="77777777" w:rsidR="003C2FC4" w:rsidRPr="009A04FF" w:rsidRDefault="00280688">
      <w:pPr>
        <w:rPr>
          <w:lang w:val="es-MX"/>
        </w:rPr>
      </w:pPr>
      <w:r w:rsidRPr="009A04FF">
        <w:rPr>
          <w:lang w:val="es-MX"/>
        </w:rPr>
        <w:br w:type="page"/>
      </w:r>
    </w:p>
    <w:p w14:paraId="16B930E5" w14:textId="77777777" w:rsidR="003C2FC4" w:rsidRPr="009A04FF" w:rsidRDefault="00280688">
      <w:pPr>
        <w:pStyle w:val="Ttulo1"/>
        <w:rPr>
          <w:lang w:val="es-MX"/>
        </w:rPr>
      </w:pPr>
      <w:r w:rsidRPr="009A04FF">
        <w:rPr>
          <w:lang w:val="es-MX"/>
        </w:rPr>
        <w:lastRenderedPageBreak/>
        <w:t>0. Ficha base del aplicativo</w:t>
      </w:r>
    </w:p>
    <w:p w14:paraId="5556398B" w14:textId="77777777" w:rsidR="003C2FC4" w:rsidRDefault="00280688">
      <w:pPr>
        <w:pStyle w:val="Ttulo2"/>
      </w:pPr>
      <w:r>
        <w:t xml:space="preserve">0.1 </w:t>
      </w:r>
      <w:proofErr w:type="spellStart"/>
      <w:r>
        <w:t>Identificación</w:t>
      </w:r>
      <w:proofErr w:type="spellEnd"/>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20AF708" w14:textId="77777777">
        <w:trPr>
          <w:jc w:val="center"/>
        </w:trPr>
        <w:tc>
          <w:tcPr>
            <w:tcW w:w="1927" w:type="dxa"/>
            <w:shd w:val="clear" w:color="auto" w:fill="D9EAF7"/>
            <w:vAlign w:val="center"/>
          </w:tcPr>
          <w:p w14:paraId="67EA674E" w14:textId="77777777" w:rsidR="003C2FC4" w:rsidRDefault="00280688">
            <w:r>
              <w:rPr>
                <w:b/>
                <w:bCs/>
                <w:sz w:val="18"/>
                <w:szCs w:val="18"/>
              </w:rPr>
              <w:t>Campo</w:t>
            </w:r>
          </w:p>
        </w:tc>
        <w:tc>
          <w:tcPr>
            <w:tcW w:w="5783" w:type="dxa"/>
            <w:shd w:val="clear" w:color="auto" w:fill="D9EAF7"/>
            <w:vAlign w:val="center"/>
          </w:tcPr>
          <w:p w14:paraId="268A051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7F0F59B" w14:textId="77777777" w:rsidR="003C2FC4" w:rsidRDefault="00280688">
            <w:proofErr w:type="spellStart"/>
            <w:r>
              <w:rPr>
                <w:b/>
                <w:bCs/>
                <w:sz w:val="18"/>
                <w:szCs w:val="18"/>
              </w:rPr>
              <w:t>Confianza</w:t>
            </w:r>
            <w:proofErr w:type="spellEnd"/>
          </w:p>
        </w:tc>
      </w:tr>
      <w:tr w:rsidR="003C2FC4" w14:paraId="3010AA63" w14:textId="77777777">
        <w:trPr>
          <w:jc w:val="center"/>
        </w:trPr>
        <w:tc>
          <w:tcPr>
            <w:tcW w:w="1927" w:type="dxa"/>
            <w:vAlign w:val="center"/>
          </w:tcPr>
          <w:p w14:paraId="49B39877" w14:textId="53FD52BA" w:rsidR="003C2FC4" w:rsidRDefault="00280688">
            <w:r>
              <w:t>ID</w:t>
            </w:r>
            <w:r w:rsidR="009A04FF">
              <w:t>-</w:t>
            </w:r>
            <w:proofErr w:type="spellStart"/>
            <w:r w:rsidR="009A04FF">
              <w:t>habilitador</w:t>
            </w:r>
            <w:proofErr w:type="spellEnd"/>
          </w:p>
        </w:tc>
        <w:tc>
          <w:tcPr>
            <w:tcW w:w="5783" w:type="dxa"/>
            <w:vAlign w:val="center"/>
          </w:tcPr>
          <w:p w14:paraId="09ECEDAB" w14:textId="77777777" w:rsidR="003C2FC4" w:rsidRDefault="003C2FC4">
            <w:r>
              <w:rPr>
                <w:b w:val="0"/>
              </w:rPr>
              <w:t>0530-HTI-001-DWPC</w:t>
            </w:r>
          </w:p>
        </w:tc>
        <w:tc>
          <w:tcPr>
            <w:tcW w:w="1247" w:type="dxa"/>
            <w:vAlign w:val="center"/>
          </w:tcPr>
          <w:p w14:paraId="616663D4" w14:textId="77777777" w:rsidR="003C2FC4" w:rsidRDefault="00280688">
            <w:r>
              <w:rPr>
                <w:b/>
              </w:rPr>
              <w:t>C1</w:t>
            </w:r>
          </w:p>
        </w:tc>
      </w:tr>
      <w:tr w:rsidR="003C2FC4" w14:paraId="533046BF" w14:textId="77777777">
        <w:trPr>
          <w:jc w:val="center"/>
        </w:trPr>
        <w:tc>
          <w:tcPr>
            <w:tcW w:w="1927" w:type="dxa"/>
            <w:vAlign w:val="center"/>
          </w:tcPr>
          <w:p w14:paraId="0A6560CC" w14:textId="77777777" w:rsidR="003C2FC4" w:rsidRDefault="00280688">
            <w:proofErr w:type="spellStart"/>
            <w:r>
              <w:t>Nombre</w:t>
            </w:r>
            <w:proofErr w:type="spellEnd"/>
            <w:r>
              <w:t xml:space="preserve"> del </w:t>
            </w:r>
            <w:proofErr w:type="spellStart"/>
            <w:r>
              <w:t>aplicativo</w:t>
            </w:r>
            <w:proofErr w:type="spellEnd"/>
          </w:p>
        </w:tc>
        <w:tc>
          <w:tcPr>
            <w:tcW w:w="5783" w:type="dxa"/>
            <w:vAlign w:val="center"/>
          </w:tcPr>
          <w:p w14:paraId="6E3F3ADD" w14:textId="77777777" w:rsidR="003C2FC4" w:rsidRDefault="003C2FC4">
            <w:r>
              <w:rPr>
                <w:b w:val="0"/>
              </w:rPr>
              <w:t>Portal Unificado. Frente único del aprendedor, público y privado, que unifica toda la oferta de la vicepresidencia y orquesta la navegación entre habilitadores. Permite conocer el modelo de aprendizaje y la oferta de cursos, recibir recomendaciones personalizadas, registrarse, comprar cursos, consultar el perfil y ver el avance de los cursos.</w:t>
            </w:r>
          </w:p>
          <w:p>
            <w:pPr>
              <w:spacing w:before="60" w:after="0"/>
            </w:pPr>
            <w:r>
              <w:rPr>
                <w:i/>
                <w:color w:val="707070"/>
                <w:sz w:val="13"/>
              </w:rPr>
              <w:t>/Repositorio/Documentacion_Digital_Nueva/Informacion/SH-ArquitecturaDelSistema-Portal_Unificado-V1.0.docx</w:t>
            </w:r>
          </w:p>
        </w:tc>
        <w:tc>
          <w:tcPr>
            <w:tcW w:w="1247" w:type="dxa"/>
            <w:vAlign w:val="center"/>
          </w:tcPr>
          <w:p w14:paraId="0AC21870" w14:textId="77777777" w:rsidR="003C2FC4" w:rsidRDefault="00280688">
            <w:r>
              <w:rPr>
                <w:b/>
              </w:rPr>
              <w:t>C1</w:t>
            </w:r>
          </w:p>
        </w:tc>
      </w:tr>
      <w:tr w:rsidR="003C2FC4" w14:paraId="65BF4E5E" w14:textId="77777777">
        <w:trPr>
          <w:jc w:val="center"/>
        </w:trPr>
        <w:tc>
          <w:tcPr>
            <w:tcW w:w="1927" w:type="dxa"/>
            <w:vAlign w:val="center"/>
          </w:tcPr>
          <w:p w14:paraId="7E16E0DA" w14:textId="77777777" w:rsidR="003C2FC4" w:rsidRDefault="00280688">
            <w:proofErr w:type="spellStart"/>
            <w:r>
              <w:t>Nombres</w:t>
            </w:r>
            <w:proofErr w:type="spellEnd"/>
            <w:r>
              <w:t xml:space="preserve"> </w:t>
            </w:r>
            <w:proofErr w:type="spellStart"/>
            <w:r>
              <w:t>alternos</w:t>
            </w:r>
            <w:proofErr w:type="spellEnd"/>
          </w:p>
        </w:tc>
        <w:tc>
          <w:tcPr>
            <w:tcW w:w="5783" w:type="dxa"/>
            <w:vAlign w:val="center"/>
          </w:tcPr>
          <w:p w14:paraId="4EBD18BC" w14:textId="77777777" w:rsidR="003C2FC4" w:rsidRDefault="003C2FC4">
            <w:r>
              <w:rPr>
                <w:b w:val="0"/>
              </w:rPr>
              <w:t>El habilitador atiende tres frentes de marca: Educación Continua y Tecnológico de Monterrey, TEC 360 y TEC Milenio. En la documentación de operación aparece como «CMS Drupal – Portal Unificado» cuando se refiere al componente de gestión de contenido.</w:t>
            </w:r>
          </w:p>
          <w:p>
            <w:pPr>
              <w:spacing w:before="60" w:after="0"/>
            </w:pPr>
            <w:r>
              <w:rPr>
                <w:i/>
                <w:color w:val="707070"/>
                <w:sz w:val="13"/>
              </w:rPr>
              <w:t>/Repositorio/Documentacion_Digital_Nueva/Informacion/SH-ArquitecturaDelSistema-Portal_Unificado-V1.0.docx  ·  /Repositorio/Documentacion_Digital_Nueva/IO-M2O/IO-M2O-OLA-Habilitador-V1.0.docx</w:t>
            </w:r>
          </w:p>
        </w:tc>
        <w:tc>
          <w:tcPr>
            <w:tcW w:w="1247" w:type="dxa"/>
            <w:vAlign w:val="center"/>
          </w:tcPr>
          <w:p w14:paraId="476AC2C8" w14:textId="77777777" w:rsidR="003C2FC4" w:rsidRDefault="00280688">
            <w:r>
              <w:rPr>
                <w:b/>
              </w:rPr>
              <w:t>C1</w:t>
            </w:r>
          </w:p>
        </w:tc>
      </w:tr>
      <w:tr w:rsidR="003C2FC4" w14:paraId="7505DE2B" w14:textId="77777777">
        <w:trPr>
          <w:jc w:val="center"/>
        </w:trPr>
        <w:tc>
          <w:tcPr>
            <w:tcW w:w="1927" w:type="dxa"/>
            <w:vAlign w:val="center"/>
          </w:tcPr>
          <w:p w14:paraId="58478EE1" w14:textId="55A567FF"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5783" w:type="dxa"/>
            <w:vAlign w:val="center"/>
          </w:tcPr>
          <w:p w14:paraId="4C4142ED" w14:textId="77777777" w:rsidR="003C2FC4" w:rsidRPr="009A04FF" w:rsidRDefault="003C2FC4">
            <w:pPr>
              <w:rPr>
                <w:lang w:val="es-MX"/>
              </w:rPr>
            </w:pPr>
            <w:r>
              <w:rPr>
                <w:b w:val="0"/>
              </w:rPr>
              <w:t>VPAF. Ecosistema transversal.</w:t>
            </w:r>
          </w:p>
        </w:tc>
        <w:tc>
          <w:tcPr>
            <w:tcW w:w="1247" w:type="dxa"/>
            <w:vAlign w:val="center"/>
          </w:tcPr>
          <w:p w14:paraId="7EB15B3B" w14:textId="77777777" w:rsidR="003C2FC4" w:rsidRPr="009A04FF" w:rsidRDefault="00280688">
            <w:r w:rsidRPr="009A04FF">
              <w:rPr>
                <w:b/>
              </w:rPr>
              <w:t>C2</w:t>
            </w:r>
          </w:p>
        </w:tc>
      </w:tr>
    </w:tbl>
    <w:p w14:paraId="7D28FBA6" w14:textId="77777777" w:rsidR="003C2FC4" w:rsidRDefault="003C2FC4"/>
    <w:p w14:paraId="7FB4083D" w14:textId="77777777" w:rsidR="003C2FC4" w:rsidRDefault="00280688">
      <w:pPr>
        <w:pStyle w:val="Ttulo2"/>
      </w:pPr>
      <w:r>
        <w:t xml:space="preserve">0.2 </w:t>
      </w:r>
      <w:proofErr w:type="spellStart"/>
      <w:r>
        <w:t>Clasificación</w:t>
      </w:r>
      <w:proofErr w:type="spellEnd"/>
      <w:r>
        <w:t xml:space="preserve"> y </w:t>
      </w:r>
      <w:proofErr w:type="spellStart"/>
      <w:r>
        <w:t>criticidad</w:t>
      </w:r>
      <w:proofErr w:type="spellEnd"/>
    </w:p>
    <w:tbl>
      <w:tblPr>
        <w:tblW w:w="8958" w:type="dxa"/>
        <w:tblStyle w:val="a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3E4B094" w14:textId="77777777">
        <w:trPr>
          <w:jc w:val="center"/>
        </w:trPr>
        <w:tc>
          <w:tcPr>
            <w:tcW w:w="1927" w:type="dxa"/>
            <w:shd w:val="clear" w:color="auto" w:fill="D9EAF7"/>
            <w:vAlign w:val="center"/>
          </w:tcPr>
          <w:p w14:paraId="38AD0E50" w14:textId="77777777" w:rsidR="003C2FC4" w:rsidRDefault="00280688">
            <w:r>
              <w:rPr>
                <w:b/>
                <w:bCs/>
                <w:sz w:val="18"/>
                <w:szCs w:val="18"/>
              </w:rPr>
              <w:t>Campo</w:t>
            </w:r>
          </w:p>
        </w:tc>
        <w:tc>
          <w:tcPr>
            <w:tcW w:w="5783" w:type="dxa"/>
            <w:shd w:val="clear" w:color="auto" w:fill="D9EAF7"/>
            <w:vAlign w:val="center"/>
          </w:tcPr>
          <w:p w14:paraId="620ADA2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5608BEC" w14:textId="77777777" w:rsidR="003C2FC4" w:rsidRDefault="00280688">
            <w:proofErr w:type="spellStart"/>
            <w:r>
              <w:rPr>
                <w:b/>
                <w:bCs/>
                <w:sz w:val="18"/>
                <w:szCs w:val="18"/>
              </w:rPr>
              <w:t>Confianza</w:t>
            </w:r>
            <w:proofErr w:type="spellEnd"/>
          </w:p>
        </w:tc>
      </w:tr>
      <w:tr w:rsidR="003C2FC4" w14:paraId="71AC07F8" w14:textId="77777777">
        <w:trPr>
          <w:jc w:val="center"/>
        </w:trPr>
        <w:tc>
          <w:tcPr>
            <w:tcW w:w="1927" w:type="dxa"/>
            <w:vAlign w:val="center"/>
          </w:tcPr>
          <w:p w14:paraId="2757016C" w14:textId="77777777" w:rsidR="003C2FC4" w:rsidRDefault="00280688">
            <w:r>
              <w:t>Tier</w:t>
            </w:r>
          </w:p>
        </w:tc>
        <w:tc>
          <w:tcPr>
            <w:tcW w:w="5783" w:type="dxa"/>
            <w:vAlign w:val="center"/>
          </w:tcPr>
          <w:p w14:paraId="4FDE5630" w14:textId="77777777" w:rsidR="003C2FC4" w:rsidRDefault="003C2FC4">
            <w:r>
              <w:rPr>
                <w:b w:val="0"/>
              </w:rPr>
              <w:t>No se captura Tier como campo propio. El campo equivalente registrado es Criticidad.</w:t>
            </w:r>
          </w:p>
        </w:tc>
        <w:tc>
          <w:tcPr>
            <w:tcW w:w="1247" w:type="dxa"/>
            <w:vAlign w:val="center"/>
          </w:tcPr>
          <w:p w14:paraId="1F9D53FE" w14:textId="77777777" w:rsidR="003C2FC4" w:rsidRDefault="00280688">
            <w:r>
              <w:rPr>
                <w:b/>
              </w:rPr>
              <w:t>C2</w:t>
            </w:r>
          </w:p>
        </w:tc>
      </w:tr>
      <w:tr w:rsidR="003C2FC4" w14:paraId="6A2D2F39" w14:textId="77777777">
        <w:trPr>
          <w:jc w:val="center"/>
        </w:trPr>
        <w:tc>
          <w:tcPr>
            <w:tcW w:w="1927" w:type="dxa"/>
            <w:vAlign w:val="center"/>
          </w:tcPr>
          <w:p w14:paraId="6FBAA6FB" w14:textId="77777777" w:rsidR="003C2FC4" w:rsidRDefault="00280688">
            <w:proofErr w:type="spellStart"/>
            <w:r>
              <w:t>Criticidad</w:t>
            </w:r>
            <w:proofErr w:type="spellEnd"/>
          </w:p>
        </w:tc>
        <w:tc>
          <w:tcPr>
            <w:tcW w:w="5783" w:type="dxa"/>
            <w:vAlign w:val="center"/>
          </w:tcPr>
          <w:p w14:paraId="66A4EEFB" w14:textId="77777777" w:rsidR="003C2FC4" w:rsidRDefault="003C2FC4">
            <w:r>
              <w:rPr>
                <w:b w:val="0"/>
              </w:rPr>
              <w:t>Mission Critical. Puntaje de valor de negocio 5, criticidad 5. El puntaje de salud técnica no está capturado.</w:t>
            </w:r>
          </w:p>
        </w:tc>
        <w:tc>
          <w:tcPr>
            <w:tcW w:w="1247" w:type="dxa"/>
            <w:vAlign w:val="center"/>
          </w:tcPr>
          <w:p w14:paraId="60710081" w14:textId="77777777" w:rsidR="003C2FC4" w:rsidRDefault="00280688">
            <w:r>
              <w:rPr>
                <w:b/>
              </w:rPr>
              <w:t>C1</w:t>
            </w:r>
          </w:p>
        </w:tc>
      </w:tr>
      <w:tr w:rsidR="003C2FC4" w14:paraId="3BE7BF4F" w14:textId="77777777">
        <w:trPr>
          <w:jc w:val="center"/>
        </w:trPr>
        <w:tc>
          <w:tcPr>
            <w:tcW w:w="1927" w:type="dxa"/>
            <w:vAlign w:val="center"/>
          </w:tcPr>
          <w:p w14:paraId="6279A028" w14:textId="77777777" w:rsidR="003C2FC4" w:rsidRDefault="00280688">
            <w:r>
              <w:t>RTO</w:t>
            </w:r>
          </w:p>
        </w:tc>
        <w:tc>
          <w:tcPr>
            <w:tcW w:w="5783" w:type="dxa"/>
            <w:vAlign w:val="center"/>
          </w:tcPr>
          <w:p w14:paraId="6F02016F" w14:textId="77777777" w:rsidR="003C2FC4" w:rsidRDefault="003C2FC4">
            <w:r>
              <w:rPr>
                <w:b w:val="0"/>
              </w:rPr>
            </w:r>
          </w:p>
        </w:tc>
        <w:tc>
          <w:tcPr>
            <w:tcW w:w="1247" w:type="dxa"/>
            <w:vAlign w:val="center"/>
          </w:tcPr>
          <w:p w14:paraId="3AFDF689" w14:textId="77777777" w:rsidR="003C2FC4" w:rsidRDefault="00280688">
            <w:r>
              <w:rPr>
                <w:b/>
              </w:rPr>
              <w:t>C4</w:t>
            </w:r>
          </w:p>
        </w:tc>
      </w:tr>
      <w:tr w:rsidR="003C2FC4" w14:paraId="0D9C2396" w14:textId="77777777">
        <w:trPr>
          <w:jc w:val="center"/>
        </w:trPr>
        <w:tc>
          <w:tcPr>
            <w:tcW w:w="1927" w:type="dxa"/>
            <w:vAlign w:val="center"/>
          </w:tcPr>
          <w:p w14:paraId="44A315DC" w14:textId="77777777" w:rsidR="003C2FC4" w:rsidRDefault="00280688">
            <w:r>
              <w:t>RPO</w:t>
            </w:r>
          </w:p>
        </w:tc>
        <w:tc>
          <w:tcPr>
            <w:tcW w:w="5783" w:type="dxa"/>
            <w:vAlign w:val="center"/>
          </w:tcPr>
          <w:p w14:paraId="3F8A82CC" w14:textId="77777777" w:rsidR="003C2FC4" w:rsidRDefault="003C2FC4">
            <w:r>
              <w:rPr>
                <w:b w:val="0"/>
              </w:rPr>
            </w:r>
          </w:p>
        </w:tc>
        <w:tc>
          <w:tcPr>
            <w:tcW w:w="1247" w:type="dxa"/>
            <w:vAlign w:val="center"/>
          </w:tcPr>
          <w:p w14:paraId="3FC898D6" w14:textId="77777777" w:rsidR="003C2FC4" w:rsidRDefault="00280688">
            <w:r>
              <w:rPr>
                <w:b/>
              </w:rPr>
              <w:t>C4</w:t>
            </w:r>
          </w:p>
        </w:tc>
      </w:tr>
    </w:tbl>
    <w:p w14:paraId="255051F3" w14:textId="77777777" w:rsidR="003C2FC4" w:rsidRDefault="003C2FC4"/>
    <w:p w14:paraId="250FDD22" w14:textId="77777777" w:rsidR="003C2FC4" w:rsidRDefault="00280688">
      <w:pPr>
        <w:pStyle w:val="Ttulo2"/>
      </w:pPr>
      <w:r>
        <w:t xml:space="preserve">0.3 Estado y </w:t>
      </w:r>
      <w:proofErr w:type="spellStart"/>
      <w:r>
        <w:t>versión</w:t>
      </w:r>
      <w:proofErr w:type="spellEnd"/>
    </w:p>
    <w:tbl>
      <w:tblPr>
        <w:tblW w:w="8958" w:type="dxa"/>
        <w:tblStyle w:val="a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747D37D" w14:textId="77777777">
        <w:trPr>
          <w:jc w:val="center"/>
        </w:trPr>
        <w:tc>
          <w:tcPr>
            <w:tcW w:w="1927" w:type="dxa"/>
            <w:shd w:val="clear" w:color="auto" w:fill="D9EAF7"/>
            <w:vAlign w:val="center"/>
          </w:tcPr>
          <w:p w14:paraId="6CA32C6D" w14:textId="77777777" w:rsidR="003C2FC4" w:rsidRDefault="00280688">
            <w:r>
              <w:rPr>
                <w:b/>
                <w:bCs/>
                <w:sz w:val="18"/>
                <w:szCs w:val="18"/>
              </w:rPr>
              <w:t>Campo</w:t>
            </w:r>
          </w:p>
        </w:tc>
        <w:tc>
          <w:tcPr>
            <w:tcW w:w="5783" w:type="dxa"/>
            <w:shd w:val="clear" w:color="auto" w:fill="D9EAF7"/>
            <w:vAlign w:val="center"/>
          </w:tcPr>
          <w:p w14:paraId="4AEC51F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10B6F5" w14:textId="77777777" w:rsidR="003C2FC4" w:rsidRDefault="00280688">
            <w:proofErr w:type="spellStart"/>
            <w:r>
              <w:rPr>
                <w:b/>
                <w:bCs/>
                <w:sz w:val="18"/>
                <w:szCs w:val="18"/>
              </w:rPr>
              <w:t>Confianza</w:t>
            </w:r>
            <w:proofErr w:type="spellEnd"/>
          </w:p>
        </w:tc>
      </w:tr>
      <w:tr w:rsidR="003C2FC4" w14:paraId="196E587C" w14:textId="77777777">
        <w:trPr>
          <w:jc w:val="center"/>
        </w:trPr>
        <w:tc>
          <w:tcPr>
            <w:tcW w:w="1927" w:type="dxa"/>
            <w:vAlign w:val="center"/>
          </w:tcPr>
          <w:p w14:paraId="698906E6" w14:textId="77777777" w:rsidR="003C2FC4" w:rsidRDefault="00280688">
            <w:r>
              <w:t>Estado actual</w:t>
            </w:r>
          </w:p>
        </w:tc>
        <w:tc>
          <w:tcPr>
            <w:tcW w:w="5783" w:type="dxa"/>
            <w:vAlign w:val="center"/>
          </w:tcPr>
          <w:p w14:paraId="48DA9100" w14:textId="77777777" w:rsidR="003C2FC4" w:rsidRDefault="003C2FC4">
            <w:r>
              <w:rPr>
                <w:b w:val="0"/>
              </w:rPr>
              <w:t>Active. Es un desarrollo reciente y en evolución.</w:t>
            </w:r>
          </w:p>
          <w:p>
            <w:pPr>
              <w:spacing w:before="60" w:after="0"/>
            </w:pPr>
            <w:r>
              <w:rPr>
                <w:i/>
                <w:color w:val="707070"/>
                <w:sz w:val="13"/>
              </w:rPr>
              <w:t>/Evidencia y platicas/Sesiones/TranscripcionesMinutas/S-038</w:t>
            </w:r>
          </w:p>
        </w:tc>
        <w:tc>
          <w:tcPr>
            <w:tcW w:w="1247" w:type="dxa"/>
            <w:vAlign w:val="center"/>
          </w:tcPr>
          <w:p w14:paraId="03F998FA" w14:textId="77777777" w:rsidR="003C2FC4" w:rsidRDefault="00280688">
            <w:r>
              <w:rPr>
                <w:b/>
              </w:rPr>
              <w:t>C1</w:t>
            </w:r>
          </w:p>
        </w:tc>
      </w:tr>
      <w:tr w:rsidR="003C2FC4" w14:paraId="7830ED67" w14:textId="77777777">
        <w:trPr>
          <w:jc w:val="center"/>
        </w:trPr>
        <w:tc>
          <w:tcPr>
            <w:tcW w:w="1927" w:type="dxa"/>
            <w:vAlign w:val="center"/>
          </w:tcPr>
          <w:p w14:paraId="39454039" w14:textId="77777777" w:rsidR="003C2FC4" w:rsidRDefault="00280688">
            <w:proofErr w:type="spellStart"/>
            <w:r>
              <w:t>Versión</w:t>
            </w:r>
            <w:proofErr w:type="spellEnd"/>
            <w:r>
              <w:t xml:space="preserve"> </w:t>
            </w:r>
            <w:proofErr w:type="spellStart"/>
            <w:r>
              <w:t>vigente</w:t>
            </w:r>
            <w:proofErr w:type="spellEnd"/>
          </w:p>
        </w:tc>
        <w:tc>
          <w:tcPr>
            <w:tcW w:w="5783" w:type="dxa"/>
            <w:vAlign w:val="center"/>
          </w:tcPr>
          <w:p w14:paraId="30BDA6DF" w14:textId="77777777" w:rsidR="003C2FC4" w:rsidRDefault="003C2FC4">
            <w:r>
              <w:rPr>
                <w:b w:val="0"/>
              </w:rPr>
            </w:r>
          </w:p>
        </w:tc>
        <w:tc>
          <w:tcPr>
            <w:tcW w:w="1247" w:type="dxa"/>
            <w:vAlign w:val="center"/>
          </w:tcPr>
          <w:p w14:paraId="76B77C85" w14:textId="77777777" w:rsidR="003C2FC4" w:rsidRDefault="00280688">
            <w:r>
              <w:rPr>
                <w:b/>
              </w:rPr>
              <w:t>C4</w:t>
            </w:r>
          </w:p>
        </w:tc>
      </w:tr>
      <w:tr w:rsidR="003C2FC4" w14:paraId="668F88BE" w14:textId="77777777">
        <w:trPr>
          <w:jc w:val="center"/>
        </w:trPr>
        <w:tc>
          <w:tcPr>
            <w:tcW w:w="1927" w:type="dxa"/>
            <w:vAlign w:val="center"/>
          </w:tcPr>
          <w:p w14:paraId="081088A0" w14:textId="77777777" w:rsidR="003C2FC4" w:rsidRPr="009A04FF" w:rsidRDefault="00280688">
            <w:pPr>
              <w:rPr>
                <w:lang w:val="es-MX"/>
              </w:rPr>
            </w:pPr>
            <w:r w:rsidRPr="009A04FF">
              <w:rPr>
                <w:lang w:val="es-MX"/>
              </w:rPr>
              <w:t>Fecha de puesta en producción</w:t>
            </w:r>
          </w:p>
        </w:tc>
        <w:tc>
          <w:tcPr>
            <w:tcW w:w="5783" w:type="dxa"/>
            <w:vAlign w:val="center"/>
          </w:tcPr>
          <w:p w14:paraId="7D560D81" w14:textId="77777777" w:rsidR="003C2FC4" w:rsidRPr="009A04FF" w:rsidRDefault="003C2FC4">
            <w:pPr>
              <w:rPr>
                <w:lang w:val="es-MX"/>
              </w:rPr>
            </w:pPr>
            <w:r>
              <w:rPr>
                <w:b w:val="0"/>
              </w:rPr>
            </w:r>
          </w:p>
        </w:tc>
        <w:tc>
          <w:tcPr>
            <w:tcW w:w="1247" w:type="dxa"/>
            <w:vAlign w:val="center"/>
          </w:tcPr>
          <w:p w14:paraId="69511495" w14:textId="77777777" w:rsidR="003C2FC4" w:rsidRDefault="00280688">
            <w:r>
              <w:rPr>
                <w:b/>
              </w:rPr>
              <w:t>C4</w:t>
            </w:r>
          </w:p>
        </w:tc>
      </w:tr>
    </w:tbl>
    <w:p w14:paraId="0FDA0B29" w14:textId="77777777" w:rsidR="003C2FC4" w:rsidRDefault="003C2FC4"/>
    <w:p w14:paraId="688067B6" w14:textId="77777777" w:rsidR="003C2FC4" w:rsidRDefault="00280688">
      <w:pPr>
        <w:pStyle w:val="Ttulo2"/>
      </w:pPr>
      <w:r>
        <w:t xml:space="preserve">0.4 </w:t>
      </w:r>
      <w:proofErr w:type="spellStart"/>
      <w:r>
        <w:t>Referencias</w:t>
      </w:r>
      <w:proofErr w:type="spellEnd"/>
    </w:p>
    <w:tbl>
      <w:tblPr>
        <w:tblW w:w="8958" w:type="dxa"/>
        <w:tblStyle w:val="a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664300" w14:textId="77777777">
        <w:trPr>
          <w:jc w:val="center"/>
        </w:trPr>
        <w:tc>
          <w:tcPr>
            <w:tcW w:w="1927" w:type="dxa"/>
            <w:shd w:val="clear" w:color="auto" w:fill="D9EAF7"/>
            <w:vAlign w:val="center"/>
          </w:tcPr>
          <w:p w14:paraId="2117ABB4" w14:textId="77777777" w:rsidR="003C2FC4" w:rsidRDefault="00280688">
            <w:r>
              <w:rPr>
                <w:b/>
                <w:bCs/>
                <w:sz w:val="18"/>
                <w:szCs w:val="18"/>
              </w:rPr>
              <w:t>Campo</w:t>
            </w:r>
          </w:p>
        </w:tc>
        <w:tc>
          <w:tcPr>
            <w:tcW w:w="5783" w:type="dxa"/>
            <w:shd w:val="clear" w:color="auto" w:fill="D9EAF7"/>
            <w:vAlign w:val="center"/>
          </w:tcPr>
          <w:p w14:paraId="2422D22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E54A74" w14:textId="77777777" w:rsidR="003C2FC4" w:rsidRDefault="00280688">
            <w:proofErr w:type="spellStart"/>
            <w:r>
              <w:rPr>
                <w:b/>
                <w:bCs/>
                <w:sz w:val="18"/>
                <w:szCs w:val="18"/>
              </w:rPr>
              <w:t>Confianza</w:t>
            </w:r>
            <w:proofErr w:type="spellEnd"/>
          </w:p>
        </w:tc>
      </w:tr>
      <w:tr w:rsidR="003C2FC4" w14:paraId="5115D768" w14:textId="77777777">
        <w:trPr>
          <w:jc w:val="center"/>
        </w:trPr>
        <w:tc>
          <w:tcPr>
            <w:tcW w:w="1927" w:type="dxa"/>
            <w:vAlign w:val="center"/>
          </w:tcPr>
          <w:p w14:paraId="2BD92629" w14:textId="77777777" w:rsidR="003C2FC4" w:rsidRDefault="00280688">
            <w:r>
              <w:t>AIA</w:t>
            </w:r>
          </w:p>
        </w:tc>
        <w:tc>
          <w:tcPr>
            <w:tcW w:w="5783" w:type="dxa"/>
            <w:vAlign w:val="center"/>
          </w:tcPr>
          <w:p w14:paraId="4499B20F" w14:textId="77777777" w:rsidR="003C2FC4" w:rsidRDefault="003C2FC4">
            <w:r>
              <w:rPr>
                <w:b w:val="0"/>
              </w:rPr>
            </w:r>
          </w:p>
        </w:tc>
        <w:tc>
          <w:tcPr>
            <w:tcW w:w="1247" w:type="dxa"/>
            <w:vAlign w:val="center"/>
          </w:tcPr>
          <w:p w14:paraId="5750C802" w14:textId="77777777" w:rsidR="003C2FC4" w:rsidRDefault="00280688">
            <w:r>
              <w:rPr>
                <w:b/>
              </w:rPr>
              <w:t>C4</w:t>
            </w:r>
          </w:p>
        </w:tc>
      </w:tr>
      <w:tr w:rsidR="003C2FC4" w14:paraId="5A018F9E" w14:textId="77777777">
        <w:trPr>
          <w:jc w:val="center"/>
        </w:trPr>
        <w:tc>
          <w:tcPr>
            <w:tcW w:w="1927" w:type="dxa"/>
            <w:vAlign w:val="center"/>
          </w:tcPr>
          <w:p w14:paraId="4DF59316" w14:textId="77777777" w:rsidR="003C2FC4" w:rsidRDefault="00280688">
            <w:r>
              <w:t>TIA</w:t>
            </w:r>
          </w:p>
        </w:tc>
        <w:tc>
          <w:tcPr>
            <w:tcW w:w="5783" w:type="dxa"/>
            <w:vAlign w:val="center"/>
          </w:tcPr>
          <w:p w14:paraId="611898D1" w14:textId="77777777" w:rsidR="003C2FC4" w:rsidRDefault="003C2FC4">
            <w:r>
              <w:rPr>
                <w:b w:val="0"/>
              </w:rPr>
            </w:r>
          </w:p>
        </w:tc>
        <w:tc>
          <w:tcPr>
            <w:tcW w:w="1247" w:type="dxa"/>
            <w:vAlign w:val="center"/>
          </w:tcPr>
          <w:p w14:paraId="07AB845D" w14:textId="77777777" w:rsidR="003C2FC4" w:rsidRDefault="00280688">
            <w:r>
              <w:rPr>
                <w:b/>
              </w:rPr>
              <w:t>C4</w:t>
            </w:r>
          </w:p>
        </w:tc>
      </w:tr>
      <w:tr w:rsidR="003C2FC4" w14:paraId="240CB45E" w14:textId="77777777">
        <w:trPr>
          <w:jc w:val="center"/>
        </w:trPr>
        <w:tc>
          <w:tcPr>
            <w:tcW w:w="1927" w:type="dxa"/>
            <w:vAlign w:val="center"/>
          </w:tcPr>
          <w:p w14:paraId="26427FE7" w14:textId="77777777" w:rsidR="003C2FC4" w:rsidRDefault="00280688">
            <w:proofErr w:type="spellStart"/>
            <w:r>
              <w:t>Documentos</w:t>
            </w:r>
            <w:proofErr w:type="spellEnd"/>
            <w:r>
              <w:t xml:space="preserve"> </w:t>
            </w:r>
            <w:proofErr w:type="spellStart"/>
            <w:r>
              <w:t>relacionados</w:t>
            </w:r>
            <w:proofErr w:type="spellEnd"/>
          </w:p>
        </w:tc>
        <w:tc>
          <w:tcPr>
            <w:tcW w:w="5783" w:type="dxa"/>
            <w:vAlign w:val="center"/>
          </w:tcPr>
          <w:p w14:paraId="603177B0" w14:textId="77777777" w:rsidR="003C2FC4" w:rsidRDefault="003C2FC4">
            <w:r>
              <w:rPr>
                <w:b w:val="0"/>
              </w:rPr>
              <w:t>El documento de arquitectura del sistema, el acuerdo de nivel operacional, diecisiete contratos de integración, dieciséis manuales de operación por módulo del gestor de contenido y la minuta y transcripción de la sesión de validación. El detalle está en el Anexo C.</w:t>
            </w:r>
          </w:p>
          <w:p>
            <w:pPr>
              <w:spacing w:before="60" w:after="0"/>
            </w:pPr>
            <w:r>
              <w:rPr>
                <w:i/>
                <w:color w:val="707070"/>
                <w:sz w:val="13"/>
              </w:rPr>
              <w:t>Ver Anexo C</w:t>
            </w:r>
          </w:p>
        </w:tc>
        <w:tc>
          <w:tcPr>
            <w:tcW w:w="1247" w:type="dxa"/>
            <w:vAlign w:val="center"/>
          </w:tcPr>
          <w:p w14:paraId="64C992AC" w14:textId="77777777" w:rsidR="003C2FC4" w:rsidRDefault="00280688">
            <w:r>
              <w:rPr>
                <w:b/>
              </w:rPr>
              <w:t>C1</w:t>
            </w:r>
          </w:p>
        </w:tc>
      </w:tr>
    </w:tbl>
    <w:p w14:paraId="1670327F" w14:textId="77777777" w:rsidR="003C2FC4" w:rsidRDefault="003C2FC4"/>
    <w:p w14:paraId="5B437CE7" w14:textId="77777777" w:rsidR="003C2FC4" w:rsidRDefault="00280688">
      <w:pPr>
        <w:pStyle w:val="Ttulo2"/>
      </w:pPr>
      <w:r>
        <w:lastRenderedPageBreak/>
        <w:t xml:space="preserve">0.5 </w:t>
      </w:r>
      <w:proofErr w:type="spellStart"/>
      <w:r>
        <w:t>Actualización</w:t>
      </w:r>
      <w:proofErr w:type="spellEnd"/>
    </w:p>
    <w:tbl>
      <w:tblPr>
        <w:tblW w:w="8958" w:type="dxa"/>
        <w:tblStyle w:val="a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7F83BC" w14:textId="77777777">
        <w:trPr>
          <w:jc w:val="center"/>
        </w:trPr>
        <w:tc>
          <w:tcPr>
            <w:tcW w:w="1927" w:type="dxa"/>
            <w:shd w:val="clear" w:color="auto" w:fill="D9EAF7"/>
            <w:vAlign w:val="center"/>
          </w:tcPr>
          <w:p w14:paraId="471B9D62" w14:textId="77777777" w:rsidR="003C2FC4" w:rsidRDefault="00280688">
            <w:r>
              <w:rPr>
                <w:b/>
                <w:bCs/>
                <w:sz w:val="18"/>
                <w:szCs w:val="18"/>
              </w:rPr>
              <w:t>Campo</w:t>
            </w:r>
          </w:p>
        </w:tc>
        <w:tc>
          <w:tcPr>
            <w:tcW w:w="5783" w:type="dxa"/>
            <w:shd w:val="clear" w:color="auto" w:fill="D9EAF7"/>
            <w:vAlign w:val="center"/>
          </w:tcPr>
          <w:p w14:paraId="09718E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84B0CD" w14:textId="77777777" w:rsidR="003C2FC4" w:rsidRDefault="00280688">
            <w:proofErr w:type="spellStart"/>
            <w:r>
              <w:rPr>
                <w:b/>
                <w:bCs/>
                <w:sz w:val="18"/>
                <w:szCs w:val="18"/>
              </w:rPr>
              <w:t>Confianza</w:t>
            </w:r>
            <w:proofErr w:type="spellEnd"/>
          </w:p>
        </w:tc>
      </w:tr>
      <w:tr w:rsidR="003C2FC4" w14:paraId="66CBDE18" w14:textId="77777777">
        <w:trPr>
          <w:jc w:val="center"/>
        </w:trPr>
        <w:tc>
          <w:tcPr>
            <w:tcW w:w="1927" w:type="dxa"/>
            <w:vAlign w:val="center"/>
          </w:tcPr>
          <w:p w14:paraId="23EDA647" w14:textId="77777777" w:rsidR="003C2FC4" w:rsidRDefault="00280688">
            <w:proofErr w:type="spellStart"/>
            <w:r>
              <w:t>Fecha</w:t>
            </w:r>
            <w:proofErr w:type="spellEnd"/>
            <w:r>
              <w:t xml:space="preserve"> de </w:t>
            </w:r>
            <w:proofErr w:type="spellStart"/>
            <w:r>
              <w:t>última</w:t>
            </w:r>
            <w:proofErr w:type="spellEnd"/>
            <w:r>
              <w:t xml:space="preserve"> </w:t>
            </w:r>
            <w:proofErr w:type="spellStart"/>
            <w:r>
              <w:t>actualización</w:t>
            </w:r>
            <w:proofErr w:type="spellEnd"/>
          </w:p>
        </w:tc>
        <w:tc>
          <w:tcPr>
            <w:tcW w:w="5783" w:type="dxa"/>
            <w:vAlign w:val="center"/>
          </w:tcPr>
          <w:p w14:paraId="6F10C99B" w14:textId="77777777" w:rsidR="003C2FC4" w:rsidRDefault="003C2FC4">
            <w:r>
              <w:rPr>
                <w:b w:val="0"/>
              </w:rPr>
              <w:t>12/08/2026, fecha de la versión vigente del documento de arquitectura del sistema.</w:t>
            </w:r>
          </w:p>
          <w:p>
            <w:pPr>
              <w:spacing w:before="60" w:after="0"/>
            </w:pPr>
            <w:r>
              <w:rPr>
                <w:i/>
                <w:color w:val="707070"/>
                <w:sz w:val="13"/>
              </w:rPr>
              <w:t>/Repositorio/Documentacion_Digital_Nueva/Informacion/SH-ArquitecturaDelSistema-Portal_Unificado-V1.0.docx</w:t>
            </w:r>
          </w:p>
        </w:tc>
        <w:tc>
          <w:tcPr>
            <w:tcW w:w="1247" w:type="dxa"/>
            <w:vAlign w:val="center"/>
          </w:tcPr>
          <w:p w14:paraId="72133B03" w14:textId="77777777" w:rsidR="003C2FC4" w:rsidRDefault="00280688">
            <w:r>
              <w:rPr>
                <w:b/>
              </w:rPr>
              <w:t>C1</w:t>
            </w:r>
          </w:p>
        </w:tc>
      </w:tr>
      <w:tr w:rsidR="003C2FC4" w14:paraId="1BD16E78" w14:textId="77777777">
        <w:trPr>
          <w:jc w:val="center"/>
        </w:trPr>
        <w:tc>
          <w:tcPr>
            <w:tcW w:w="1927" w:type="dxa"/>
            <w:vAlign w:val="center"/>
          </w:tcPr>
          <w:p w14:paraId="3614303C" w14:textId="77777777" w:rsidR="003C2FC4" w:rsidRDefault="00280688">
            <w:proofErr w:type="spellStart"/>
            <w:r>
              <w:t>Responsable</w:t>
            </w:r>
            <w:proofErr w:type="spellEnd"/>
            <w:r>
              <w:t xml:space="preserve"> de </w:t>
            </w:r>
            <w:proofErr w:type="spellStart"/>
            <w:r>
              <w:t>actualización</w:t>
            </w:r>
            <w:proofErr w:type="spellEnd"/>
          </w:p>
        </w:tc>
        <w:tc>
          <w:tcPr>
            <w:tcW w:w="5783" w:type="dxa"/>
            <w:vAlign w:val="center"/>
          </w:tcPr>
          <w:p w14:paraId="3F8B4EC1" w14:textId="77777777" w:rsidR="003C2FC4" w:rsidRDefault="003C2FC4">
            <w:r>
              <w:rPr>
                <w:b w:val="0"/>
              </w:rPr>
              <w:t>Pendiente de designación por VPAF.</w:t>
            </w:r>
          </w:p>
        </w:tc>
        <w:tc>
          <w:tcPr>
            <w:tcW w:w="1247" w:type="dxa"/>
            <w:vAlign w:val="center"/>
          </w:tcPr>
          <w:p w14:paraId="5E591D99" w14:textId="77777777" w:rsidR="003C2FC4" w:rsidRDefault="00280688">
            <w:r>
              <w:rPr>
                <w:b/>
              </w:rPr>
              <w:t>C4</w:t>
            </w:r>
          </w:p>
        </w:tc>
      </w:tr>
    </w:tbl>
    <w:p w14:paraId="4C87BD0C" w14:textId="77777777" w:rsidR="003C2FC4" w:rsidRDefault="003C2FC4"/>
    <w:p w14:paraId="5303C5D6" w14:textId="77777777" w:rsidR="003C2FC4" w:rsidRDefault="00280688">
      <w:pPr>
        <w:pStyle w:val="Ttulo1"/>
      </w:pPr>
      <w:r>
        <w:t xml:space="preserve">1. </w:t>
      </w:r>
      <w:proofErr w:type="spellStart"/>
      <w:r>
        <w:t>Propiedad</w:t>
      </w:r>
      <w:proofErr w:type="spellEnd"/>
      <w:r>
        <w:t xml:space="preserve"> y </w:t>
      </w:r>
      <w:proofErr w:type="spellStart"/>
      <w:r>
        <w:t>responsabilidad</w:t>
      </w:r>
      <w:proofErr w:type="spellEnd"/>
    </w:p>
    <w:p w14:paraId="1838A0BC" w14:textId="77777777" w:rsidR="003C2FC4" w:rsidRDefault="00280688">
      <w:pPr>
        <w:pStyle w:val="Ttulo2"/>
      </w:pPr>
      <w:r>
        <w:t>1.1 Business Owner</w:t>
      </w:r>
    </w:p>
    <w:tbl>
      <w:tblPr>
        <w:tblW w:w="8958" w:type="dxa"/>
        <w:tblStyle w:val="a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623698" w14:textId="77777777">
        <w:trPr>
          <w:jc w:val="center"/>
        </w:trPr>
        <w:tc>
          <w:tcPr>
            <w:tcW w:w="1927" w:type="dxa"/>
            <w:shd w:val="clear" w:color="auto" w:fill="D9EAF7"/>
            <w:vAlign w:val="center"/>
          </w:tcPr>
          <w:p w14:paraId="4F7AF86E" w14:textId="77777777" w:rsidR="003C2FC4" w:rsidRDefault="00280688">
            <w:r>
              <w:rPr>
                <w:b/>
                <w:bCs/>
                <w:sz w:val="18"/>
                <w:szCs w:val="18"/>
              </w:rPr>
              <w:t>Campo</w:t>
            </w:r>
          </w:p>
        </w:tc>
        <w:tc>
          <w:tcPr>
            <w:tcW w:w="5783" w:type="dxa"/>
            <w:shd w:val="clear" w:color="auto" w:fill="D9EAF7"/>
            <w:vAlign w:val="center"/>
          </w:tcPr>
          <w:p w14:paraId="3B996D4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802040E" w14:textId="77777777" w:rsidR="003C2FC4" w:rsidRDefault="00280688">
            <w:proofErr w:type="spellStart"/>
            <w:r>
              <w:rPr>
                <w:b/>
                <w:bCs/>
                <w:sz w:val="18"/>
                <w:szCs w:val="18"/>
              </w:rPr>
              <w:t>Confianza</w:t>
            </w:r>
            <w:proofErr w:type="spellEnd"/>
          </w:p>
        </w:tc>
      </w:tr>
      <w:tr w:rsidR="003C2FC4" w14:paraId="30F5102F" w14:textId="77777777">
        <w:trPr>
          <w:jc w:val="center"/>
        </w:trPr>
        <w:tc>
          <w:tcPr>
            <w:tcW w:w="1927" w:type="dxa"/>
            <w:vAlign w:val="center"/>
          </w:tcPr>
          <w:p w14:paraId="62D5572F" w14:textId="4733DB64" w:rsidR="003C2FC4" w:rsidRDefault="00280688">
            <w:proofErr w:type="spellStart"/>
            <w:r>
              <w:t>Nombre</w:t>
            </w:r>
            <w:proofErr w:type="spellEnd"/>
          </w:p>
        </w:tc>
        <w:tc>
          <w:tcPr>
            <w:tcW w:w="5783" w:type="dxa"/>
            <w:vAlign w:val="center"/>
          </w:tcPr>
          <w:p w14:paraId="2D7E8A7B" w14:textId="77777777" w:rsidR="003C2FC4" w:rsidRDefault="003C2FC4">
            <w:r>
              <w:rPr>
                <w:b w:val="0"/>
              </w:rPr>
              <w:t>omar.jimenez@tec.mx. El acuerdo de nivel operacional registra como Product Owner del habilitador a Diana Dolores Morón González — diana.moron@tec.mx; ambos se registran sin resolver la discrepancia.</w:t>
            </w:r>
          </w:p>
          <w:p>
            <w:pPr>
              <w:spacing w:before="60" w:after="0"/>
            </w:pPr>
            <w:r>
              <w:rPr>
                <w:i/>
                <w:color w:val="707070"/>
                <w:sz w:val="13"/>
              </w:rPr>
              <w:t>/Repositorio/Documentacion_Digital_Nueva/IO-M2O/IO-M2O-OLA-Habilitador-V1.0.docx</w:t>
            </w:r>
          </w:p>
        </w:tc>
        <w:tc>
          <w:tcPr>
            <w:tcW w:w="1247" w:type="dxa"/>
            <w:vAlign w:val="center"/>
          </w:tcPr>
          <w:p w14:paraId="6A935371" w14:textId="77777777" w:rsidR="003C2FC4" w:rsidRDefault="00280688">
            <w:r>
              <w:rPr>
                <w:b/>
              </w:rPr>
              <w:t>C1</w:t>
            </w:r>
          </w:p>
        </w:tc>
      </w:tr>
      <w:tr w:rsidR="003C2FC4" w14:paraId="1C1B7BE1" w14:textId="77777777">
        <w:trPr>
          <w:jc w:val="center"/>
        </w:trPr>
        <w:tc>
          <w:tcPr>
            <w:tcW w:w="1927" w:type="dxa"/>
            <w:vAlign w:val="center"/>
          </w:tcPr>
          <w:p w14:paraId="447AB7C3" w14:textId="77777777" w:rsidR="003C2FC4" w:rsidRDefault="00280688">
            <w:proofErr w:type="spellStart"/>
            <w:r>
              <w:t>Área</w:t>
            </w:r>
            <w:proofErr w:type="spellEnd"/>
          </w:p>
        </w:tc>
        <w:tc>
          <w:tcPr>
            <w:tcW w:w="5783" w:type="dxa"/>
            <w:vAlign w:val="center"/>
          </w:tcPr>
          <w:p w14:paraId="32E881C4" w14:textId="77777777" w:rsidR="003C2FC4" w:rsidRDefault="003C2FC4">
            <w:r>
              <w:rPr>
                <w:b w:val="0"/>
              </w:rPr>
              <w:t>VPAF.</w:t>
            </w:r>
          </w:p>
        </w:tc>
        <w:tc>
          <w:tcPr>
            <w:tcW w:w="1247" w:type="dxa"/>
            <w:vAlign w:val="center"/>
          </w:tcPr>
          <w:p w14:paraId="1CC71273" w14:textId="77777777" w:rsidR="003C2FC4" w:rsidRDefault="00280688">
            <w:r>
              <w:rPr>
                <w:b/>
              </w:rPr>
              <w:t>C2</w:t>
            </w:r>
          </w:p>
        </w:tc>
      </w:tr>
    </w:tbl>
    <w:p w14:paraId="6100258B" w14:textId="77777777" w:rsidR="003C2FC4" w:rsidRDefault="003C2FC4"/>
    <w:p w14:paraId="7D2E4E21" w14:textId="77777777" w:rsidR="003C2FC4" w:rsidRDefault="00280688">
      <w:pPr>
        <w:pStyle w:val="Ttulo2"/>
      </w:pPr>
      <w:r>
        <w:t>1.2 Technical Owner</w:t>
      </w:r>
    </w:p>
    <w:tbl>
      <w:tblPr>
        <w:tblW w:w="8958" w:type="dxa"/>
        <w:tblStyle w:val="a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217D8C" w14:textId="77777777">
        <w:trPr>
          <w:jc w:val="center"/>
        </w:trPr>
        <w:tc>
          <w:tcPr>
            <w:tcW w:w="1927" w:type="dxa"/>
            <w:shd w:val="clear" w:color="auto" w:fill="D9EAF7"/>
            <w:vAlign w:val="center"/>
          </w:tcPr>
          <w:p w14:paraId="74783335" w14:textId="77777777" w:rsidR="003C2FC4" w:rsidRDefault="00280688">
            <w:r>
              <w:rPr>
                <w:b/>
                <w:bCs/>
                <w:sz w:val="18"/>
                <w:szCs w:val="18"/>
              </w:rPr>
              <w:t>Campo</w:t>
            </w:r>
          </w:p>
        </w:tc>
        <w:tc>
          <w:tcPr>
            <w:tcW w:w="5783" w:type="dxa"/>
            <w:shd w:val="clear" w:color="auto" w:fill="D9EAF7"/>
            <w:vAlign w:val="center"/>
          </w:tcPr>
          <w:p w14:paraId="425175C2"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A1F76E8" w14:textId="77777777" w:rsidR="003C2FC4" w:rsidRDefault="00280688">
            <w:proofErr w:type="spellStart"/>
            <w:r>
              <w:rPr>
                <w:b/>
                <w:bCs/>
                <w:sz w:val="18"/>
                <w:szCs w:val="18"/>
              </w:rPr>
              <w:t>Confianza</w:t>
            </w:r>
            <w:proofErr w:type="spellEnd"/>
          </w:p>
        </w:tc>
      </w:tr>
      <w:tr w:rsidR="003C2FC4" w14:paraId="21EB1905" w14:textId="77777777">
        <w:trPr>
          <w:jc w:val="center"/>
        </w:trPr>
        <w:tc>
          <w:tcPr>
            <w:tcW w:w="1927" w:type="dxa"/>
            <w:vAlign w:val="center"/>
          </w:tcPr>
          <w:p w14:paraId="03DA207B" w14:textId="0B21B819" w:rsidR="003C2FC4" w:rsidRDefault="00280688">
            <w:proofErr w:type="spellStart"/>
            <w:r>
              <w:t>Nombre</w:t>
            </w:r>
            <w:proofErr w:type="spellEnd"/>
          </w:p>
        </w:tc>
        <w:tc>
          <w:tcPr>
            <w:tcW w:w="5783" w:type="dxa"/>
            <w:vAlign w:val="center"/>
          </w:tcPr>
          <w:p w14:paraId="621CC022" w14:textId="77777777" w:rsidR="003C2FC4" w:rsidRDefault="003C2FC4">
            <w:r>
              <w:rPr>
                <w:b w:val="0"/>
              </w:rPr>
              <w:t>jirodrig@tec.mx</w:t>
            </w:r>
          </w:p>
        </w:tc>
        <w:tc>
          <w:tcPr>
            <w:tcW w:w="1247" w:type="dxa"/>
            <w:vAlign w:val="center"/>
          </w:tcPr>
          <w:p w14:paraId="0403D410" w14:textId="77777777" w:rsidR="003C2FC4" w:rsidRDefault="00280688">
            <w:r>
              <w:rPr>
                <w:b/>
              </w:rPr>
              <w:t>C1</w:t>
            </w:r>
          </w:p>
        </w:tc>
      </w:tr>
      <w:tr w:rsidR="003C2FC4" w14:paraId="5BA980F3" w14:textId="77777777">
        <w:trPr>
          <w:jc w:val="center"/>
        </w:trPr>
        <w:tc>
          <w:tcPr>
            <w:tcW w:w="1927" w:type="dxa"/>
            <w:vAlign w:val="center"/>
          </w:tcPr>
          <w:p w14:paraId="010F84D9" w14:textId="77777777" w:rsidR="003C2FC4" w:rsidRDefault="00280688">
            <w:proofErr w:type="spellStart"/>
            <w:r>
              <w:t>Proveedor</w:t>
            </w:r>
            <w:proofErr w:type="spellEnd"/>
            <w:r>
              <w:t xml:space="preserve">/AMS </w:t>
            </w:r>
            <w:proofErr w:type="spellStart"/>
            <w:r>
              <w:t>cuando</w:t>
            </w:r>
            <w:proofErr w:type="spellEnd"/>
            <w:r>
              <w:t xml:space="preserve"> </w:t>
            </w:r>
            <w:proofErr w:type="spellStart"/>
            <w:r>
              <w:t>aplique</w:t>
            </w:r>
            <w:proofErr w:type="spellEnd"/>
          </w:p>
        </w:tc>
        <w:tc>
          <w:tcPr>
            <w:tcW w:w="5783" w:type="dxa"/>
            <w:vAlign w:val="center"/>
          </w:tcPr>
          <w:p w14:paraId="4B683BAB" w14:textId="77777777" w:rsidR="003C2FC4" w:rsidRDefault="003C2FC4">
            <w:r>
              <w:rPr>
                <w:b w:val="0"/>
              </w:rPr>
              <w:t>El registro del habilitador consigna Drupal como proveedor y nivel de customización Commercial Off-the-Shelf; eso corresponde al gestor de contenido, no al conjunto del habilitador: el frontend y el Backend For Frontend son desarrollo propio sobre Azure Container Apps.</w:t>
            </w:r>
          </w:p>
          <w:p>
            <w:pPr>
              <w:spacing w:before="60" w:after="0"/>
            </w:pPr>
            <w:r>
              <w:rPr>
                <w:i/>
                <w:color w:val="707070"/>
                <w:sz w:val="13"/>
              </w:rPr>
              <w:t>/Repositorio/Documentacion_Digital_Nueva/Informacion/SH-ArquitecturaDelSistema-Portal_Unificado-V1.0.docx</w:t>
            </w:r>
          </w:p>
        </w:tc>
        <w:tc>
          <w:tcPr>
            <w:tcW w:w="1247" w:type="dxa"/>
            <w:vAlign w:val="center"/>
          </w:tcPr>
          <w:p w14:paraId="78C5E9DB" w14:textId="77777777" w:rsidR="003C2FC4" w:rsidRDefault="00280688">
            <w:r>
              <w:rPr>
                <w:b/>
              </w:rPr>
              <w:t>C1</w:t>
            </w:r>
          </w:p>
        </w:tc>
      </w:tr>
    </w:tbl>
    <w:p w14:paraId="10C4D700" w14:textId="77777777" w:rsidR="003C2FC4" w:rsidRDefault="003C2FC4"/>
    <w:p w14:paraId="46AC360A" w14:textId="7C96A85E" w:rsidR="003C2FC4" w:rsidRDefault="00280688" w:rsidP="002F36C3">
      <w:pPr>
        <w:pStyle w:val="Ttulo2"/>
      </w:pPr>
      <w:r>
        <w:t>1.</w:t>
      </w:r>
      <w:r w:rsidR="002F36C3">
        <w:t>3</w:t>
      </w:r>
      <w:r>
        <w:t xml:space="preserve"> RASCI</w:t>
      </w:r>
    </w:p>
    <w:tbl>
      <w:tblPr>
        <w:tblW w:w="8958" w:type="dxa"/>
        <w:tblStyle w:val="a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EF558FB" w14:textId="77777777">
        <w:trPr>
          <w:jc w:val="center"/>
        </w:trPr>
        <w:tc>
          <w:tcPr>
            <w:tcW w:w="1927" w:type="dxa"/>
            <w:shd w:val="clear" w:color="auto" w:fill="D9EAF7"/>
            <w:vAlign w:val="center"/>
          </w:tcPr>
          <w:p w14:paraId="57A1FD64" w14:textId="77777777" w:rsidR="003C2FC4" w:rsidRDefault="00280688">
            <w:r>
              <w:rPr>
                <w:b/>
                <w:bCs/>
                <w:sz w:val="18"/>
                <w:szCs w:val="18"/>
              </w:rPr>
              <w:t>Campo</w:t>
            </w:r>
          </w:p>
        </w:tc>
        <w:tc>
          <w:tcPr>
            <w:tcW w:w="5783" w:type="dxa"/>
            <w:shd w:val="clear" w:color="auto" w:fill="D9EAF7"/>
            <w:vAlign w:val="center"/>
          </w:tcPr>
          <w:p w14:paraId="7C82C46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FB5DD3E" w14:textId="77777777" w:rsidR="003C2FC4" w:rsidRDefault="00280688">
            <w:proofErr w:type="spellStart"/>
            <w:r>
              <w:rPr>
                <w:b/>
                <w:bCs/>
                <w:sz w:val="18"/>
                <w:szCs w:val="18"/>
              </w:rPr>
              <w:t>Confianza</w:t>
            </w:r>
            <w:proofErr w:type="spellEnd"/>
          </w:p>
        </w:tc>
      </w:tr>
      <w:tr w:rsidR="003C2FC4" w14:paraId="1C13C70A" w14:textId="77777777">
        <w:trPr>
          <w:jc w:val="center"/>
        </w:trPr>
        <w:tc>
          <w:tcPr>
            <w:tcW w:w="1927" w:type="dxa"/>
            <w:vAlign w:val="center"/>
          </w:tcPr>
          <w:p w14:paraId="0324CD77" w14:textId="5589E711" w:rsidR="003C2FC4" w:rsidRDefault="009A04FF">
            <w:proofErr w:type="spellStart"/>
            <w:r>
              <w:t>Soporte</w:t>
            </w:r>
            <w:proofErr w:type="spellEnd"/>
          </w:p>
        </w:tc>
        <w:tc>
          <w:tcPr>
            <w:tcW w:w="5783" w:type="dxa"/>
            <w:vAlign w:val="center"/>
          </w:tcPr>
          <w:p w14:paraId="35EB03BB" w14:textId="77777777" w:rsidR="003C2FC4" w:rsidRDefault="003C2FC4">
            <w:r>
              <w:rPr>
                <w:b w:val="0"/>
              </w:rPr>
              <w:t>Arturo Rodríguez, líder de soporte.</w:t>
            </w:r>
          </w:p>
          <w:p>
            <w:pPr>
              <w:spacing w:before="60" w:after="0"/>
            </w:pPr>
            <w:r>
              <w:rPr>
                <w:i/>
                <w:color w:val="707070"/>
                <w:sz w:val="13"/>
              </w:rPr>
              <w:t>/Repositorio/Documentacion_Digital_Nueva/IO-M2O/IO-M2O-OLA-Habilitador-V1.0.docx</w:t>
            </w:r>
          </w:p>
        </w:tc>
        <w:tc>
          <w:tcPr>
            <w:tcW w:w="1247" w:type="dxa"/>
            <w:vAlign w:val="center"/>
          </w:tcPr>
          <w:p w14:paraId="13FAEAF0" w14:textId="77777777" w:rsidR="003C2FC4" w:rsidRDefault="00280688">
            <w:r>
              <w:rPr>
                <w:b/>
              </w:rPr>
              <w:t>C1</w:t>
            </w:r>
          </w:p>
        </w:tc>
      </w:tr>
      <w:tr w:rsidR="003C2FC4" w14:paraId="6E44CD5F" w14:textId="77777777">
        <w:trPr>
          <w:jc w:val="center"/>
        </w:trPr>
        <w:tc>
          <w:tcPr>
            <w:tcW w:w="1927" w:type="dxa"/>
            <w:vAlign w:val="center"/>
          </w:tcPr>
          <w:p w14:paraId="3DC799E8" w14:textId="77777777" w:rsidR="003C2FC4" w:rsidRDefault="00280688">
            <w:proofErr w:type="spellStart"/>
            <w:r>
              <w:t>Operación</w:t>
            </w:r>
            <w:proofErr w:type="spellEnd"/>
          </w:p>
        </w:tc>
        <w:tc>
          <w:tcPr>
            <w:tcW w:w="5783" w:type="dxa"/>
            <w:vAlign w:val="center"/>
          </w:tcPr>
          <w:p w14:paraId="2D6839DE" w14:textId="77777777" w:rsidR="003C2FC4" w:rsidRDefault="003C2FC4">
            <w:r>
              <w:rPr>
                <w:b w:val="0"/>
              </w:rPr>
              <w:t>Diana Dolores Morón González — diana.moron@tec.mx. Está pendiente confirmar si corresponde formalmente al rol de responsable de operación o a otro rol.</w:t>
            </w:r>
          </w:p>
          <w:p>
            <w:pPr>
              <w:spacing w:before="60" w:after="0"/>
            </w:pPr>
            <w:r>
              <w:rPr>
                <w:i/>
                <w:color w:val="707070"/>
                <w:sz w:val="13"/>
              </w:rPr>
              <w:t>/Evidencia y platicas/Sesiones/TranscripcionesMinutas/S-038</w:t>
            </w:r>
          </w:p>
        </w:tc>
        <w:tc>
          <w:tcPr>
            <w:tcW w:w="1247" w:type="dxa"/>
            <w:vAlign w:val="center"/>
          </w:tcPr>
          <w:p w14:paraId="1280B24C" w14:textId="77777777" w:rsidR="003C2FC4" w:rsidRDefault="00280688">
            <w:r>
              <w:rPr>
                <w:b/>
              </w:rPr>
              <w:t>C2</w:t>
            </w:r>
          </w:p>
        </w:tc>
      </w:tr>
      <w:tr w:rsidR="003C2FC4" w14:paraId="297C97F5" w14:textId="77777777">
        <w:trPr>
          <w:jc w:val="center"/>
        </w:trPr>
        <w:tc>
          <w:tcPr>
            <w:tcW w:w="1927" w:type="dxa"/>
            <w:vAlign w:val="center"/>
          </w:tcPr>
          <w:p w14:paraId="6087A574" w14:textId="77777777" w:rsidR="003C2FC4" w:rsidRDefault="00280688">
            <w:proofErr w:type="spellStart"/>
            <w:r>
              <w:t>Decomiso</w:t>
            </w:r>
            <w:proofErr w:type="spellEnd"/>
          </w:p>
        </w:tc>
        <w:tc>
          <w:tcPr>
            <w:tcW w:w="5783" w:type="dxa"/>
            <w:vAlign w:val="center"/>
          </w:tcPr>
          <w:p w14:paraId="4EE33B5E" w14:textId="77777777" w:rsidR="003C2FC4" w:rsidRDefault="003C2FC4">
            <w:r>
              <w:rPr>
                <w:b w:val="0"/>
              </w:rPr>
              <w:t>No aplica. El habilitador está activo.</w:t>
            </w:r>
          </w:p>
        </w:tc>
        <w:tc>
          <w:tcPr>
            <w:tcW w:w="1247" w:type="dxa"/>
            <w:vAlign w:val="center"/>
          </w:tcPr>
          <w:p w14:paraId="7E695205" w14:textId="77777777" w:rsidR="003C2FC4" w:rsidRDefault="00280688">
            <w:r>
              <w:rPr>
                <w:b/>
              </w:rPr>
              <w:t>C1</w:t>
            </w:r>
          </w:p>
        </w:tc>
      </w:tr>
    </w:tbl>
    <w:p w14:paraId="2BDE5B83" w14:textId="77777777" w:rsidR="003C2FC4" w:rsidRDefault="003C2FC4"/>
    <w:p w14:paraId="29D1CA9E" w14:textId="77777777" w:rsidR="003C2FC4" w:rsidRDefault="00280688">
      <w:pPr>
        <w:pStyle w:val="Ttulo1"/>
      </w:pPr>
      <w:r>
        <w:lastRenderedPageBreak/>
        <w:t xml:space="preserve">2. </w:t>
      </w:r>
      <w:proofErr w:type="spellStart"/>
      <w:r>
        <w:t>Usuarios</w:t>
      </w:r>
      <w:proofErr w:type="spellEnd"/>
      <w:r>
        <w:t xml:space="preserve">, roles, </w:t>
      </w:r>
      <w:proofErr w:type="spellStart"/>
      <w:r>
        <w:t>accesos</w:t>
      </w:r>
      <w:proofErr w:type="spellEnd"/>
      <w:r>
        <w:t xml:space="preserve"> y ambientes</w:t>
      </w:r>
    </w:p>
    <w:p w14:paraId="4F33725E" w14:textId="77777777" w:rsidR="003C2FC4" w:rsidRDefault="00280688">
      <w:pPr>
        <w:pStyle w:val="Ttulo2"/>
      </w:pPr>
      <w:r>
        <w:t xml:space="preserve">2.1 </w:t>
      </w:r>
      <w:proofErr w:type="spellStart"/>
      <w:r>
        <w:t>Usuarios</w:t>
      </w:r>
      <w:proofErr w:type="spellEnd"/>
    </w:p>
    <w:tbl>
      <w:tblPr>
        <w:tblW w:w="8504" w:type="dxa"/>
        <w:tblStyle w:val="a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510"/>
        <w:gridCol w:w="2211"/>
        <w:gridCol w:w="2891"/>
        <w:gridCol w:w="2268"/>
        <w:gridCol w:w="623"/>
      </w:tblGrid>
      <w:tr w:rsidR="003C2FC4" w14:paraId="3CDD1D81" w14:textId="77777777">
        <w:trPr>
          <w:jc w:val="center"/>
          <w:tblHeader/>
        </w:trPr>
        <w:tc>
          <w:tcPr>
            <w:tcW w:w="510" w:type="dxa"/>
            <w:shd w:val="clear" w:color="auto" w:fill="D9EAF7"/>
            <w:vAlign w:val="center"/>
          </w:tcPr>
          <w:p w14:paraId="03B76EAC" w14:textId="77777777" w:rsidR="003C2FC4" w:rsidRDefault="00280688">
            <w:r>
              <w:rPr>
                <w:b/>
                <w:bCs/>
                <w:sz w:val="18"/>
                <w:szCs w:val="18"/>
              </w:rPr>
              <w:t>#</w:t>
            </w:r>
          </w:p>
        </w:tc>
        <w:tc>
          <w:tcPr>
            <w:tcW w:w="2211" w:type="dxa"/>
            <w:shd w:val="clear" w:color="auto" w:fill="D9EAF7"/>
            <w:vAlign w:val="center"/>
          </w:tcPr>
          <w:p w14:paraId="2F1D6CE4" w14:textId="77777777" w:rsidR="003C2FC4" w:rsidRDefault="00280688">
            <w:proofErr w:type="spellStart"/>
            <w:r>
              <w:rPr>
                <w:b/>
                <w:bCs/>
                <w:sz w:val="18"/>
                <w:szCs w:val="18"/>
              </w:rPr>
              <w:t>Rol</w:t>
            </w:r>
            <w:proofErr w:type="spellEnd"/>
            <w:proofErr w:type="spellStart"/>
            <w:proofErr w:type="spellEnd"/>
          </w:p>
        </w:tc>
        <w:tc>
          <w:tcPr>
            <w:tcW w:w="2891" w:type="dxa"/>
            <w:shd w:val="clear" w:color="auto" w:fill="D9EAF7"/>
            <w:vAlign w:val="center"/>
          </w:tcPr>
          <w:p w14:paraId="16E72758" w14:textId="77777777" w:rsidR="003C2FC4" w:rsidRDefault="00280688">
            <w:proofErr w:type="spellStart"/>
            <w:r>
              <w:rPr>
                <w:b/>
                <w:bCs/>
                <w:sz w:val="18"/>
                <w:szCs w:val="18"/>
              </w:rPr>
              <w:t>Nombre</w:t>
            </w:r>
            <w:proofErr w:type="spellEnd"/>
          </w:p>
        </w:tc>
        <w:tc>
          <w:tcPr>
            <w:tcW w:w="2268" w:type="dxa"/>
            <w:shd w:val="clear" w:color="auto" w:fill="D9EAF7"/>
            <w:vAlign w:val="center"/>
          </w:tcPr>
          <w:p w14:paraId="16E72758" w14:textId="77777777" w:rsidR="003C2FC4" w:rsidRDefault="00280688">
            <w:proofErr w:type="spellStart"/>
            <w:r>
              <w:rPr>
                <w:b/>
                <w:bCs/>
                <w:sz w:val="18"/>
                <w:szCs w:val="18"/>
              </w:rPr>
              <w:t>Correo</w:t>
            </w:r>
            <w:proofErr w:type="spellEnd"/>
          </w:p>
        </w:tc>
        <w:tc>
          <w:tcPr>
            <w:tcW w:w="623" w:type="dxa"/>
            <w:shd w:val="clear" w:color="auto" w:fill="D9EAF7"/>
            <w:vAlign w:val="center"/>
          </w:tcPr>
          <w:p w14:paraId="16E72758" w14:textId="77777777" w:rsidR="003C2FC4" w:rsidRDefault="00280688">
            <w:proofErr w:type="spellStart"/>
            <w:r>
              <w:rPr>
                <w:b/>
                <w:bCs/>
                <w:sz w:val="18"/>
                <w:szCs w:val="18"/>
              </w:rPr>
              <w:t>Conf.</w:t>
            </w:r>
            <w:proofErr w:type="spellEnd"/>
          </w:p>
        </w:tc>
      </w:tr>
      <w:tr w:rsidR="003C2FC4" w14:paraId="2D2610F0" w14:textId="77777777">
        <w:trPr>
          <w:jc w:val="center"/>
        </w:trPr>
        <w:tc>
          <w:tcPr>
            <w:tcW w:w="510" w:type="dxa"/>
            <w:vAlign w:val="center"/>
          </w:tcPr>
          <w:p w14:paraId="09C1C318" w14:textId="26033680" w:rsidR="003C2FC4" w:rsidRDefault="00521F15">
            <w:proofErr w:type="spellStart"/>
            <w:r>
              <w:rPr>
                <w:b w:val="0"/>
              </w:rPr>
              <w:t>1</w:t>
            </w:r>
            <w:proofErr w:type="spellEnd"/>
            <w:proofErr w:type="spellStart"/>
            <w:proofErr w:type="spellEnd"/>
          </w:p>
        </w:tc>
        <w:tc>
          <w:tcPr>
            <w:tcW w:w="2211" w:type="dxa"/>
            <w:vAlign w:val="center"/>
          </w:tcPr>
          <w:p w14:paraId="69663267" w14:textId="77777777" w:rsidR="003C2FC4" w:rsidRDefault="003C2FC4">
            <w:r>
              <w:rPr>
                <w:b w:val="0"/>
              </w:rPr>
              <w:t>Dueño de negocio</w:t>
            </w:r>
          </w:p>
        </w:tc>
        <w:tc>
          <w:tcPr>
            <w:tcW w:w="2891" w:type="dxa"/>
            <w:vAlign w:val="center"/>
          </w:tcPr>
          <w:p w14:paraId="10A88C96" w14:textId="77777777" w:rsidR="003C2FC4" w:rsidRDefault="00280688">
            <w:r>
              <w:rPr>
                <w:b w:val="0"/>
              </w:rPr>
              <w:t>omar.jimenez@tec.mx</w:t>
            </w:r>
          </w:p>
        </w:tc>
        <w:tc>
          <w:tcPr>
            <w:tcW w:w="2268" w:type="dxa"/>
            <w:vAlign w:val="center"/>
          </w:tcPr>
          <w:p w14:paraId="10A88C96" w14:textId="77777777" w:rsidR="003C2FC4" w:rsidRDefault="00280688">
            <w:r>
              <w:rPr>
                <w:b w:val="0"/>
              </w:rPr>
              <w:t>omar.jimenez@tec.mx</w:t>
            </w:r>
          </w:p>
        </w:tc>
        <w:tc>
          <w:tcPr>
            <w:tcW w:w="623" w:type="dxa"/>
            <w:vAlign w:val="center"/>
          </w:tcPr>
          <w:p w14:paraId="10A88C96" w14:textId="77777777" w:rsidR="003C2FC4" w:rsidRDefault="00280688">
            <w:r>
              <w:rPr>
                <w:b/>
              </w:rPr>
              <w:t>C1</w:t>
            </w:r>
          </w:p>
        </w:tc>
      </w:tr>
      <w:tr w:rsidR="003C2FC4" w14:paraId="2DD3777C" w14:textId="77777777">
        <w:trPr>
          <w:jc w:val="center"/>
        </w:trPr>
        <w:tc>
          <w:tcPr>
            <w:tcW w:w="510" w:type="dxa"/>
            <w:vAlign w:val="center"/>
          </w:tcPr>
          <w:p w14:paraId="286494BD" w14:textId="4C3EC61F" w:rsidR="003C2FC4" w:rsidRDefault="009A04FF">
            <w:proofErr w:type="spellStart"/>
            <w:r>
              <w:rPr>
                <w:b w:val="0"/>
              </w:rPr>
              <w:t>2</w:t>
            </w:r>
            <w:proofErr w:type="spellEnd"/>
            <w:proofErr w:type="spellStart"/>
            <w:proofErr w:type="spellEnd"/>
          </w:p>
        </w:tc>
        <w:tc>
          <w:tcPr>
            <w:tcW w:w="2211" w:type="dxa"/>
            <w:vAlign w:val="center"/>
          </w:tcPr>
          <w:p w14:paraId="35AAF06D" w14:textId="77777777" w:rsidR="003C2FC4" w:rsidRDefault="003C2FC4">
            <w:r>
              <w:rPr>
                <w:b w:val="0"/>
              </w:rPr>
              <w:t>Product Owner del habilitador  ·  contacto principal del lado del Portal</w:t>
            </w:r>
          </w:p>
        </w:tc>
        <w:tc>
          <w:tcPr>
            <w:tcW w:w="2891" w:type="dxa"/>
            <w:vAlign w:val="center"/>
          </w:tcPr>
          <w:p w14:paraId="79D6504C" w14:textId="77777777" w:rsidR="003C2FC4" w:rsidRDefault="00280688">
            <w:r>
              <w:rPr>
                <w:b w:val="0"/>
              </w:rPr>
              <w:t>Diana Dolores Morón González</w:t>
            </w:r>
          </w:p>
          <w:p>
            <w:pPr>
              <w:spacing w:before="60" w:after="0"/>
            </w:pPr>
            <w:r>
              <w:rPr>
                <w:i/>
                <w:color w:val="707070"/>
                <w:sz w:val="13"/>
              </w:rPr>
              <w:t>/Repositorio/Documentacion_Digital_Nueva/IO-M2O/IO-M2O-OLA-Habilitador-V1.0.docx  ·  /Evidencia y platicas/Sesiones/TranscripcionesMinutas/S-038</w:t>
            </w:r>
          </w:p>
        </w:tc>
        <w:tc>
          <w:tcPr>
            <w:tcW w:w="2268" w:type="dxa"/>
            <w:vAlign w:val="center"/>
          </w:tcPr>
          <w:p w14:paraId="79D6504C" w14:textId="77777777" w:rsidR="003C2FC4" w:rsidRDefault="00280688">
            <w:r>
              <w:rPr>
                <w:b w:val="0"/>
              </w:rPr>
              <w:t>diana.moron@tec.mx</w:t>
            </w:r>
          </w:p>
        </w:tc>
        <w:tc>
          <w:tcPr>
            <w:tcW w:w="623" w:type="dxa"/>
            <w:vAlign w:val="center"/>
          </w:tcPr>
          <w:p w14:paraId="79D6504C" w14:textId="77777777" w:rsidR="003C2FC4" w:rsidRDefault="00280688">
            <w:r>
              <w:rPr>
                <w:b/>
              </w:rPr>
              <w:t>C1</w:t>
            </w:r>
          </w:p>
        </w:tc>
      </w:tr>
      <w:tr w:rsidR="009A04FF" w14:paraId="69F56BBA" w14:textId="77777777">
        <w:trPr>
          <w:jc w:val="center"/>
        </w:trPr>
        <w:tc>
          <w:tcPr>
            <w:tcW w:w="510" w:type="dxa"/>
            <w:vAlign w:val="center"/>
          </w:tcPr>
          <w:p w14:paraId="4637A116" w14:textId="5B14A957" w:rsidR="009A04FF" w:rsidRDefault="009A04FF">
            <w:proofErr w:type="spellStart"/>
            <w:r>
              <w:rPr>
                <w:b w:val="0"/>
              </w:rPr>
              <w:t>3</w:t>
            </w:r>
            <w:proofErr w:type="spellEnd"/>
            <w:proofErr w:type="spellStart"/>
            <w:proofErr w:type="spellEnd"/>
          </w:p>
        </w:tc>
        <w:tc>
          <w:tcPr>
            <w:tcW w:w="2211" w:type="dxa"/>
            <w:vAlign w:val="center"/>
          </w:tcPr>
          <w:p w14:paraId="5F2BAEBE" w14:textId="77777777" w:rsidR="009A04FF" w:rsidRDefault="009A04FF">
            <w:r>
              <w:rPr>
                <w:b w:val="0"/>
              </w:rPr>
              <w:t>Responsable técnico y de implementación</w:t>
            </w:r>
          </w:p>
        </w:tc>
        <w:tc>
          <w:tcPr>
            <w:tcW w:w="2891" w:type="dxa"/>
            <w:vAlign w:val="center"/>
          </w:tcPr>
          <w:p w14:paraId="29DBA27D" w14:textId="717C6515" w:rsidR="009A04FF" w:rsidRDefault="009A04FF">
            <w:r>
              <w:rPr>
                <w:b w:val="0"/>
              </w:rPr>
              <w:t>jirodrig@tec.mx</w:t>
            </w:r>
          </w:p>
        </w:tc>
        <w:tc>
          <w:tcPr>
            <w:tcW w:w="2268" w:type="dxa"/>
            <w:vAlign w:val="center"/>
          </w:tcPr>
          <w:p w14:paraId="29DBA27D" w14:textId="717C6515" w:rsidR="009A04FF" w:rsidRDefault="009A04FF">
            <w:r>
              <w:rPr>
                <w:b w:val="0"/>
              </w:rPr>
              <w:t>jirodrig@tec.mx</w:t>
            </w:r>
          </w:p>
        </w:tc>
        <w:tc>
          <w:tcPr>
            <w:tcW w:w="623" w:type="dxa"/>
            <w:vAlign w:val="center"/>
          </w:tcPr>
          <w:p w14:paraId="29DBA27D" w14:textId="717C6515" w:rsidR="009A04FF" w:rsidRDefault="009A04FF">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4</w:t>
            </w:r>
            <w:proofErr w:type="spellEnd"/>
            <w:proofErr w:type="spellStart"/>
            <w:proofErr w:type="spellEnd"/>
          </w:p>
        </w:tc>
        <w:tc>
          <w:tcPr>
            <w:tcW w:w="2211" w:type="dxa"/>
            <w:vAlign w:val="center"/>
          </w:tcPr>
          <w:p w14:paraId="0C31D793" w14:textId="77777777" w:rsidR="00521F15" w:rsidRDefault="00521F15">
            <w:r>
              <w:rPr>
                <w:b w:val="0"/>
              </w:rPr>
              <w:t>Responsable funcional</w:t>
            </w:r>
          </w:p>
        </w:tc>
        <w:tc>
          <w:tcPr>
            <w:tcW w:w="2891" w:type="dxa"/>
            <w:vAlign w:val="center"/>
          </w:tcPr>
          <w:p w14:paraId="6F27CEFB" w14:textId="0CE9841F" w:rsidR="00521F15" w:rsidRDefault="00521F15">
            <w:r>
              <w:rPr>
                <w:b w:val="0"/>
              </w:rPr>
              <w:t>jdcantu@tec.mx</w:t>
            </w:r>
          </w:p>
        </w:tc>
        <w:tc>
          <w:tcPr>
            <w:tcW w:w="2268" w:type="dxa"/>
            <w:vAlign w:val="center"/>
          </w:tcPr>
          <w:p w14:paraId="6F27CEFB" w14:textId="0CE9841F" w:rsidR="00521F15" w:rsidRDefault="00521F15">
            <w:r>
              <w:rPr>
                <w:b w:val="0"/>
              </w:rPr>
              <w:t>jdcantu@tec.mx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5</w:t>
            </w:r>
            <w:proofErr w:type="spellEnd"/>
            <w:proofErr w:type="spellStart"/>
            <w:proofErr w:type="spellEnd"/>
          </w:p>
        </w:tc>
        <w:tc>
          <w:tcPr>
            <w:tcW w:w="2211" w:type="dxa"/>
            <w:vAlign w:val="center"/>
          </w:tcPr>
          <w:p w14:paraId="0C31D793" w14:textId="77777777" w:rsidR="00521F15" w:rsidRDefault="00521F15">
            <w:r>
              <w:rPr>
                <w:b w:val="0"/>
              </w:rPr>
              <w:t>Líder de soporte</w:t>
            </w:r>
          </w:p>
        </w:tc>
        <w:tc>
          <w:tcPr>
            <w:tcW w:w="2891" w:type="dxa"/>
            <w:vAlign w:val="center"/>
          </w:tcPr>
          <w:p w14:paraId="6F27CEFB" w14:textId="0CE9841F" w:rsidR="00521F15" w:rsidRDefault="00521F15">
            <w:r>
              <w:rPr>
                <w:b w:val="0"/>
              </w:rPr>
              <w:t>Arturo Rodríguez</w:t>
            </w:r>
          </w:p>
          <w:p>
            <w:pPr>
              <w:spacing w:before="60" w:after="0"/>
            </w:pPr>
            <w:r>
              <w:rPr>
                <w:i/>
                <w:color w:val="707070"/>
                <w:sz w:val="13"/>
              </w:rPr>
              <w:t>/Repositorio/Documentacion_Digital_Nueva/IO-M2O/IO-M2O-OLA-Habilitador-V1.0.docx</w:t>
            </w:r>
          </w:p>
        </w:tc>
        <w:tc>
          <w:tcPr>
            <w:tcW w:w="2268" w:type="dxa"/>
            <w:vAlign w:val="center"/>
          </w:tcPr>
          <w:p w14:paraId="6F27CEFB" w14:textId="0CE9841F" w:rsidR="00521F15" w:rsidRDefault="00521F15">
            <w:r>
              <w:rPr>
                <w:b w:val="0"/>
              </w:rPr>
              <w:t>No se tiene</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6</w:t>
            </w:r>
            <w:proofErr w:type="spellEnd"/>
            <w:proofErr w:type="spellStart"/>
            <w:proofErr w:type="spellEnd"/>
          </w:p>
        </w:tc>
        <w:tc>
          <w:tcPr>
            <w:tcW w:w="2211" w:type="dxa"/>
            <w:vAlign w:val="center"/>
          </w:tcPr>
          <w:p w14:paraId="0C31D793" w14:textId="77777777" w:rsidR="00521F15" w:rsidRDefault="00521F15">
            <w:r>
              <w:rPr>
                <w:b w:val="0"/>
              </w:rPr>
              <w:t>Administrador del gestor de contenido  ·  rol Administrador en Drupal</w:t>
            </w:r>
          </w:p>
        </w:tc>
        <w:tc>
          <w:tcPr>
            <w:tcW w:w="2891" w:type="dxa"/>
            <w:vAlign w:val="center"/>
          </w:tcPr>
          <w:p w14:paraId="6F27CEFB" w14:textId="0CE9841F" w:rsidR="00521F15" w:rsidRDefault="00521F15">
            <w:r>
              <w:rPr>
                <w:b w:val="0"/>
              </w:rPr>
              <w:t>Configuración completa de módulos, tipos de contenido y gestión de usuarios. No se localizó un padrón nominal de quienes tienen el rol.</w:t>
            </w:r>
          </w:p>
          <w:p>
            <w:pPr>
              <w:spacing w:before="60" w:after="0"/>
            </w:pPr>
            <w:r>
              <w:rPr>
                <w:i/>
                <w:color w:val="707070"/>
                <w:sz w:val="13"/>
              </w:rPr>
              <w:t>/Repositorio/Documentacion_Digital_Nueva/Informacion/SH-ArquitecturaDelSistema-Portal_Unificado-V1.0.docx  ·  /Repositorio/Documentacion_Digital_Nueva/IO-M2O/IO-M2O-OLA-Habilitador-V1.0.docx</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C2</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7</w:t>
            </w:r>
            <w:proofErr w:type="spellEnd"/>
            <w:proofErr w:type="spellStart"/>
            <w:proofErr w:type="spellEnd"/>
          </w:p>
        </w:tc>
        <w:tc>
          <w:tcPr>
            <w:tcW w:w="2211" w:type="dxa"/>
            <w:vAlign w:val="center"/>
          </w:tcPr>
          <w:p w14:paraId="0C31D793" w14:textId="77777777" w:rsidR="00521F15" w:rsidRDefault="00521F15">
            <w:r>
              <w:rPr>
                <w:b w:val="0"/>
              </w:rPr>
              <w:t>Editor de contenido  ·  rol Backoffice/Editor en Drupal</w:t>
            </w:r>
          </w:p>
        </w:tc>
        <w:tc>
          <w:tcPr>
            <w:tcW w:w="2891" w:type="dxa"/>
            <w:vAlign w:val="center"/>
          </w:tcPr>
          <w:p w14:paraId="6F27CEFB" w14:textId="0CE9841F" w:rsidR="00521F15" w:rsidRDefault="00521F15">
            <w:r>
              <w:rPr>
                <w:b w:val="0"/>
              </w:rPr>
              <w:t>Creación, edición y eliminación de contenido dentro de los módulos asignados. No se localizó un padrón nominal de quienes tienen el rol.</w:t>
            </w:r>
          </w:p>
          <w:p>
            <w:pPr>
              <w:spacing w:before="60" w:after="0"/>
            </w:pPr>
            <w:r>
              <w:rPr>
                <w:i/>
                <w:color w:val="707070"/>
                <w:sz w:val="13"/>
              </w:rPr>
              <w:t>/Repositorio/Documentacion_Digital_Nueva/Informacion/SH-ArquitecturaDelSistema-Portal_Unificado-V1.0.docx  ·  /Repositorio/Documentacion_Digital_Nueva/IO-M2O/IO-M2O-OLA-Habilitador-V1.0.docx</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C2</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8</w:t>
            </w:r>
            <w:proofErr w:type="spellEnd"/>
            <w:proofErr w:type="spellStart"/>
            <w:proofErr w:type="spellEnd"/>
          </w:p>
        </w:tc>
        <w:tc>
          <w:tcPr>
            <w:tcW w:w="2211" w:type="dxa"/>
            <w:vAlign w:val="center"/>
          </w:tcPr>
          <w:p w14:paraId="0C31D793" w14:textId="77777777" w:rsidR="00521F15" w:rsidRDefault="00521F15">
            <w:r>
              <w:rPr>
                <w:b w:val="0"/>
              </w:rPr>
              <w:t>Aprendedores (cifra)</w:t>
            </w:r>
          </w:p>
        </w:tc>
        <w:tc>
          <w:tcPr>
            <w:tcW w:w="2891" w:type="dxa"/>
            <w:vAlign w:val="center"/>
          </w:tcPr>
          <w:p w14:paraId="6F27CEFB" w14:textId="0CE9841F" w:rsidR="00521F15" w:rsidRDefault="00521F15">
            <w:r>
              <w:rPr>
                <w:b w:val="0"/>
              </w:rPr>
              <w:t>No se localizó el volumen de usuarios del portal. El habilitador es el frente único del aprendedor, público y privado, para toda la oferta de la vicepresidencia.</w:t>
            </w:r>
          </w:p>
        </w:tc>
        <w:tc>
          <w:tcPr>
            <w:tcW w:w="2268" w:type="dxa"/>
            <w:vAlign w:val="center"/>
          </w:tcPr>
          <w:p w14:paraId="6F27CEFB" w14:textId="0CE9841F" w:rsidR="00521F15" w:rsidRDefault="00521F15">
            <w:r>
              <w:rPr>
                <w:b w:val="0"/>
              </w:rPr>
            </w:r>
          </w:p>
        </w:tc>
        <w:tc>
          <w:tcPr>
            <w:tcW w:w="623" w:type="dxa"/>
            <w:vAlign w:val="center"/>
          </w:tcPr>
          <w:p w14:paraId="6F27CEFB" w14:textId="0CE9841F" w:rsidR="00521F15" w:rsidRDefault="00521F15">
            <w:r>
              <w:rPr>
                <w:b/>
              </w:rPr>
              <w:t>C4</w:t>
            </w:r>
          </w:p>
        </w:tc>
      </w:tr>
    </w:tbl>
    <w:p w14:paraId="249B9DE6" w14:textId="77777777" w:rsidR="003C2FC4" w:rsidRDefault="003C2FC4"/>
    <w:p w14:paraId="5F857502" w14:textId="5B2E6F8B" w:rsidR="003C2FC4" w:rsidRDefault="00280688">
      <w:pPr>
        <w:pStyle w:val="Ttulo2"/>
      </w:pPr>
      <w:r>
        <w:t>2.</w:t>
      </w:r>
      <w:r w:rsidR="002F36C3">
        <w:t>2</w:t>
      </w:r>
      <w:r>
        <w:t xml:space="preserve"> Ambientes</w:t>
      </w:r>
    </w:p>
    <w:tbl>
      <w:tblPr>
        <w:tblW w:w="8958" w:type="dxa"/>
        <w:tblStyle w:val="a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0EE90D" w14:textId="77777777">
        <w:trPr>
          <w:jc w:val="center"/>
        </w:trPr>
        <w:tc>
          <w:tcPr>
            <w:tcW w:w="1927" w:type="dxa"/>
            <w:shd w:val="clear" w:color="auto" w:fill="D9EAF7"/>
            <w:vAlign w:val="center"/>
          </w:tcPr>
          <w:p w14:paraId="1DE6AD56" w14:textId="77777777" w:rsidR="003C2FC4" w:rsidRDefault="00280688">
            <w:r>
              <w:rPr>
                <w:b/>
                <w:bCs/>
                <w:sz w:val="18"/>
                <w:szCs w:val="18"/>
              </w:rPr>
              <w:t>Campo</w:t>
            </w:r>
          </w:p>
        </w:tc>
        <w:tc>
          <w:tcPr>
            <w:tcW w:w="5783" w:type="dxa"/>
            <w:shd w:val="clear" w:color="auto" w:fill="D9EAF7"/>
            <w:vAlign w:val="center"/>
          </w:tcPr>
          <w:p w14:paraId="35948D6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F01044E" w14:textId="77777777" w:rsidR="003C2FC4" w:rsidRDefault="00280688">
            <w:proofErr w:type="spellStart"/>
            <w:r>
              <w:rPr>
                <w:b/>
                <w:bCs/>
                <w:sz w:val="18"/>
                <w:szCs w:val="18"/>
              </w:rPr>
              <w:t>Confianza</w:t>
            </w:r>
            <w:proofErr w:type="spellEnd"/>
          </w:p>
        </w:tc>
      </w:tr>
      <w:tr w:rsidR="003C2FC4" w14:paraId="10C8AE88" w14:textId="77777777">
        <w:trPr>
          <w:jc w:val="center"/>
        </w:trPr>
        <w:tc>
          <w:tcPr>
            <w:tcW w:w="1927" w:type="dxa"/>
            <w:vAlign w:val="center"/>
          </w:tcPr>
          <w:p w14:paraId="280F3A7E" w14:textId="77777777" w:rsidR="003C2FC4" w:rsidRDefault="00280688">
            <w:r>
              <w:t>Desarrollo</w:t>
            </w:r>
          </w:p>
        </w:tc>
        <w:tc>
          <w:tcPr>
            <w:tcW w:w="5783" w:type="dxa"/>
            <w:vAlign w:val="center"/>
          </w:tcPr>
          <w:p w14:paraId="6B43B209" w14:textId="77777777" w:rsidR="003C2FC4" w:rsidRDefault="003C2FC4">
            <w:r>
              <w:rPr>
                <w:b w:val="0"/>
              </w:rPr>
              <w:t>Existe el ambiente de Desarrollo. No se localizó su liga.</w:t>
            </w:r>
          </w:p>
          <w:p>
            <w:pPr>
              <w:spacing w:before="60" w:after="0"/>
            </w:pPr>
            <w:r>
              <w:rPr>
                <w:i/>
                <w:color w:val="707070"/>
                <w:sz w:val="13"/>
              </w:rPr>
              <w:t>/Repositorio/Documentacion_Digital_Nueva/Informacion/SH-ArquitecturaDelSistema-Portal_Unificado-V1.0.docx</w:t>
            </w:r>
          </w:p>
        </w:tc>
        <w:tc>
          <w:tcPr>
            <w:tcW w:w="1247" w:type="dxa"/>
            <w:vAlign w:val="center"/>
          </w:tcPr>
          <w:p w14:paraId="1F12014D" w14:textId="77777777" w:rsidR="003C2FC4" w:rsidRDefault="00280688">
            <w:r>
              <w:rPr>
                <w:b/>
              </w:rPr>
              <w:t>C2</w:t>
            </w:r>
          </w:p>
        </w:tc>
      </w:tr>
      <w:tr w:rsidR="003C2FC4" w14:paraId="4A830259" w14:textId="77777777">
        <w:trPr>
          <w:jc w:val="center"/>
        </w:trPr>
        <w:tc>
          <w:tcPr>
            <w:tcW w:w="1927" w:type="dxa"/>
            <w:vAlign w:val="center"/>
          </w:tcPr>
          <w:p w14:paraId="7DDC5CC9" w14:textId="77777777" w:rsidR="003C2FC4" w:rsidRDefault="00280688">
            <w:proofErr w:type="spellStart"/>
            <w:r>
              <w:t>Pruebas</w:t>
            </w:r>
            <w:proofErr w:type="spellEnd"/>
          </w:p>
        </w:tc>
        <w:tc>
          <w:tcPr>
            <w:tcW w:w="5783" w:type="dxa"/>
            <w:vAlign w:val="center"/>
          </w:tcPr>
          <w:p w14:paraId="09E092DE" w14:textId="77777777" w:rsidR="003C2FC4" w:rsidRDefault="003C2FC4">
            <w:r>
              <w:rPr>
                <w:b w:val="0"/>
              </w:rPr>
              <w:t>Ambiente de Calidad. Gestor de contenido: https://test-cms.tec360.com/ Portal: https://wa-pprd-portal-next-front.azurewebsites.net/ El acceso requiere VPN institucional.</w:t>
            </w:r>
          </w:p>
          <w:p>
            <w:pPr>
              <w:spacing w:before="60" w:after="0"/>
            </w:pPr>
            <w:r>
              <w:rPr>
                <w:i/>
                <w:color w:val="707070"/>
                <w:sz w:val="13"/>
              </w:rPr>
              <w:t>/Repositorio/Documentacion_Digital_Nueva/Informacion/SH-ArquitecturaDelSistema-Portal_Unificado-V1.0.docx  ·  /Repositorio/Documentacion_Digital_Nueva/IO-M2O/IO-M2O-OLA-Habilitador-V1.0.docx</w:t>
            </w:r>
          </w:p>
        </w:tc>
        <w:tc>
          <w:tcPr>
            <w:tcW w:w="1247" w:type="dxa"/>
            <w:vAlign w:val="center"/>
          </w:tcPr>
          <w:p w14:paraId="076F0E44" w14:textId="77777777" w:rsidR="003C2FC4" w:rsidRDefault="00280688">
            <w:r>
              <w:rPr>
                <w:b/>
              </w:rPr>
              <w:t>C1</w:t>
            </w:r>
          </w:p>
        </w:tc>
      </w:tr>
      <w:tr w:rsidR="003C2FC4" w14:paraId="2726C37A" w14:textId="77777777">
        <w:trPr>
          <w:jc w:val="center"/>
        </w:trPr>
        <w:tc>
          <w:tcPr>
            <w:tcW w:w="1927" w:type="dxa"/>
            <w:vAlign w:val="center"/>
          </w:tcPr>
          <w:p w14:paraId="1EFDDA4A" w14:textId="2E795415" w:rsidR="003C2FC4" w:rsidRDefault="00521F15">
            <w:r>
              <w:t>Pre-</w:t>
            </w:r>
            <w:proofErr w:type="spellStart"/>
            <w:r>
              <w:t>producción</w:t>
            </w:r>
            <w:proofErr w:type="spellEnd"/>
          </w:p>
        </w:tc>
        <w:tc>
          <w:tcPr>
            <w:tcW w:w="5783" w:type="dxa"/>
            <w:vAlign w:val="center"/>
          </w:tcPr>
          <w:p w14:paraId="0BAC0714" w14:textId="77777777" w:rsidR="003C2FC4" w:rsidRDefault="003C2FC4">
            <w:r>
              <w:rPr>
                <w:b w:val="0"/>
              </w:rPr>
            </w:r>
          </w:p>
        </w:tc>
        <w:tc>
          <w:tcPr>
            <w:tcW w:w="1247" w:type="dxa"/>
            <w:vAlign w:val="center"/>
          </w:tcPr>
          <w:p w14:paraId="61983499" w14:textId="77777777" w:rsidR="003C2FC4" w:rsidRDefault="00280688">
            <w:r>
              <w:rPr>
                <w:b/>
              </w:rPr>
              <w:t>C4</w:t>
            </w:r>
          </w:p>
        </w:tc>
      </w:tr>
      <w:tr w:rsidR="003C2FC4" w14:paraId="390CC351" w14:textId="77777777">
        <w:trPr>
          <w:jc w:val="center"/>
        </w:trPr>
        <w:tc>
          <w:tcPr>
            <w:tcW w:w="1927" w:type="dxa"/>
            <w:vAlign w:val="center"/>
          </w:tcPr>
          <w:p w14:paraId="1525D665" w14:textId="77777777" w:rsidR="003C2FC4" w:rsidRDefault="00280688">
            <w:proofErr w:type="spellStart"/>
            <w:r>
              <w:t>Producción</w:t>
            </w:r>
            <w:proofErr w:type="spellEnd"/>
          </w:p>
        </w:tc>
        <w:tc>
          <w:tcPr>
            <w:tcW w:w="5783" w:type="dxa"/>
            <w:vAlign w:val="center"/>
          </w:tcPr>
          <w:p w14:paraId="679EA792" w14:textId="77777777" w:rsidR="003C2FC4" w:rsidRDefault="003C2FC4">
            <w:r>
              <w:rPr>
                <w:b w:val="0"/>
              </w:rPr>
              <w:t>Existe el ambiente de Producción. No se localizó su liga.</w:t>
            </w:r>
          </w:p>
          <w:p>
            <w:pPr>
              <w:spacing w:before="60" w:after="0"/>
            </w:pPr>
            <w:r>
              <w:rPr>
                <w:i/>
                <w:color w:val="707070"/>
                <w:sz w:val="13"/>
              </w:rPr>
              <w:t>/Repositorio/Documentacion_Digital_Nueva/Informacion/SH-ArquitecturaDelSistema-Portal_Unificado-V1.0.docx</w:t>
            </w:r>
          </w:p>
        </w:tc>
        <w:tc>
          <w:tcPr>
            <w:tcW w:w="1247" w:type="dxa"/>
            <w:vAlign w:val="center"/>
          </w:tcPr>
          <w:p w14:paraId="4C8F85CC" w14:textId="77777777" w:rsidR="003C2FC4" w:rsidRDefault="00280688">
            <w:r>
              <w:rPr>
                <w:b/>
              </w:rPr>
              <w:t>C2</w:t>
            </w:r>
          </w:p>
        </w:tc>
      </w:tr>
    </w:tbl>
    <w:p w14:paraId="33078D05" w14:textId="77777777" w:rsidR="003C2FC4" w:rsidRDefault="003C2FC4"/>
    <w:p w14:paraId="6FBF2D65" w14:textId="77777777" w:rsidR="003C2FC4" w:rsidRPr="00521F15" w:rsidRDefault="00280688">
      <w:pPr>
        <w:pStyle w:val="Ttulo1"/>
        <w:rPr>
          <w:lang w:val="es-MX"/>
        </w:rPr>
      </w:pPr>
      <w:r w:rsidRPr="00521F15">
        <w:rPr>
          <w:lang w:val="es-MX"/>
        </w:rPr>
        <w:t>3. Estado y ciclo de vida</w:t>
      </w:r>
    </w:p>
    <w:p w14:paraId="12881764" w14:textId="56F93F12" w:rsidR="003C2FC4" w:rsidRDefault="00280688">
      <w:pPr>
        <w:pStyle w:val="Ttulo2"/>
      </w:pPr>
      <w:r>
        <w:t>3.1 Estado actual</w:t>
      </w:r>
      <w:r w:rsidR="00521F15">
        <w:t xml:space="preserve"> </w:t>
      </w:r>
    </w:p>
    <w:tbl>
      <w:tblPr>
        <w:tblW w:w="8958" w:type="dxa"/>
        <w:tblStyle w:val="a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DB9FAC8" w14:textId="77777777">
        <w:trPr>
          <w:jc w:val="center"/>
          <w:tblHeader/>
        </w:trPr>
        <w:tc>
          <w:tcPr>
            <w:tcW w:w="1927" w:type="dxa"/>
            <w:shd w:val="clear" w:color="auto" w:fill="D9EAF7"/>
            <w:vAlign w:val="center"/>
          </w:tcPr>
          <w:p w14:paraId="09F61A05" w14:textId="77777777" w:rsidR="003C2FC4" w:rsidRDefault="00280688">
            <w:r>
              <w:rPr>
                <w:b/>
                <w:bCs/>
                <w:sz w:val="18"/>
                <w:szCs w:val="18"/>
              </w:rPr>
              <w:t>Campo</w:t>
            </w:r>
          </w:p>
        </w:tc>
        <w:tc>
          <w:tcPr>
            <w:tcW w:w="5783" w:type="dxa"/>
            <w:shd w:val="clear" w:color="auto" w:fill="D9EAF7"/>
            <w:vAlign w:val="center"/>
          </w:tcPr>
          <w:p w14:paraId="4150D841" w14:textId="77777777" w:rsidR="003C2FC4" w:rsidRDefault="00280688">
            <w:proofErr w:type="spellStart"/>
            <w:r>
              <w:rPr>
                <w:b/>
                <w:bCs/>
                <w:sz w:val="18"/>
                <w:szCs w:val="18"/>
              </w:rPr>
              <w:t>Información a documentar</w:t>
            </w:r>
            <w:proofErr w:type="spellEnd"/>
            <w:proofErr w:type="spellStart"/>
            <w:proofErr w:type="spellEnd"/>
          </w:p>
        </w:tc>
        <w:tc>
          <w:tcPr>
            <w:tcW w:w="1247" w:type="dxa"/>
            <w:shd w:val="clear" w:color="auto" w:fill="D9EAF7"/>
            <w:vAlign w:val="center"/>
          </w:tcPr>
          <w:p w14:paraId="5585166B" w14:textId="77777777" w:rsidR="003C2FC4" w:rsidRDefault="00280688">
            <w:proofErr w:type="spellStart"/>
            <w:r>
              <w:rPr>
                <w:b/>
                <w:bCs/>
                <w:sz w:val="18"/>
                <w:szCs w:val="18"/>
              </w:rPr>
              <w:t>Confianza</w:t>
            </w:r>
            <w:proofErr w:type="spellEnd"/>
          </w:p>
        </w:tc>
      </w:tr>
      <w:tr w:rsidR="003C2FC4" w14:paraId="5F6F9579" w14:textId="77777777">
        <w:trPr>
          <w:jc w:val="center"/>
        </w:trPr>
        <w:tc>
          <w:tcPr>
            <w:tcW w:w="1927" w:type="dxa"/>
            <w:vAlign w:val="center"/>
          </w:tcPr>
          <w:p w14:paraId="12D6CAC9" w14:textId="3694C460" w:rsidR="003C2FC4" w:rsidRDefault="00521F15">
            <w:proofErr w:type="spellStart"/>
            <w:r>
              <w:rPr>
                <w:b w:val="0"/>
              </w:rPr>
              <w:t>Estado</w:t>
            </w:r>
            <w:proofErr w:type="spellEnd"/>
          </w:p>
        </w:tc>
        <w:tc>
          <w:tcPr>
            <w:tcW w:w="5783" w:type="dxa"/>
            <w:vAlign w:val="center"/>
          </w:tcPr>
          <w:p w14:paraId="552E4BDF" w14:textId="77777777" w:rsidR="003C2FC4" w:rsidRDefault="003C2FC4">
            <w:r>
              <w:rPr>
                <w:b w:val="0"/>
              </w:rPr>
              <w:t>Active</w:t>
            </w:r>
          </w:p>
        </w:tc>
        <w:tc>
          <w:tcPr>
            <w:tcW w:w="1247" w:type="dxa"/>
            <w:vAlign w:val="center"/>
          </w:tcPr>
          <w:p w14:paraId="6C219575" w14:textId="77777777" w:rsidR="003C2FC4" w:rsidRDefault="00280688">
            <w:r>
              <w:rPr>
                <w:b/>
              </w:rPr>
              <w:t>C1</w:t>
            </w:r>
          </w:p>
        </w:tc>
      </w:tr>
    </w:tbl>
    <w:p w14:paraId="4EA59CFB" w14:textId="77777777" w:rsidR="00521F15" w:rsidRDefault="00521F15"/>
    <w:p w14:paraId="49B1C8DD" w14:textId="77777777" w:rsidR="003C2FC4" w:rsidRPr="00521F15" w:rsidRDefault="00280688">
      <w:pPr>
        <w:pStyle w:val="Ttulo1"/>
        <w:rPr>
          <w:lang w:val="es-MX"/>
        </w:rPr>
      </w:pPr>
      <w:r w:rsidRPr="00521F15">
        <w:rPr>
          <w:lang w:val="es-MX"/>
        </w:rPr>
        <w:lastRenderedPageBreak/>
        <w:t>4. Contexto funcional y de negocio</w:t>
      </w:r>
    </w:p>
    <w:p w14:paraId="53D4FF18" w14:textId="3BAD0D06" w:rsidR="003C2FC4" w:rsidRDefault="00280688">
      <w:pPr>
        <w:pStyle w:val="Ttulo2"/>
      </w:pPr>
      <w:r>
        <w:t>4.</w:t>
      </w:r>
      <w:r w:rsidR="00521F15">
        <w:t>1</w:t>
      </w:r>
      <w:r>
        <w:t xml:space="preserve"> </w:t>
      </w:r>
      <w:proofErr w:type="spellStart"/>
      <w:r>
        <w:t>Procesos</w:t>
      </w:r>
      <w:proofErr w:type="spellEnd"/>
      <w:r>
        <w:t xml:space="preserve"> de </w:t>
      </w:r>
      <w:proofErr w:type="spellStart"/>
      <w:r>
        <w:t>negocio</w:t>
      </w:r>
      <w:proofErr w:type="spellEnd"/>
    </w:p>
    <w:tbl>
      <w:tblPr>
        <w:tblW w:w="8958" w:type="dxa"/>
        <w:tblStyle w:val="a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078E793" w14:textId="77777777">
        <w:trPr>
          <w:jc w:val="center"/>
        </w:trPr>
        <w:tc>
          <w:tcPr>
            <w:tcW w:w="1927" w:type="dxa"/>
            <w:shd w:val="clear" w:color="auto" w:fill="D9EAF7"/>
            <w:vAlign w:val="center"/>
          </w:tcPr>
          <w:p w14:paraId="2D4B303C" w14:textId="77777777" w:rsidR="003C2FC4" w:rsidRDefault="00280688">
            <w:r>
              <w:rPr>
                <w:b/>
                <w:bCs/>
                <w:sz w:val="18"/>
                <w:szCs w:val="18"/>
              </w:rPr>
              <w:t>Campo</w:t>
            </w:r>
          </w:p>
        </w:tc>
        <w:tc>
          <w:tcPr>
            <w:tcW w:w="5783" w:type="dxa"/>
            <w:shd w:val="clear" w:color="auto" w:fill="D9EAF7"/>
            <w:vAlign w:val="center"/>
          </w:tcPr>
          <w:p w14:paraId="38863295"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F4F4E3B" w14:textId="77777777" w:rsidR="003C2FC4" w:rsidRDefault="00280688">
            <w:proofErr w:type="spellStart"/>
            <w:r>
              <w:rPr>
                <w:b/>
                <w:bCs/>
                <w:sz w:val="18"/>
                <w:szCs w:val="18"/>
              </w:rPr>
              <w:t>Confianza</w:t>
            </w:r>
            <w:proofErr w:type="spellEnd"/>
          </w:p>
        </w:tc>
      </w:tr>
      <w:tr w:rsidR="003C2FC4" w14:paraId="3B52F5A7" w14:textId="77777777">
        <w:trPr>
          <w:jc w:val="center"/>
        </w:trPr>
        <w:tc>
          <w:tcPr>
            <w:tcW w:w="1927" w:type="dxa"/>
            <w:vAlign w:val="center"/>
          </w:tcPr>
          <w:p w14:paraId="6958F0CE" w14:textId="06FFD4A4" w:rsidR="003C2FC4" w:rsidRDefault="00521F15">
            <w:proofErr w:type="spellStart"/>
            <w:r w:rsidRPr="00521F15">
              <w:t>Producto_Componente:Title</w:t>
            </w:r>
            <w:proofErr w:type="spellEnd"/>
          </w:p>
        </w:tc>
        <w:tc>
          <w:tcPr>
            <w:tcW w:w="5783" w:type="dxa"/>
            <w:vAlign w:val="center"/>
          </w:tcPr>
          <w:p w14:paraId="141AF92A" w14:textId="77777777" w:rsidR="003C2FC4" w:rsidRDefault="003C2FC4">
            <w:r>
              <w:rPr>
                <w:b w:val="0"/>
              </w:rPr>
              <w:t>11. Distribución Digital</w:t>
            </w:r>
          </w:p>
        </w:tc>
        <w:tc>
          <w:tcPr>
            <w:tcW w:w="1247" w:type="dxa"/>
            <w:vAlign w:val="center"/>
          </w:tcPr>
          <w:p w14:paraId="69D56A11" w14:textId="77777777" w:rsidR="003C2FC4" w:rsidRDefault="00280688">
            <w:r>
              <w:rPr>
                <w:b/>
              </w:rPr>
              <w:t>C1</w:t>
            </w:r>
          </w:p>
        </w:tc>
      </w:tr>
      <w:tr w:rsidR="00521F15" w14:paraId="6F7BDC7F" w14:textId="77777777">
        <w:trPr>
          <w:jc w:val="center"/>
        </w:trPr>
        <w:tc>
          <w:tcPr>
            <w:tcW w:w="1927" w:type="dxa"/>
            <w:vAlign w:val="center"/>
          </w:tcPr>
          <w:p w14:paraId="4949D22F" w14:textId="506E9C49" w:rsidR="00521F15" w:rsidRDefault="00521F15">
            <w:proofErr w:type="spellStart"/>
            <w:r w:rsidRPr="00521F15">
              <w:t>Producto_Componente</w:t>
            </w:r>
            <w:proofErr w:type="spellEnd"/>
          </w:p>
        </w:tc>
        <w:tc>
          <w:tcPr>
            <w:tcW w:w="5783" w:type="dxa"/>
            <w:vAlign w:val="center"/>
          </w:tcPr>
          <w:p w14:paraId="30112147" w14:textId="77777777" w:rsidR="00521F15" w:rsidRDefault="00521F15">
            <w:r>
              <w:rPr>
                <w:b w:val="0"/>
              </w:rPr>
              <w:t>DD01. TEC.portal</w:t>
            </w:r>
          </w:p>
        </w:tc>
        <w:tc>
          <w:tcPr>
            <w:tcW w:w="1247" w:type="dxa"/>
            <w:vAlign w:val="center"/>
          </w:tcPr>
          <w:p w14:paraId="1C367038" w14:textId="4B438681" w:rsidR="00521F15" w:rsidRDefault="00521F15">
            <w:r>
              <w:rPr>
                <w:b/>
              </w:rPr>
              <w:t>C1</w:t>
            </w:r>
          </w:p>
        </w:tc>
      </w:tr>
    </w:tbl>
    <w:p w14:paraId="78A6DB96" w14:textId="77777777" w:rsidR="003C2FC4" w:rsidRDefault="003C2FC4"/>
    <w:p w14:paraId="6141F53B" w14:textId="26938E9A" w:rsidR="003C2FC4" w:rsidRDefault="00280688">
      <w:pPr>
        <w:pStyle w:val="Ttulo2"/>
      </w:pPr>
      <w:r>
        <w:t>4.</w:t>
      </w:r>
      <w:r w:rsidR="00521F15">
        <w:t>2</w:t>
      </w:r>
      <w:r>
        <w:t xml:space="preserve"> </w:t>
      </w:r>
      <w:proofErr w:type="spellStart"/>
      <w:r>
        <w:t>Contexto</w:t>
      </w:r>
      <w:proofErr w:type="spellEnd"/>
    </w:p>
    <w:tbl>
      <w:tblPr>
        <w:tblW w:w="8958" w:type="dxa"/>
        <w:tblStyle w:val="a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B1D38B" w14:textId="77777777">
        <w:trPr>
          <w:jc w:val="center"/>
        </w:trPr>
        <w:tc>
          <w:tcPr>
            <w:tcW w:w="1927" w:type="dxa"/>
            <w:shd w:val="clear" w:color="auto" w:fill="D9EAF7"/>
            <w:vAlign w:val="center"/>
          </w:tcPr>
          <w:p w14:paraId="3A69B6EB" w14:textId="77777777" w:rsidR="003C2FC4" w:rsidRDefault="00280688">
            <w:r>
              <w:rPr>
                <w:b/>
                <w:bCs/>
                <w:sz w:val="18"/>
                <w:szCs w:val="18"/>
              </w:rPr>
              <w:t>Campo</w:t>
            </w:r>
          </w:p>
        </w:tc>
        <w:tc>
          <w:tcPr>
            <w:tcW w:w="5783" w:type="dxa"/>
            <w:shd w:val="clear" w:color="auto" w:fill="D9EAF7"/>
            <w:vAlign w:val="center"/>
          </w:tcPr>
          <w:p w14:paraId="049B311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0B6D90E" w14:textId="77777777" w:rsidR="003C2FC4" w:rsidRDefault="00280688">
            <w:proofErr w:type="spellStart"/>
            <w:r>
              <w:rPr>
                <w:b/>
                <w:bCs/>
                <w:sz w:val="18"/>
                <w:szCs w:val="18"/>
              </w:rPr>
              <w:t>Confianza</w:t>
            </w:r>
            <w:proofErr w:type="spellEnd"/>
          </w:p>
        </w:tc>
      </w:tr>
      <w:tr w:rsidR="003C2FC4" w14:paraId="496B4861" w14:textId="77777777">
        <w:trPr>
          <w:jc w:val="center"/>
        </w:trPr>
        <w:tc>
          <w:tcPr>
            <w:tcW w:w="1927" w:type="dxa"/>
            <w:vAlign w:val="center"/>
          </w:tcPr>
          <w:p w14:paraId="6E0D2CB9" w14:textId="77777777" w:rsidR="003C2FC4" w:rsidRDefault="00280688">
            <w:proofErr w:type="spellStart"/>
            <w:r>
              <w:t>Diagrama</w:t>
            </w:r>
            <w:proofErr w:type="spellEnd"/>
            <w:r>
              <w:t xml:space="preserve"> de </w:t>
            </w:r>
            <w:proofErr w:type="spellStart"/>
            <w:r>
              <w:t>contexto</w:t>
            </w:r>
            <w:proofErr w:type="spellEnd"/>
          </w:p>
        </w:tc>
        <w:tc>
          <w:tcPr>
            <w:tcW w:w="5783" w:type="dxa"/>
            <w:vAlign w:val="center"/>
          </w:tcPr>
          <w:p w14:paraId="0A799C03" w14:textId="77777777" w:rsidR="003C2FC4" w:rsidRDefault="003C2FC4">
            <w:r>
              <w:rPr>
                <w:b w:val="0"/>
              </w:rPr>
              <w:t>Arquitectura de infraestructura Portal VPAF (Azure Container Apps) v2.7. Muestra el perímetro de entrada, las tres aplicaciones de frontend, el Backend For Frontend, el gestor de contenido, los servicios de plataforma y los sistemas externos e internos que el habilitador consume. El listado completo de diagramas está en 14.1.</w:t>
            </w:r>
          </w:p>
          <w:p>
            <w:pPr>
              <w:spacing w:before="60" w:after="0"/>
            </w:pPr>
            <w:r>
              <w:rPr>
                <w:i/>
                <w:color w:val="707070"/>
                <w:sz w:val="13"/>
              </w:rPr>
              <w:t>/Repositorio/Documentacion_Digital_Nueva/Informacion</w:t>
            </w:r>
          </w:p>
          <w:p>
            <w:pPr>
              <w:spacing w:before="100" w:after="20"/>
            </w:pPr>
            <w:r>
              <w:drawing>
                <wp:inline xmlns:a="http://schemas.openxmlformats.org/drawingml/2006/main" xmlns:pic="http://schemas.openxmlformats.org/drawingml/2006/picture">
                  <wp:extent cx="3384000" cy="1828512"/>
                  <wp:docPr id="21" name="Picture 21"/>
                  <wp:cNvGraphicFramePr>
                    <a:graphicFrameLocks noChangeAspect="1"/>
                  </wp:cNvGraphicFramePr>
                  <a:graphic>
                    <a:graphicData uri="http://schemas.openxmlformats.org/drawingml/2006/picture">
                      <pic:pic>
                        <pic:nvPicPr>
                          <pic:cNvPr id="0" name="p00.png"/>
                          <pic:cNvPicPr/>
                        </pic:nvPicPr>
                        <pic:blipFill>
                          <a:blip r:embed="rId23"/>
                          <a:stretch>
                            <a:fillRect/>
                          </a:stretch>
                        </pic:blipFill>
                        <pic:spPr>
                          <a:xfrm>
                            <a:off x="0" y="0"/>
                            <a:ext cx="3384000" cy="1828512"/>
                          </a:xfrm>
                          <a:prstGeom prst="rect"/>
                        </pic:spPr>
                      </pic:pic>
                    </a:graphicData>
                  </a:graphic>
                </wp:inline>
              </w:drawing>
            </w:r>
          </w:p>
          <w:p>
            <w:pPr>
              <w:spacing w:after="40"/>
            </w:pPr>
            <w:r>
              <w:rPr>
                <w:i/>
                <w:color w:val="707070"/>
                <w:sz w:val="13"/>
              </w:rPr>
              <w:t>Arquitectura de infraestructura Portal VPAF (Azure Container Apps) v2.7 · /Repositorio/Documentacion_Digital_Nueva/Informacion</w:t>
            </w:r>
          </w:p>
        </w:tc>
        <w:tc>
          <w:tcPr>
            <w:tcW w:w="1247" w:type="dxa"/>
            <w:vAlign w:val="center"/>
          </w:tcPr>
          <w:p w14:paraId="7662DAA8" w14:textId="77777777" w:rsidR="003C2FC4" w:rsidRDefault="00280688">
            <w:r>
              <w:rPr>
                <w:b/>
              </w:rPr>
              <w:t>C2</w:t>
            </w:r>
          </w:p>
        </w:tc>
      </w:tr>
    </w:tbl>
    <w:p w14:paraId="71E727D3" w14:textId="77777777" w:rsidR="003C2FC4" w:rsidRDefault="003C2FC4"/>
    <w:p w14:paraId="0A05DCCF" w14:textId="348D7169"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7D9B07C4" w14:textId="25A64E0F" w:rsidR="003C2FC4" w:rsidRDefault="00280688">
      <w:pPr>
        <w:pStyle w:val="Ttulo2"/>
      </w:pPr>
      <w:r>
        <w:t>5.1 Interfaces</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644"/>
        <w:gridCol w:w="1701"/>
        <w:gridCol w:w="3288"/>
        <w:gridCol w:w="1304"/>
        <w:gridCol w:w="567"/>
      </w:tblGrid>
      <w:tr w:rsidR="003C2FC4" w14:paraId="66D3C116" w14:textId="77777777">
        <w:trPr>
          <w:jc w:val="center"/>
          <w:tblHeader/>
        </w:trPr>
        <w:tc>
          <w:tcPr>
            <w:tcW w:w="1644" w:type="dxa"/>
            <w:shd w:val="clear" w:color="auto" w:fill="D9EAF7"/>
            <w:vAlign w:val="center"/>
          </w:tcPr>
          <w:p w14:paraId="3F85F6C5" w14:textId="77777777" w:rsidR="003C2FC4" w:rsidRDefault="00280688">
            <w:r>
              <w:rPr>
                <w:b/>
                <w:bCs/>
                <w:sz w:val="18"/>
                <w:szCs w:val="18"/>
              </w:rPr>
              <w:t>Integración</w:t>
            </w:r>
          </w:p>
        </w:tc>
        <w:tc>
          <w:tcPr>
            <w:tcW w:w="1701" w:type="dxa"/>
            <w:shd w:val="clear" w:color="auto" w:fill="D9EAF7"/>
            <w:vAlign w:val="center"/>
          </w:tcPr>
          <w:p w14:paraId="1158B41E" w14:textId="77777777" w:rsidR="003C2FC4" w:rsidRDefault="00280688">
            <w:proofErr w:type="spellStart"/>
            <w:r>
              <w:rPr>
                <w:b/>
                <w:bCs/>
                <w:sz w:val="18"/>
                <w:szCs w:val="18"/>
              </w:rPr>
              <w:t>Origen → Destino</w:t>
            </w:r>
            <w:proofErr w:type="spellEnd"/>
            <w:proofErr w:type="spellStart"/>
            <w:proofErr w:type="spellEnd"/>
          </w:p>
        </w:tc>
        <w:tc>
          <w:tcPr>
            <w:tcW w:w="3288" w:type="dxa"/>
            <w:shd w:val="clear" w:color="auto" w:fill="D9EAF7"/>
            <w:vAlign w:val="center"/>
          </w:tcPr>
          <w:p w14:paraId="1302A07E" w14:textId="77777777" w:rsidR="003C2FC4" w:rsidRDefault="00280688">
            <w:proofErr w:type="spellStart"/>
            <w:r>
              <w:rPr>
                <w:b/>
                <w:bCs/>
                <w:sz w:val="18"/>
                <w:szCs w:val="18"/>
              </w:rPr>
              <w:t>Tipo, comunicación y datos</w:t>
            </w:r>
            <w:proofErr w:type="spellEnd"/>
          </w:p>
        </w:tc>
        <w:tc>
          <w:tcPr>
            <w:tcW w:w="1304" w:type="dxa"/>
            <w:shd w:val="clear" w:color="auto" w:fill="D9EAF7"/>
            <w:vAlign w:val="center"/>
          </w:tcPr>
          <w:p w14:paraId="1302A07E" w14:textId="77777777" w:rsidR="003C2FC4" w:rsidRDefault="00280688">
            <w:proofErr w:type="spellStart"/>
            <w:r>
              <w:rPr>
                <w:b/>
                <w:bCs/>
                <w:sz w:val="18"/>
                <w:szCs w:val="18"/>
              </w:rPr>
              <w:t>Frecuencia</w:t>
            </w:r>
            <w:proofErr w:type="spellEnd"/>
          </w:p>
        </w:tc>
        <w:tc>
          <w:tcPr>
            <w:tcW w:w="567" w:type="dxa"/>
            <w:shd w:val="clear" w:color="auto" w:fill="D9EAF7"/>
            <w:vAlign w:val="center"/>
          </w:tcPr>
          <w:p w14:paraId="1302A07E" w14:textId="77777777" w:rsidR="003C2FC4" w:rsidRDefault="00280688">
            <w:proofErr w:type="spellStart"/>
            <w:r>
              <w:rPr>
                <w:b/>
                <w:bCs/>
                <w:sz w:val="18"/>
                <w:szCs w:val="18"/>
              </w:rPr>
              <w:t>Conf.</w:t>
            </w:r>
            <w:proofErr w:type="spellEnd"/>
          </w:p>
        </w:tc>
      </w:tr>
      <w:tr w:rsidR="003C2FC4" w14:paraId="205CF440" w14:textId="77777777">
        <w:trPr>
          <w:jc w:val="center"/>
        </w:trPr>
        <w:tc>
          <w:tcPr>
            <w:tcW w:w="1644" w:type="dxa"/>
            <w:vAlign w:val="center"/>
          </w:tcPr>
          <w:p w14:paraId="64A3557D" w14:textId="20070D2D" w:rsidR="003C2FC4" w:rsidRDefault="00F271EF">
            <w:r>
              <w:rPr>
                <w:b w:val="0"/>
              </w:rPr>
              <w:t>DIR-000 · Contenido editorial</w:t>
            </w:r>
          </w:p>
        </w:tc>
        <w:tc>
          <w:tcPr>
            <w:tcW w:w="1701" w:type="dxa"/>
            <w:vAlign w:val="center"/>
          </w:tcPr>
          <w:p w14:paraId="691376D9" w14:textId="77777777" w:rsidR="003C2FC4" w:rsidRDefault="003C2FC4">
            <w:r>
              <w:rPr>
                <w:b w:val="0"/>
              </w:rPr>
              <w:t>Drupal CMS → BFF del Portal</w:t>
            </w:r>
          </w:p>
        </w:tc>
        <w:tc>
          <w:tcPr>
            <w:tcW w:w="3288" w:type="dxa"/>
            <w:vAlign w:val="center"/>
          </w:tcPr>
          <w:p w14:paraId="2AC345E4" w14:textId="77777777" w:rsidR="003C2FC4" w:rsidRDefault="00280688">
            <w:r>
              <w:rPr>
                <w:b w:val="0"/>
              </w:rPr>
              <w:t>API headless de solo lectura sobre GraphQL. Drupal sirve al BFF el contenido editorial: cursos, páginas institucionales, banners y campañas, y assets como URL. Sin autenticación para contenido público; OAuth2 o Basic Auth para contenido restringido. Estado: NUEVA, no existe hoy. Los content types de Drupal para VPAF están sin definir, lo que bloquea la construcción de los endpoints.</w:t>
            </w:r>
          </w:p>
          <w:p>
            <w:pPr>
              <w:spacing w:before="60" w:after="0"/>
            </w:pPr>
            <w:r>
              <w:rPr>
                <w:i/>
                <w:color w:val="707070"/>
                <w:sz w:val="13"/>
              </w:rPr>
              <w:t>/Integraciones/MVP1/Integración Portal-Drupal - DIR-000/DIR-000 - Drupal E1.docx</w:t>
            </w:r>
          </w:p>
        </w:tc>
        <w:tc>
          <w:tcPr>
            <w:tcW w:w="1304" w:type="dxa"/>
            <w:vAlign w:val="center"/>
          </w:tcPr>
          <w:p w14:paraId="2AC345E4" w14:textId="77777777" w:rsidR="003C2FC4" w:rsidRDefault="00280688">
            <w:r>
              <w:rPr>
                <w:b w:val="0"/>
              </w:rPr>
              <w:t>Por petición del BFF</w:t>
            </w:r>
          </w:p>
        </w:tc>
        <w:tc>
          <w:tcPr>
            <w:tcW w:w="567" w:type="dxa"/>
            <w:vAlign w:val="center"/>
          </w:tcPr>
          <w:p w14:paraId="2AC345E4" w14:textId="77777777" w:rsidR="003C2FC4" w:rsidRDefault="00280688">
            <w:r>
              <w:rPr>
                <w:b/>
              </w:rPr>
              <w:t>C2</w:t>
            </w:r>
          </w:p>
        </w:tc>
      </w:tr>
      <w:tr w:rsidR="00F271EF" w14:paraId="0C1DA268" w14:textId="77777777">
        <w:trPr>
          <w:jc w:val="center"/>
        </w:trPr>
        <w:tc>
          <w:tcPr>
            <w:tcW w:w="1644" w:type="dxa"/>
            <w:vAlign w:val="center"/>
          </w:tcPr>
          <w:p w14:paraId="7A4C9CC4" w14:textId="37C64F70" w:rsidR="00F271EF" w:rsidRDefault="00F271EF" w:rsidP="00F271EF">
            <w:r>
              <w:rPr>
                <w:b w:val="0"/>
              </w:rPr>
              <w:t>DIR-001-01 · Detalle de producto</w:t>
            </w:r>
          </w:p>
        </w:tc>
        <w:tc>
          <w:tcPr>
            <w:tcW w:w="1701" w:type="dxa"/>
            <w:vAlign w:val="center"/>
          </w:tcPr>
          <w:p w14:paraId="68271033" w14:textId="77777777" w:rsidR="00F271EF" w:rsidRDefault="00F271EF" w:rsidP="00F271EF">
            <w:r>
              <w:rPr>
                <w:b w:val="0"/>
              </w:rPr>
              <w:t>Portal (BFF) → VTEX Catalog</w:t>
            </w:r>
          </w:p>
        </w:tc>
        <w:tc>
          <w:tcPr>
            <w:tcW w:w="3288" w:type="dxa"/>
            <w:vAlign w:val="center"/>
          </w:tcPr>
          <w:p w14:paraId="3DA55E40" w14:textId="4DE25261" w:rsidR="00F271EF" w:rsidRDefault="00F271EF" w:rsidP="00F271EF">
            <w:r>
              <w:rPr>
                <w:b w:val="0"/>
              </w:rPr>
              <w:t>HTTPS GET público, sin autenticación. GET /api/catalog_system/pub/products/search?fq=productRefId={idprogramaestructura}&amp;locale=es-MX. Dominios: tec360qa.myvtex.com en QA y tec360.myvtex.com en producción.</w:t>
            </w:r>
          </w:p>
          <w:p>
            <w:pPr>
              <w:spacing w:before="60" w:after="0"/>
            </w:pPr>
            <w:r>
              <w:rPr>
                <w:i/>
                <w:color w:val="707070"/>
                <w:sz w:val="13"/>
              </w:rPr>
              <w:t>/Integraciones/MVP1/Flujo de consulta de productos/DIR-001-01 - Portal-VTEX (PDP)/PPDP_Portal_VTEX_v10.docx</w:t>
            </w:r>
          </w:p>
        </w:tc>
        <w:tc>
          <w:tcPr>
            <w:tcW w:w="1304" w:type="dxa"/>
            <w:vAlign w:val="center"/>
          </w:tcPr>
          <w:p w14:paraId="3DA55E40" w14:textId="4DE25261" w:rsidR="00F271EF" w:rsidRDefault="00F271EF" w:rsidP="00F271EF">
            <w:r>
              <w:rPr>
                <w:b w:val="0"/>
              </w:rPr>
              <w:t>Una vez por carga del PDP</w:t>
            </w:r>
          </w:p>
        </w:tc>
        <w:tc>
          <w:tcPr>
            <w:tcW w:w="567" w:type="dxa"/>
            <w:vAlign w:val="center"/>
          </w:tcPr>
          <w:p w14:paraId="3DA55E40" w14:textId="4DE25261" w:rsidR="00F271EF" w:rsidRDefault="00F271EF" w:rsidP="00F271EF">
            <w:r>
              <w:rPr>
                <w:b/>
              </w:rPr>
              <w:t>C2</w:t>
            </w:r>
          </w:p>
        </w:tc>
      </w:tr>
      <w:tr w:rsidR="00F271EF" w14:paraId="06B395BC" w14:textId="77777777">
        <w:trPr>
          <w:jc w:val="center"/>
        </w:trPr>
        <w:tc>
          <w:tcPr>
            <w:tcW w:w="1644" w:type="dxa"/>
            <w:vAlign w:val="center"/>
          </w:tcPr>
          <w:p w14:paraId="29130C79" w14:textId="77777777" w:rsidR="00F271EF" w:rsidRDefault="00F271EF" w:rsidP="00F271EF">
            <w:proofErr w:type="spellStart"/>
            <w:r>
              <w:rPr>
                <w:b w:val="0"/>
              </w:rPr>
              <w:t>DIR-001-02 · Listado de catálogo</w:t>
            </w:r>
            <w:proofErr w:type="spellEnd"/>
          </w:p>
        </w:tc>
        <w:tc>
          <w:tcPr>
            <w:tcW w:w="1701" w:type="dxa"/>
            <w:vAlign w:val="center"/>
          </w:tcPr>
          <w:p w14:paraId="5AD253E6" w14:textId="77777777" w:rsidR="00F271EF" w:rsidRDefault="00F271EF" w:rsidP="00F271EF">
            <w:r>
              <w:rPr>
                <w:b w:val="0"/>
              </w:rPr>
              <w:t>Portal (BFF) → VTEX Intelligent Search</w:t>
            </w:r>
          </w:p>
        </w:tc>
        <w:tc>
          <w:tcPr>
            <w:tcW w:w="3288" w:type="dxa"/>
            <w:vAlign w:val="center"/>
          </w:tcPr>
          <w:p w14:paraId="51E98581" w14:textId="77777777" w:rsidR="00F271EF" w:rsidRDefault="00F271EF" w:rsidP="00F271EF">
            <w:r>
              <w:rPr>
                <w:b w:val="0"/>
              </w:rPr>
              <w:t>HTTPS GET público, sin autenticación. GET /product-search/{categoryPath}?count={n}&amp;page={p}&amp;locale=es-MX sobre /api/intelligent-search/v1. Listado por categoría, subcategoría o área de conocimiento.</w:t>
            </w:r>
          </w:p>
          <w:p>
            <w:pPr>
              <w:spacing w:before="60" w:after="0"/>
            </w:pPr>
            <w:r>
              <w:rPr>
                <w:i/>
                <w:color w:val="707070"/>
                <w:sz w:val="13"/>
              </w:rPr>
              <w:t>/Integraciones/MVP1/Flujo de consulta de productos/DIR-001-02 - Portal-VTEX (PLP)/PPLP_Portal_VTEX_v20.docx</w:t>
            </w:r>
          </w:p>
        </w:tc>
        <w:tc>
          <w:tcPr>
            <w:tcW w:w="1304" w:type="dxa"/>
            <w:vAlign w:val="center"/>
          </w:tcPr>
          <w:p w14:paraId="51E98581" w14:textId="77777777" w:rsidR="00F271EF" w:rsidRDefault="00F271EF" w:rsidP="00F271EF">
            <w:r>
              <w:rPr>
                <w:b w:val="0"/>
              </w:rPr>
              <w:t>Una por carga de página y una por cada cambio de página</w:t>
            </w:r>
          </w:p>
        </w:tc>
        <w:tc>
          <w:tcPr>
            <w:tcW w:w="567" w:type="dxa"/>
            <w:vAlign w:val="center"/>
          </w:tcPr>
          <w:p w14:paraId="51E98581" w14:textId="77777777" w:rsidR="00F271EF" w:rsidRDefault="00F271EF" w:rsidP="00F271EF">
            <w:r>
              <w:rPr>
                <w:b/>
              </w:rPr>
              <w:t>C2</w:t>
            </w:r>
          </w:p>
        </w:tc>
      </w:tr>
      <w:tr w:rsidR="00F271EF" w14:paraId="1E785323" w14:textId="77777777">
        <w:trPr>
          <w:jc w:val="center"/>
        </w:trPr>
        <w:tc>
          <w:tcPr>
            <w:tcW w:w="1644" w:type="dxa"/>
            <w:vAlign w:val="center"/>
          </w:tcPr>
          <w:p w14:paraId="3284080B" w14:textId="77777777" w:rsidR="00F271EF" w:rsidRDefault="00F271EF" w:rsidP="00F271EF">
            <w:proofErr w:type="spellStart"/>
            <w:r>
              <w:rPr>
                <w:b w:val="0"/>
              </w:rPr>
              <w:t>DIR-001-03 · Carrito</w:t>
            </w:r>
            <w:proofErr w:type="spellEnd"/>
          </w:p>
        </w:tc>
        <w:tc>
          <w:tcPr>
            <w:tcW w:w="1701" w:type="dxa"/>
            <w:vAlign w:val="center"/>
          </w:tcPr>
          <w:p w14:paraId="0E35510F" w14:textId="77777777" w:rsidR="00F271EF" w:rsidRDefault="00F271EF" w:rsidP="00F271EF">
            <w:r>
              <w:rPr>
                <w:b w:val="0"/>
              </w:rPr>
              <w:t>Portal → VTEX Checkout</w:t>
            </w:r>
          </w:p>
        </w:tc>
        <w:tc>
          <w:tcPr>
            <w:tcW w:w="3288" w:type="dxa"/>
            <w:vAlign w:val="center"/>
          </w:tcPr>
          <w:p w14:paraId="2E7375BB" w14:textId="77777777" w:rsidR="00F271EF" w:rsidRDefault="00F271EF" w:rsidP="00F271EF">
            <w:r>
              <w:rPr>
                <w:b w:val="0"/>
              </w:rPr>
              <w:t>HTTPS POST /api/checkout/pub/orderForm/{orderFormId}/items. No requiere autenticación: el carrito anónimo se asocia por cookie de sesión checkout.vtex.com y, si el cliente ya está resuelto, por el header vtex-id-clientautcookie.</w:t>
            </w:r>
          </w:p>
          <w:p>
            <w:pPr>
              <w:spacing w:before="60" w:after="0"/>
            </w:pPr>
            <w:r>
              <w:rPr>
                <w:i/>
                <w:color w:val="707070"/>
                <w:sz w:val="13"/>
              </w:rPr>
              <w:t>/Integraciones/MVP1/Flujo de compra de productos/DIR-001-03 - Portal-VTEX (Gestión del Carrito)/PCAR_Portal_VTEX_v6.docx</w:t>
            </w:r>
          </w:p>
        </w:tc>
        <w:tc>
          <w:tcPr>
            <w:tcW w:w="1304" w:type="dxa"/>
            <w:vAlign w:val="center"/>
          </w:tcPr>
          <w:p w14:paraId="2E7375BB" w14:textId="77777777" w:rsidR="00F271EF" w:rsidRDefault="00F271EF" w:rsidP="00F271EF">
            <w:r>
              <w:rPr>
                <w:b w:val="0"/>
              </w:rPr>
              <w:t>Una llamada por clic en el CTA</w:t>
            </w:r>
          </w:p>
        </w:tc>
        <w:tc>
          <w:tcPr>
            <w:tcW w:w="567" w:type="dxa"/>
            <w:vAlign w:val="center"/>
          </w:tcPr>
          <w:p w14:paraId="2E7375BB" w14:textId="77777777" w:rsidR="00F271EF" w:rsidRDefault="00F271EF" w:rsidP="00F271EF">
            <w:r>
              <w:rPr>
                <w:b/>
              </w:rPr>
              <w:t>C2</w:t>
            </w:r>
          </w:p>
        </w:tc>
      </w:tr>
      <w:tr w:rsidR="00F271EF" w14:paraId="44F1DD30" w14:textId="77777777">
        <w:trPr>
          <w:jc w:val="center"/>
        </w:trPr>
        <w:tc>
          <w:tcPr>
            <w:tcW w:w="1644" w:type="dxa"/>
            <w:vAlign w:val="center"/>
          </w:tcPr>
          <w:p w14:paraId="091A3524" w14:textId="77777777" w:rsidR="00F271EF" w:rsidRDefault="00F271EF" w:rsidP="00F271EF">
            <w:proofErr w:type="spellStart"/>
            <w:r>
              <w:rPr>
                <w:b w:val="0"/>
              </w:rPr>
              <w:t>DIR-001-04 · Checkout</w:t>
            </w:r>
            <w:proofErr w:type="spellEnd"/>
          </w:p>
        </w:tc>
        <w:tc>
          <w:tcPr>
            <w:tcW w:w="1701" w:type="dxa"/>
            <w:vAlign w:val="center"/>
          </w:tcPr>
          <w:p w14:paraId="4D756E3C" w14:textId="77777777" w:rsidR="00F271EF" w:rsidRDefault="00F271EF" w:rsidP="00F271EF">
            <w:r>
              <w:rPr>
                <w:b w:val="0"/>
              </w:rPr>
              <w:t>Portal → VTEX</w:t>
            </w:r>
          </w:p>
        </w:tc>
        <w:tc>
          <w:tcPr>
            <w:tcW w:w="3288" w:type="dxa"/>
            <w:vAlign w:val="center"/>
          </w:tcPr>
          <w:p w14:paraId="2D12CA91" w14:textId="77777777" w:rsidR="00F271EF" w:rsidRDefault="00F271EF" w:rsidP="00F271EF">
            <w:r>
              <w:rPr>
                <w:b w:val="0"/>
              </w:rPr>
              <w:t>Redirección HTTP 302: el Portal construye la URL de checkout de VTEX y redirige el navegador del usuario. La confirmación de pago dejó de usar llamada de retorno por API Manager: VTEX regresa al usuario a una URL con el número de orden y el Backend consulta esa orden directamente.</w:t>
            </w:r>
          </w:p>
          <w:p>
            <w:pPr>
              <w:spacing w:before="60" w:after="0"/>
            </w:pPr>
            <w:r>
              <w:rPr>
                <w:i/>
                <w:color w:val="707070"/>
                <w:sz w:val="13"/>
              </w:rPr>
              <w:t>/Integraciones/MVP1/Flujo de compra de productos/DIR-001-04 - Portal-VTEX (Checkout)/PCHK_Portal_VTEX_v4.docx</w:t>
            </w:r>
          </w:p>
        </w:tc>
        <w:tc>
          <w:tcPr>
            <w:tcW w:w="1304" w:type="dxa"/>
            <w:vAlign w:val="center"/>
          </w:tcPr>
          <w:p w14:paraId="2D12CA91" w14:textId="77777777" w:rsidR="00F271EF" w:rsidRDefault="00F271EF" w:rsidP="00F271EF">
            <w:r>
              <w:rPr>
                <w:b w:val="0"/>
              </w:rPr>
              <w:t>Una por compra</w:t>
            </w:r>
          </w:p>
        </w:tc>
        <w:tc>
          <w:tcPr>
            <w:tcW w:w="567" w:type="dxa"/>
            <w:vAlign w:val="center"/>
          </w:tcPr>
          <w:p w14:paraId="2D12CA91" w14:textId="77777777" w:rsidR="00F271EF" w:rsidRDefault="00F271EF" w:rsidP="00F271EF">
            <w:r>
              <w:rPr>
                <w:b/>
              </w:rPr>
              <w:t>C2</w:t>
            </w:r>
          </w:p>
        </w:tc>
      </w:tr>
      <w:tr w:rsidR="00F271EF" w14:paraId="763151BE" w14:textId="77777777">
        <w:trPr>
          <w:jc w:val="center"/>
        </w:trPr>
        <w:tc>
          <w:tcPr>
            <w:tcW w:w="1644" w:type="dxa"/>
            <w:vAlign w:val="center"/>
          </w:tcPr>
          <w:p w14:paraId="0DBF6357" w14:textId="623D6581" w:rsidR="00F271EF" w:rsidRDefault="00F271EF" w:rsidP="00F271EF">
            <w:proofErr w:type="spellStart"/>
            <w:r>
              <w:rPr>
                <w:b w:val="0"/>
              </w:rPr>
              <w:t>DIR-003 · Asistente conversacional</w:t>
            </w:r>
            <w:proofErr w:type="spellEnd"/>
          </w:p>
        </w:tc>
        <w:tc>
          <w:tcPr>
            <w:tcW w:w="1701" w:type="dxa"/>
            <w:vAlign w:val="center"/>
          </w:tcPr>
          <w:p w14:paraId="0252BF79" w14:textId="77777777" w:rsidR="00F271EF" w:rsidRDefault="00F271EF" w:rsidP="00F271EF">
            <w:r>
              <w:rPr>
                <w:b w:val="0"/>
              </w:rPr>
              <w:t>Portal Único ↔ TEC.bot</w:t>
            </w:r>
          </w:p>
        </w:tc>
        <w:tc>
          <w:tcPr>
            <w:tcW w:w="3288" w:type="dxa"/>
            <w:vAlign w:val="center"/>
          </w:tcPr>
          <w:p w14:paraId="3B8847A5" w14:textId="77777777" w:rsidR="00F271EF" w:rsidRDefault="00F271EF" w:rsidP="00F271EF">
            <w:r>
              <w:rPr>
                <w:b w:val="0"/>
              </w:rPr>
              <w:t>API servidor a servidor, bidireccional: el sitio inicializa el bot y el bot devuelve eventos de conversación. El frontend del bot se embebe dentro del frontend del Portal; su backend se consume de forma independiente.</w:t>
            </w:r>
          </w:p>
          <w:p>
            <w:pPr>
              <w:spacing w:before="60" w:after="0"/>
            </w:pPr>
            <w:r>
              <w:rPr>
                <w:i/>
                <w:color w:val="707070"/>
                <w:sz w:val="13"/>
              </w:rPr>
              <w:t>/Integraciones/MVP1/Agente conversacional tecbot - Flujo de soporte a usuarios/DIR-003 - Portal-TecBot/DIR-003 - Portal-TecBot E1.docx</w:t>
            </w:r>
          </w:p>
        </w:tc>
        <w:tc>
          <w:tcPr>
            <w:tcW w:w="1304" w:type="dxa"/>
            <w:vAlign w:val="center"/>
          </w:tcPr>
          <w:p w14:paraId="3B8847A5" w14:textId="77777777" w:rsidR="00F271EF" w:rsidRDefault="00F271EF" w:rsidP="00F271EF">
            <w:r>
              <w:rPr>
                <w:b w:val="0"/>
              </w:rPr>
              <w:t>Por sesión de conversación</w:t>
            </w:r>
          </w:p>
        </w:tc>
        <w:tc>
          <w:tcPr>
            <w:tcW w:w="567" w:type="dxa"/>
            <w:vAlign w:val="center"/>
          </w:tcPr>
          <w:p w14:paraId="3B8847A5" w14:textId="77777777" w:rsidR="00F271EF" w:rsidRDefault="00F271EF" w:rsidP="00F271EF">
            <w:r>
              <w:rPr>
                <w:b/>
              </w:rPr>
              <w:t>C2</w:t>
            </w:r>
          </w:p>
        </w:tc>
      </w:tr>
      <w:tr w:rsidR="00F271EF" w14:paraId="54E99A80" w14:textId="77777777">
        <w:trPr>
          <w:jc w:val="center"/>
        </w:trPr>
        <w:tc>
          <w:tcPr>
            <w:tcW w:w="1644" w:type="dxa"/>
            <w:vAlign w:val="center"/>
          </w:tcPr>
          <w:p w14:paraId="1E691117" w14:textId="381E3DAC" w:rsidR="00F271EF" w:rsidRDefault="00F271EF" w:rsidP="00F271EF">
            <w:proofErr w:type="spellStart"/>
            <w:r>
              <w:rPr>
                <w:b w:val="0"/>
              </w:rPr>
              <w:t>DIR-005 · Historial de compras</w:t>
            </w:r>
            <w:proofErr w:type="spellEnd"/>
          </w:p>
        </w:tc>
        <w:tc>
          <w:tcPr>
            <w:tcW w:w="1701" w:type="dxa"/>
            <w:vAlign w:val="center"/>
          </w:tcPr>
          <w:p w14:paraId="3FC17167" w14:textId="77777777" w:rsidR="00F271EF" w:rsidRDefault="00F271EF" w:rsidP="00F271EF">
            <w:r>
              <w:rPr>
                <w:b w:val="0"/>
              </w:rPr>
              <w:t>Portal (BFF) → VTEX OMS</w:t>
            </w:r>
          </w:p>
        </w:tc>
        <w:tc>
          <w:tcPr>
            <w:tcW w:w="3288" w:type="dxa"/>
            <w:vAlign w:val="center"/>
          </w:tcPr>
          <w:p w14:paraId="7B285248" w14:textId="1677EB8E" w:rsidR="00F271EF" w:rsidRDefault="00F271EF" w:rsidP="00F271EF">
            <w:r>
              <w:rPr>
                <w:b w:val="0"/>
              </w:rPr>
              <w:t>HTTPS GET /api/oms/user/orders?clientEmail={email}&amp;per_page=50&amp;orderBy=creationDate,desc. Autenticación por X-VTEX-API-AppKey y X-VTEX-API-AppToken, con credenciales de servicio del BFF y permiso OMS - Full access; no requiere sesión del usuario en VTEX. No se cachea entre sesiones.</w:t>
            </w:r>
          </w:p>
          <w:p>
            <w:pPr>
              <w:spacing w:before="60" w:after="0"/>
            </w:pPr>
            <w:r>
              <w:rPr>
                <w:i/>
                <w:color w:val="707070"/>
                <w:sz w:val="13"/>
              </w:rPr>
              <w:t>/Integraciones/MVP1/Consulta de perfil - Mis cursos, Mi Aprendizaje y Mis Insignias/DIR-005 - Mis compras/DIR-005 - Mis Compras.docx</w:t>
            </w:r>
          </w:p>
        </w:tc>
        <w:tc>
          <w:tcPr>
            <w:tcW w:w="1304" w:type="dxa"/>
            <w:vAlign w:val="center"/>
          </w:tcPr>
          <w:p w14:paraId="7B285248" w14:textId="1677EB8E" w:rsidR="00F271EF" w:rsidRDefault="00F271EF" w:rsidP="00F271EF">
            <w:r>
              <w:rPr>
                <w:b w:val="0"/>
              </w:rPr>
              <w:t>Una por carga de Compras y Facturación</w:t>
            </w:r>
          </w:p>
        </w:tc>
        <w:tc>
          <w:tcPr>
            <w:tcW w:w="567" w:type="dxa"/>
            <w:vAlign w:val="center"/>
          </w:tcPr>
          <w:p w14:paraId="7B285248" w14:textId="1677EB8E"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DIR-008 · Insignias y certificados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 Accredible</w:t>
            </w:r>
          </w:p>
        </w:tc>
        <w:tc>
          <w:tcPr>
            <w:tcW w:w="3288" w:type="dxa"/>
            <w:vAlign w:val="center"/>
          </w:tcPr>
          <w:p w14:paraId="369DAE88" w14:textId="77777777" w:rsidR="00F271EF" w:rsidRDefault="00F271EF" w:rsidP="00F271EF">
            <w:r>
              <w:rPr>
                <w:b w:val="0"/>
              </w:rPr>
              <w:t>HTTPS síncrono con precondición interna: el Portal revisa primero su bandera de identidad validada y solo entonces consulta https://api.accredible.com/v2/credentials/search y https://api.accredible.com/v1/credentials/{id}. Autenticación con API Key propia del Portal en el header Authorization: Token token={API_KEY}; no pasa por el middleware.</w:t>
            </w:r>
          </w:p>
          <w:p>
            <w:pPr>
              <w:spacing w:before="60" w:after="0"/>
            </w:pPr>
            <w:r>
              <w:rPr>
                <w:i/>
                <w:color w:val="707070"/>
                <w:sz w:val="13"/>
              </w:rPr>
              <w:t>/Integraciones/MVP1/Consulta de perfil - Mis cursos, Mi Aprendizaje y Mis Insignias/DIR-008 - Mis insignias - Portal-Accredible/PAC_CONSULTA_v1.3.docx</w:t>
            </w:r>
          </w:p>
        </w:tc>
        <w:tc>
          <w:tcPr>
            <w:tcW w:w="1304" w:type="dxa"/>
            <w:vAlign w:val="center"/>
          </w:tcPr>
          <w:p w14:paraId="369DAE88" w14:textId="77777777" w:rsidR="00F271EF" w:rsidRDefault="00F271EF" w:rsidP="00F271EF">
            <w:r>
              <w:rPr>
                <w:b w:val="0"/>
              </w:rPr>
              <w:t>Por visita a Perfil, Insignias y certificados</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DIR-011 · Recomendación de programas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(BFF) ↔ Search Bar Backend</w:t>
            </w:r>
          </w:p>
        </w:tc>
        <w:tc>
          <w:tcPr>
            <w:tcW w:w="3288" w:type="dxa"/>
            <w:vAlign w:val="center"/>
          </w:tcPr>
          <w:p w14:paraId="369DAE88" w14:textId="77777777" w:rsidR="00F271EF" w:rsidRDefault="00F271EF" w:rsidP="00F271EF">
            <w:r>
              <w:rPr>
                <w:b w:val="0"/>
              </w:rPr>
              <w:t>HTTPS request/response síncrono. El BFF envía las respuestas del usuario al backend de búsqueda semántica y recibe la lista de identificadores recomendados con score y razón de match. El backend de búsqueda no inicia comunicación. Estado del documento: BORRADOR v2.0.</w:t>
            </w:r>
          </w:p>
          <w:p>
            <w:pPr>
              <w:spacing w:before="60" w:after="0"/>
            </w:pPr>
            <w:r>
              <w:rPr>
                <w:i/>
                <w:color w:val="707070"/>
                <w:sz w:val="13"/>
              </w:rPr>
              <w:t>/Integraciones/MVP1/Flujo de búsqueda de productos/DIR-011 - Portal-Search Bar/DIR-011_E1_v21.docx</w:t>
            </w:r>
          </w:p>
        </w:tc>
        <w:tc>
          <w:tcPr>
            <w:tcW w:w="1304" w:type="dxa"/>
            <w:vAlign w:val="center"/>
          </w:tcPr>
          <w:p w14:paraId="369DAE88" w14:textId="77777777" w:rsidR="00F271EF" w:rsidRDefault="00F271EF" w:rsidP="00F271EF">
            <w:r>
              <w:rPr>
                <w:b w:val="0"/>
              </w:rPr>
              <w:t>Cada vez que el usuario completa el flujo conversacional</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DIR-012 · Barra de búsqueda</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(Frontend y BFF) → VTEX Intelligent Search</w:t>
            </w:r>
          </w:p>
        </w:tc>
        <w:tc>
          <w:tcPr>
            <w:tcW w:w="3288" w:type="dxa"/>
            <w:vAlign w:val="center"/>
          </w:tcPr>
          <w:p w14:paraId="369DAE88" w14:textId="77777777" w:rsidR="00F271EF" w:rsidRDefault="00F271EF" w:rsidP="00F271EF">
            <w:r>
              <w:rPr>
                <w:b w:val="0"/>
              </w:rPr>
              <w:t>HTTPS GET público sin autenticación para la consulta, más envío de eventos de comportamiento a la Events API en modo fire and forget. Aplica al portal público y al privado; en el alcance actual no hay autenticación de usuario.</w:t>
            </w:r>
          </w:p>
          <w:p>
            <w:pPr>
              <w:spacing w:before="60" w:after="0"/>
            </w:pPr>
            <w:r>
              <w:rPr>
                <w:i/>
                <w:color w:val="707070"/>
                <w:sz w:val="13"/>
              </w:rPr>
              <w:t>/Integraciones/MVP1/Flujo de búsqueda de productos/DIR-012 - Portal-VTEX IS/DIR-012_-_Portal-VTEX_IS_-_E1.docx</w:t>
            </w:r>
          </w:p>
        </w:tc>
        <w:tc>
          <w:tcPr>
            <w:tcW w:w="1304" w:type="dxa"/>
            <w:vAlign w:val="center"/>
          </w:tcPr>
          <w:p w14:paraId="369DAE88" w14:textId="77777777" w:rsidR="00F271EF" w:rsidRDefault="00F271EF" w:rsidP="00F271EF">
            <w:r>
              <w:rPr>
                <w:b w:val="0"/>
              </w:rPr>
              <w:t>On-demand por búsqueda</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DIR-014 · Mis cursos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SEA API → BFF del Portal</w:t>
            </w:r>
          </w:p>
        </w:tc>
        <w:tc>
          <w:tcPr>
            <w:tcW w:w="3288" w:type="dxa"/>
            <w:vAlign w:val="center"/>
          </w:tcPr>
          <w:p w14:paraId="369DAE88" w14:textId="77777777" w:rsidR="00F271EF" w:rsidRDefault="00F271EF" w:rsidP="00F271EF">
            <w:r>
              <w:rPr>
                <w:b w:val="0"/>
              </w:rPr>
              <w:t>HTTPS GET síncrono con X-API-Key en header. Una sola llamada por carga de la sección: el servicio devuelve la lista completa de inscripciones de la persona. El BFF resuelve la clave de persona desde la sesión antes de invocar al servicio; el identificador de sesión no se reenvía.</w:t>
            </w:r>
          </w:p>
          <w:p>
            <w:pPr>
              <w:spacing w:before="60" w:after="0"/>
            </w:pPr>
            <w:r>
              <w:rPr>
                <w:i/>
                <w:color w:val="707070"/>
                <w:sz w:val="13"/>
              </w:rPr>
              <w:t>/Integraciones/MVP1/Consulta de perfil - Mis cursos, Mi Aprendizaje y Mis Insignias/DIR-014 - Mis cursos - SEA-Portal/DIR-014 - Mis Cursos - SEA-Portal.docx</w:t>
            </w:r>
          </w:p>
        </w:tc>
        <w:tc>
          <w:tcPr>
            <w:tcW w:w="1304" w:type="dxa"/>
            <w:vAlign w:val="center"/>
          </w:tcPr>
          <w:p w14:paraId="369DAE88" w14:textId="77777777" w:rsidR="00F271EF" w:rsidRDefault="00F271EF" w:rsidP="00F271EF">
            <w:r>
              <w:rPr>
                <w:b w:val="0"/>
              </w:rPr>
              <w:t>Una por carga de Mis cursos</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DIR-016 · Mi Aprendizaje (Cypher)</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(BFF) → Cypher Learning API v3</w:t>
            </w:r>
          </w:p>
        </w:tc>
        <w:tc>
          <w:tcPr>
            <w:tcW w:w="3288" w:type="dxa"/>
            <w:vAlign w:val="center"/>
          </w:tcPr>
          <w:p w14:paraId="369DAE88" w14:textId="77777777" w:rsidR="00F271EF" w:rsidRDefault="00F271EF" w:rsidP="00F271EF">
            <w:r>
              <w:rPr>
                <w:b w:val="0"/>
              </w:rPr>
              <w:t>HTTPS GET síncrono on-demand en dos pasos, con API Key en header X-API-Key custodiada en Key Vault. Devuelve los cursos del aprendedor con su porcentaje de avance. Estado del documento: BORRADOR v2.1.</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304" w:type="dxa"/>
            <w:vAlign w:val="center"/>
          </w:tcPr>
          <w:p w14:paraId="369DAE88" w14:textId="77777777" w:rsidR="00F271EF" w:rsidRDefault="00F271EF" w:rsidP="00F271EF">
            <w:r>
              <w:rPr>
                <w:b w:val="0"/>
              </w:rPr>
              <w:t>Al abrir Mi Aprendizaje</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DIR-017 · Mi Aprendizaje (TLG)</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(BFF) → TLG</w:t>
            </w:r>
          </w:p>
        </w:tc>
        <w:tc>
          <w:tcPr>
            <w:tcW w:w="3288" w:type="dxa"/>
            <w:vAlign w:val="center"/>
          </w:tcPr>
          <w:p w14:paraId="369DAE88" w14:textId="77777777" w:rsidR="00F271EF" w:rsidRDefault="00F271EF" w:rsidP="00F271EF">
            <w:r>
              <w:rPr>
                <w:b w:val="0"/>
              </w:rPr>
              <w:t>Misma funcionalidad de Mi Aprendizaje para la otra plataforma de aprendizaje, con contrato de API propio: los dos no son isomorfos. El Portal distingue el origen de cada curso por el campo lxp de su catálogo, con valores «cypher» y «tlg». Estado del documento: BORRADOR v2.1.</w:t>
            </w:r>
          </w:p>
          <w:p>
            <w:pPr>
              <w:spacing w:before="60" w:after="0"/>
            </w:pPr>
            <w:r>
              <w:rPr>
                <w:i/>
                <w:color w:val="707070"/>
                <w:sz w:val="13"/>
              </w:rPr>
              <w:t>/Integraciones/MVP1/Consulta de perfil - Mis cursos, Mi Aprendizaje y Mis Insignias/DIR-016 &amp; DIR-017 - Mi aprendizaje - TLG o Cypher-Portal/DIR-017 - Portal-TLG (Mi Aprendizaje)/DIR-017 - Portal-TLG (Mi Aprendizaje) v2.1.docx</w:t>
            </w:r>
          </w:p>
        </w:tc>
        <w:tc>
          <w:tcPr>
            <w:tcW w:w="1304" w:type="dxa"/>
            <w:vAlign w:val="center"/>
          </w:tcPr>
          <w:p w14:paraId="369DAE88" w14:textId="77777777" w:rsidR="00F271EF" w:rsidRDefault="00F271EF" w:rsidP="00F271EF">
            <w:r>
              <w:rPr>
                <w:b w:val="0"/>
              </w:rPr>
              <w:t>Al abrir Mi Aprendizaje</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DIR-021 y DIR-022 · Registro de aprendedores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Unificado → BUS (ACE)</w:t>
            </w:r>
          </w:p>
        </w:tc>
        <w:tc>
          <w:tcPr>
            <w:tcW w:w="3288" w:type="dxa"/>
            <w:vAlign w:val="center"/>
          </w:tcPr>
          <w:p w14:paraId="369DAE88" w14:textId="77777777" w:rsidR="00F271EF" w:rsidRDefault="00F271EF" w:rsidP="00F271EF">
            <w:r>
              <w:rPr>
                <w:b w:val="0"/>
              </w:rPr>
              <w:t>API síncrona de solicitud y respuesta sobre HTTP para registrar al aprendedor.</w:t>
            </w:r>
          </w:p>
          <w:p>
            <w:pPr>
              <w:spacing w:before="60" w:after="0"/>
            </w:pPr>
            <w:r>
              <w:rPr>
                <w:i/>
                <w:color w:val="707070"/>
                <w:sz w:val="13"/>
              </w:rPr>
              <w:t>/Integraciones/MVP1/Flujo de registro de aprendedores/DIR-021, DIR-022 Flujo de regsitro v.2.0.docx</w:t>
            </w:r>
          </w:p>
        </w:tc>
        <w:tc>
          <w:tcPr>
            <w:tcW w:w="1304" w:type="dxa"/>
            <w:vAlign w:val="center"/>
          </w:tcPr>
          <w:p w14:paraId="369DAE88" w14:textId="77777777" w:rsidR="00F271EF" w:rsidRDefault="00F271EF" w:rsidP="00F271EF">
            <w:r>
              <w:rPr>
                <w:b w:val="0"/>
              </w:rPr>
              <w:t>Por registro</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DIR-023 a DIR-025 · Validación de documentos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Validación de identidad → Portal</w:t>
            </w:r>
          </w:p>
        </w:tc>
        <w:tc>
          <w:tcPr>
            <w:tcW w:w="3288" w:type="dxa"/>
            <w:vAlign w:val="center"/>
          </w:tcPr>
          <w:p w14:paraId="369DAE88" w14:textId="77777777" w:rsidR="00F271EF" w:rsidRDefault="00F271EF" w:rsidP="00F271EF">
            <w:r>
              <w:rPr>
                <w:b w:val="0"/>
              </w:rPr>
              <w:t>HTTPS POST por evento: una notificación por cada persona cuyo documento se valida correctamente. Autenticación en dos pasos con OAuth2 client_credentials más JWT de sesión del aprendedor, ambos propuestos. Estado del documento: v2.0.</w:t>
            </w:r>
          </w:p>
          <w:p>
            <w:pPr>
              <w:spacing w:before="60" w:after="0"/>
            </w:pPr>
            <w:r>
              <w:rPr>
                <w:i/>
                <w:color w:val="707070"/>
                <w:sz w:val="13"/>
              </w:rPr>
              <w:t>/Integraciones/MVP1/Flujo de verificación de documentos/DIR-023-024-025_Validacion_de_Documentos_v5.docx</w:t>
            </w:r>
          </w:p>
        </w:tc>
        <w:tc>
          <w:tcPr>
            <w:tcW w:w="1304" w:type="dxa"/>
            <w:vAlign w:val="center"/>
          </w:tcPr>
          <w:p w14:paraId="369DAE88" w14:textId="77777777" w:rsidR="00F271EF" w:rsidRDefault="00F271EF" w:rsidP="00F271EF">
            <w:r>
              <w:rPr>
                <w:b w:val="0"/>
              </w:rPr>
              <w:t>Por evento de validación</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DIR-026 · Registro de prospectos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Portal Tec 360 → HubSpot</w:t>
            </w:r>
          </w:p>
        </w:tc>
        <w:tc>
          <w:tcPr>
            <w:tcW w:w="3288" w:type="dxa"/>
            <w:vAlign w:val="center"/>
          </w:tcPr>
          <w:p w14:paraId="369DAE88" w14:textId="77777777" w:rsidR="00F271EF" w:rsidRDefault="00F271EF" w:rsidP="00F271EF">
            <w:r>
              <w:rPr>
                <w:b w:val="0"/>
              </w:rPr>
              <w:t>HTTPS REST POST con cuerpo JSON a /submissions/v3/integration/submit/5092991/{formId}. Sin autenticación: la correlación se resuelve por el identificador de portal y de formulario en la URL.</w:t>
            </w:r>
          </w:p>
          <w:p>
            <w:pPr>
              <w:spacing w:before="60" w:after="0"/>
            </w:pPr>
            <w:r>
              <w:rPr>
                <w:i/>
                <w:color w:val="707070"/>
                <w:sz w:val="13"/>
              </w:rPr>
              <w:t>/Integraciones/MVP1/Registro de Leads (Hubspot) por Contacto por asesor y Descarga de folleto/DIR-026_Portal-HubSpot.docx</w:t>
            </w:r>
          </w:p>
        </w:tc>
        <w:tc>
          <w:tcPr>
            <w:tcW w:w="1304" w:type="dxa"/>
            <w:vAlign w:val="center"/>
          </w:tcPr>
          <w:p w14:paraId="369DAE88" w14:textId="77777777" w:rsidR="00F271EF" w:rsidRDefault="00F271EF" w:rsidP="00F271EF">
            <w:r>
              <w:rPr>
                <w:b w:val="0"/>
              </w:rPr>
              <w:t>Por cada envío de formulario</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DIR-039 · Ligas prellenadas</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Middleware Comercial → Portal</w:t>
            </w:r>
          </w:p>
        </w:tc>
        <w:tc>
          <w:tcPr>
            <w:tcW w:w="3288" w:type="dxa"/>
            <w:vAlign w:val="center"/>
          </w:tcPr>
          <w:p w14:paraId="369DAE88" w14:textId="77777777" w:rsidR="00F271EF" w:rsidRDefault="00F271EF" w:rsidP="00F271EF">
            <w:r>
              <w:rPr>
                <w:b w:val="0"/>
              </w:rPr>
              <w:t>El Portal recibe la liga prellenada en una landing dedicada, con el identificador de oportunidad como parámetro de la URL. La ruta exacta de la landing está pendiente de definir.</w:t>
            </w:r>
          </w:p>
          <w:p>
            <w:pPr>
              <w:spacing w:before="60" w:after="0"/>
            </w:pPr>
            <w:r>
              <w:rPr>
                <w:i/>
                <w:color w:val="707070"/>
                <w:sz w:val="13"/>
              </w:rPr>
              <w:t>/Integraciones/MVP1/Venta por asesor (Carritos pre llenados)/DIR-039 - Ligas Prellenadas_v2.docx</w:t>
            </w:r>
          </w:p>
        </w:tc>
        <w:tc>
          <w:tcPr>
            <w:tcW w:w="1304" w:type="dxa"/>
            <w:vAlign w:val="center"/>
          </w:tcPr>
          <w:p w14:paraId="369DAE88" w14:textId="77777777" w:rsidR="00F271EF" w:rsidRDefault="00F271EF" w:rsidP="00F271EF">
            <w:r>
              <w:rPr>
                <w:b w:val="0"/>
              </w:rPr>
              <w:t>Una carga por clic en la liga</w:t>
            </w:r>
          </w:p>
        </w:tc>
        <w:tc>
          <w:tcPr>
            <w:tcW w:w="567" w:type="dxa"/>
            <w:vAlign w:val="center"/>
          </w:tcPr>
          <w:p w14:paraId="369DAE88" w14:textId="77777777" w:rsidR="00F271EF" w:rsidRDefault="00F271EF" w:rsidP="00F271EF">
            <w:r>
              <w:rPr>
                <w:b/>
              </w:rPr>
              <w:t>C2</w:t>
            </w:r>
          </w:p>
        </w:tc>
      </w:tr>
    </w:tbl>
    <w:p w14:paraId="7F48B0EC" w14:textId="77777777" w:rsidR="003C2FC4" w:rsidRDefault="003C2FC4"/>
    <w:p w14:paraId="04E6A45E" w14:textId="4E6EC06E" w:rsidR="00F271EF" w:rsidRDefault="00280688" w:rsidP="00F271EF">
      <w:pPr>
        <w:pStyle w:val="Ttulo2"/>
      </w:pPr>
      <w:r>
        <w:t>5.</w:t>
      </w:r>
      <w:r w:rsidR="00521F15">
        <w:t>2</w:t>
      </w:r>
      <w:r>
        <w:t xml:space="preserve"> </w:t>
      </w:r>
      <w:proofErr w:type="spellStart"/>
      <w:r>
        <w:t>Procesos</w:t>
      </w:r>
      <w:proofErr w:type="spellEnd"/>
      <w:r>
        <w:t xml:space="preserve"> batch</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097"/>
        <w:gridCol w:w="4195"/>
        <w:gridCol w:w="1360"/>
        <w:gridCol w:w="850"/>
      </w:tblGrid>
      <w:tr w:rsidR="00F271EF" w14:paraId="6FFFB28B" w14:textId="77777777" w:rsidTr="00170AF3">
        <w:trPr>
          <w:jc w:val="center"/>
          <w:tblHeader/>
        </w:trPr>
        <w:tc>
          <w:tcPr>
            <w:tcW w:w="2097" w:type="dxa"/>
            <w:shd w:val="clear" w:color="auto" w:fill="D9EAF7"/>
            <w:vAlign w:val="center"/>
          </w:tcPr>
          <w:p w14:paraId="1F3C58C2" w14:textId="77777777" w:rsidR="00F271EF" w:rsidRDefault="00F271EF" w:rsidP="00170AF3">
            <w:r>
              <w:rPr>
                <w:b/>
                <w:bCs/>
                <w:sz w:val="18"/>
                <w:szCs w:val="18"/>
              </w:rPr>
              <w:t>Proceso batch</w:t>
            </w:r>
          </w:p>
        </w:tc>
        <w:tc>
          <w:tcPr>
            <w:tcW w:w="4195" w:type="dxa"/>
            <w:shd w:val="clear" w:color="auto" w:fill="D9EAF7"/>
            <w:vAlign w:val="center"/>
          </w:tcPr>
          <w:p w14:paraId="6925BD33" w14:textId="77777777" w:rsidR="00F271EF" w:rsidRDefault="00F271EF" w:rsidP="00170AF3">
            <w:proofErr w:type="spellStart"/>
            <w:r>
              <w:rPr>
                <w:b/>
                <w:bCs/>
                <w:sz w:val="18"/>
                <w:szCs w:val="18"/>
              </w:rPr>
              <w:t>Descripción</w:t>
            </w:r>
            <w:proofErr w:type="spellEnd"/>
            <w:proofErr w:type="spellStart"/>
            <w:proofErr w:type="spellEnd"/>
          </w:p>
        </w:tc>
        <w:tc>
          <w:tcPr>
            <w:tcW w:w="1360" w:type="dxa"/>
            <w:shd w:val="clear" w:color="auto" w:fill="D9EAF7"/>
            <w:vAlign w:val="center"/>
          </w:tcPr>
          <w:p w14:paraId="67D84C9B" w14:textId="77777777" w:rsidR="00F271EF" w:rsidRDefault="00F271EF" w:rsidP="00170AF3">
            <w:proofErr w:type="spellStart"/>
            <w:r>
              <w:rPr>
                <w:b/>
                <w:bCs/>
                <w:sz w:val="18"/>
                <w:szCs w:val="18"/>
              </w:rPr>
              <w:t>Horario</w:t>
            </w:r>
            <w:proofErr w:type="spellEnd"/>
          </w:p>
        </w:tc>
        <w:tc>
          <w:tcPr>
            <w:tcW w:w="850" w:type="dxa"/>
            <w:shd w:val="clear" w:color="auto" w:fill="D9EAF7"/>
            <w:vAlign w:val="center"/>
          </w:tcPr>
          <w:p w14:paraId="67D84C9B" w14:textId="77777777" w:rsidR="00F271EF" w:rsidRDefault="00F271EF" w:rsidP="00170AF3">
            <w:proofErr w:type="spellStart"/>
            <w:r>
              <w:rPr>
                <w:b/>
                <w:bCs/>
                <w:sz w:val="18"/>
                <w:szCs w:val="18"/>
              </w:rPr>
              <w:t>Conf.</w:t>
            </w:r>
            <w:proofErr w:type="spellEnd"/>
          </w:p>
        </w:tc>
      </w:tr>
      <w:tr w:rsidR="00F271EF" w14:paraId="485A2776" w14:textId="77777777" w:rsidTr="00170AF3">
        <w:trPr>
          <w:jc w:val="center"/>
        </w:trPr>
        <w:tc>
          <w:tcPr>
            <w:tcW w:w="2097" w:type="dxa"/>
            <w:vAlign w:val="center"/>
          </w:tcPr>
          <w:p w14:paraId="3F716F57" w14:textId="77777777" w:rsidR="00F271EF" w:rsidRDefault="00F271EF" w:rsidP="00170AF3">
            <w:r>
              <w:rPr>
                <w:b w:val="0"/>
              </w:rPr>
              <w:t>Invalidación de caché de contenido</w:t>
            </w:r>
          </w:p>
        </w:tc>
        <w:tc>
          <w:tcPr>
            <w:tcW w:w="4195" w:type="dxa"/>
            <w:vAlign w:val="center"/>
          </w:tcPr>
          <w:p w14:paraId="7DC9255B" w14:textId="77777777" w:rsidR="00F271EF" w:rsidRDefault="00F271EF" w:rsidP="00170AF3">
            <w:r>
              <w:rPr>
                <w:b w:val="0"/>
              </w:rPr>
              <w:t>Cuando el equipo de contenido publica o actualiza material en el gestor de contenido, el Portal debe refrescar su caché. El mecanismo está sin definir: la opción es un webhook del gestor de contenido hacia el BFF o un tiempo de vida de caché con un desfase máximo aceptable.</w:t>
            </w:r>
          </w:p>
          <w:p>
            <w:pPr>
              <w:spacing w:before="60" w:after="0"/>
            </w:pPr>
            <w:r>
              <w:rPr>
                <w:i/>
                <w:color w:val="707070"/>
                <w:sz w:val="13"/>
              </w:rPr>
              <w:t>/Integraciones/MVP1/Integración Portal-Drupal - DIR-000/DIR-000 - Drupal E1.docx</w:t>
            </w:r>
          </w:p>
        </w:tc>
        <w:tc>
          <w:tcPr>
            <w:tcW w:w="1360" w:type="dxa"/>
            <w:vAlign w:val="center"/>
          </w:tcPr>
          <w:p w14:paraId="28AB2293" w14:textId="77777777" w:rsidR="00F271EF" w:rsidRDefault="00F271EF" w:rsidP="00170AF3">
            <w:r>
              <w:rPr>
                <w:b w:val="0"/>
              </w:rPr>
              <w:t>Sin definir</w:t>
            </w:r>
          </w:p>
        </w:tc>
        <w:tc>
          <w:tcPr>
            <w:tcW w:w="850" w:type="dxa"/>
            <w:vAlign w:val="center"/>
          </w:tcPr>
          <w:p w14:paraId="28AB2293" w14:textId="77777777" w:rsidR="00F271EF" w:rsidRDefault="00F271EF" w:rsidP="00170AF3">
            <w:r>
              <w:rPr>
                <w:b/>
              </w:rPr>
              <w:t>C2</w:t>
            </w:r>
          </w:p>
        </w:tc>
      </w:tr>
    </w:tbl>
    <w:p w14:paraId="297D4892" w14:textId="77777777" w:rsidR="003C2FC4" w:rsidRDefault="003C2FC4"/>
    <w:p w14:paraId="77381FBF" w14:textId="597EC856" w:rsidR="003C2FC4" w:rsidRDefault="00280688">
      <w:pPr>
        <w:pStyle w:val="Ttulo2"/>
      </w:pPr>
      <w:r>
        <w:t>5.</w:t>
      </w:r>
      <w:r w:rsidR="00F271EF">
        <w:t>3</w:t>
      </w:r>
      <w:r>
        <w:t xml:space="preserve"> </w:t>
      </w:r>
      <w:proofErr w:type="spellStart"/>
      <w:r>
        <w:t>Diagramas</w:t>
      </w:r>
      <w:proofErr w:type="spellEnd"/>
    </w:p>
    <w:tbl>
      <w:tblPr>
        <w:tblW w:w="8505" w:type="dxa"/>
        <w:tblStyle w:val="a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79ABB936" w14:textId="77777777">
        <w:trPr>
          <w:jc w:val="center"/>
          <w:tblHeader/>
        </w:trPr>
        <w:tc>
          <w:tcPr>
            <w:tcW w:w="2154" w:type="dxa"/>
            <w:shd w:val="clear" w:color="auto" w:fill="D9EAF7"/>
            <w:vAlign w:val="center"/>
          </w:tcPr>
          <w:p w14:paraId="3F26EA4F" w14:textId="77777777" w:rsidR="003C2FC4" w:rsidRDefault="00280688">
            <w:r>
              <w:rPr>
                <w:b/>
                <w:bCs/>
                <w:sz w:val="18"/>
                <w:szCs w:val="18"/>
              </w:rPr>
              <w:t>Archivo</w:t>
            </w:r>
          </w:p>
        </w:tc>
        <w:tc>
          <w:tcPr>
            <w:tcW w:w="1474" w:type="dxa"/>
            <w:shd w:val="clear" w:color="auto" w:fill="D9EAF7"/>
            <w:vAlign w:val="center"/>
          </w:tcPr>
          <w:p w14:paraId="52F79F5B"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00A94AEB" w14:textId="77777777" w:rsidR="003C2FC4" w:rsidRDefault="00280688">
            <w:proofErr w:type="spellStart"/>
            <w:r>
              <w:rPr>
                <w:b/>
                <w:bCs/>
                <w:sz w:val="18"/>
                <w:szCs w:val="18"/>
              </w:rPr>
              <w:t>Formato</w:t>
            </w:r>
            <w:proofErr w:type="spellEnd"/>
          </w:p>
        </w:tc>
        <w:tc>
          <w:tcPr>
            <w:tcW w:w="3005" w:type="dxa"/>
            <w:shd w:val="clear" w:color="auto" w:fill="D9EAF7"/>
            <w:vAlign w:val="center"/>
          </w:tcPr>
          <w:p w14:paraId="00A94AEB" w14:textId="77777777" w:rsidR="003C2FC4" w:rsidRDefault="00280688">
            <w:proofErr w:type="spellStart"/>
            <w:r>
              <w:rPr>
                <w:b/>
                <w:bCs/>
                <w:sz w:val="18"/>
                <w:szCs w:val="18"/>
              </w:rPr>
              <w:t>Vista</w:t>
            </w:r>
            <w:proofErr w:type="spellEnd"/>
          </w:p>
        </w:tc>
        <w:tc>
          <w:tcPr>
            <w:tcW w:w="793" w:type="dxa"/>
            <w:shd w:val="clear" w:color="auto" w:fill="D9EAF7"/>
            <w:vAlign w:val="center"/>
          </w:tcPr>
          <w:p w14:paraId="00A94AEB" w14:textId="77777777" w:rsidR="003C2FC4" w:rsidRDefault="00280688">
            <w:proofErr w:type="spellStart"/>
            <w:r>
              <w:rPr>
                <w:b/>
                <w:bCs/>
                <w:sz w:val="18"/>
                <w:szCs w:val="18"/>
              </w:rPr>
              <w:t>Conf.</w:t>
            </w:r>
            <w:proofErr w:type="spellEnd"/>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Arquitectura de infraestructura Portal VPAF (Azure Container Apps) v2.7</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 infraestructura</w:t>
            </w:r>
          </w:p>
        </w:tc>
        <w:tc>
          <w:tcPr>
            <w:tcW w:w="1077" w:type="dxa"/>
            <w:vAlign w:val="center"/>
          </w:tcPr>
          <w:p w14:paraId="130D5ACD" w14:textId="77777777" w:rsidR="003C2FC4" w:rsidRDefault="00280688">
            <w:r>
              <w:rPr>
                <w:b w:val="0"/>
              </w:rPr>
              <w:t>.jpeg, dentro del documento de arquitectura</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972692"/>
                  <wp:docPr id="1" name="Picture 1"/>
                  <wp:cNvGraphicFramePr>
                    <a:graphicFrameLocks noChangeAspect="1"/>
                  </wp:cNvGraphicFramePr>
                  <a:graphic>
                    <a:graphicData uri="http://schemas.openxmlformats.org/drawingml/2006/picture">
                      <pic:pic>
                        <pic:nvPicPr>
                          <pic:cNvPr id="0" name="p00.png"/>
                          <pic:cNvPicPr/>
                        </pic:nvPicPr>
                        <pic:blipFill>
                          <a:blip r:embed="rId13"/>
                          <a:stretch>
                            <a:fillRect/>
                          </a:stretch>
                        </pic:blipFill>
                        <pic:spPr>
                          <a:xfrm>
                            <a:off x="0" y="0"/>
                            <a:ext cx="1800000" cy="972692"/>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arquitectura_Portal_Drupal_v.1</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 arquitectura del gestor de contenido</w:t>
            </w:r>
          </w:p>
        </w:tc>
        <w:tc>
          <w:tcPr>
            <w:tcW w:w="1077" w:type="dxa"/>
            <w:vAlign w:val="center"/>
          </w:tcPr>
          <w:p w14:paraId="130D5ACD" w14:textId="77777777" w:rsidR="003C2FC4" w:rsidRDefault="00280688">
            <w:r>
              <w:rPr>
                <w:b w:val="0"/>
              </w:rPr>
              <w:t>.drawio</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INT-R1-001_Drupal_contexto</w:t>
            </w:r>
          </w:p>
          <w:p>
            <w:pPr>
              <w:spacing w:before="60" w:after="0"/>
            </w:pPr>
            <w:r>
              <w:rPr>
                <w:i/>
                <w:color w:val="707070"/>
                <w:sz w:val="13"/>
              </w:rPr>
              <w:t>/Integraciones/MVP1/Integración Portal-Drupal - DIR-000</w:t>
            </w:r>
          </w:p>
        </w:tc>
        <w:tc>
          <w:tcPr>
            <w:tcW w:w="1474" w:type="dxa"/>
            <w:vAlign w:val="center"/>
          </w:tcPr>
          <w:p w14:paraId="6ACB4470" w14:textId="77777777" w:rsidR="003C2FC4" w:rsidRPr="009A04FF" w:rsidRDefault="003C2FC4">
            <w:pPr>
              <w:rPr>
                <w:lang w:val="es-MX"/>
              </w:rPr>
            </w:pPr>
            <w:r>
              <w:rPr>
                <w:b w:val="0"/>
              </w:rPr>
              <w:t>Diagrama de contexto de la integración con el gestor de contenido</w:t>
            </w:r>
          </w:p>
        </w:tc>
        <w:tc>
          <w:tcPr>
            <w:tcW w:w="1077" w:type="dxa"/>
            <w:vAlign w:val="center"/>
          </w:tcPr>
          <w:p w14:paraId="130D5ACD" w14:textId="77777777" w:rsidR="003C2FC4" w:rsidRDefault="00280688">
            <w:r>
              <w:rPr>
                <w:b w:val="0"/>
              </w:rPr>
              <w:t>.drawio</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INT-R1-001_Drupal_secuencia</w:t>
            </w:r>
          </w:p>
          <w:p>
            <w:pPr>
              <w:spacing w:before="60" w:after="0"/>
            </w:pPr>
            <w:r>
              <w:rPr>
                <w:i/>
                <w:color w:val="707070"/>
                <w:sz w:val="13"/>
              </w:rPr>
              <w:t>/Integraciones/MVP1/Integración Portal-Drupal - DIR-000</w:t>
            </w:r>
          </w:p>
        </w:tc>
        <w:tc>
          <w:tcPr>
            <w:tcW w:w="1474" w:type="dxa"/>
            <w:vAlign w:val="center"/>
          </w:tcPr>
          <w:p w14:paraId="6ACB4470" w14:textId="77777777" w:rsidR="003C2FC4" w:rsidRPr="009A04FF" w:rsidRDefault="003C2FC4">
            <w:pPr>
              <w:rPr>
                <w:lang w:val="es-MX"/>
              </w:rPr>
            </w:pPr>
            <w:r>
              <w:rPr>
                <w:b w:val="0"/>
              </w:rPr>
              <w:t>Diagrama de secuencia de la integración con el gestor de contenido</w:t>
            </w:r>
          </w:p>
        </w:tc>
        <w:tc>
          <w:tcPr>
            <w:tcW w:w="1077" w:type="dxa"/>
            <w:vAlign w:val="center"/>
          </w:tcPr>
          <w:p w14:paraId="130D5ACD" w14:textId="77777777" w:rsidR="003C2FC4" w:rsidRDefault="00280688">
            <w:r>
              <w:rPr>
                <w:b w:val="0"/>
              </w:rPr>
              <w:t>.drawio</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Announcement Bar</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barra de anuncios</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218077"/>
                  <wp:docPr id="2" name="Picture 2"/>
                  <wp:cNvGraphicFramePr>
                    <a:graphicFrameLocks noChangeAspect="1"/>
                  </wp:cNvGraphicFramePr>
                  <a:graphic>
                    <a:graphicData uri="http://schemas.openxmlformats.org/drawingml/2006/picture">
                      <pic:pic>
                        <pic:nvPicPr>
                          <pic:cNvPr id="0" name="p01.png"/>
                          <pic:cNvPicPr/>
                        </pic:nvPicPr>
                        <pic:blipFill>
                          <a:blip r:embed="rId14"/>
                          <a:stretch>
                            <a:fillRect/>
                          </a:stretch>
                        </pic:blipFill>
                        <pic:spPr>
                          <a:xfrm>
                            <a:off x="0" y="0"/>
                            <a:ext cx="1800000" cy="218077"/>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Avisos de Privacidad</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avisos de privacidad</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283846"/>
                  <wp:docPr id="3" name="Picture 3"/>
                  <wp:cNvGraphicFramePr>
                    <a:graphicFrameLocks noChangeAspect="1"/>
                  </wp:cNvGraphicFramePr>
                  <a:graphic>
                    <a:graphicData uri="http://schemas.openxmlformats.org/drawingml/2006/picture">
                      <pic:pic>
                        <pic:nvPicPr>
                          <pic:cNvPr id="0" name="p02.png"/>
                          <pic:cNvPicPr/>
                        </pic:nvPicPr>
                        <pic:blipFill>
                          <a:blip r:embed="rId15"/>
                          <a:stretch>
                            <a:fillRect/>
                          </a:stretch>
                        </pic:blipFill>
                        <pic:spPr>
                          <a:xfrm>
                            <a:off x="0" y="0"/>
                            <a:ext cx="1800000" cy="283846"/>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Bloques PLP</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bloques por área de conocimiento</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304615"/>
                  <wp:docPr id="4" name="Picture 4"/>
                  <wp:cNvGraphicFramePr>
                    <a:graphicFrameLocks noChangeAspect="1"/>
                  </wp:cNvGraphicFramePr>
                  <a:graphic>
                    <a:graphicData uri="http://schemas.openxmlformats.org/drawingml/2006/picture">
                      <pic:pic>
                        <pic:nvPicPr>
                          <pic:cNvPr id="0" name="p03.png"/>
                          <pic:cNvPicPr/>
                        </pic:nvPicPr>
                        <pic:blipFill>
                          <a:blip r:embed="rId16"/>
                          <a:stretch>
                            <a:fillRect/>
                          </a:stretch>
                        </pic:blipFill>
                        <pic:spPr>
                          <a:xfrm>
                            <a:off x="0" y="0"/>
                            <a:ext cx="1800000" cy="304615"/>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Carruseles</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carruseles</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335769"/>
                  <wp:docPr id="5" name="Picture 5"/>
                  <wp:cNvGraphicFramePr>
                    <a:graphicFrameLocks noChangeAspect="1"/>
                  </wp:cNvGraphicFramePr>
                  <a:graphic>
                    <a:graphicData uri="http://schemas.openxmlformats.org/drawingml/2006/picture">
                      <pic:pic>
                        <pic:nvPicPr>
                          <pic:cNvPr id="0" name="p04.png"/>
                          <pic:cNvPicPr/>
                        </pic:nvPicPr>
                        <pic:blipFill>
                          <a:blip r:embed="rId17"/>
                          <a:stretch>
                            <a:fillRect/>
                          </a:stretch>
                        </pic:blipFill>
                        <pic:spPr>
                          <a:xfrm>
                            <a:off x="0" y="0"/>
                            <a:ext cx="1800000" cy="335769"/>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Chatbot</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del asistente conversacional</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432692"/>
                  <wp:docPr id="6" name="Picture 6"/>
                  <wp:cNvGraphicFramePr>
                    <a:graphicFrameLocks noChangeAspect="1"/>
                  </wp:cNvGraphicFramePr>
                  <a:graphic>
                    <a:graphicData uri="http://schemas.openxmlformats.org/drawingml/2006/picture">
                      <pic:pic>
                        <pic:nvPicPr>
                          <pic:cNvPr id="0" name="p05.png"/>
                          <pic:cNvPicPr/>
                        </pic:nvPicPr>
                        <pic:blipFill>
                          <a:blip r:embed="rId18"/>
                          <a:stretch>
                            <a:fillRect/>
                          </a:stretch>
                        </pic:blipFill>
                        <pic:spPr>
                          <a:xfrm>
                            <a:off x="0" y="0"/>
                            <a:ext cx="1800000" cy="432692"/>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Expertos y Mentores</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expertos y mentores</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304615"/>
                  <wp:docPr id="7" name="Picture 7"/>
                  <wp:cNvGraphicFramePr>
                    <a:graphicFrameLocks noChangeAspect="1"/>
                  </wp:cNvGraphicFramePr>
                  <a:graphic>
                    <a:graphicData uri="http://schemas.openxmlformats.org/drawingml/2006/picture">
                      <pic:pic>
                        <pic:nvPicPr>
                          <pic:cNvPr id="0" name="p06.png"/>
                          <pic:cNvPicPr/>
                        </pic:nvPicPr>
                        <pic:blipFill>
                          <a:blip r:embed="rId19"/>
                          <a:stretch>
                            <a:fillRect/>
                          </a:stretch>
                        </pic:blipFill>
                        <pic:spPr>
                          <a:xfrm>
                            <a:off x="0" y="0"/>
                            <a:ext cx="1800000" cy="304615"/>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Gestión Flexible de Secciones</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gestión flexible de secciones</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304615"/>
                  <wp:docPr id="8" name="Picture 8"/>
                  <wp:cNvGraphicFramePr>
                    <a:graphicFrameLocks noChangeAspect="1"/>
                  </wp:cNvGraphicFramePr>
                  <a:graphic>
                    <a:graphicData uri="http://schemas.openxmlformats.org/drawingml/2006/picture">
                      <pic:pic>
                        <pic:nvPicPr>
                          <pic:cNvPr id="0" name="p07.png"/>
                          <pic:cNvPicPr/>
                        </pic:nvPicPr>
                        <pic:blipFill>
                          <a:blip r:embed="rId20"/>
                          <a:stretch>
                            <a:fillRect/>
                          </a:stretch>
                        </pic:blipFill>
                        <pic:spPr>
                          <a:xfrm>
                            <a:off x="0" y="0"/>
                            <a:ext cx="1800000" cy="304615"/>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Iniciar Sesión</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inicio de sesión</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595385"/>
                  <wp:docPr id="9" name="Picture 9"/>
                  <wp:cNvGraphicFramePr>
                    <a:graphicFrameLocks noChangeAspect="1"/>
                  </wp:cNvGraphicFramePr>
                  <a:graphic>
                    <a:graphicData uri="http://schemas.openxmlformats.org/drawingml/2006/picture">
                      <pic:pic>
                        <pic:nvPicPr>
                          <pic:cNvPr id="0" name="p08.png"/>
                          <pic:cNvPicPr/>
                        </pic:nvPicPr>
                        <pic:blipFill>
                          <a:blip r:embed="rId21"/>
                          <a:stretch>
                            <a:fillRect/>
                          </a:stretch>
                        </pic:blipFill>
                        <pic:spPr>
                          <a:xfrm>
                            <a:off x="0" y="0"/>
                            <a:ext cx="1800000" cy="595385"/>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Search Bar</w:t>
            </w:r>
          </w:p>
          <w:p>
            <w:pPr>
              <w:spacing w:before="60" w:after="0"/>
            </w:pPr>
            <w:r>
              <w:rPr>
                <w:i/>
                <w:color w:val="707070"/>
                <w:sz w:val="13"/>
              </w:rPr>
              <w:t>/Repositorio/Documentacion_Digital_Nueva/Informacion</w:t>
            </w:r>
          </w:p>
        </w:tc>
        <w:tc>
          <w:tcPr>
            <w:tcW w:w="1474" w:type="dxa"/>
            <w:vAlign w:val="center"/>
          </w:tcPr>
          <w:p w14:paraId="6ACB4470" w14:textId="77777777" w:rsidR="003C2FC4" w:rsidRPr="009A04FF" w:rsidRDefault="003C2FC4">
            <w:pPr>
              <w:rPr>
                <w:lang w:val="es-MX"/>
              </w:rPr>
            </w:pPr>
            <w:r>
              <w:rPr>
                <w:b w:val="0"/>
              </w:rPr>
              <w:t>Diagrama del módulo de barra de búsqueda</w:t>
            </w:r>
          </w:p>
        </w:tc>
        <w:tc>
          <w:tcPr>
            <w:tcW w:w="1077" w:type="dxa"/>
            <w:vAlign w:val="center"/>
          </w:tcPr>
          <w:p w14:paraId="130D5ACD" w14:textId="77777777" w:rsidR="003C2FC4" w:rsidRDefault="00280688">
            <w:r>
              <w:rPr>
                <w:b w:val="0"/>
              </w:rPr>
              <w:t>.drawio.png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405000"/>
                  <wp:docPr id="10" name="Picture 10"/>
                  <wp:cNvGraphicFramePr>
                    <a:graphicFrameLocks noChangeAspect="1"/>
                  </wp:cNvGraphicFramePr>
                  <a:graphic>
                    <a:graphicData uri="http://schemas.openxmlformats.org/drawingml/2006/picture">
                      <pic:pic>
                        <pic:nvPicPr>
                          <pic:cNvPr id="0" name="p09.png"/>
                          <pic:cNvPicPr/>
                        </pic:nvPicPr>
                        <pic:blipFill>
                          <a:blip r:embed="rId22"/>
                          <a:stretch>
                            <a:fillRect/>
                          </a:stretch>
                        </pic:blipFill>
                        <pic:spPr>
                          <a:xfrm>
                            <a:off x="0" y="0"/>
                            <a:ext cx="1800000" cy="405000"/>
                          </a:xfrm>
                          <a:prstGeom prst="rect"/>
                        </pic:spPr>
                      </pic:pic>
                    </a:graphicData>
                  </a:graphic>
                </wp:inline>
              </w:drawing>
            </w:r>
          </w:p>
        </w:tc>
        <w:tc>
          <w:tcPr>
            <w:tcW w:w="793" w:type="dxa"/>
            <w:vAlign w:val="center"/>
          </w:tcPr>
          <w:p w14:paraId="130D5ACD" w14:textId="77777777" w:rsidR="003C2FC4" w:rsidRDefault="00280688">
            <w:r>
              <w:rPr>
                <w:b/>
              </w:rPr>
              <w:t>C1</w:t>
            </w:r>
          </w:p>
        </w:tc>
      </w:tr>
    </w:tbl>
    <w:p w14:paraId="6395BBA3" w14:textId="77777777" w:rsidR="003C2FC4" w:rsidRDefault="003C2FC4"/>
    <w:p w14:paraId="053991F5" w14:textId="77777777" w:rsidR="003C2FC4" w:rsidRDefault="00280688">
      <w:pPr>
        <w:pStyle w:val="Ttulo1"/>
      </w:pPr>
      <w:r>
        <w:t xml:space="preserve">6. </w:t>
      </w:r>
      <w:proofErr w:type="spellStart"/>
      <w:r>
        <w:t>Datos</w:t>
      </w:r>
      <w:proofErr w:type="spellEnd"/>
      <w:r>
        <w:t xml:space="preserve"> y </w:t>
      </w:r>
      <w:proofErr w:type="spellStart"/>
      <w:r>
        <w:t>fuentes</w:t>
      </w:r>
      <w:proofErr w:type="spellEnd"/>
      <w:r>
        <w:t xml:space="preserve"> de </w:t>
      </w:r>
      <w:proofErr w:type="spellStart"/>
      <w:r>
        <w:t>información</w:t>
      </w:r>
      <w:proofErr w:type="spellEnd"/>
    </w:p>
    <w:p w14:paraId="54C8A749" w14:textId="72B8EA59" w:rsidR="003C2FC4" w:rsidRDefault="00280688">
      <w:pPr>
        <w:pStyle w:val="Ttulo2"/>
      </w:pPr>
      <w:r>
        <w:t>6.</w:t>
      </w:r>
      <w:r w:rsidR="00F271EF">
        <w:t>1</w:t>
      </w:r>
      <w:r>
        <w:t xml:space="preserve"> Fuentes de </w:t>
      </w:r>
      <w:proofErr w:type="spellStart"/>
      <w:r>
        <w:t>datos</w:t>
      </w:r>
      <w:proofErr w:type="spellEnd"/>
    </w:p>
    <w:tbl>
      <w:tblPr>
        <w:tblW w:w="8958" w:type="dxa"/>
        <w:tblStyle w:val="aff1"/>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DE54E1A" w14:textId="77777777">
        <w:trPr>
          <w:jc w:val="center"/>
        </w:trPr>
        <w:tc>
          <w:tcPr>
            <w:tcW w:w="1927" w:type="dxa"/>
            <w:shd w:val="clear" w:color="auto" w:fill="D9EAF7"/>
            <w:vAlign w:val="center"/>
          </w:tcPr>
          <w:p w14:paraId="30C67835" w14:textId="77777777" w:rsidR="003C2FC4" w:rsidRDefault="00280688">
            <w:r>
              <w:rPr>
                <w:b/>
                <w:bCs/>
                <w:sz w:val="18"/>
                <w:szCs w:val="18"/>
              </w:rPr>
              <w:t>Campo</w:t>
            </w:r>
          </w:p>
        </w:tc>
        <w:tc>
          <w:tcPr>
            <w:tcW w:w="5783" w:type="dxa"/>
            <w:shd w:val="clear" w:color="auto" w:fill="D9EAF7"/>
            <w:vAlign w:val="center"/>
          </w:tcPr>
          <w:p w14:paraId="48FE572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06355F4" w14:textId="77777777" w:rsidR="003C2FC4" w:rsidRDefault="00280688">
            <w:proofErr w:type="spellStart"/>
            <w:r>
              <w:rPr>
                <w:b/>
                <w:bCs/>
                <w:sz w:val="18"/>
                <w:szCs w:val="18"/>
              </w:rPr>
              <w:t>Confianza</w:t>
            </w:r>
            <w:proofErr w:type="spellEnd"/>
          </w:p>
        </w:tc>
      </w:tr>
      <w:tr w:rsidR="003C2FC4" w14:paraId="26C2DD08" w14:textId="77777777">
        <w:trPr>
          <w:jc w:val="center"/>
        </w:trPr>
        <w:tc>
          <w:tcPr>
            <w:tcW w:w="1927" w:type="dxa"/>
            <w:vAlign w:val="center"/>
          </w:tcPr>
          <w:p w14:paraId="40F21AD4" w14:textId="77777777" w:rsidR="003C2FC4" w:rsidRDefault="00280688">
            <w:r>
              <w:t>Fuente</w:t>
            </w:r>
          </w:p>
        </w:tc>
        <w:tc>
          <w:tcPr>
            <w:tcW w:w="5783" w:type="dxa"/>
            <w:vAlign w:val="center"/>
          </w:tcPr>
          <w:p w14:paraId="22FC19A0" w14:textId="77777777" w:rsidR="003C2FC4" w:rsidRDefault="003C2FC4">
            <w:r>
              <w:rPr>
                <w:b w:val="0"/>
              </w:rPr>
              <w:t>Azure SQL (sql-server-vpaf) con los datos del Portal, y Azure Database for MySQL (mysql-vpaf) con los datos del gestor de contenido.</w:t>
            </w:r>
          </w:p>
          <w:p>
            <w:pPr>
              <w:spacing w:before="60" w:after="0"/>
            </w:pPr>
            <w:r>
              <w:rPr>
                <w:i/>
                <w:color w:val="707070"/>
                <w:sz w:val="13"/>
              </w:rPr>
              <w:t>/Repositorio/Documentacion_Digital_Nueva/Informacion/SH-ArquitecturaDelSistema-Portal_Unificado-V1.0.docx</w:t>
            </w:r>
          </w:p>
        </w:tc>
        <w:tc>
          <w:tcPr>
            <w:tcW w:w="1247" w:type="dxa"/>
            <w:vAlign w:val="center"/>
          </w:tcPr>
          <w:p w14:paraId="3C6FC41A" w14:textId="77777777" w:rsidR="003C2FC4" w:rsidRDefault="00280688">
            <w:r>
              <w:rPr>
                <w:b/>
              </w:rPr>
              <w:t>C2</w:t>
            </w:r>
          </w:p>
        </w:tc>
      </w:tr>
      <w:tr w:rsidR="003C2FC4" w14:paraId="6A656FB4" w14:textId="77777777">
        <w:trPr>
          <w:jc w:val="center"/>
        </w:trPr>
        <w:tc>
          <w:tcPr>
            <w:tcW w:w="1927" w:type="dxa"/>
            <w:vAlign w:val="center"/>
          </w:tcPr>
          <w:p w14:paraId="1CA64F9B" w14:textId="77777777" w:rsidR="003C2FC4" w:rsidRDefault="00280688">
            <w:r>
              <w:t>Tipo</w:t>
            </w:r>
          </w:p>
        </w:tc>
        <w:tc>
          <w:tcPr>
            <w:tcW w:w="5783" w:type="dxa"/>
            <w:vAlign w:val="center"/>
          </w:tcPr>
          <w:p w14:paraId="33489CAA" w14:textId="77777777" w:rsidR="003C2FC4" w:rsidRDefault="003C2FC4">
            <w:r>
              <w:rPr>
                <w:b w:val="0"/>
              </w:rPr>
              <w:t>Azure SQL y MySQL, ambos como servicio administrado.</w:t>
            </w:r>
          </w:p>
          <w:p>
            <w:pPr>
              <w:spacing w:before="60" w:after="0"/>
            </w:pPr>
            <w:r>
              <w:rPr>
                <w:i/>
                <w:color w:val="707070"/>
                <w:sz w:val="13"/>
              </w:rPr>
              <w:t>/Repositorio/Documentacion_Digital_Nueva/Informacion/SH-ArquitecturaDelSistema-Portal_Unificado-V1.0.docx</w:t>
            </w:r>
          </w:p>
        </w:tc>
        <w:tc>
          <w:tcPr>
            <w:tcW w:w="1247" w:type="dxa"/>
            <w:vAlign w:val="center"/>
          </w:tcPr>
          <w:p w14:paraId="03AEF7CF" w14:textId="77777777" w:rsidR="003C2FC4" w:rsidRDefault="00280688">
            <w:r>
              <w:rPr>
                <w:b/>
              </w:rPr>
              <w:t>C2</w:t>
            </w:r>
          </w:p>
        </w:tc>
      </w:tr>
      <w:tr w:rsidR="003C2FC4" w14:paraId="7385C360" w14:textId="77777777">
        <w:trPr>
          <w:jc w:val="center"/>
        </w:trPr>
        <w:tc>
          <w:tcPr>
            <w:tcW w:w="1927" w:type="dxa"/>
            <w:vAlign w:val="center"/>
          </w:tcPr>
          <w:p w14:paraId="507B2C60" w14:textId="77777777" w:rsidR="003C2FC4" w:rsidRDefault="00280688">
            <w:proofErr w:type="spellStart"/>
            <w:r>
              <w:t>Versión</w:t>
            </w:r>
            <w:proofErr w:type="spellEnd"/>
          </w:p>
        </w:tc>
        <w:tc>
          <w:tcPr>
            <w:tcW w:w="5783" w:type="dxa"/>
            <w:vAlign w:val="center"/>
          </w:tcPr>
          <w:p w14:paraId="20622C81" w14:textId="77777777" w:rsidR="003C2FC4" w:rsidRDefault="003C2FC4">
            <w:r>
              <w:rPr>
                <w:b w:val="0"/>
              </w:rPr>
            </w:r>
          </w:p>
        </w:tc>
        <w:tc>
          <w:tcPr>
            <w:tcW w:w="1247" w:type="dxa"/>
            <w:vAlign w:val="center"/>
          </w:tcPr>
          <w:p w14:paraId="71520B3B" w14:textId="77777777" w:rsidR="003C2FC4" w:rsidRDefault="00280688">
            <w:r>
              <w:rPr>
                <w:b/>
              </w:rPr>
              <w:t>C4</w:t>
            </w:r>
          </w:p>
        </w:tc>
      </w:tr>
      <w:tr w:rsidR="003C2FC4" w14:paraId="053DD330" w14:textId="77777777">
        <w:trPr>
          <w:jc w:val="center"/>
        </w:trPr>
        <w:tc>
          <w:tcPr>
            <w:tcW w:w="1927" w:type="dxa"/>
            <w:vAlign w:val="center"/>
          </w:tcPr>
          <w:p w14:paraId="6DA53E45" w14:textId="77777777" w:rsidR="003C2FC4" w:rsidRDefault="00280688">
            <w:r>
              <w:t>Host</w:t>
            </w:r>
          </w:p>
        </w:tc>
        <w:tc>
          <w:tcPr>
            <w:tcW w:w="5783" w:type="dxa"/>
            <w:vAlign w:val="center"/>
          </w:tcPr>
          <w:p w14:paraId="7752DBC4" w14:textId="77777777" w:rsidR="003C2FC4" w:rsidRDefault="003C2FC4">
            <w:r>
              <w:rPr>
                <w:b w:val="0"/>
              </w:rPr>
            </w:r>
          </w:p>
        </w:tc>
        <w:tc>
          <w:tcPr>
            <w:tcW w:w="1247" w:type="dxa"/>
            <w:vAlign w:val="center"/>
          </w:tcPr>
          <w:p w14:paraId="40C5F466" w14:textId="77777777" w:rsidR="003C2FC4" w:rsidRDefault="00280688">
            <w:r>
              <w:rPr>
                <w:b/>
              </w:rPr>
              <w:t>C4</w:t>
            </w:r>
          </w:p>
        </w:tc>
      </w:tr>
      <w:tr w:rsidR="003C2FC4" w14:paraId="48F3CB2C" w14:textId="77777777">
        <w:trPr>
          <w:jc w:val="center"/>
        </w:trPr>
        <w:tc>
          <w:tcPr>
            <w:tcW w:w="1927" w:type="dxa"/>
            <w:vAlign w:val="center"/>
          </w:tcPr>
          <w:p w14:paraId="2FDB7BA8" w14:textId="77777777" w:rsidR="003C2FC4" w:rsidRDefault="00280688">
            <w:r>
              <w:t>IP</w:t>
            </w:r>
          </w:p>
        </w:tc>
        <w:tc>
          <w:tcPr>
            <w:tcW w:w="5783" w:type="dxa"/>
            <w:vAlign w:val="center"/>
          </w:tcPr>
          <w:p w14:paraId="12239DBF" w14:textId="77777777" w:rsidR="003C2FC4" w:rsidRDefault="003C2FC4">
            <w:r>
              <w:rPr>
                <w:b w:val="0"/>
              </w:rPr>
            </w:r>
          </w:p>
        </w:tc>
        <w:tc>
          <w:tcPr>
            <w:tcW w:w="1247" w:type="dxa"/>
            <w:vAlign w:val="center"/>
          </w:tcPr>
          <w:p w14:paraId="7B676753" w14:textId="77777777" w:rsidR="003C2FC4" w:rsidRDefault="00280688">
            <w:r>
              <w:rPr>
                <w:b/>
              </w:rPr>
              <w:t>C4</w:t>
            </w:r>
          </w:p>
        </w:tc>
      </w:tr>
      <w:tr w:rsidR="003C2FC4" w14:paraId="5922997D" w14:textId="77777777">
        <w:trPr>
          <w:jc w:val="center"/>
        </w:trPr>
        <w:tc>
          <w:tcPr>
            <w:tcW w:w="1927" w:type="dxa"/>
            <w:vAlign w:val="center"/>
          </w:tcPr>
          <w:p w14:paraId="4BC61FBD" w14:textId="77777777" w:rsidR="003C2FC4" w:rsidRDefault="00280688">
            <w:r>
              <w:t>Puerto</w:t>
            </w:r>
          </w:p>
        </w:tc>
        <w:tc>
          <w:tcPr>
            <w:tcW w:w="5783" w:type="dxa"/>
            <w:vAlign w:val="center"/>
          </w:tcPr>
          <w:p w14:paraId="0ABC7DD0" w14:textId="77777777" w:rsidR="003C2FC4" w:rsidRDefault="003C2FC4">
            <w:r>
              <w:rPr>
                <w:b w:val="0"/>
              </w:rPr>
              <w:t>HTTPS por el puerto 443 en la subred de frontend. Las conexiones a las bases de datos y a los demás servicios de plataforma se hacen por endpoints privados.</w:t>
            </w:r>
          </w:p>
          <w:p>
            <w:pPr>
              <w:spacing w:before="60" w:after="0"/>
            </w:pPr>
            <w:r>
              <w:rPr>
                <w:i/>
                <w:color w:val="707070"/>
                <w:sz w:val="13"/>
              </w:rPr>
              <w:t>/Repositorio/Documentacion_Digital_Nueva/Informacion/SH-ArquitecturaDelSistema-Portal_Unificado-V1.0.docx</w:t>
            </w:r>
          </w:p>
        </w:tc>
        <w:tc>
          <w:tcPr>
            <w:tcW w:w="1247" w:type="dxa"/>
            <w:vAlign w:val="center"/>
          </w:tcPr>
          <w:p w14:paraId="7C335A78" w14:textId="77777777" w:rsidR="003C2FC4" w:rsidRDefault="00280688">
            <w:r>
              <w:rPr>
                <w:b/>
              </w:rPr>
              <w:t>C2</w:t>
            </w:r>
          </w:p>
        </w:tc>
      </w:tr>
      <w:tr w:rsidR="003C2FC4" w14:paraId="14CD4940" w14:textId="77777777">
        <w:trPr>
          <w:jc w:val="center"/>
        </w:trPr>
        <w:tc>
          <w:tcPr>
            <w:tcW w:w="1927" w:type="dxa"/>
            <w:vAlign w:val="center"/>
          </w:tcPr>
          <w:p w14:paraId="1F673FD5" w14:textId="77777777" w:rsidR="003C2FC4" w:rsidRDefault="00280688">
            <w:proofErr w:type="spellStart"/>
            <w:r>
              <w:t>Protocolo</w:t>
            </w:r>
            <w:proofErr w:type="spellEnd"/>
            <w:r>
              <w:t xml:space="preserve"> </w:t>
            </w:r>
            <w:proofErr w:type="spellStart"/>
            <w:r>
              <w:t>cuando</w:t>
            </w:r>
            <w:proofErr w:type="spellEnd"/>
            <w:r>
              <w:t xml:space="preserve"> </w:t>
            </w:r>
            <w:proofErr w:type="spellStart"/>
            <w:r>
              <w:t>corresponda</w:t>
            </w:r>
            <w:proofErr w:type="spellEnd"/>
          </w:p>
        </w:tc>
        <w:tc>
          <w:tcPr>
            <w:tcW w:w="5783" w:type="dxa"/>
            <w:vAlign w:val="center"/>
          </w:tcPr>
          <w:p w14:paraId="570885AD" w14:textId="77777777" w:rsidR="003C2FC4" w:rsidRDefault="003C2FC4">
            <w:r>
              <w:rPr>
                <w:b w:val="0"/>
              </w:rPr>
              <w:t>HTTPS. El frontend consume el Backend por REST y el gestor de contenido por GraphQL. El middleware inserta datos en el gestor de contenido por JSONAPI.</w:t>
            </w:r>
          </w:p>
          <w:p>
            <w:pPr>
              <w:spacing w:before="60" w:after="0"/>
            </w:pPr>
            <w:r>
              <w:rPr>
                <w:i/>
                <w:color w:val="707070"/>
                <w:sz w:val="13"/>
              </w:rPr>
              <w:t>/Repositorio/Documentacion_Digital_Nueva/Informacion/SH-ArquitecturaDelSistema-Portal_Unificado-V1.0.docx</w:t>
            </w:r>
          </w:p>
        </w:tc>
        <w:tc>
          <w:tcPr>
            <w:tcW w:w="1247" w:type="dxa"/>
            <w:vAlign w:val="center"/>
          </w:tcPr>
          <w:p w14:paraId="7CFD19A2" w14:textId="77777777" w:rsidR="003C2FC4" w:rsidRDefault="00280688">
            <w:r>
              <w:rPr>
                <w:b/>
              </w:rPr>
              <w:t>C2</w:t>
            </w:r>
          </w:p>
        </w:tc>
      </w:tr>
    </w:tbl>
    <w:p w14:paraId="227FD738" w14:textId="77777777" w:rsidR="003C2FC4" w:rsidRDefault="003C2FC4"/>
    <w:p w14:paraId="1512EE83" w14:textId="09D897FC" w:rsidR="003C2FC4" w:rsidRDefault="00280688">
      <w:pPr>
        <w:pStyle w:val="Ttulo2"/>
      </w:pPr>
      <w:r>
        <w:t>6.</w:t>
      </w:r>
      <w:r w:rsidR="00F271EF">
        <w:t>2</w:t>
      </w:r>
      <w:r>
        <w:t xml:space="preserve"> </w:t>
      </w:r>
      <w:proofErr w:type="spellStart"/>
      <w:r>
        <w:t>Modelo</w:t>
      </w:r>
      <w:proofErr w:type="spellEnd"/>
      <w:r>
        <w:t xml:space="preserve"> conceptual</w:t>
      </w:r>
    </w:p>
    <w:tbl>
      <w:tblPr>
        <w:tblW w:w="8958" w:type="dxa"/>
        <w:tblStyle w:val="a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A629FA" w14:textId="77777777">
        <w:trPr>
          <w:jc w:val="center"/>
        </w:trPr>
        <w:tc>
          <w:tcPr>
            <w:tcW w:w="1927" w:type="dxa"/>
            <w:shd w:val="clear" w:color="auto" w:fill="D9EAF7"/>
            <w:vAlign w:val="center"/>
          </w:tcPr>
          <w:p w14:paraId="1254DC74" w14:textId="77777777" w:rsidR="003C2FC4" w:rsidRDefault="00280688">
            <w:r>
              <w:rPr>
                <w:b/>
                <w:bCs/>
                <w:sz w:val="18"/>
                <w:szCs w:val="18"/>
              </w:rPr>
              <w:t>Campo</w:t>
            </w:r>
          </w:p>
        </w:tc>
        <w:tc>
          <w:tcPr>
            <w:tcW w:w="5783" w:type="dxa"/>
            <w:shd w:val="clear" w:color="auto" w:fill="D9EAF7"/>
            <w:vAlign w:val="center"/>
          </w:tcPr>
          <w:p w14:paraId="5C99FED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AD280DC" w14:textId="77777777" w:rsidR="003C2FC4" w:rsidRDefault="00280688">
            <w:proofErr w:type="spellStart"/>
            <w:r>
              <w:rPr>
                <w:b/>
                <w:bCs/>
                <w:sz w:val="18"/>
                <w:szCs w:val="18"/>
              </w:rPr>
              <w:t>Confianza</w:t>
            </w:r>
            <w:proofErr w:type="spellEnd"/>
          </w:p>
        </w:tc>
      </w:tr>
      <w:tr w:rsidR="003C2FC4" w14:paraId="4D43CAF6" w14:textId="77777777">
        <w:trPr>
          <w:jc w:val="center"/>
        </w:trPr>
        <w:tc>
          <w:tcPr>
            <w:tcW w:w="1927" w:type="dxa"/>
            <w:vAlign w:val="center"/>
          </w:tcPr>
          <w:p w14:paraId="39A51C2F" w14:textId="77777777" w:rsidR="003C2FC4" w:rsidRDefault="00280688">
            <w:proofErr w:type="spellStart"/>
            <w:r>
              <w:t>Modelo</w:t>
            </w:r>
            <w:proofErr w:type="spellEnd"/>
            <w:r>
              <w:t xml:space="preserve"> conceptual de </w:t>
            </w:r>
            <w:proofErr w:type="spellStart"/>
            <w:r>
              <w:t>datos</w:t>
            </w:r>
            <w:proofErr w:type="spellEnd"/>
          </w:p>
        </w:tc>
        <w:tc>
          <w:tcPr>
            <w:tcW w:w="5783" w:type="dxa"/>
            <w:vAlign w:val="center"/>
          </w:tcPr>
          <w:p w14:paraId="0E37120A" w14:textId="77777777" w:rsidR="003C2FC4" w:rsidRDefault="003C2FC4">
            <w:r>
              <w:rPr>
                <w:b w:val="0"/>
              </w:rPr>
              <w:t>No se localizó un modelo de datos. La definición de qué datos residen en el gestor de contenido, cuáles en la base SQL del Portal y cuáles en los sistemas fuente no está formalmente establecida; está registrada como dependencia bloqueante para el desarrollo del gestor de contenido y del Backend. Las categorías de contenido esperadas son: contenido de curso, páginas institucionales, assets o medios, y banners y campañas.</w:t>
            </w:r>
          </w:p>
          <w:p>
            <w:pPr>
              <w:spacing w:before="60" w:after="0"/>
            </w:pPr>
            <w:r>
              <w:rPr>
                <w:i/>
                <w:color w:val="707070"/>
                <w:sz w:val="13"/>
              </w:rPr>
              <w:t>/Integraciones/MVP1/Integración Portal-Drupal - DIR-000/DIR-000 - Drupal E1.docx</w:t>
            </w:r>
          </w:p>
        </w:tc>
        <w:tc>
          <w:tcPr>
            <w:tcW w:w="1247" w:type="dxa"/>
            <w:vAlign w:val="center"/>
          </w:tcPr>
          <w:p w14:paraId="71BBD0BD" w14:textId="77777777" w:rsidR="003C2FC4" w:rsidRDefault="00280688">
            <w:r>
              <w:rPr>
                <w:b/>
              </w:rPr>
              <w:t>C2</w:t>
            </w:r>
          </w:p>
        </w:tc>
      </w:tr>
    </w:tbl>
    <w:p w14:paraId="3CCE1336" w14:textId="77777777" w:rsidR="003C2FC4" w:rsidRDefault="003C2FC4"/>
    <w:p w14:paraId="5C40DE81" w14:textId="77777777" w:rsidR="003C2FC4" w:rsidRDefault="00280688">
      <w:pPr>
        <w:pStyle w:val="Ttulo1"/>
      </w:pPr>
      <w:r>
        <w:lastRenderedPageBreak/>
        <w:t xml:space="preserve">7. </w:t>
      </w:r>
      <w:proofErr w:type="spellStart"/>
      <w:r>
        <w:t>Arquitectura</w:t>
      </w:r>
      <w:proofErr w:type="spellEnd"/>
      <w:r>
        <w:t xml:space="preserve"> de la </w:t>
      </w:r>
      <w:proofErr w:type="spellStart"/>
      <w:r>
        <w:t>solución</w:t>
      </w:r>
      <w:proofErr w:type="spellEnd"/>
    </w:p>
    <w:p w14:paraId="7BF42EFC" w14:textId="48B2BE07" w:rsidR="003C2FC4" w:rsidRDefault="00280688">
      <w:pPr>
        <w:pStyle w:val="Ttulo2"/>
      </w:pPr>
      <w:r>
        <w:t>7.</w:t>
      </w:r>
      <w:r w:rsidR="00F271EF">
        <w:t>1</w:t>
      </w:r>
      <w:r>
        <w:t xml:space="preserve"> </w:t>
      </w:r>
      <w:proofErr w:type="spellStart"/>
      <w:r>
        <w:t>Arquitectura</w:t>
      </w:r>
      <w:proofErr w:type="spellEnd"/>
      <w:r>
        <w:t xml:space="preserve"> conceptual</w:t>
      </w:r>
    </w:p>
    <w:tbl>
      <w:tblPr>
        <w:tblW w:w="8958" w:type="dxa"/>
        <w:tblStyle w:val="a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CA6F5FA" w14:textId="77777777">
        <w:trPr>
          <w:jc w:val="center"/>
        </w:trPr>
        <w:tc>
          <w:tcPr>
            <w:tcW w:w="1927" w:type="dxa"/>
            <w:shd w:val="clear" w:color="auto" w:fill="D9EAF7"/>
            <w:vAlign w:val="center"/>
          </w:tcPr>
          <w:p w14:paraId="61BB81C4" w14:textId="77777777" w:rsidR="003C2FC4" w:rsidRDefault="00280688">
            <w:r>
              <w:rPr>
                <w:b/>
                <w:bCs/>
                <w:sz w:val="18"/>
                <w:szCs w:val="18"/>
              </w:rPr>
              <w:t>Campo</w:t>
            </w:r>
          </w:p>
        </w:tc>
        <w:tc>
          <w:tcPr>
            <w:tcW w:w="5783" w:type="dxa"/>
            <w:shd w:val="clear" w:color="auto" w:fill="D9EAF7"/>
            <w:vAlign w:val="center"/>
          </w:tcPr>
          <w:p w14:paraId="716E1EB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89DE6AB" w14:textId="77777777" w:rsidR="003C2FC4" w:rsidRDefault="00280688">
            <w:proofErr w:type="spellStart"/>
            <w:r>
              <w:rPr>
                <w:b/>
                <w:bCs/>
                <w:sz w:val="18"/>
                <w:szCs w:val="18"/>
              </w:rPr>
              <w:t>Confianza</w:t>
            </w:r>
            <w:proofErr w:type="spellEnd"/>
          </w:p>
        </w:tc>
      </w:tr>
      <w:tr w:rsidR="003C2FC4" w14:paraId="3BDBDFFA" w14:textId="77777777">
        <w:trPr>
          <w:jc w:val="center"/>
        </w:trPr>
        <w:tc>
          <w:tcPr>
            <w:tcW w:w="1927" w:type="dxa"/>
            <w:vAlign w:val="center"/>
          </w:tcPr>
          <w:p w14:paraId="3C375914" w14:textId="77777777" w:rsidR="003C2FC4" w:rsidRDefault="00280688">
            <w:r>
              <w:t>Vista conceptual</w:t>
            </w:r>
          </w:p>
        </w:tc>
        <w:tc>
          <w:tcPr>
            <w:tcW w:w="5783" w:type="dxa"/>
            <w:vAlign w:val="center"/>
          </w:tcPr>
          <w:p w14:paraId="32612544" w14:textId="77777777" w:rsidR="003C2FC4" w:rsidRDefault="003C2FC4">
            <w:r>
              <w:rPr>
                <w:b w:val="0"/>
              </w:rPr>
              <w:t>El habilitador es el frente único del aprendedor, público y privado, para toda la oferta de la vicepresidencia. Se organiza en cinco bloques: un perímetro de entrada con WAF y CDN, tres aplicaciones de frontend que atienden los frentes de Educación Continua y Tecnológico de Monterrey, TEC 360 y TEC Milenio, un único Backend For Frontend que centraliza las peticiones de los tres, una capa de integración que concentra la conectividad hacia los sistemas de terceros y los internos, y un gestor de contenido con su propia persistencia. Todo se ejecuta como aplicaciones de contenedor sobre Azure Container Apps, con servicios de plataforma para secretos, observabilidad, almacenamiento, caché, registro de imágenes y bases de datos. El habilitador no es fuente de dato de negocio: lo consulta en tiempo real a los sistemas que sí lo son.</w:t>
            </w:r>
          </w:p>
          <w:p>
            <w:pPr>
              <w:spacing w:before="100" w:after="20"/>
            </w:pPr>
            <w:r>
              <w:drawing>
                <wp:inline xmlns:a="http://schemas.openxmlformats.org/drawingml/2006/main" xmlns:pic="http://schemas.openxmlformats.org/drawingml/2006/picture">
                  <wp:extent cx="3384000" cy="1828512"/>
                  <wp:docPr id="22" name="Picture 22"/>
                  <wp:cNvGraphicFramePr>
                    <a:graphicFrameLocks noChangeAspect="1"/>
                  </wp:cNvGraphicFramePr>
                  <a:graphic>
                    <a:graphicData uri="http://schemas.openxmlformats.org/drawingml/2006/picture">
                      <pic:pic>
                        <pic:nvPicPr>
                          <pic:cNvPr id="0" name="p00.png"/>
                          <pic:cNvPicPr/>
                        </pic:nvPicPr>
                        <pic:blipFill>
                          <a:blip r:embed="rId23"/>
                          <a:stretch>
                            <a:fillRect/>
                          </a:stretch>
                        </pic:blipFill>
                        <pic:spPr>
                          <a:xfrm>
                            <a:off x="0" y="0"/>
                            <a:ext cx="3384000" cy="1828512"/>
                          </a:xfrm>
                          <a:prstGeom prst="rect"/>
                        </pic:spPr>
                      </pic:pic>
                    </a:graphicData>
                  </a:graphic>
                </wp:inline>
              </w:drawing>
            </w:r>
          </w:p>
          <w:p>
            <w:pPr>
              <w:spacing w:after="40"/>
            </w:pPr>
            <w:r>
              <w:rPr>
                <w:i/>
                <w:color w:val="707070"/>
                <w:sz w:val="13"/>
              </w:rPr>
              <w:t>Arquitectura de infraestructura Portal VPAF (Azure Container Apps) v2.7 · /Repositorio/Documentacion_Digital_Nueva/Informacion</w:t>
            </w:r>
          </w:p>
        </w:tc>
        <w:tc>
          <w:tcPr>
            <w:tcW w:w="1247" w:type="dxa"/>
            <w:vAlign w:val="center"/>
          </w:tcPr>
          <w:p w14:paraId="53DF62BD" w14:textId="77777777" w:rsidR="003C2FC4" w:rsidRDefault="00280688">
            <w:r>
              <w:rPr>
                <w:b/>
              </w:rPr>
              <w:t>C2</w:t>
            </w:r>
          </w:p>
        </w:tc>
      </w:tr>
    </w:tbl>
    <w:p w14:paraId="7D2C4233" w14:textId="77777777" w:rsidR="003C2FC4" w:rsidRDefault="003C2FC4"/>
    <w:p w14:paraId="493FC687" w14:textId="2B2F7CC3" w:rsidR="003C2FC4" w:rsidRDefault="00280688">
      <w:pPr>
        <w:pStyle w:val="Ttulo2"/>
      </w:pPr>
      <w:r>
        <w:t>7.</w:t>
      </w:r>
      <w:r w:rsidR="002F36C3">
        <w:t>2</w:t>
      </w:r>
      <w:r>
        <w:t xml:space="preserve"> </w:t>
      </w:r>
      <w:proofErr w:type="spellStart"/>
      <w:r>
        <w:t>Arquitectura</w:t>
      </w:r>
      <w:proofErr w:type="spellEnd"/>
      <w:r>
        <w:t xml:space="preserve"> </w:t>
      </w:r>
      <w:proofErr w:type="spellStart"/>
      <w:r>
        <w:t>lógica</w:t>
      </w:r>
      <w:proofErr w:type="spellEnd"/>
    </w:p>
    <w:tbl>
      <w:tblPr>
        <w:tblW w:w="8958" w:type="dxa"/>
        <w:tblStyle w:val="a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9061118" w14:textId="77777777">
        <w:trPr>
          <w:jc w:val="center"/>
        </w:trPr>
        <w:tc>
          <w:tcPr>
            <w:tcW w:w="1927" w:type="dxa"/>
            <w:shd w:val="clear" w:color="auto" w:fill="D9EAF7"/>
            <w:vAlign w:val="center"/>
          </w:tcPr>
          <w:p w14:paraId="2EAFFF96" w14:textId="77777777" w:rsidR="003C2FC4" w:rsidRDefault="00280688">
            <w:r>
              <w:rPr>
                <w:b/>
                <w:bCs/>
                <w:sz w:val="18"/>
                <w:szCs w:val="18"/>
              </w:rPr>
              <w:t>Campo</w:t>
            </w:r>
          </w:p>
        </w:tc>
        <w:tc>
          <w:tcPr>
            <w:tcW w:w="5783" w:type="dxa"/>
            <w:shd w:val="clear" w:color="auto" w:fill="D9EAF7"/>
            <w:vAlign w:val="center"/>
          </w:tcPr>
          <w:p w14:paraId="30ECEF7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CAB7722" w14:textId="77777777" w:rsidR="003C2FC4" w:rsidRDefault="00280688">
            <w:proofErr w:type="spellStart"/>
            <w:r>
              <w:rPr>
                <w:b/>
                <w:bCs/>
                <w:sz w:val="18"/>
                <w:szCs w:val="18"/>
              </w:rPr>
              <w:t>Confianza</w:t>
            </w:r>
            <w:proofErr w:type="spellEnd"/>
          </w:p>
        </w:tc>
      </w:tr>
      <w:tr w:rsidR="003C2FC4" w14:paraId="3B926F54" w14:textId="77777777">
        <w:trPr>
          <w:jc w:val="center"/>
        </w:trPr>
        <w:tc>
          <w:tcPr>
            <w:tcW w:w="1927" w:type="dxa"/>
            <w:vAlign w:val="center"/>
          </w:tcPr>
          <w:p w14:paraId="68CA92F8" w14:textId="77777777" w:rsidR="003C2FC4" w:rsidRDefault="00280688">
            <w:proofErr w:type="spellStart"/>
            <w:r>
              <w:t>Componentes</w:t>
            </w:r>
            <w:proofErr w:type="spellEnd"/>
          </w:p>
        </w:tc>
        <w:tc>
          <w:tcPr>
            <w:tcW w:w="5783" w:type="dxa"/>
            <w:vAlign w:val="center"/>
          </w:tcPr>
          <w:p w14:paraId="3E751859" w14:textId="77777777" w:rsidR="003C2FC4" w:rsidRDefault="003C2FC4">
            <w:r>
              <w:rPr>
                <w:b w:val="0"/>
              </w:rPr>
              <w:t>Cinco bloques: perímetro de entrada, capa de experiencia con tres frontend, capa de servicios con un Backend For Frontend, capa de integración hacia sistemas externos e internos, y gestor de contenido con su propia persistencia. Además, servicios de plataforma transversales para secretos, observabilidad, almacenamiento, caché, registro de imágenes y persistencia.</w:t>
            </w:r>
          </w:p>
          <w:p>
            <w:pPr>
              <w:spacing w:before="60" w:after="0"/>
            </w:pPr>
            <w:r>
              <w:rPr>
                <w:i/>
                <w:color w:val="707070"/>
                <w:sz w:val="13"/>
              </w:rPr>
              <w:t>/Repositorio/Documentacion_Digital_Nueva/Informacion/SH-ArquitecturaDelSistema-Portal_Unificado-V1.0.docx</w:t>
            </w:r>
          </w:p>
        </w:tc>
        <w:tc>
          <w:tcPr>
            <w:tcW w:w="1247" w:type="dxa"/>
            <w:vAlign w:val="center"/>
          </w:tcPr>
          <w:p w14:paraId="2D33E985" w14:textId="77777777" w:rsidR="003C2FC4" w:rsidRDefault="00280688">
            <w:r>
              <w:rPr>
                <w:b/>
              </w:rPr>
              <w:t>C2</w:t>
            </w:r>
          </w:p>
        </w:tc>
      </w:tr>
      <w:tr w:rsidR="003C2FC4" w14:paraId="6608A9DF" w14:textId="77777777">
        <w:trPr>
          <w:jc w:val="center"/>
        </w:trPr>
        <w:tc>
          <w:tcPr>
            <w:tcW w:w="1927" w:type="dxa"/>
            <w:vAlign w:val="center"/>
          </w:tcPr>
          <w:p w14:paraId="7BC5C573" w14:textId="77777777" w:rsidR="003C2FC4" w:rsidRDefault="00280688">
            <w:proofErr w:type="spellStart"/>
            <w:r>
              <w:t>Relaciones</w:t>
            </w:r>
            <w:proofErr w:type="spellEnd"/>
            <w:r>
              <w:t xml:space="preserve"> </w:t>
            </w:r>
            <w:proofErr w:type="spellStart"/>
            <w:r>
              <w:t>lógicas</w:t>
            </w:r>
            <w:proofErr w:type="spellEnd"/>
          </w:p>
        </w:tc>
        <w:tc>
          <w:tcPr>
            <w:tcW w:w="5783" w:type="dxa"/>
            <w:vAlign w:val="center"/>
          </w:tcPr>
          <w:p w14:paraId="6D34C81B" w14:textId="77777777" w:rsidR="003C2FC4" w:rsidRDefault="003C2FC4">
            <w:r>
              <w:rPr>
                <w:b w:val="0"/>
              </w:rPr>
              <w:t>El navegador entra por el perímetro y llega al frontend correspondiente. El frontend consume el Backend For Frontend, único para los tres frentes, por REST, y consume el gestor de contenido por GraphQL. El Backend consulta la base SQL, el almacenamiento, los secretos y la caché por endpoints privados, y consume el gestor de contenido por conexión privada. Hacia afuera, el Backend consume los sistemas de terceros y los sistemas internos a través de un firewall dedicado; en paralelo, el gestor de contenido consume sus propias integraciones a través del middleware. La identidad se comparte entre los frentes: las llamadas incluyen un identificador del punto de entrada junto con la identidad del usuario para filtrar lo que se devuelve.</w:t>
            </w:r>
          </w:p>
          <w:p>
            <w:pPr>
              <w:spacing w:before="60" w:after="0"/>
            </w:pPr>
            <w:r>
              <w:rPr>
                <w:i/>
                <w:color w:val="707070"/>
                <w:sz w:val="13"/>
              </w:rPr>
              <w:t>/Repositorio/Documentacion_Digital_Nueva/Informacion/SH-ArquitecturaDelSistema-Portal_Unificado-V1.0.docx</w:t>
            </w:r>
          </w:p>
        </w:tc>
        <w:tc>
          <w:tcPr>
            <w:tcW w:w="1247" w:type="dxa"/>
            <w:vAlign w:val="center"/>
          </w:tcPr>
          <w:p w14:paraId="1CEDB36A" w14:textId="77777777" w:rsidR="003C2FC4" w:rsidRDefault="00280688">
            <w:r>
              <w:rPr>
                <w:b/>
              </w:rPr>
              <w:t>C2</w:t>
            </w:r>
          </w:p>
        </w:tc>
      </w:tr>
    </w:tbl>
    <w:p w14:paraId="7569AAF9" w14:textId="77777777" w:rsidR="003C2FC4" w:rsidRDefault="003C2FC4"/>
    <w:p w14:paraId="16196FD9" w14:textId="3201359E" w:rsidR="003C2FC4" w:rsidRDefault="00280688">
      <w:pPr>
        <w:pStyle w:val="Ttulo2"/>
      </w:pPr>
      <w:r>
        <w:t>7.</w:t>
      </w:r>
      <w:r w:rsidR="002F36C3">
        <w:t>3</w:t>
      </w:r>
      <w:r>
        <w:t xml:space="preserve"> </w:t>
      </w:r>
      <w:proofErr w:type="spellStart"/>
      <w:r>
        <w:t>Arquitectura</w:t>
      </w:r>
      <w:proofErr w:type="spellEnd"/>
      <w:r>
        <w:t xml:space="preserve"> </w:t>
      </w:r>
      <w:proofErr w:type="spellStart"/>
      <w:r>
        <w:t>física</w:t>
      </w:r>
      <w:proofErr w:type="spellEnd"/>
    </w:p>
    <w:tbl>
      <w:tblPr>
        <w:tblW w:w="8958" w:type="dxa"/>
        <w:tblStyle w:val="a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643EE9E" w14:textId="77777777">
        <w:trPr>
          <w:jc w:val="center"/>
        </w:trPr>
        <w:tc>
          <w:tcPr>
            <w:tcW w:w="1927" w:type="dxa"/>
            <w:shd w:val="clear" w:color="auto" w:fill="D9EAF7"/>
            <w:vAlign w:val="center"/>
          </w:tcPr>
          <w:p w14:paraId="68E4980B" w14:textId="77777777" w:rsidR="003C2FC4" w:rsidRDefault="00280688">
            <w:r>
              <w:rPr>
                <w:b/>
                <w:bCs/>
                <w:sz w:val="18"/>
                <w:szCs w:val="18"/>
              </w:rPr>
              <w:t>Campo</w:t>
            </w:r>
          </w:p>
        </w:tc>
        <w:tc>
          <w:tcPr>
            <w:tcW w:w="5783" w:type="dxa"/>
            <w:shd w:val="clear" w:color="auto" w:fill="D9EAF7"/>
            <w:vAlign w:val="center"/>
          </w:tcPr>
          <w:p w14:paraId="24A9D16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1D29251" w14:textId="77777777" w:rsidR="003C2FC4" w:rsidRDefault="00280688">
            <w:proofErr w:type="spellStart"/>
            <w:r>
              <w:rPr>
                <w:b/>
                <w:bCs/>
                <w:sz w:val="18"/>
                <w:szCs w:val="18"/>
              </w:rPr>
              <w:t>Confianza</w:t>
            </w:r>
            <w:proofErr w:type="spellEnd"/>
          </w:p>
        </w:tc>
      </w:tr>
      <w:tr w:rsidR="003C2FC4" w14:paraId="2295D0D1" w14:textId="77777777">
        <w:trPr>
          <w:jc w:val="center"/>
        </w:trPr>
        <w:tc>
          <w:tcPr>
            <w:tcW w:w="1927" w:type="dxa"/>
            <w:vAlign w:val="center"/>
          </w:tcPr>
          <w:p w14:paraId="1725D7ED" w14:textId="77777777" w:rsidR="003C2FC4" w:rsidRDefault="00280688">
            <w:proofErr w:type="spellStart"/>
            <w:r>
              <w:t>Componentes</w:t>
            </w:r>
            <w:proofErr w:type="spellEnd"/>
            <w:r>
              <w:t xml:space="preserve"> </w:t>
            </w:r>
            <w:proofErr w:type="spellStart"/>
            <w:r>
              <w:t>desplegados</w:t>
            </w:r>
            <w:proofErr w:type="spellEnd"/>
          </w:p>
        </w:tc>
        <w:tc>
          <w:tcPr>
            <w:tcW w:w="5783" w:type="dxa"/>
            <w:vAlign w:val="center"/>
          </w:tcPr>
          <w:p w14:paraId="21D95F3D" w14:textId="77777777" w:rsidR="003C2FC4" w:rsidRDefault="003C2FC4">
            <w:r>
              <w:rPr>
                <w:b w:val="0"/>
              </w:rPr>
              <w:t>Tres aplicaciones de contenedor de frontend, una de Backend For Frontend y una de gestor de contenido, todas en Azure Container Apps. Bases de datos, caché, almacenamiento, secretos, observabilidad y registro de imágenes como servicios de plataforma. El gestor de contenido tiene además una ruta de acceso independiente para los administradores de contenido, separada de la ruta pública.</w:t>
            </w:r>
          </w:p>
          <w:p>
            <w:pPr>
              <w:spacing w:before="60" w:after="0"/>
            </w:pPr>
            <w:r>
              <w:rPr>
                <w:i/>
                <w:color w:val="707070"/>
                <w:sz w:val="13"/>
              </w:rPr>
              <w:t>/Repositorio/Documentacion_Digital_Nueva/Informacion/SH-ArquitecturaDelSistema-Portal_Unificado-V1.0.docx</w:t>
            </w:r>
          </w:p>
          <w:p>
            <w:pPr>
              <w:spacing w:before="100" w:after="20"/>
            </w:pPr>
            <w:r>
              <w:drawing>
                <wp:inline xmlns:a="http://schemas.openxmlformats.org/drawingml/2006/main" xmlns:pic="http://schemas.openxmlformats.org/drawingml/2006/picture">
                  <wp:extent cx="3384000" cy="1828512"/>
                  <wp:docPr id="23" name="Picture 23"/>
                  <wp:cNvGraphicFramePr>
                    <a:graphicFrameLocks noChangeAspect="1"/>
                  </wp:cNvGraphicFramePr>
                  <a:graphic>
                    <a:graphicData uri="http://schemas.openxmlformats.org/drawingml/2006/picture">
                      <pic:pic>
                        <pic:nvPicPr>
                          <pic:cNvPr id="0" name="p00.png"/>
                          <pic:cNvPicPr/>
                        </pic:nvPicPr>
                        <pic:blipFill>
                          <a:blip r:embed="rId23"/>
                          <a:stretch>
                            <a:fillRect/>
                          </a:stretch>
                        </pic:blipFill>
                        <pic:spPr>
                          <a:xfrm>
                            <a:off x="0" y="0"/>
                            <a:ext cx="3384000" cy="1828512"/>
                          </a:xfrm>
                          <a:prstGeom prst="rect"/>
                        </pic:spPr>
                      </pic:pic>
                    </a:graphicData>
                  </a:graphic>
                </wp:inline>
              </w:drawing>
            </w:r>
          </w:p>
          <w:p>
            <w:pPr>
              <w:spacing w:after="40"/>
            </w:pPr>
            <w:r>
              <w:rPr>
                <w:i/>
                <w:color w:val="707070"/>
                <w:sz w:val="13"/>
              </w:rPr>
              <w:t>Arquitectura de infraestructura Portal VPAF (Azure Container Apps) v2.7 · /Repositorio/Documentacion_Digital_Nueva/Informacion</w:t>
            </w:r>
          </w:p>
        </w:tc>
        <w:tc>
          <w:tcPr>
            <w:tcW w:w="1247" w:type="dxa"/>
            <w:vAlign w:val="center"/>
          </w:tcPr>
          <w:p w14:paraId="2B276D38" w14:textId="77777777" w:rsidR="003C2FC4" w:rsidRDefault="00280688">
            <w:r>
              <w:rPr>
                <w:b/>
              </w:rPr>
              <w:t>C2</w:t>
            </w:r>
          </w:p>
        </w:tc>
      </w:tr>
      <w:tr w:rsidR="003C2FC4" w14:paraId="583562C7" w14:textId="77777777">
        <w:trPr>
          <w:jc w:val="center"/>
        </w:trPr>
        <w:tc>
          <w:tcPr>
            <w:tcW w:w="1927" w:type="dxa"/>
            <w:vAlign w:val="center"/>
          </w:tcPr>
          <w:p w14:paraId="6878A2BD" w14:textId="77777777" w:rsidR="003C2FC4" w:rsidRDefault="00280688">
            <w:proofErr w:type="spellStart"/>
            <w:r>
              <w:t>Relaciones</w:t>
            </w:r>
            <w:proofErr w:type="spellEnd"/>
            <w:r>
              <w:t xml:space="preserve"> </w:t>
            </w:r>
            <w:proofErr w:type="spellStart"/>
            <w:r>
              <w:t>físicas</w:t>
            </w:r>
            <w:proofErr w:type="spellEnd"/>
          </w:p>
        </w:tc>
        <w:tc>
          <w:tcPr>
            <w:tcW w:w="5783" w:type="dxa"/>
            <w:vAlign w:val="center"/>
          </w:tcPr>
          <w:p w14:paraId="77080B11" w14:textId="77777777" w:rsidR="003C2FC4" w:rsidRDefault="003C2FC4">
            <w:r>
              <w:rPr>
                <w:b w:val="0"/>
              </w:rPr>
              <w:t>Red virtual con subredes separadas: la de frontend admite tráfico entrante de Internet solo por HTTPS en el puerto 443; la de backend no tiene entrada directa desde Internet y solo mantiene conexiones salientes hacia los sistemas que consume. Los servicios de plataforma se alcanzan por endpoints privados dentro de la subred correspondiente.</w:t>
            </w:r>
          </w:p>
          <w:p>
            <w:pPr>
              <w:spacing w:before="60" w:after="0"/>
            </w:pPr>
            <w:r>
              <w:rPr>
                <w:i/>
                <w:color w:val="707070"/>
                <w:sz w:val="13"/>
              </w:rPr>
              <w:t>/Repositorio/Documentacion_Digital_Nueva/Informacion/SH-ArquitecturaDelSistema-Portal_Unificado-V1.0.docx</w:t>
            </w:r>
          </w:p>
        </w:tc>
        <w:tc>
          <w:tcPr>
            <w:tcW w:w="1247" w:type="dxa"/>
            <w:vAlign w:val="center"/>
          </w:tcPr>
          <w:p w14:paraId="0A9D8649" w14:textId="77777777" w:rsidR="003C2FC4" w:rsidRDefault="00280688">
            <w:r>
              <w:rPr>
                <w:b/>
              </w:rPr>
              <w:t>C2</w:t>
            </w:r>
          </w:p>
        </w:tc>
      </w:tr>
    </w:tbl>
    <w:p w14:paraId="131B5858" w14:textId="77777777" w:rsidR="003C2FC4" w:rsidRDefault="003C2FC4"/>
    <w:p w14:paraId="0BF64B8A" w14:textId="14EBC42C" w:rsidR="003C2FC4" w:rsidRDefault="00280688">
      <w:pPr>
        <w:pStyle w:val="Ttulo2"/>
      </w:pPr>
      <w:r>
        <w:t>7.</w:t>
      </w:r>
      <w:r w:rsidR="002F36C3">
        <w:t>4</w:t>
      </w:r>
      <w:r>
        <w:t xml:space="preserve"> </w:t>
      </w:r>
      <w:proofErr w:type="spellStart"/>
      <w:r>
        <w:t>Revisiones</w:t>
      </w:r>
      <w:proofErr w:type="spellEnd"/>
      <w:r>
        <w:t xml:space="preserve"> de </w:t>
      </w:r>
      <w:proofErr w:type="spellStart"/>
      <w:r>
        <w:t>arquitectura</w:t>
      </w:r>
      <w:proofErr w:type="spellEnd"/>
    </w:p>
    <w:tbl>
      <w:tblPr>
        <w:tblW w:w="8958" w:type="dxa"/>
        <w:tblStyle w:val="a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B2A784" w14:textId="77777777">
        <w:trPr>
          <w:jc w:val="center"/>
        </w:trPr>
        <w:tc>
          <w:tcPr>
            <w:tcW w:w="1927" w:type="dxa"/>
            <w:shd w:val="clear" w:color="auto" w:fill="D9EAF7"/>
            <w:vAlign w:val="center"/>
          </w:tcPr>
          <w:p w14:paraId="02BCAD20" w14:textId="77777777" w:rsidR="003C2FC4" w:rsidRDefault="00280688">
            <w:r>
              <w:rPr>
                <w:b/>
                <w:bCs/>
                <w:sz w:val="18"/>
                <w:szCs w:val="18"/>
              </w:rPr>
              <w:t>Campo</w:t>
            </w:r>
          </w:p>
        </w:tc>
        <w:tc>
          <w:tcPr>
            <w:tcW w:w="5783" w:type="dxa"/>
            <w:shd w:val="clear" w:color="auto" w:fill="D9EAF7"/>
            <w:vAlign w:val="center"/>
          </w:tcPr>
          <w:p w14:paraId="1B4A5CC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ED4E71B" w14:textId="77777777" w:rsidR="003C2FC4" w:rsidRDefault="00280688">
            <w:proofErr w:type="spellStart"/>
            <w:r>
              <w:rPr>
                <w:b/>
                <w:bCs/>
                <w:sz w:val="18"/>
                <w:szCs w:val="18"/>
              </w:rPr>
              <w:t>Confianza</w:t>
            </w:r>
            <w:proofErr w:type="spellEnd"/>
          </w:p>
        </w:tc>
      </w:tr>
      <w:tr w:rsidR="003C2FC4" w14:paraId="7D1592A4" w14:textId="77777777">
        <w:trPr>
          <w:jc w:val="center"/>
        </w:trPr>
        <w:tc>
          <w:tcPr>
            <w:tcW w:w="1927" w:type="dxa"/>
            <w:vAlign w:val="center"/>
          </w:tcPr>
          <w:p w14:paraId="18D128FB" w14:textId="77777777" w:rsidR="003C2FC4" w:rsidRDefault="00280688">
            <w:r>
              <w:t>Assessment</w:t>
            </w:r>
          </w:p>
        </w:tc>
        <w:tc>
          <w:tcPr>
            <w:tcW w:w="5783" w:type="dxa"/>
            <w:vAlign w:val="center"/>
          </w:tcPr>
          <w:p w14:paraId="2B1DD73D" w14:textId="77777777" w:rsidR="003C2FC4" w:rsidRDefault="003C2FC4">
            <w:r>
              <w:rPr>
                <w:b w:val="0"/>
              </w:rPr>
            </w:r>
          </w:p>
        </w:tc>
        <w:tc>
          <w:tcPr>
            <w:tcW w:w="1247" w:type="dxa"/>
            <w:vAlign w:val="center"/>
          </w:tcPr>
          <w:p w14:paraId="32D6FF86" w14:textId="77777777" w:rsidR="003C2FC4" w:rsidRDefault="00280688">
            <w:r>
              <w:rPr>
                <w:b/>
              </w:rPr>
              <w:t>C4</w:t>
            </w:r>
          </w:p>
        </w:tc>
      </w:tr>
      <w:tr w:rsidR="003C2FC4" w14:paraId="294FA7B5" w14:textId="77777777">
        <w:trPr>
          <w:jc w:val="center"/>
        </w:trPr>
        <w:tc>
          <w:tcPr>
            <w:tcW w:w="1927" w:type="dxa"/>
            <w:vAlign w:val="center"/>
          </w:tcPr>
          <w:p w14:paraId="3FA78B0C" w14:textId="77777777" w:rsidR="003C2FC4" w:rsidRDefault="00280688">
            <w:r>
              <w:t>Design Review</w:t>
            </w:r>
          </w:p>
        </w:tc>
        <w:tc>
          <w:tcPr>
            <w:tcW w:w="5783" w:type="dxa"/>
            <w:vAlign w:val="center"/>
          </w:tcPr>
          <w:p w14:paraId="198E33BD" w14:textId="77777777" w:rsidR="003C2FC4" w:rsidRDefault="003C2FC4">
            <w:r>
              <w:rPr>
                <w:b w:val="0"/>
              </w:rPr>
            </w:r>
          </w:p>
        </w:tc>
        <w:tc>
          <w:tcPr>
            <w:tcW w:w="1247" w:type="dxa"/>
            <w:vAlign w:val="center"/>
          </w:tcPr>
          <w:p w14:paraId="7F638E1B" w14:textId="77777777" w:rsidR="003C2FC4" w:rsidRDefault="00280688">
            <w:r>
              <w:rPr>
                <w:b/>
              </w:rPr>
              <w:t>C4</w:t>
            </w:r>
          </w:p>
        </w:tc>
      </w:tr>
      <w:tr w:rsidR="003C2FC4" w14:paraId="6978C822" w14:textId="77777777">
        <w:trPr>
          <w:jc w:val="center"/>
        </w:trPr>
        <w:tc>
          <w:tcPr>
            <w:tcW w:w="1927" w:type="dxa"/>
            <w:vAlign w:val="center"/>
          </w:tcPr>
          <w:p w14:paraId="6FE19501" w14:textId="77777777" w:rsidR="003C2FC4" w:rsidRDefault="00280688">
            <w:r>
              <w:t>Deployment Review</w:t>
            </w:r>
          </w:p>
        </w:tc>
        <w:tc>
          <w:tcPr>
            <w:tcW w:w="5783" w:type="dxa"/>
            <w:vAlign w:val="center"/>
          </w:tcPr>
          <w:p w14:paraId="3C1E47CA" w14:textId="77777777" w:rsidR="003C2FC4" w:rsidRDefault="003C2FC4">
            <w:r>
              <w:rPr>
                <w:b w:val="0"/>
              </w:rPr>
              <w:t>Ciberseguridad ejecuta un análisis de seguridad del código antes de cada liberación a producción, además de las pruebas unitarias y el análisis de calidad de código.</w:t>
            </w:r>
          </w:p>
          <w:p>
            <w:pPr>
              <w:spacing w:before="60" w:after="0"/>
            </w:pPr>
            <w:r>
              <w:rPr>
                <w:i/>
                <w:color w:val="707070"/>
                <w:sz w:val="13"/>
              </w:rPr>
              <w:t>/Repositorio/Documentacion_Digital_Nueva/Informacion/SH-ArquitecturaDelSistema-Portal_Unificado-V1.0.docx</w:t>
            </w:r>
          </w:p>
        </w:tc>
        <w:tc>
          <w:tcPr>
            <w:tcW w:w="1247" w:type="dxa"/>
            <w:vAlign w:val="center"/>
          </w:tcPr>
          <w:p w14:paraId="70B4F71B" w14:textId="77777777" w:rsidR="003C2FC4" w:rsidRDefault="00280688">
            <w:r>
              <w:rPr>
                <w:b/>
              </w:rPr>
              <w:t>C2</w:t>
            </w:r>
          </w:p>
        </w:tc>
      </w:tr>
      <w:tr w:rsidR="003C2FC4" w14:paraId="67E63C16" w14:textId="77777777">
        <w:trPr>
          <w:jc w:val="center"/>
        </w:trPr>
        <w:tc>
          <w:tcPr>
            <w:tcW w:w="1927" w:type="dxa"/>
            <w:vAlign w:val="center"/>
          </w:tcPr>
          <w:p w14:paraId="59A2ADF8" w14:textId="77777777" w:rsidR="003C2FC4" w:rsidRDefault="00280688">
            <w:proofErr w:type="spellStart"/>
            <w:r>
              <w:t>Evidencias</w:t>
            </w:r>
            <w:proofErr w:type="spellEnd"/>
          </w:p>
        </w:tc>
        <w:tc>
          <w:tcPr>
            <w:tcW w:w="5783" w:type="dxa"/>
            <w:vAlign w:val="center"/>
          </w:tcPr>
          <w:p w14:paraId="50F8F954" w14:textId="77777777" w:rsidR="003C2FC4" w:rsidRDefault="003C2FC4">
            <w:r>
              <w:rPr>
                <w:b w:val="0"/>
              </w:rPr>
            </w:r>
          </w:p>
        </w:tc>
        <w:tc>
          <w:tcPr>
            <w:tcW w:w="1247" w:type="dxa"/>
            <w:vAlign w:val="center"/>
          </w:tcPr>
          <w:p w14:paraId="7A81FD7A" w14:textId="77777777" w:rsidR="003C2FC4" w:rsidRDefault="00280688">
            <w:r>
              <w:rPr>
                <w:b/>
              </w:rPr>
              <w:t>C4</w:t>
            </w:r>
          </w:p>
        </w:tc>
      </w:tr>
    </w:tbl>
    <w:p w14:paraId="069C011F" w14:textId="77777777" w:rsidR="003C2FC4" w:rsidRDefault="003C2FC4"/>
    <w:p w14:paraId="3B864620" w14:textId="77777777" w:rsidR="003C2FC4" w:rsidRDefault="00280688">
      <w:pPr>
        <w:pStyle w:val="Ttulo1"/>
      </w:pPr>
      <w:r>
        <w:t xml:space="preserve">8. </w:t>
      </w:r>
      <w:proofErr w:type="spellStart"/>
      <w:r>
        <w:t>Tecnología</w:t>
      </w:r>
      <w:proofErr w:type="spellEnd"/>
      <w:r>
        <w:t xml:space="preserve"> y </w:t>
      </w:r>
      <w:proofErr w:type="spellStart"/>
      <w:r>
        <w:t>componentes</w:t>
      </w:r>
      <w:proofErr w:type="spellEnd"/>
    </w:p>
    <w:p w14:paraId="2696941D" w14:textId="77777777" w:rsidR="003C2FC4" w:rsidRDefault="00280688">
      <w:pPr>
        <w:pStyle w:val="Ttulo2"/>
      </w:pPr>
      <w:r>
        <w:lastRenderedPageBreak/>
        <w:t xml:space="preserve">8.1 Stack </w:t>
      </w:r>
      <w:proofErr w:type="spellStart"/>
      <w:r>
        <w:t>tecnológico</w:t>
      </w:r>
      <w:proofErr w:type="spellEnd"/>
    </w:p>
    <w:tbl>
      <w:tblPr>
        <w:tblW w:w="8958" w:type="dxa"/>
        <w:tblStyle w:val="a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3E7D2AA" w14:textId="77777777">
        <w:trPr>
          <w:jc w:val="center"/>
          <w:tblHeader/>
        </w:trPr>
        <w:tc>
          <w:tcPr>
            <w:tcW w:w="1927" w:type="dxa"/>
            <w:shd w:val="clear" w:color="auto" w:fill="D9EAF7"/>
            <w:vAlign w:val="center"/>
          </w:tcPr>
          <w:p w14:paraId="79BCD58D" w14:textId="77777777" w:rsidR="003C2FC4" w:rsidRDefault="00280688">
            <w:r>
              <w:rPr>
                <w:b/>
                <w:bCs/>
                <w:sz w:val="18"/>
                <w:szCs w:val="18"/>
              </w:rPr>
              <w:t>Componente</w:t>
            </w:r>
          </w:p>
        </w:tc>
        <w:tc>
          <w:tcPr>
            <w:tcW w:w="5783" w:type="dxa"/>
            <w:shd w:val="clear" w:color="auto" w:fill="D9EAF7"/>
            <w:vAlign w:val="center"/>
          </w:tcPr>
          <w:p w14:paraId="5C598B31" w14:textId="77777777" w:rsidR="003C2FC4" w:rsidRDefault="00280688">
            <w:proofErr w:type="spellStart"/>
            <w:r>
              <w:rPr>
                <w:b/>
                <w:bCs/>
                <w:sz w:val="18"/>
                <w:szCs w:val="18"/>
              </w:rPr>
              <w:t>Tecnología y versión</w:t>
            </w:r>
            <w:proofErr w:type="spellEnd"/>
            <w:proofErr w:type="spellStart"/>
            <w:proofErr w:type="spellEnd"/>
          </w:p>
        </w:tc>
        <w:tc>
          <w:tcPr>
            <w:tcW w:w="1247" w:type="dxa"/>
            <w:shd w:val="clear" w:color="auto" w:fill="D9EAF7"/>
            <w:vAlign w:val="center"/>
          </w:tcPr>
          <w:p w14:paraId="723DB223" w14:textId="77777777" w:rsidR="003C2FC4" w:rsidRDefault="00280688">
            <w:proofErr w:type="spellStart"/>
            <w:r>
              <w:rPr>
                <w:b/>
                <w:bCs/>
                <w:sz w:val="18"/>
                <w:szCs w:val="18"/>
              </w:rPr>
              <w:t>Conf.</w:t>
            </w:r>
            <w:proofErr w:type="spellEnd"/>
          </w:p>
        </w:tc>
      </w:tr>
      <w:tr w:rsidR="003C2FC4" w14:paraId="503EC75E" w14:textId="77777777">
        <w:trPr>
          <w:jc w:val="center"/>
        </w:trPr>
        <w:tc>
          <w:tcPr>
            <w:tcW w:w="1927" w:type="dxa"/>
            <w:vAlign w:val="center"/>
          </w:tcPr>
          <w:p w14:paraId="2F89979B" w14:textId="77777777" w:rsidR="003C2FC4" w:rsidRDefault="00280688">
            <w:proofErr w:type="spellStart"/>
            <w:r>
              <w:rPr>
                <w:b w:val="0"/>
              </w:rPr>
              <w:t>Frontend</w:t>
            </w:r>
            <w:proofErr w:type="spellEnd"/>
          </w:p>
        </w:tc>
        <w:tc>
          <w:tcPr>
            <w:tcW w:w="5783" w:type="dxa"/>
            <w:vAlign w:val="center"/>
          </w:tcPr>
          <w:p w14:paraId="4C89D299" w14:textId="77777777" w:rsidR="003C2FC4" w:rsidRDefault="003C2FC4">
            <w:r>
              <w:rPr>
                <w:b w:val="0"/>
              </w:rPr>
              <w:t>Next.js. Tres aplicaciones de contenedor, cada una con sidecar Dapr, desplegadas en la subred de ingreso externo: Educación Continua y Tecnológico de Monterrey, TEC 360 y TEC Milenio. Las tres convergen al mismo Backend</w:t>
            </w:r>
          </w:p>
          <w:p>
            <w:pPr>
              <w:spacing w:before="60" w:after="0"/>
            </w:pPr>
            <w:r>
              <w:rPr>
                <w:i/>
                <w:color w:val="707070"/>
                <w:sz w:val="13"/>
              </w:rPr>
              <w:t>/Repositorio/Documentacion_Digital_Nueva/Informacion/SH-ArquitecturaDelSistema-Portal_Unificado-V1.0.docx</w:t>
            </w:r>
          </w:p>
        </w:tc>
        <w:tc>
          <w:tcPr>
            <w:tcW w:w="1247" w:type="dxa"/>
            <w:vAlign w:val="center"/>
          </w:tcPr>
          <w:p w14:paraId="5E6127C0" w14:textId="77777777" w:rsidR="003C2FC4" w:rsidRDefault="00280688">
            <w:r>
              <w:rPr>
                <w:b/>
              </w:rPr>
              <w:t>C2</w:t>
            </w:r>
          </w:p>
        </w:tc>
      </w:tr>
      <w:tr w:rsidR="003C2FC4" w14:paraId="1076481D" w14:textId="77777777">
        <w:trPr>
          <w:jc w:val="center"/>
        </w:trPr>
        <w:tc>
          <w:tcPr>
            <w:tcW w:w="1927" w:type="dxa"/>
            <w:vAlign w:val="center"/>
          </w:tcPr>
          <w:p w14:paraId="13733A17" w14:textId="77777777" w:rsidR="003C2FC4" w:rsidRDefault="00280688">
            <w:proofErr w:type="spellStart"/>
            <w:r>
              <w:rPr>
                <w:b w:val="0"/>
              </w:rPr>
              <w:t>Backend</w:t>
            </w:r>
            <w:proofErr w:type="spellEnd"/>
          </w:p>
        </w:tc>
        <w:tc>
          <w:tcPr>
            <w:tcW w:w="5783" w:type="dxa"/>
            <w:vAlign w:val="center"/>
          </w:tcPr>
          <w:p w14:paraId="46884F22" w14:textId="77777777" w:rsidR="003C2FC4" w:rsidRDefault="003C2FC4">
            <w:r>
              <w:rPr>
                <w:b w:val="0"/>
              </w:rPr>
              <w:t>.NET. Un solo Backend For Frontend como aplicación de contenedor con sidecar Dapr, en la subred de ingreso interno, que recibe de forma centralizada las peticiones de los tres frontend</w:t>
            </w:r>
          </w:p>
          <w:p>
            <w:pPr>
              <w:spacing w:before="60" w:after="0"/>
            </w:pPr>
            <w:r>
              <w:rPr>
                <w:i/>
                <w:color w:val="707070"/>
                <w:sz w:val="13"/>
              </w:rPr>
              <w:t>/Repositorio/Documentacion_Digital_Nueva/Informacion/SH-ArquitecturaDelSistema-Portal_Unificado-V1.0.docx</w:t>
            </w:r>
          </w:p>
        </w:tc>
        <w:tc>
          <w:tcPr>
            <w:tcW w:w="1247" w:type="dxa"/>
            <w:vAlign w:val="center"/>
          </w:tcPr>
          <w:p w14:paraId="7650AFD4"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Gestor de contenido</w:t>
            </w:r>
            <w:proofErr w:type="spellEnd"/>
          </w:p>
        </w:tc>
        <w:tc>
          <w:tcPr>
            <w:tcW w:w="5783" w:type="dxa"/>
            <w:vAlign w:val="center"/>
          </w:tcPr>
          <w:p w14:paraId="6E863A59" w14:textId="77777777" w:rsidR="003C2FC4" w:rsidRDefault="003C2FC4">
            <w:r>
              <w:rPr>
                <w:b w:val="0"/>
              </w:rPr>
              <w:t>Drupal desplegado como aplicación de contenedor (ca-cms-vpaf), con dos APIs configuradas por módulos nativos: JSONAPI para inserción de datos desde el middleware y GraphQL para consumo desde el frontend</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Plataforma de ejecución</w:t>
            </w:r>
            <w:proofErr w:type="spellEnd"/>
          </w:p>
        </w:tc>
        <w:tc>
          <w:tcPr>
            <w:tcW w:w="5783" w:type="dxa"/>
            <w:vAlign w:val="center"/>
          </w:tcPr>
          <w:p w14:paraId="6E863A59" w14:textId="77777777" w:rsidR="003C2FC4" w:rsidRDefault="003C2FC4">
            <w:r>
              <w:rPr>
                <w:b w:val="0"/>
              </w:rPr>
              <w:t>Azure Container Apps, dentro de una red virtual con subredes separadas para frontend y backend. La subred de frontend solo admite HTTPS por el puerto 443; la de backend no tiene entrada directa desde Internet</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Bases de datos</w:t>
            </w:r>
            <w:proofErr w:type="spellEnd"/>
          </w:p>
        </w:tc>
        <w:tc>
          <w:tcPr>
            <w:tcW w:w="5783" w:type="dxa"/>
            <w:vAlign w:val="center"/>
          </w:tcPr>
          <w:p w14:paraId="6E863A59" w14:textId="77777777" w:rsidR="003C2FC4" w:rsidRDefault="003C2FC4">
            <w:r>
              <w:rPr>
                <w:b w:val="0"/>
              </w:rPr>
              <w:t>Azure SQL (sql-server-vpaf) para los datos del Portal y Azure Database for MySQL (mysql-vpaf) para el gestor de contenido</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Caché</w:t>
            </w:r>
            <w:proofErr w:type="spellEnd"/>
          </w:p>
        </w:tc>
        <w:tc>
          <w:tcPr>
            <w:tcW w:w="5783" w:type="dxa"/>
            <w:vAlign w:val="center"/>
          </w:tcPr>
          <w:p w14:paraId="6E863A59" w14:textId="77777777" w:rsidR="003C2FC4" w:rsidRDefault="003C2FC4">
            <w:r>
              <w:rPr>
                <w:b w:val="0"/>
              </w:rPr>
              <w:t>Azure Cache for Redis (redis-vpaf), usado entre otras cosas para la sesión del usuario autenticado. El mecanismo con que el gestor de contenido guardará el token de sesión sigue en definición</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Almacenamiento</w:t>
            </w:r>
            <w:proofErr w:type="spellEnd"/>
          </w:p>
        </w:tc>
        <w:tc>
          <w:tcPr>
            <w:tcW w:w="5783" w:type="dxa"/>
            <w:vAlign w:val="center"/>
          </w:tcPr>
          <w:p w14:paraId="6E863A59" w14:textId="77777777" w:rsidR="003C2FC4" w:rsidRDefault="003C2FC4">
            <w:r>
              <w:rPr>
                <w:b w:val="0"/>
              </w:rPr>
              <w:t>Azure Blob Storage para contenido, archivos y elementos estáticos</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Secretos</w:t>
            </w:r>
            <w:proofErr w:type="spellEnd"/>
          </w:p>
        </w:tc>
        <w:tc>
          <w:tcPr>
            <w:tcW w:w="5783" w:type="dxa"/>
            <w:vAlign w:val="center"/>
          </w:tcPr>
          <w:p w14:paraId="6E863A59" w14:textId="77777777" w:rsidR="003C2FC4" w:rsidRDefault="003C2FC4">
            <w:r>
              <w:rPr>
                <w:b w:val="0"/>
              </w:rPr>
              <w:t>Azure Key Vault (KV-Prod-TecPortal) para secretos y certificados. No existe rotación periódica de llaves: se identificó como mejora viable pero no está en el plan vigente</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Observabilidad</w:t>
            </w:r>
            <w:proofErr w:type="spellEnd"/>
          </w:p>
        </w:tc>
        <w:tc>
          <w:tcPr>
            <w:tcW w:w="5783" w:type="dxa"/>
            <w:vAlign w:val="center"/>
          </w:tcPr>
          <w:p w14:paraId="6E863A59" w14:textId="77777777" w:rsidR="003C2FC4" w:rsidRDefault="003C2FC4">
            <w:r>
              <w:rPr>
                <w:b w:val="0"/>
              </w:rPr>
              <w:t>Application Insights (appinsightsprod) para logs, métricas y trazas de peticiones, y Log Analytics Workspace (vpafworkspace) para logs y métricas de los contenedores</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Registro de contenedores</w:t>
            </w:r>
            <w:proofErr w:type="spellEnd"/>
          </w:p>
        </w:tc>
        <w:tc>
          <w:tcPr>
            <w:tcW w:w="5783" w:type="dxa"/>
            <w:vAlign w:val="center"/>
          </w:tcPr>
          <w:p w14:paraId="6E863A59" w14:textId="77777777" w:rsidR="003C2FC4" w:rsidRDefault="003C2FC4">
            <w:r>
              <w:rPr>
                <w:b w:val="0"/>
              </w:rPr>
              <w:t>Azure Container Registry (crvpaf)</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Perímetro</w:t>
            </w:r>
            <w:proofErr w:type="spellEnd"/>
          </w:p>
        </w:tc>
        <w:tc>
          <w:tcPr>
            <w:tcW w:w="5783" w:type="dxa"/>
            <w:vAlign w:val="center"/>
          </w:tcPr>
          <w:p w14:paraId="6E863A59" w14:textId="77777777" w:rsidR="003C2FC4" w:rsidRDefault="003C2FC4">
            <w:r>
              <w:rPr>
                <w:b w:val="0"/>
              </w:rPr>
              <w:t>GeoSurge para visibilidad en motores de búsqueda generativos, Imperva como WAF y CDN, y firewall virtual Palo Alto sobre una IP pública dedicada. Imágenes y video se sirven por el dominio alterno assetsec.tec.mx a través del CDN</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Integración y despliegue</w:t>
            </w:r>
            <w:proofErr w:type="spellEnd"/>
          </w:p>
        </w:tc>
        <w:tc>
          <w:tcPr>
            <w:tcW w:w="5783" w:type="dxa"/>
            <w:vAlign w:val="center"/>
          </w:tcPr>
          <w:p w14:paraId="6E863A59" w14:textId="77777777" w:rsidR="003C2FC4" w:rsidRDefault="003C2FC4">
            <w:r>
              <w:rPr>
                <w:b w:val="0"/>
              </w:rPr>
              <w:t>GitHub como repositorio y GitHub Actions para el despliegue: al aprobarse un pull request el código se compila, se empaqueta como contenedor, se publica en el registro y se actualiza el servicio. Se validan pruebas unitarias y análisis de calidad con SonarCloud, y Ciberseguridad ejecuta análisis de seguridad con Acunetix antes de liberar a producción</w:t>
            </w:r>
          </w:p>
          <w:p>
            <w:pPr>
              <w:spacing w:before="60" w:after="0"/>
            </w:pPr>
            <w:r>
              <w:rPr>
                <w:i/>
                <w:color w:val="707070"/>
                <w:sz w:val="13"/>
              </w:rPr>
              <w:t>/Repositorio/Documentacion_Digital_Nueva/Informacion/SH-ArquitecturaDelSistema-Portal_Unificado-V1.0.docx</w:t>
            </w:r>
          </w:p>
        </w:tc>
        <w:tc>
          <w:tcPr>
            <w:tcW w:w="1247" w:type="dxa"/>
            <w:vAlign w:val="center"/>
          </w:tcPr>
          <w:p w14:paraId="2E79591A" w14:textId="77777777" w:rsidR="003C2FC4" w:rsidRDefault="00280688">
            <w:r>
              <w:rPr>
                <w:b/>
              </w:rPr>
              <w:t>C2</w:t>
            </w:r>
          </w:p>
        </w:tc>
      </w:tr>
    </w:tbl>
    <w:p w14:paraId="63E56FD5" w14:textId="77777777" w:rsidR="003C2FC4" w:rsidRDefault="003C2FC4"/>
    <w:p w14:paraId="29233FCD" w14:textId="77777777" w:rsidR="003C2FC4" w:rsidRDefault="00280688">
      <w:pPr>
        <w:pStyle w:val="Ttulo2"/>
      </w:pPr>
      <w:r>
        <w:t xml:space="preserve">8.2 </w:t>
      </w:r>
      <w:proofErr w:type="spellStart"/>
      <w:r>
        <w:t>Componentes</w:t>
      </w:r>
      <w:proofErr w:type="spellEnd"/>
    </w:p>
    <w:tbl>
      <w:tblPr>
        <w:tblW w:w="8958" w:type="dxa"/>
        <w:tblStyle w:val="a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28CF035" w14:textId="77777777">
        <w:trPr>
          <w:jc w:val="center"/>
        </w:trPr>
        <w:tc>
          <w:tcPr>
            <w:tcW w:w="1927" w:type="dxa"/>
            <w:shd w:val="clear" w:color="auto" w:fill="D9EAF7"/>
            <w:vAlign w:val="center"/>
          </w:tcPr>
          <w:p w14:paraId="48535B76" w14:textId="77777777" w:rsidR="003C2FC4" w:rsidRDefault="00280688">
            <w:r>
              <w:rPr>
                <w:b/>
                <w:bCs/>
                <w:sz w:val="18"/>
                <w:szCs w:val="18"/>
              </w:rPr>
              <w:t>Campo</w:t>
            </w:r>
          </w:p>
        </w:tc>
        <w:tc>
          <w:tcPr>
            <w:tcW w:w="5783" w:type="dxa"/>
            <w:shd w:val="clear" w:color="auto" w:fill="D9EAF7"/>
            <w:vAlign w:val="center"/>
          </w:tcPr>
          <w:p w14:paraId="40E89C5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6C30469" w14:textId="77777777" w:rsidR="003C2FC4" w:rsidRDefault="00280688">
            <w:proofErr w:type="spellStart"/>
            <w:r>
              <w:rPr>
                <w:b/>
                <w:bCs/>
                <w:sz w:val="18"/>
                <w:szCs w:val="18"/>
              </w:rPr>
              <w:t>Confianza</w:t>
            </w:r>
            <w:proofErr w:type="spellEnd"/>
          </w:p>
        </w:tc>
      </w:tr>
      <w:tr w:rsidR="003C2FC4" w14:paraId="36694648" w14:textId="77777777">
        <w:trPr>
          <w:jc w:val="center"/>
        </w:trPr>
        <w:tc>
          <w:tcPr>
            <w:tcW w:w="1927" w:type="dxa"/>
            <w:vAlign w:val="center"/>
          </w:tcPr>
          <w:p w14:paraId="23E806B5" w14:textId="77777777" w:rsidR="003C2FC4" w:rsidRDefault="00280688">
            <w:r>
              <w:t>Backend</w:t>
            </w:r>
          </w:p>
        </w:tc>
        <w:tc>
          <w:tcPr>
            <w:tcW w:w="5783" w:type="dxa"/>
            <w:vAlign w:val="center"/>
          </w:tcPr>
          <w:p w14:paraId="1756257F" w14:textId="77777777" w:rsidR="003C2FC4" w:rsidRDefault="003C2FC4">
            <w:r>
              <w:rPr>
                <w:b w:val="0"/>
              </w:rPr>
              <w:t>.NET, como Backend For Frontend desplegado en Azure Container Apps con sidecar Dapr.</w:t>
            </w:r>
          </w:p>
          <w:p>
            <w:pPr>
              <w:spacing w:before="60" w:after="0"/>
            </w:pPr>
            <w:r>
              <w:rPr>
                <w:i/>
                <w:color w:val="707070"/>
                <w:sz w:val="13"/>
              </w:rPr>
              <w:t>/Repositorio/Documentacion_Digital_Nueva/Informacion/SH-ArquitecturaDelSistema-Portal_Unificado-V1.0.docx</w:t>
            </w:r>
          </w:p>
        </w:tc>
        <w:tc>
          <w:tcPr>
            <w:tcW w:w="1247" w:type="dxa"/>
            <w:vAlign w:val="center"/>
          </w:tcPr>
          <w:p w14:paraId="5EE94783" w14:textId="77777777" w:rsidR="003C2FC4" w:rsidRDefault="00280688">
            <w:r>
              <w:rPr>
                <w:b/>
              </w:rPr>
              <w:t>C2</w:t>
            </w:r>
          </w:p>
        </w:tc>
      </w:tr>
      <w:tr w:rsidR="003C2FC4" w14:paraId="2F1E41A3" w14:textId="77777777">
        <w:trPr>
          <w:jc w:val="center"/>
        </w:trPr>
        <w:tc>
          <w:tcPr>
            <w:tcW w:w="1927" w:type="dxa"/>
            <w:vAlign w:val="center"/>
          </w:tcPr>
          <w:p w14:paraId="7FB9FBE3" w14:textId="77777777" w:rsidR="003C2FC4" w:rsidRDefault="00280688">
            <w:r>
              <w:t>BD</w:t>
            </w:r>
          </w:p>
        </w:tc>
        <w:tc>
          <w:tcPr>
            <w:tcW w:w="5783" w:type="dxa"/>
            <w:vAlign w:val="center"/>
          </w:tcPr>
          <w:p w14:paraId="1D013B76" w14:textId="77777777" w:rsidR="003C2FC4" w:rsidRDefault="003C2FC4">
            <w:r>
              <w:rPr>
                <w:b w:val="0"/>
              </w:rPr>
              <w:t>Azure SQL para el Portal y Azure Database for MySQL para el gestor de contenido.</w:t>
            </w:r>
          </w:p>
          <w:p>
            <w:pPr>
              <w:spacing w:before="60" w:after="0"/>
            </w:pPr>
            <w:r>
              <w:rPr>
                <w:i/>
                <w:color w:val="707070"/>
                <w:sz w:val="13"/>
              </w:rPr>
              <w:t>/Repositorio/Documentacion_Digital_Nueva/Informacion/SH-ArquitecturaDelSistema-Portal_Unificado-V1.0.docx</w:t>
            </w:r>
          </w:p>
        </w:tc>
        <w:tc>
          <w:tcPr>
            <w:tcW w:w="1247" w:type="dxa"/>
            <w:vAlign w:val="center"/>
          </w:tcPr>
          <w:p w14:paraId="5352EB6B" w14:textId="77777777" w:rsidR="003C2FC4" w:rsidRDefault="00280688">
            <w:r>
              <w:rPr>
                <w:b/>
              </w:rPr>
              <w:t>C2</w:t>
            </w:r>
          </w:p>
        </w:tc>
      </w:tr>
      <w:tr w:rsidR="003C2FC4" w14:paraId="5F9756EA" w14:textId="77777777">
        <w:trPr>
          <w:jc w:val="center"/>
        </w:trPr>
        <w:tc>
          <w:tcPr>
            <w:tcW w:w="1927" w:type="dxa"/>
            <w:vAlign w:val="center"/>
          </w:tcPr>
          <w:p w14:paraId="36C8D4EB" w14:textId="77777777" w:rsidR="003C2FC4" w:rsidRDefault="00280688">
            <w:proofErr w:type="spellStart"/>
            <w:r>
              <w:t>Almacenamiento</w:t>
            </w:r>
            <w:proofErr w:type="spellEnd"/>
          </w:p>
        </w:tc>
        <w:tc>
          <w:tcPr>
            <w:tcW w:w="5783" w:type="dxa"/>
            <w:vAlign w:val="center"/>
          </w:tcPr>
          <w:p w14:paraId="519D18E1" w14:textId="77777777" w:rsidR="003C2FC4" w:rsidRDefault="003C2FC4">
            <w:r>
              <w:rPr>
                <w:b w:val="0"/>
              </w:rPr>
              <w:t>Azure Blob Storage para contenido, archivos y elementos estáticos.</w:t>
            </w:r>
          </w:p>
          <w:p>
            <w:pPr>
              <w:spacing w:before="60" w:after="0"/>
            </w:pPr>
            <w:r>
              <w:rPr>
                <w:i/>
                <w:color w:val="707070"/>
                <w:sz w:val="13"/>
              </w:rPr>
              <w:t>/Repositorio/Documentacion_Digital_Nueva/Informacion/SH-ArquitecturaDelSistema-Portal_Unificado-V1.0.docx</w:t>
            </w:r>
          </w:p>
        </w:tc>
        <w:tc>
          <w:tcPr>
            <w:tcW w:w="1247" w:type="dxa"/>
            <w:vAlign w:val="center"/>
          </w:tcPr>
          <w:p w14:paraId="12D063F5" w14:textId="77777777" w:rsidR="003C2FC4" w:rsidRDefault="00280688">
            <w:r>
              <w:rPr>
                <w:b/>
              </w:rPr>
              <w:t>C2</w:t>
            </w:r>
          </w:p>
        </w:tc>
      </w:tr>
      <w:tr w:rsidR="003C2FC4" w14:paraId="616CC216" w14:textId="77777777">
        <w:trPr>
          <w:jc w:val="center"/>
        </w:trPr>
        <w:tc>
          <w:tcPr>
            <w:tcW w:w="1927" w:type="dxa"/>
            <w:vAlign w:val="center"/>
          </w:tcPr>
          <w:p w14:paraId="4BEE2F97" w14:textId="77777777" w:rsidR="003C2FC4" w:rsidRDefault="00280688">
            <w:proofErr w:type="spellStart"/>
            <w:r>
              <w:t>Contenedores</w:t>
            </w:r>
            <w:proofErr w:type="spellEnd"/>
          </w:p>
        </w:tc>
        <w:tc>
          <w:tcPr>
            <w:tcW w:w="5783" w:type="dxa"/>
            <w:vAlign w:val="center"/>
          </w:tcPr>
          <w:p w14:paraId="0BA492DE" w14:textId="77777777" w:rsidR="003C2FC4" w:rsidRDefault="003C2FC4">
            <w:r>
              <w:rPr>
                <w:b w:val="0"/>
              </w:rPr>
              <w:t>Azure Container Apps como plataforma de ejecución, con imágenes en Azure Container Registry (crvpaf).</w:t>
            </w:r>
          </w:p>
          <w:p>
            <w:pPr>
              <w:spacing w:before="60" w:after="0"/>
            </w:pPr>
            <w:r>
              <w:rPr>
                <w:i/>
                <w:color w:val="707070"/>
                <w:sz w:val="13"/>
              </w:rPr>
              <w:t>/Repositorio/Documentacion_Digital_Nueva/Informacion/SH-ArquitecturaDelSistema-Portal_Unificado-V1.0.docx</w:t>
            </w:r>
          </w:p>
        </w:tc>
        <w:tc>
          <w:tcPr>
            <w:tcW w:w="1247" w:type="dxa"/>
            <w:vAlign w:val="center"/>
          </w:tcPr>
          <w:p w14:paraId="43A30E6A" w14:textId="77777777" w:rsidR="003C2FC4" w:rsidRDefault="00280688">
            <w:r>
              <w:rPr>
                <w:b/>
              </w:rPr>
              <w:t>C2</w:t>
            </w:r>
          </w:p>
        </w:tc>
      </w:tr>
      <w:tr w:rsidR="003C2FC4" w14:paraId="2417494A" w14:textId="77777777">
        <w:trPr>
          <w:jc w:val="center"/>
        </w:trPr>
        <w:tc>
          <w:tcPr>
            <w:tcW w:w="1927" w:type="dxa"/>
            <w:vAlign w:val="center"/>
          </w:tcPr>
          <w:p w14:paraId="245EAE12" w14:textId="77777777" w:rsidR="003C2FC4" w:rsidRDefault="00280688">
            <w:r>
              <w:t>Frameworks</w:t>
            </w:r>
          </w:p>
        </w:tc>
        <w:tc>
          <w:tcPr>
            <w:tcW w:w="5783" w:type="dxa"/>
            <w:vAlign w:val="center"/>
          </w:tcPr>
          <w:p w14:paraId="5F48A77A" w14:textId="77777777" w:rsidR="003C2FC4" w:rsidRDefault="003C2FC4">
            <w:r>
              <w:rPr>
                <w:b w:val="0"/>
              </w:rPr>
              <w:t>Next.js en el frontend. Dapr como sidecar en frontend y backend. Módulos nativos de Drupal JSONAPI y GraphQL en el gestor de contenido.</w:t>
            </w:r>
          </w:p>
          <w:p>
            <w:pPr>
              <w:spacing w:before="60" w:after="0"/>
            </w:pPr>
            <w:r>
              <w:rPr>
                <w:i/>
                <w:color w:val="707070"/>
                <w:sz w:val="13"/>
              </w:rPr>
              <w:t>/Repositorio/Documentacion_Digital_Nueva/Informacion/SH-ArquitecturaDelSistema-Portal_Unificado-V1.0.docx</w:t>
            </w:r>
          </w:p>
        </w:tc>
        <w:tc>
          <w:tcPr>
            <w:tcW w:w="1247" w:type="dxa"/>
            <w:vAlign w:val="center"/>
          </w:tcPr>
          <w:p w14:paraId="014DE358" w14:textId="77777777" w:rsidR="003C2FC4" w:rsidRDefault="00280688">
            <w:r>
              <w:rPr>
                <w:b/>
              </w:rPr>
              <w:t>C2</w:t>
            </w:r>
          </w:p>
        </w:tc>
      </w:tr>
      <w:tr w:rsidR="003C2FC4" w14:paraId="6560DA98" w14:textId="77777777">
        <w:trPr>
          <w:jc w:val="center"/>
        </w:trPr>
        <w:tc>
          <w:tcPr>
            <w:tcW w:w="1927" w:type="dxa"/>
            <w:vAlign w:val="center"/>
          </w:tcPr>
          <w:p w14:paraId="2C6356B4" w14:textId="77777777" w:rsidR="003C2FC4" w:rsidRDefault="00280688">
            <w:proofErr w:type="spellStart"/>
            <w:r>
              <w:t>Lenguajes</w:t>
            </w:r>
            <w:proofErr w:type="spellEnd"/>
          </w:p>
        </w:tc>
        <w:tc>
          <w:tcPr>
            <w:tcW w:w="5783" w:type="dxa"/>
            <w:vAlign w:val="center"/>
          </w:tcPr>
          <w:p w14:paraId="7A020CEB" w14:textId="77777777" w:rsidR="003C2FC4" w:rsidRDefault="003C2FC4">
            <w:r>
              <w:rPr>
                <w:b w:val="0"/>
              </w:rPr>
            </w:r>
          </w:p>
        </w:tc>
        <w:tc>
          <w:tcPr>
            <w:tcW w:w="1247" w:type="dxa"/>
            <w:vAlign w:val="center"/>
          </w:tcPr>
          <w:p w14:paraId="3BB68D8B" w14:textId="77777777" w:rsidR="003C2FC4" w:rsidRDefault="00280688">
            <w:r>
              <w:rPr>
                <w:b/>
              </w:rPr>
              <w:t>C4</w:t>
            </w:r>
          </w:p>
        </w:tc>
      </w:tr>
      <w:tr w:rsidR="003C2FC4" w14:paraId="2075C12F" w14:textId="77777777">
        <w:trPr>
          <w:jc w:val="center"/>
        </w:trPr>
        <w:tc>
          <w:tcPr>
            <w:tcW w:w="1927" w:type="dxa"/>
            <w:vAlign w:val="center"/>
          </w:tcPr>
          <w:p w14:paraId="4FAEF5E6" w14:textId="77777777" w:rsidR="003C2FC4" w:rsidRDefault="00280688">
            <w:proofErr w:type="spellStart"/>
            <w:r>
              <w:t>Demás</w:t>
            </w:r>
            <w:proofErr w:type="spellEnd"/>
            <w:r>
              <w:t xml:space="preserve"> </w:t>
            </w:r>
            <w:proofErr w:type="spellStart"/>
            <w:r>
              <w:t>componentes</w:t>
            </w:r>
            <w:proofErr w:type="spellEnd"/>
          </w:p>
        </w:tc>
        <w:tc>
          <w:tcPr>
            <w:tcW w:w="5783" w:type="dxa"/>
            <w:vAlign w:val="center"/>
          </w:tcPr>
          <w:p w14:paraId="061C5BFD" w14:textId="77777777" w:rsidR="003C2FC4" w:rsidRDefault="003C2FC4">
            <w:r>
              <w:rPr>
                <w:b w:val="0"/>
              </w:rPr>
              <w:t>Imperva como WAF y CDN, GeoSurge, firewall Palo Alto, Azure Key Vault, Application Insights, Log Analytics Workspace, Azure Cache for Redis, GitHub y GitHub Actions, SonarCloud y Acunetix. Está planeada la incorporación de un API Manager por el que pasarían todas las llamadas salientes del Backend, por recomendación de Ciberseguridad; a la fecha del documento de arquitectura no está implementado ni representado en el diagrama.</w:t>
            </w:r>
          </w:p>
          <w:p>
            <w:pPr>
              <w:spacing w:before="60" w:after="0"/>
            </w:pPr>
            <w:r>
              <w:rPr>
                <w:i/>
                <w:color w:val="707070"/>
                <w:sz w:val="13"/>
              </w:rPr>
              <w:t>/Repositorio/Documentacion_Digital_Nueva/Informacion/SH-ArquitecturaDelSistema-Portal_Unificado-V1.0.docx</w:t>
            </w:r>
          </w:p>
        </w:tc>
        <w:tc>
          <w:tcPr>
            <w:tcW w:w="1247" w:type="dxa"/>
            <w:vAlign w:val="center"/>
          </w:tcPr>
          <w:p w14:paraId="0901ADD0" w14:textId="77777777" w:rsidR="003C2FC4" w:rsidRDefault="00280688">
            <w:r>
              <w:rPr>
                <w:b/>
              </w:rPr>
              <w:t>C2</w:t>
            </w:r>
          </w:p>
        </w:tc>
      </w:tr>
    </w:tbl>
    <w:p w14:paraId="6080D986" w14:textId="77777777" w:rsidR="003C2FC4" w:rsidRDefault="003C2FC4"/>
    <w:p w14:paraId="4D5772C1" w14:textId="77777777" w:rsidR="003C2FC4" w:rsidRDefault="00280688">
      <w:pPr>
        <w:pStyle w:val="Ttulo1"/>
      </w:pPr>
      <w:r>
        <w:t xml:space="preserve">9. </w:t>
      </w:r>
      <w:proofErr w:type="spellStart"/>
      <w:r>
        <w:t>Infraestructura</w:t>
      </w:r>
      <w:proofErr w:type="spellEnd"/>
    </w:p>
    <w:p w14:paraId="0374350F" w14:textId="2D4866EB" w:rsidR="003C2FC4" w:rsidRDefault="00280688">
      <w:pPr>
        <w:pStyle w:val="Ttulo2"/>
      </w:pPr>
      <w:r>
        <w:t xml:space="preserve">9.1 </w:t>
      </w:r>
      <w:r w:rsidR="00F271EF">
        <w:t>Hosting</w:t>
      </w:r>
    </w:p>
    <w:tbl>
      <w:tblPr>
        <w:tblW w:w="8958" w:type="dxa"/>
        <w:tblStyle w:val="a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5360FB6" w14:textId="77777777">
        <w:trPr>
          <w:jc w:val="center"/>
          <w:tblHeader/>
        </w:trPr>
        <w:tc>
          <w:tcPr>
            <w:tcW w:w="1927" w:type="dxa"/>
            <w:shd w:val="clear" w:color="auto" w:fill="D9EAF7"/>
            <w:vAlign w:val="center"/>
          </w:tcPr>
          <w:p w14:paraId="1C242B3C" w14:textId="77777777" w:rsidR="003C2FC4" w:rsidRDefault="00280688">
            <w:r>
              <w:rPr>
                <w:b/>
                <w:bCs/>
                <w:sz w:val="18"/>
                <w:szCs w:val="18"/>
              </w:rPr>
              <w:t>Proveedor</w:t>
            </w:r>
          </w:p>
        </w:tc>
        <w:tc>
          <w:tcPr>
            <w:tcW w:w="5783" w:type="dxa"/>
            <w:shd w:val="clear" w:color="auto" w:fill="D9EAF7"/>
            <w:vAlign w:val="center"/>
          </w:tcPr>
          <w:p w14:paraId="329B6BC6" w14:textId="77777777" w:rsidR="003C2FC4" w:rsidRDefault="00280688">
            <w:proofErr w:type="spellStart"/>
            <w:r>
              <w:rPr>
                <w:b/>
                <w:bCs/>
                <w:sz w:val="18"/>
                <w:szCs w:val="18"/>
              </w:rPr>
              <w:t>Qué hospeda y tipo de hosting</w:t>
            </w:r>
            <w:proofErr w:type="spellEnd"/>
            <w:proofErr w:type="spellStart"/>
            <w:proofErr w:type="spellEnd"/>
          </w:p>
        </w:tc>
        <w:tc>
          <w:tcPr>
            <w:tcW w:w="1247" w:type="dxa"/>
            <w:shd w:val="clear" w:color="auto" w:fill="D9EAF7"/>
            <w:vAlign w:val="center"/>
          </w:tcPr>
          <w:p w14:paraId="0F824FA4" w14:textId="77777777" w:rsidR="003C2FC4" w:rsidRDefault="00280688">
            <w:proofErr w:type="spellStart"/>
            <w:r>
              <w:rPr>
                <w:b/>
                <w:bCs/>
                <w:sz w:val="18"/>
                <w:szCs w:val="18"/>
              </w:rPr>
              <w:t>Conf.</w:t>
            </w:r>
            <w:proofErr w:type="spellEnd"/>
          </w:p>
        </w:tc>
      </w:tr>
      <w:tr w:rsidR="003C2FC4" w14:paraId="3D5437C5" w14:textId="77777777">
        <w:trPr>
          <w:jc w:val="center"/>
        </w:trPr>
        <w:tc>
          <w:tcPr>
            <w:tcW w:w="1927" w:type="dxa"/>
            <w:vAlign w:val="center"/>
          </w:tcPr>
          <w:p w14:paraId="56057762" w14:textId="21A30096" w:rsidR="003C2FC4" w:rsidRDefault="00F271EF">
            <w:proofErr w:type="spellStart"/>
            <w:r>
              <w:rPr>
                <w:b w:val="0"/>
              </w:rPr>
              <w:t>Microsoft Azure</w:t>
            </w:r>
            <w:proofErr w:type="spellEnd"/>
          </w:p>
        </w:tc>
        <w:tc>
          <w:tcPr>
            <w:tcW w:w="5783" w:type="dxa"/>
            <w:vAlign w:val="center"/>
          </w:tcPr>
          <w:p w14:paraId="2AC1C245" w14:textId="77777777" w:rsidR="003C2FC4" w:rsidRDefault="003C2FC4">
            <w:r>
              <w:rPr>
                <w:b w:val="0"/>
              </w:rPr>
              <w:t>Hospeda el frontend, el Backend For Frontend y el gestor de contenido como aplicaciones de contenedor, las bases de datos, la caché, el almacenamiento, los secretos, la observabilidad y el registro de imágenes. Ambientes: Desarrollo, Calidad y Producción. Tipo: Cloud.</w:t>
            </w:r>
          </w:p>
          <w:p>
            <w:pPr>
              <w:spacing w:before="60" w:after="0"/>
            </w:pPr>
            <w:r>
              <w:rPr>
                <w:i/>
                <w:color w:val="707070"/>
                <w:sz w:val="13"/>
              </w:rPr>
              <w:t>/Repositorio/Documentacion_Digital_Nueva/Informacion/SH-ArquitecturaDelSistema-Portal_Unificado-V1.0.docx</w:t>
            </w:r>
          </w:p>
        </w:tc>
        <w:tc>
          <w:tcPr>
            <w:tcW w:w="1247" w:type="dxa"/>
            <w:vAlign w:val="center"/>
          </w:tcPr>
          <w:p w14:paraId="66469879" w14:textId="77777777" w:rsidR="003C2FC4" w:rsidRDefault="00280688">
            <w:r>
              <w:rPr>
                <w:b/>
              </w:rPr>
              <w:t>C2</w:t>
            </w:r>
          </w:p>
        </w:tc>
      </w:tr>
      <w:tr w:rsidR="00F271EF" w14:paraId="54028763" w14:textId="77777777">
        <w:trPr>
          <w:jc w:val="center"/>
        </w:trPr>
        <w:tc>
          <w:tcPr>
            <w:tcW w:w="1927" w:type="dxa"/>
            <w:vAlign w:val="center"/>
          </w:tcPr>
          <w:p w14:paraId="33F1DD98" w14:textId="0A03F478" w:rsidR="00F271EF" w:rsidRDefault="00F271EF">
            <w:r>
              <w:rPr>
                <w:b w:val="0"/>
              </w:rPr>
              <w:t>Imperva</w:t>
            </w:r>
          </w:p>
        </w:tc>
        <w:tc>
          <w:tcPr>
            <w:tcW w:w="5783" w:type="dxa"/>
            <w:vAlign w:val="center"/>
          </w:tcPr>
          <w:p w14:paraId="60CEECFA" w14:textId="77777777" w:rsidR="00F271EF" w:rsidRDefault="00F271EF">
            <w:r>
              <w:rPr>
                <w:b w:val="0"/>
              </w:rPr>
              <w:t>Punto de entrada del tráfico de Internet: WAF y CDN. El dominio del portal se configura a este nivel, de modo que todo el tráfico pasa primero por este servicio. Tipo: Cloud-SaaS.</w:t>
            </w:r>
          </w:p>
          <w:p>
            <w:pPr>
              <w:spacing w:before="60" w:after="0"/>
            </w:pPr>
            <w:r>
              <w:rPr>
                <w:i/>
                <w:color w:val="707070"/>
                <w:sz w:val="13"/>
              </w:rPr>
              <w:t>/Repositorio/Documentacion_Digital_Nueva/Informacion/SH-ArquitecturaDelSistema-Portal_Unificado-V1.0.docx</w:t>
            </w:r>
          </w:p>
        </w:tc>
        <w:tc>
          <w:tcPr>
            <w:tcW w:w="1247" w:type="dxa"/>
            <w:vAlign w:val="center"/>
          </w:tcPr>
          <w:p w14:paraId="7D662E13" w14:textId="77777777" w:rsidR="00F271EF" w:rsidRDefault="00F271EF">
            <w:r>
              <w:rPr>
                <w:b/>
              </w:rPr>
              <w:t>C2</w:t>
            </w:r>
          </w:p>
        </w:tc>
      </w:tr>
      <w:tr w:rsidR="00F271EF" w14:paraId="54028763" w14:textId="77777777">
        <w:trPr>
          <w:jc w:val="center"/>
        </w:trPr>
        <w:tc>
          <w:tcPr>
            <w:tcW w:w="1927" w:type="dxa"/>
            <w:vAlign w:val="center"/>
          </w:tcPr>
          <w:p w14:paraId="33F1DD98" w14:textId="0A03F478" w:rsidR="00F271EF" w:rsidRDefault="00F271EF">
            <w:r>
              <w:rPr>
                <w:b w:val="0"/>
              </w:rPr>
              <w:t>GeoSurge</w:t>
            </w:r>
          </w:p>
        </w:tc>
        <w:tc>
          <w:tcPr>
            <w:tcW w:w="5783" w:type="dxa"/>
            <w:vAlign w:val="center"/>
          </w:tcPr>
          <w:p w14:paraId="60CEECFA" w14:textId="77777777" w:rsidR="00F271EF" w:rsidRDefault="00F271EF">
            <w:r>
              <w:rPr>
                <w:b w:val="0"/>
              </w:rPr>
              <w:t>Plataforma previa a Imperva, para monitorear la visibilidad del contenido del portal en motores de búsqueda generativos. Tipo: Cloud-SaaS.</w:t>
            </w:r>
          </w:p>
          <w:p>
            <w:pPr>
              <w:spacing w:before="60" w:after="0"/>
            </w:pPr>
            <w:r>
              <w:rPr>
                <w:i/>
                <w:color w:val="707070"/>
                <w:sz w:val="13"/>
              </w:rPr>
              <w:t>/Repositorio/Documentacion_Digital_Nueva/Informacion/SH-ArquitecturaDelSistema-Portal_Unificado-V1.0.docx</w:t>
            </w:r>
          </w:p>
        </w:tc>
        <w:tc>
          <w:tcPr>
            <w:tcW w:w="1247" w:type="dxa"/>
            <w:vAlign w:val="center"/>
          </w:tcPr>
          <w:p w14:paraId="7D662E13" w14:textId="77777777" w:rsidR="00F271EF" w:rsidRDefault="00F271EF">
            <w:r>
              <w:rPr>
                <w:b/>
              </w:rPr>
              <w:t>C2</w:t>
            </w:r>
          </w:p>
        </w:tc>
      </w:tr>
    </w:tbl>
    <w:p w14:paraId="430C9009" w14:textId="77777777" w:rsidR="00F271EF" w:rsidRDefault="00F271EF"/>
    <w:p w14:paraId="7B9C54B0" w14:textId="088952BB" w:rsidR="003C2FC4" w:rsidRDefault="00280688">
      <w:pPr>
        <w:pStyle w:val="Ttulo2"/>
      </w:pPr>
      <w:r>
        <w:t>9.</w:t>
      </w:r>
      <w:r w:rsidR="002F36C3">
        <w:t>2</w:t>
      </w:r>
      <w:r>
        <w:t xml:space="preserve"> </w:t>
      </w:r>
      <w:proofErr w:type="spellStart"/>
      <w:r>
        <w:t>Horarios</w:t>
      </w:r>
      <w:proofErr w:type="spellEnd"/>
    </w:p>
    <w:tbl>
      <w:tblPr>
        <w:tblW w:w="8958" w:type="dxa"/>
        <w:tblStyle w:val="a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54AB549" w14:textId="77777777">
        <w:trPr>
          <w:jc w:val="center"/>
        </w:trPr>
        <w:tc>
          <w:tcPr>
            <w:tcW w:w="1927" w:type="dxa"/>
            <w:shd w:val="clear" w:color="auto" w:fill="D9EAF7"/>
            <w:vAlign w:val="center"/>
          </w:tcPr>
          <w:p w14:paraId="3769F05B" w14:textId="77777777" w:rsidR="003C2FC4" w:rsidRDefault="00280688">
            <w:r>
              <w:rPr>
                <w:b/>
                <w:bCs/>
                <w:sz w:val="18"/>
                <w:szCs w:val="18"/>
              </w:rPr>
              <w:t>Campo</w:t>
            </w:r>
          </w:p>
        </w:tc>
        <w:tc>
          <w:tcPr>
            <w:tcW w:w="5783" w:type="dxa"/>
            <w:shd w:val="clear" w:color="auto" w:fill="D9EAF7"/>
            <w:vAlign w:val="center"/>
          </w:tcPr>
          <w:p w14:paraId="763695D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71E6D10" w14:textId="77777777" w:rsidR="003C2FC4" w:rsidRDefault="00280688">
            <w:proofErr w:type="spellStart"/>
            <w:r>
              <w:rPr>
                <w:b/>
                <w:bCs/>
                <w:sz w:val="18"/>
                <w:szCs w:val="18"/>
              </w:rPr>
              <w:t>Confianza</w:t>
            </w:r>
            <w:proofErr w:type="spellEnd"/>
          </w:p>
        </w:tc>
      </w:tr>
      <w:tr w:rsidR="003C2FC4" w14:paraId="376D49DF" w14:textId="77777777">
        <w:trPr>
          <w:jc w:val="center"/>
        </w:trPr>
        <w:tc>
          <w:tcPr>
            <w:tcW w:w="1927" w:type="dxa"/>
            <w:vAlign w:val="center"/>
          </w:tcPr>
          <w:p w14:paraId="2E198D62" w14:textId="77777777" w:rsidR="003C2FC4" w:rsidRDefault="00280688">
            <w:proofErr w:type="spellStart"/>
            <w:r>
              <w:t>Horario</w:t>
            </w:r>
            <w:proofErr w:type="spellEnd"/>
            <w:r>
              <w:t xml:space="preserve"> </w:t>
            </w:r>
            <w:proofErr w:type="spellStart"/>
            <w:r>
              <w:t>operativo</w:t>
            </w:r>
            <w:proofErr w:type="spellEnd"/>
          </w:p>
        </w:tc>
        <w:tc>
          <w:tcPr>
            <w:tcW w:w="5783" w:type="dxa"/>
            <w:vAlign w:val="center"/>
          </w:tcPr>
          <w:p w14:paraId="2551B69B" w14:textId="77777777" w:rsidR="003C2FC4" w:rsidRDefault="003C2FC4">
            <w:r>
              <w:rPr>
                <w:b w:val="0"/>
              </w:rPr>
              <w:t>El acuerdo de nivel operacional tiene la sección de horarios sin llenar.</w:t>
            </w:r>
          </w:p>
          <w:p>
            <w:pPr>
              <w:spacing w:before="60" w:after="0"/>
            </w:pPr>
            <w:r>
              <w:rPr>
                <w:i/>
                <w:color w:val="707070"/>
                <w:sz w:val="13"/>
              </w:rPr>
              <w:t>/Repositorio/Documentacion_Digital_Nueva/IO-M2O/IO-M2O-OLA-Habilitador-V1.0.docx</w:t>
            </w:r>
          </w:p>
        </w:tc>
        <w:tc>
          <w:tcPr>
            <w:tcW w:w="1247" w:type="dxa"/>
            <w:vAlign w:val="center"/>
          </w:tcPr>
          <w:p w14:paraId="4AD70F28" w14:textId="77777777" w:rsidR="003C2FC4" w:rsidRDefault="00280688">
            <w:r>
              <w:rPr>
                <w:b/>
              </w:rPr>
              <w:t>C2</w:t>
            </w:r>
          </w:p>
        </w:tc>
      </w:tr>
      <w:tr w:rsidR="003C2FC4" w14:paraId="58B41CBF" w14:textId="77777777">
        <w:trPr>
          <w:jc w:val="center"/>
        </w:trPr>
        <w:tc>
          <w:tcPr>
            <w:tcW w:w="1927" w:type="dxa"/>
            <w:vAlign w:val="center"/>
          </w:tcPr>
          <w:p w14:paraId="76B7CFC4" w14:textId="77777777" w:rsidR="003C2FC4" w:rsidRDefault="00280688">
            <w:proofErr w:type="spellStart"/>
            <w:r>
              <w:t>Ventanas</w:t>
            </w:r>
            <w:proofErr w:type="spellEnd"/>
            <w:r>
              <w:t xml:space="preserve"> de </w:t>
            </w:r>
            <w:proofErr w:type="spellStart"/>
            <w:r>
              <w:t>mantenimiento</w:t>
            </w:r>
            <w:proofErr w:type="spellEnd"/>
          </w:p>
        </w:tc>
        <w:tc>
          <w:tcPr>
            <w:tcW w:w="5783" w:type="dxa"/>
            <w:vAlign w:val="center"/>
          </w:tcPr>
          <w:p w14:paraId="04AA97A8" w14:textId="77777777" w:rsidR="003C2FC4" w:rsidRDefault="003C2FC4">
            <w:r>
              <w:rPr>
                <w:b w:val="0"/>
              </w:rPr>
            </w:r>
          </w:p>
        </w:tc>
        <w:tc>
          <w:tcPr>
            <w:tcW w:w="1247" w:type="dxa"/>
            <w:vAlign w:val="center"/>
          </w:tcPr>
          <w:p w14:paraId="1F88A87A" w14:textId="77777777" w:rsidR="003C2FC4" w:rsidRDefault="00280688">
            <w:r>
              <w:rPr>
                <w:b/>
              </w:rPr>
              <w:t>C4</w:t>
            </w:r>
          </w:p>
        </w:tc>
      </w:tr>
    </w:tbl>
    <w:p w14:paraId="10BFAFB8" w14:textId="77777777" w:rsidR="003C2FC4" w:rsidRDefault="003C2FC4"/>
    <w:p w14:paraId="178AA21F" w14:textId="47DBA344" w:rsidR="003C2FC4" w:rsidRDefault="00280688">
      <w:pPr>
        <w:pStyle w:val="Ttulo2"/>
      </w:pPr>
      <w:r>
        <w:t>9.</w:t>
      </w:r>
      <w:r w:rsidR="002F36C3">
        <w:t>3</w:t>
      </w:r>
      <w:r>
        <w:t xml:space="preserve"> </w:t>
      </w:r>
      <w:proofErr w:type="spellStart"/>
      <w:r>
        <w:t>Despliegue</w:t>
      </w:r>
      <w:proofErr w:type="spellEnd"/>
    </w:p>
    <w:tbl>
      <w:tblPr>
        <w:tblW w:w="8958" w:type="dxa"/>
        <w:tblStyle w:val="a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383266" w14:textId="77777777">
        <w:trPr>
          <w:jc w:val="center"/>
        </w:trPr>
        <w:tc>
          <w:tcPr>
            <w:tcW w:w="1927" w:type="dxa"/>
            <w:shd w:val="clear" w:color="auto" w:fill="D9EAF7"/>
            <w:vAlign w:val="center"/>
          </w:tcPr>
          <w:p w14:paraId="3C7A50B6" w14:textId="77777777" w:rsidR="003C2FC4" w:rsidRDefault="00280688">
            <w:r>
              <w:rPr>
                <w:b/>
                <w:bCs/>
                <w:sz w:val="18"/>
                <w:szCs w:val="18"/>
              </w:rPr>
              <w:t>Campo</w:t>
            </w:r>
          </w:p>
        </w:tc>
        <w:tc>
          <w:tcPr>
            <w:tcW w:w="5783" w:type="dxa"/>
            <w:shd w:val="clear" w:color="auto" w:fill="D9EAF7"/>
            <w:vAlign w:val="center"/>
          </w:tcPr>
          <w:p w14:paraId="3B771A9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446088" w14:textId="77777777" w:rsidR="003C2FC4" w:rsidRDefault="00280688">
            <w:proofErr w:type="spellStart"/>
            <w:r>
              <w:rPr>
                <w:b/>
                <w:bCs/>
                <w:sz w:val="18"/>
                <w:szCs w:val="18"/>
              </w:rPr>
              <w:t>Confianza</w:t>
            </w:r>
            <w:proofErr w:type="spellEnd"/>
          </w:p>
        </w:tc>
      </w:tr>
      <w:tr w:rsidR="003C2FC4" w14:paraId="71A29AE4" w14:textId="77777777">
        <w:trPr>
          <w:jc w:val="center"/>
        </w:trPr>
        <w:tc>
          <w:tcPr>
            <w:tcW w:w="1927" w:type="dxa"/>
            <w:vAlign w:val="center"/>
          </w:tcPr>
          <w:p w14:paraId="73F24998" w14:textId="77777777" w:rsidR="003C2FC4" w:rsidRPr="009A04FF" w:rsidRDefault="00280688">
            <w:pPr>
              <w:rPr>
                <w:lang w:val="es-MX"/>
              </w:rPr>
            </w:pPr>
            <w:r w:rsidRPr="009A04FF">
              <w:rPr>
                <w:lang w:val="es-MX"/>
              </w:rPr>
              <w:t>Diagrama de despliegue por ambiente</w:t>
            </w:r>
          </w:p>
        </w:tc>
        <w:tc>
          <w:tcPr>
            <w:tcW w:w="5783" w:type="dxa"/>
            <w:vAlign w:val="center"/>
          </w:tcPr>
          <w:p w14:paraId="30FE448E" w14:textId="77777777" w:rsidR="003C2FC4" w:rsidRPr="009A04FF" w:rsidRDefault="003C2FC4">
            <w:pPr>
              <w:rPr>
                <w:lang w:val="es-MX"/>
              </w:rPr>
            </w:pPr>
            <w:r>
              <w:rPr>
                <w:b w:val="0"/>
              </w:rPr>
              <w:t>El diagrama de infraestructura v2.7 representa el despliegue completo, pero no lo separa por ambiente. Los ambientes identificados son Desarrollo, Calidad y Producción.</w:t>
            </w:r>
          </w:p>
          <w:p>
            <w:pPr>
              <w:spacing w:before="60" w:after="0"/>
            </w:pPr>
            <w:r>
              <w:rPr>
                <w:i/>
                <w:color w:val="707070"/>
                <w:sz w:val="13"/>
              </w:rPr>
              <w:t>/Repositorio/Documentacion_Digital_Nueva/Informacion</w:t>
            </w:r>
          </w:p>
          <w:p>
            <w:pPr>
              <w:spacing w:before="100" w:after="20"/>
            </w:pPr>
            <w:r>
              <w:drawing>
                <wp:inline xmlns:a="http://schemas.openxmlformats.org/drawingml/2006/main" xmlns:pic="http://schemas.openxmlformats.org/drawingml/2006/picture">
                  <wp:extent cx="3384000" cy="1828512"/>
                  <wp:docPr id="24" name="Picture 24"/>
                  <wp:cNvGraphicFramePr>
                    <a:graphicFrameLocks noChangeAspect="1"/>
                  </wp:cNvGraphicFramePr>
                  <a:graphic>
                    <a:graphicData uri="http://schemas.openxmlformats.org/drawingml/2006/picture">
                      <pic:pic>
                        <pic:nvPicPr>
                          <pic:cNvPr id="0" name="p00.png"/>
                          <pic:cNvPicPr/>
                        </pic:nvPicPr>
                        <pic:blipFill>
                          <a:blip r:embed="rId23"/>
                          <a:stretch>
                            <a:fillRect/>
                          </a:stretch>
                        </pic:blipFill>
                        <pic:spPr>
                          <a:xfrm>
                            <a:off x="0" y="0"/>
                            <a:ext cx="3384000" cy="1828512"/>
                          </a:xfrm>
                          <a:prstGeom prst="rect"/>
                        </pic:spPr>
                      </pic:pic>
                    </a:graphicData>
                  </a:graphic>
                </wp:inline>
              </w:drawing>
            </w:r>
          </w:p>
          <w:p>
            <w:pPr>
              <w:spacing w:after="40"/>
            </w:pPr>
            <w:r>
              <w:rPr>
                <w:i/>
                <w:color w:val="707070"/>
                <w:sz w:val="13"/>
              </w:rPr>
              <w:t>Arquitectura de infraestructura Portal VPAF (Azure Container Apps) v2.7 · /Repositorio/Documentacion_Digital_Nueva/Informacion</w:t>
            </w:r>
          </w:p>
        </w:tc>
        <w:tc>
          <w:tcPr>
            <w:tcW w:w="1247" w:type="dxa"/>
            <w:vAlign w:val="center"/>
          </w:tcPr>
          <w:p w14:paraId="2598CAA3" w14:textId="77777777" w:rsidR="003C2FC4" w:rsidRDefault="00280688">
            <w:r>
              <w:rPr>
                <w:b/>
              </w:rPr>
              <w:t>C2</w:t>
            </w:r>
          </w:p>
        </w:tc>
      </w:tr>
    </w:tbl>
    <w:p w14:paraId="061D0834" w14:textId="77777777" w:rsidR="003C2FC4" w:rsidRDefault="003C2FC4"/>
    <w:p w14:paraId="5A6C5E47" w14:textId="77777777" w:rsidR="003C2FC4" w:rsidRDefault="00280688">
      <w:pPr>
        <w:pStyle w:val="Ttulo1"/>
      </w:pPr>
      <w:r>
        <w:t xml:space="preserve">10. </w:t>
      </w:r>
      <w:proofErr w:type="spellStart"/>
      <w:r>
        <w:t>Requerimientos</w:t>
      </w:r>
      <w:proofErr w:type="spellEnd"/>
      <w:r>
        <w:t xml:space="preserve"> de </w:t>
      </w:r>
      <w:proofErr w:type="spellStart"/>
      <w:r>
        <w:t>calidad</w:t>
      </w:r>
      <w:proofErr w:type="spellEnd"/>
      <w:r>
        <w:t xml:space="preserve"> y </w:t>
      </w:r>
      <w:proofErr w:type="spellStart"/>
      <w:r>
        <w:t>operación</w:t>
      </w:r>
      <w:proofErr w:type="spellEnd"/>
    </w:p>
    <w:p w14:paraId="12A5E4CB" w14:textId="77777777" w:rsidR="003C2FC4" w:rsidRDefault="00280688">
      <w:pPr>
        <w:pStyle w:val="Ttulo2"/>
      </w:pPr>
      <w:r>
        <w:t xml:space="preserve">10.1 No </w:t>
      </w:r>
      <w:proofErr w:type="spellStart"/>
      <w:r>
        <w:t>funcionales</w:t>
      </w:r>
      <w:proofErr w:type="spellEnd"/>
    </w:p>
    <w:tbl>
      <w:tblPr>
        <w:tblW w:w="8958" w:type="dxa"/>
        <w:tblStyle w:val="a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9726B7" w14:textId="77777777">
        <w:trPr>
          <w:jc w:val="center"/>
        </w:trPr>
        <w:tc>
          <w:tcPr>
            <w:tcW w:w="1927" w:type="dxa"/>
            <w:shd w:val="clear" w:color="auto" w:fill="D9EAF7"/>
            <w:vAlign w:val="center"/>
          </w:tcPr>
          <w:p w14:paraId="0146F600" w14:textId="77777777" w:rsidR="003C2FC4" w:rsidRDefault="00280688">
            <w:r>
              <w:rPr>
                <w:b/>
                <w:bCs/>
                <w:sz w:val="18"/>
                <w:szCs w:val="18"/>
              </w:rPr>
              <w:t>Campo</w:t>
            </w:r>
          </w:p>
        </w:tc>
        <w:tc>
          <w:tcPr>
            <w:tcW w:w="5783" w:type="dxa"/>
            <w:shd w:val="clear" w:color="auto" w:fill="D9EAF7"/>
            <w:vAlign w:val="center"/>
          </w:tcPr>
          <w:p w14:paraId="1A57FE9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CCEE795" w14:textId="77777777" w:rsidR="003C2FC4" w:rsidRDefault="00280688">
            <w:proofErr w:type="spellStart"/>
            <w:r>
              <w:rPr>
                <w:b/>
                <w:bCs/>
                <w:sz w:val="18"/>
                <w:szCs w:val="18"/>
              </w:rPr>
              <w:t>Confianza</w:t>
            </w:r>
            <w:proofErr w:type="spellEnd"/>
          </w:p>
        </w:tc>
      </w:tr>
      <w:tr w:rsidR="003C2FC4" w14:paraId="50837A4D" w14:textId="77777777">
        <w:trPr>
          <w:jc w:val="center"/>
        </w:trPr>
        <w:tc>
          <w:tcPr>
            <w:tcW w:w="1927" w:type="dxa"/>
            <w:vAlign w:val="center"/>
          </w:tcPr>
          <w:p w14:paraId="61CDBA68" w14:textId="77777777" w:rsidR="003C2FC4" w:rsidRDefault="00280688">
            <w:proofErr w:type="spellStart"/>
            <w:r>
              <w:t>Seguridad</w:t>
            </w:r>
            <w:proofErr w:type="spellEnd"/>
          </w:p>
        </w:tc>
        <w:tc>
          <w:tcPr>
            <w:tcW w:w="5783" w:type="dxa"/>
            <w:vAlign w:val="center"/>
          </w:tcPr>
          <w:p w14:paraId="2C7515C7" w14:textId="77777777" w:rsidR="003C2FC4" w:rsidRDefault="003C2FC4">
            <w:r>
              <w:rPr>
                <w:b w:val="0"/>
              </w:rPr>
              <w:t>Perímetro con WAF y CDN sobre una IP pública dedicada protegida por firewall virtual. Segmentación de red: la subred de backend no tiene entrada directa desde Internet. Consumo de APIs de terceros protegido en dos niveles: llaves y secretos en Key Vault consumidos en tiempo de ejecución sin exponerlos en código, y un firewall que restringe las llamadas salientes por DNS a los destinos autorizados; todas las llamadas sobre HTTPS. Autenticación federada: el frontend se conecta por OAuth al gestor de contenido, que redirige por SAML 2.0 al proveedor de identidad institucional, manteniendo el inicio de sesión único. Para el registro se desarrollará un módulo de autorregistro sobre el componente de autoservicio del proveedor de identidad. No existe rotación periódica de llaves en Key Vault: se identificó como mejora viable pero no está en el plan vigente.</w:t>
            </w:r>
          </w:p>
          <w:p>
            <w:pPr>
              <w:spacing w:before="60" w:after="0"/>
            </w:pPr>
            <w:r>
              <w:rPr>
                <w:i/>
                <w:color w:val="707070"/>
                <w:sz w:val="13"/>
              </w:rPr>
              <w:t>/Repositorio/Documentacion_Digital_Nueva/Informacion/SH-ArquitecturaDelSistema-Portal_Unificado-V1.0.docx</w:t>
            </w:r>
          </w:p>
        </w:tc>
        <w:tc>
          <w:tcPr>
            <w:tcW w:w="1247" w:type="dxa"/>
            <w:vAlign w:val="center"/>
          </w:tcPr>
          <w:p w14:paraId="22D13FA6" w14:textId="77777777" w:rsidR="003C2FC4" w:rsidRDefault="00280688">
            <w:r>
              <w:rPr>
                <w:b/>
              </w:rPr>
              <w:t>C2</w:t>
            </w:r>
          </w:p>
        </w:tc>
      </w:tr>
    </w:tbl>
    <w:p w14:paraId="1C693C1F" w14:textId="77777777" w:rsidR="003C2FC4" w:rsidRDefault="003C2FC4"/>
    <w:p w14:paraId="7192C69F" w14:textId="77777777" w:rsidR="003C2FC4" w:rsidRDefault="00280688">
      <w:pPr>
        <w:pStyle w:val="Ttulo2"/>
      </w:pPr>
      <w:r>
        <w:t xml:space="preserve">10.2 </w:t>
      </w:r>
      <w:proofErr w:type="spellStart"/>
      <w:r>
        <w:t>Transaccionalidad</w:t>
      </w:r>
      <w:proofErr w:type="spellEnd"/>
    </w:p>
    <w:tbl>
      <w:tblPr>
        <w:tblW w:w="8958" w:type="dxa"/>
        <w:tblStyle w:val="a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EEB4D7" w14:textId="77777777">
        <w:trPr>
          <w:jc w:val="center"/>
        </w:trPr>
        <w:tc>
          <w:tcPr>
            <w:tcW w:w="1927" w:type="dxa"/>
            <w:shd w:val="clear" w:color="auto" w:fill="D9EAF7"/>
            <w:vAlign w:val="center"/>
          </w:tcPr>
          <w:p w14:paraId="26DABD65" w14:textId="77777777" w:rsidR="003C2FC4" w:rsidRDefault="00280688">
            <w:r>
              <w:rPr>
                <w:b/>
                <w:bCs/>
                <w:sz w:val="18"/>
                <w:szCs w:val="18"/>
              </w:rPr>
              <w:t>Campo</w:t>
            </w:r>
          </w:p>
        </w:tc>
        <w:tc>
          <w:tcPr>
            <w:tcW w:w="5783" w:type="dxa"/>
            <w:shd w:val="clear" w:color="auto" w:fill="D9EAF7"/>
            <w:vAlign w:val="center"/>
          </w:tcPr>
          <w:p w14:paraId="30A09A7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51B739" w14:textId="77777777" w:rsidR="003C2FC4" w:rsidRDefault="00280688">
            <w:proofErr w:type="spellStart"/>
            <w:r>
              <w:rPr>
                <w:b/>
                <w:bCs/>
                <w:sz w:val="18"/>
                <w:szCs w:val="18"/>
              </w:rPr>
              <w:t>Confianza</w:t>
            </w:r>
            <w:proofErr w:type="spellEnd"/>
          </w:p>
        </w:tc>
      </w:tr>
      <w:tr w:rsidR="003C2FC4" w14:paraId="29AA9BAB" w14:textId="77777777">
        <w:trPr>
          <w:jc w:val="center"/>
        </w:trPr>
        <w:tc>
          <w:tcPr>
            <w:tcW w:w="1927" w:type="dxa"/>
            <w:vAlign w:val="center"/>
          </w:tcPr>
          <w:p w14:paraId="319C5940" w14:textId="77777777" w:rsidR="003C2FC4" w:rsidRDefault="00280688">
            <w:proofErr w:type="spellStart"/>
            <w:r>
              <w:t>Concurrencia</w:t>
            </w:r>
            <w:proofErr w:type="spellEnd"/>
          </w:p>
        </w:tc>
        <w:tc>
          <w:tcPr>
            <w:tcW w:w="5783" w:type="dxa"/>
            <w:vAlign w:val="center"/>
          </w:tcPr>
          <w:p w14:paraId="5618A81E" w14:textId="77777777" w:rsidR="003C2FC4" w:rsidRDefault="003C2FC4">
            <w:r>
              <w:rPr>
                <w:b w:val="0"/>
              </w:rPr>
            </w:r>
          </w:p>
        </w:tc>
        <w:tc>
          <w:tcPr>
            <w:tcW w:w="1247" w:type="dxa"/>
            <w:vAlign w:val="center"/>
          </w:tcPr>
          <w:p w14:paraId="0AF665C3" w14:textId="77777777" w:rsidR="003C2FC4" w:rsidRDefault="00280688">
            <w:r>
              <w:rPr>
                <w:b/>
              </w:rPr>
              <w:t>C4</w:t>
            </w:r>
          </w:p>
        </w:tc>
      </w:tr>
      <w:tr w:rsidR="003C2FC4" w14:paraId="22B7D2DC" w14:textId="77777777">
        <w:trPr>
          <w:jc w:val="center"/>
        </w:trPr>
        <w:tc>
          <w:tcPr>
            <w:tcW w:w="1927" w:type="dxa"/>
            <w:vAlign w:val="center"/>
          </w:tcPr>
          <w:p w14:paraId="1122C0F2" w14:textId="77777777" w:rsidR="003C2FC4" w:rsidRDefault="00280688">
            <w:proofErr w:type="spellStart"/>
            <w:r>
              <w:t>Usuarios</w:t>
            </w:r>
            <w:proofErr w:type="spellEnd"/>
          </w:p>
        </w:tc>
        <w:tc>
          <w:tcPr>
            <w:tcW w:w="5783" w:type="dxa"/>
            <w:vAlign w:val="center"/>
          </w:tcPr>
          <w:p w14:paraId="7D50C4E0" w14:textId="77777777" w:rsidR="003C2FC4" w:rsidRDefault="003C2FC4">
            <w:r>
              <w:rPr>
                <w:b w:val="0"/>
              </w:rPr>
              <w:t>No se localizó el volumen de usuarios. Los roles identificados en el gestor de contenido son Administrador y Backoffice/Editor. El detalle está en 2.1.</w:t>
            </w:r>
          </w:p>
          <w:p>
            <w:pPr>
              <w:spacing w:before="60" w:after="0"/>
            </w:pPr>
            <w:r>
              <w:rPr>
                <w:i/>
                <w:color w:val="707070"/>
                <w:sz w:val="13"/>
              </w:rPr>
              <w:t>/Repositorio/Documentacion_Digital_Nueva/Informacion/SH-ArquitecturaDelSistema-Portal_Unificado-V1.0.docx</w:t>
            </w:r>
          </w:p>
        </w:tc>
        <w:tc>
          <w:tcPr>
            <w:tcW w:w="1247" w:type="dxa"/>
            <w:vAlign w:val="center"/>
          </w:tcPr>
          <w:p w14:paraId="1E9DB1B9" w14:textId="77777777" w:rsidR="003C2FC4" w:rsidRDefault="00280688">
            <w:r>
              <w:rPr>
                <w:b/>
              </w:rPr>
              <w:t>C2</w:t>
            </w:r>
          </w:p>
        </w:tc>
      </w:tr>
      <w:tr w:rsidR="003C2FC4" w14:paraId="0C830718" w14:textId="77777777">
        <w:trPr>
          <w:jc w:val="center"/>
        </w:trPr>
        <w:tc>
          <w:tcPr>
            <w:tcW w:w="1927" w:type="dxa"/>
            <w:vAlign w:val="center"/>
          </w:tcPr>
          <w:p w14:paraId="012114CC" w14:textId="77777777" w:rsidR="003C2FC4" w:rsidRDefault="00280688">
            <w:proofErr w:type="spellStart"/>
            <w:r>
              <w:t>Transacciones</w:t>
            </w:r>
            <w:proofErr w:type="spellEnd"/>
            <w:r>
              <w:t>/</w:t>
            </w:r>
            <w:proofErr w:type="spellStart"/>
            <w:r>
              <w:t>minuto</w:t>
            </w:r>
            <w:proofErr w:type="spellEnd"/>
          </w:p>
        </w:tc>
        <w:tc>
          <w:tcPr>
            <w:tcW w:w="5783" w:type="dxa"/>
            <w:vAlign w:val="center"/>
          </w:tcPr>
          <w:p w14:paraId="6D278589" w14:textId="77777777" w:rsidR="003C2FC4" w:rsidRDefault="003C2FC4">
            <w:r>
              <w:rPr>
                <w:b w:val="0"/>
              </w:rPr>
            </w:r>
          </w:p>
        </w:tc>
        <w:tc>
          <w:tcPr>
            <w:tcW w:w="1247" w:type="dxa"/>
            <w:vAlign w:val="center"/>
          </w:tcPr>
          <w:p w14:paraId="203AD827" w14:textId="77777777" w:rsidR="003C2FC4" w:rsidRDefault="00280688">
            <w:r>
              <w:rPr>
                <w:b/>
              </w:rPr>
              <w:t>C4</w:t>
            </w:r>
          </w:p>
        </w:tc>
      </w:tr>
    </w:tbl>
    <w:p w14:paraId="0AD98675" w14:textId="77777777" w:rsidR="003C2FC4" w:rsidRDefault="003C2FC4"/>
    <w:p w14:paraId="779191E4" w14:textId="77777777" w:rsidR="003C2FC4" w:rsidRDefault="00280688">
      <w:pPr>
        <w:pStyle w:val="Ttulo2"/>
      </w:pPr>
      <w:r>
        <w:t xml:space="preserve">10.3 </w:t>
      </w:r>
      <w:proofErr w:type="spellStart"/>
      <w:r>
        <w:t>Volumen</w:t>
      </w:r>
      <w:proofErr w:type="spellEnd"/>
    </w:p>
    <w:tbl>
      <w:tblPr>
        <w:tblW w:w="8958" w:type="dxa"/>
        <w:tblStyle w:val="a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9F0F3BD" w14:textId="77777777">
        <w:trPr>
          <w:jc w:val="center"/>
        </w:trPr>
        <w:tc>
          <w:tcPr>
            <w:tcW w:w="1927" w:type="dxa"/>
            <w:shd w:val="clear" w:color="auto" w:fill="D9EAF7"/>
            <w:vAlign w:val="center"/>
          </w:tcPr>
          <w:p w14:paraId="2696D21D" w14:textId="77777777" w:rsidR="003C2FC4" w:rsidRDefault="00280688">
            <w:r>
              <w:rPr>
                <w:b/>
                <w:bCs/>
                <w:sz w:val="18"/>
                <w:szCs w:val="18"/>
              </w:rPr>
              <w:t>Campo</w:t>
            </w:r>
          </w:p>
        </w:tc>
        <w:tc>
          <w:tcPr>
            <w:tcW w:w="5783" w:type="dxa"/>
            <w:shd w:val="clear" w:color="auto" w:fill="D9EAF7"/>
            <w:vAlign w:val="center"/>
          </w:tcPr>
          <w:p w14:paraId="030766C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DFF65CB" w14:textId="77777777" w:rsidR="003C2FC4" w:rsidRDefault="00280688">
            <w:proofErr w:type="spellStart"/>
            <w:r>
              <w:rPr>
                <w:b/>
                <w:bCs/>
                <w:sz w:val="18"/>
                <w:szCs w:val="18"/>
              </w:rPr>
              <w:t>Confianza</w:t>
            </w:r>
            <w:proofErr w:type="spellEnd"/>
          </w:p>
        </w:tc>
      </w:tr>
      <w:tr w:rsidR="003C2FC4" w14:paraId="27A82F63" w14:textId="77777777">
        <w:trPr>
          <w:jc w:val="center"/>
        </w:trPr>
        <w:tc>
          <w:tcPr>
            <w:tcW w:w="1927" w:type="dxa"/>
            <w:vAlign w:val="center"/>
          </w:tcPr>
          <w:p w14:paraId="0BC38616" w14:textId="77777777" w:rsidR="003C2FC4" w:rsidRDefault="00280688">
            <w:proofErr w:type="spellStart"/>
            <w:r>
              <w:t>Volumen</w:t>
            </w:r>
            <w:proofErr w:type="spellEnd"/>
            <w:r>
              <w:t xml:space="preserve"> </w:t>
            </w:r>
            <w:proofErr w:type="spellStart"/>
            <w:r>
              <w:t>diario</w:t>
            </w:r>
            <w:proofErr w:type="spellEnd"/>
          </w:p>
        </w:tc>
        <w:tc>
          <w:tcPr>
            <w:tcW w:w="5783" w:type="dxa"/>
            <w:vAlign w:val="center"/>
          </w:tcPr>
          <w:p w14:paraId="66FBA719" w14:textId="77777777" w:rsidR="003C2FC4" w:rsidRDefault="003C2FC4">
            <w:r>
              <w:rPr>
                <w:b w:val="0"/>
              </w:rPr>
            </w:r>
          </w:p>
        </w:tc>
        <w:tc>
          <w:tcPr>
            <w:tcW w:w="1247" w:type="dxa"/>
            <w:vAlign w:val="center"/>
          </w:tcPr>
          <w:p w14:paraId="5F465142" w14:textId="77777777" w:rsidR="003C2FC4" w:rsidRDefault="00280688">
            <w:r>
              <w:rPr>
                <w:b/>
              </w:rPr>
              <w:t>C4</w:t>
            </w:r>
          </w:p>
        </w:tc>
      </w:tr>
      <w:tr w:rsidR="003C2FC4" w14:paraId="18D26BA8" w14:textId="77777777">
        <w:trPr>
          <w:jc w:val="center"/>
        </w:trPr>
        <w:tc>
          <w:tcPr>
            <w:tcW w:w="1927" w:type="dxa"/>
            <w:vAlign w:val="center"/>
          </w:tcPr>
          <w:p w14:paraId="7A2EBDB5" w14:textId="77777777" w:rsidR="003C2FC4" w:rsidRDefault="00280688">
            <w:proofErr w:type="spellStart"/>
            <w:r>
              <w:t>Crecimiento</w:t>
            </w:r>
            <w:proofErr w:type="spellEnd"/>
          </w:p>
        </w:tc>
        <w:tc>
          <w:tcPr>
            <w:tcW w:w="5783" w:type="dxa"/>
            <w:vAlign w:val="center"/>
          </w:tcPr>
          <w:p w14:paraId="6E30B34D" w14:textId="77777777" w:rsidR="003C2FC4" w:rsidRDefault="003C2FC4">
            <w:r>
              <w:rPr>
                <w:b w:val="0"/>
              </w:rPr>
            </w:r>
          </w:p>
        </w:tc>
        <w:tc>
          <w:tcPr>
            <w:tcW w:w="1247" w:type="dxa"/>
            <w:vAlign w:val="center"/>
          </w:tcPr>
          <w:p w14:paraId="5D5B7633" w14:textId="77777777" w:rsidR="003C2FC4" w:rsidRDefault="00280688">
            <w:r>
              <w:rPr>
                <w:b/>
              </w:rPr>
              <w:t>C4</w:t>
            </w:r>
          </w:p>
        </w:tc>
      </w:tr>
      <w:tr w:rsidR="003C2FC4" w14:paraId="5A2728B7" w14:textId="77777777">
        <w:trPr>
          <w:jc w:val="center"/>
        </w:trPr>
        <w:tc>
          <w:tcPr>
            <w:tcW w:w="1927" w:type="dxa"/>
            <w:vAlign w:val="center"/>
          </w:tcPr>
          <w:p w14:paraId="5B78B970" w14:textId="77777777" w:rsidR="003C2FC4" w:rsidRDefault="00280688">
            <w:proofErr w:type="spellStart"/>
            <w:r>
              <w:t>Almacenamiento</w:t>
            </w:r>
            <w:proofErr w:type="spellEnd"/>
          </w:p>
        </w:tc>
        <w:tc>
          <w:tcPr>
            <w:tcW w:w="5783" w:type="dxa"/>
            <w:vAlign w:val="center"/>
          </w:tcPr>
          <w:p w14:paraId="416EDA60" w14:textId="77777777" w:rsidR="003C2FC4" w:rsidRDefault="003C2FC4">
            <w:r>
              <w:rPr>
                <w:b w:val="0"/>
              </w:rPr>
            </w:r>
          </w:p>
        </w:tc>
        <w:tc>
          <w:tcPr>
            <w:tcW w:w="1247" w:type="dxa"/>
            <w:vAlign w:val="center"/>
          </w:tcPr>
          <w:p w14:paraId="54BC62CD" w14:textId="77777777" w:rsidR="003C2FC4" w:rsidRDefault="00280688">
            <w:r>
              <w:rPr>
                <w:b/>
              </w:rPr>
              <w:t>C4</w:t>
            </w:r>
          </w:p>
        </w:tc>
      </w:tr>
    </w:tbl>
    <w:p w14:paraId="735E2F8E" w14:textId="77777777" w:rsidR="003C2FC4" w:rsidRDefault="003C2FC4"/>
    <w:p w14:paraId="1105C02C" w14:textId="77777777" w:rsidR="003C2FC4" w:rsidRDefault="00280688">
      <w:pPr>
        <w:pStyle w:val="Ttulo2"/>
      </w:pPr>
      <w:r>
        <w:lastRenderedPageBreak/>
        <w:t xml:space="preserve">10.4 </w:t>
      </w:r>
      <w:proofErr w:type="spellStart"/>
      <w:r>
        <w:t>Respaldos</w:t>
      </w:r>
      <w:proofErr w:type="spellEnd"/>
    </w:p>
    <w:tbl>
      <w:tblPr>
        <w:tblW w:w="8958" w:type="dxa"/>
        <w:tblStyle w:val="a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3813E4" w14:textId="77777777">
        <w:trPr>
          <w:jc w:val="center"/>
        </w:trPr>
        <w:tc>
          <w:tcPr>
            <w:tcW w:w="1927" w:type="dxa"/>
            <w:shd w:val="clear" w:color="auto" w:fill="D9EAF7"/>
            <w:vAlign w:val="center"/>
          </w:tcPr>
          <w:p w14:paraId="24AA0B16" w14:textId="77777777" w:rsidR="003C2FC4" w:rsidRDefault="00280688">
            <w:r>
              <w:rPr>
                <w:b/>
                <w:bCs/>
                <w:sz w:val="18"/>
                <w:szCs w:val="18"/>
              </w:rPr>
              <w:t>Campo</w:t>
            </w:r>
          </w:p>
        </w:tc>
        <w:tc>
          <w:tcPr>
            <w:tcW w:w="5783" w:type="dxa"/>
            <w:shd w:val="clear" w:color="auto" w:fill="D9EAF7"/>
            <w:vAlign w:val="center"/>
          </w:tcPr>
          <w:p w14:paraId="2A78203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D779911" w14:textId="77777777" w:rsidR="003C2FC4" w:rsidRDefault="00280688">
            <w:proofErr w:type="spellStart"/>
            <w:r>
              <w:rPr>
                <w:b/>
                <w:bCs/>
                <w:sz w:val="18"/>
                <w:szCs w:val="18"/>
              </w:rPr>
              <w:t>Confianza</w:t>
            </w:r>
            <w:proofErr w:type="spellEnd"/>
          </w:p>
        </w:tc>
      </w:tr>
      <w:tr w:rsidR="003C2FC4" w14:paraId="7F1E2777" w14:textId="77777777">
        <w:trPr>
          <w:jc w:val="center"/>
        </w:trPr>
        <w:tc>
          <w:tcPr>
            <w:tcW w:w="1927" w:type="dxa"/>
            <w:vAlign w:val="center"/>
          </w:tcPr>
          <w:p w14:paraId="125FEF31" w14:textId="77777777" w:rsidR="003C2FC4" w:rsidRDefault="00280688">
            <w:proofErr w:type="spellStart"/>
            <w:r>
              <w:t>Frecuencia</w:t>
            </w:r>
            <w:proofErr w:type="spellEnd"/>
          </w:p>
        </w:tc>
        <w:tc>
          <w:tcPr>
            <w:tcW w:w="5783" w:type="dxa"/>
            <w:vAlign w:val="center"/>
          </w:tcPr>
          <w:p w14:paraId="0567EAB8" w14:textId="77777777" w:rsidR="003C2FC4" w:rsidRDefault="003C2FC4">
            <w:r>
              <w:rPr>
                <w:b w:val="0"/>
              </w:rPr>
              <w:t>Dos niveles de respaldo: a nivel de base de datos, sobre la base SQL que almacena la información de perfil y sobre la base MySQL del gestor de contenido; y los respaldos nativos de la plataforma para los servicios de almacenamiento y de secretos. A nivel de código no hay respaldo tradicional: la recuperación se basa en la imagen de contenedor del registro y en la configuración del servicio. La periodicidad no está documentada.</w:t>
            </w:r>
          </w:p>
          <w:p>
            <w:pPr>
              <w:spacing w:before="60" w:after="0"/>
            </w:pPr>
            <w:r>
              <w:rPr>
                <w:i/>
                <w:color w:val="707070"/>
                <w:sz w:val="13"/>
              </w:rPr>
              <w:t>/Repositorio/Documentacion_Digital_Nueva/Informacion/SH-ArquitecturaDelSistema-Portal_Unificado-V1.0.docx  ·  /Repositorio/Documentacion_Digital_Nueva/IO-M2O/IO-M2O-OLA-Habilitador-V1.0.docx</w:t>
            </w:r>
          </w:p>
        </w:tc>
        <w:tc>
          <w:tcPr>
            <w:tcW w:w="1247" w:type="dxa"/>
            <w:vAlign w:val="center"/>
          </w:tcPr>
          <w:p w14:paraId="7EA445FE" w14:textId="77777777" w:rsidR="003C2FC4" w:rsidRDefault="00280688">
            <w:r>
              <w:rPr>
                <w:b/>
              </w:rPr>
              <w:t>C2</w:t>
            </w:r>
          </w:p>
        </w:tc>
      </w:tr>
      <w:tr w:rsidR="003C2FC4" w14:paraId="677BC0E9" w14:textId="77777777">
        <w:trPr>
          <w:jc w:val="center"/>
        </w:trPr>
        <w:tc>
          <w:tcPr>
            <w:tcW w:w="1927" w:type="dxa"/>
            <w:vAlign w:val="center"/>
          </w:tcPr>
          <w:p w14:paraId="42DD0CB9" w14:textId="77777777" w:rsidR="003C2FC4" w:rsidRDefault="00280688">
            <w:proofErr w:type="spellStart"/>
            <w:r>
              <w:t>Retención</w:t>
            </w:r>
            <w:proofErr w:type="spellEnd"/>
          </w:p>
        </w:tc>
        <w:tc>
          <w:tcPr>
            <w:tcW w:w="5783" w:type="dxa"/>
            <w:vAlign w:val="center"/>
          </w:tcPr>
          <w:p w14:paraId="353DDEDD" w14:textId="77777777" w:rsidR="003C2FC4" w:rsidRDefault="003C2FC4">
            <w:r>
              <w:rPr>
                <w:b w:val="0"/>
              </w:rPr>
            </w:r>
          </w:p>
        </w:tc>
        <w:tc>
          <w:tcPr>
            <w:tcW w:w="1247" w:type="dxa"/>
            <w:vAlign w:val="center"/>
          </w:tcPr>
          <w:p w14:paraId="219B8CF8" w14:textId="77777777" w:rsidR="003C2FC4" w:rsidRDefault="00280688">
            <w:r>
              <w:rPr>
                <w:b/>
              </w:rPr>
              <w:t>C4</w:t>
            </w:r>
          </w:p>
        </w:tc>
      </w:tr>
    </w:tbl>
    <w:p w14:paraId="11A49B0A" w14:textId="77777777" w:rsidR="003C2FC4" w:rsidRDefault="003C2FC4"/>
    <w:p w14:paraId="18D2FF35" w14:textId="77777777" w:rsidR="003C2FC4" w:rsidRDefault="00280688">
      <w:pPr>
        <w:pStyle w:val="Ttulo2"/>
      </w:pPr>
      <w:r>
        <w:t>10.5 RTO/RPO/Tier</w:t>
      </w:r>
    </w:p>
    <w:tbl>
      <w:tblPr>
        <w:tblW w:w="8958" w:type="dxa"/>
        <w:tblStyle w:val="a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A04300A" w14:textId="77777777">
        <w:trPr>
          <w:jc w:val="center"/>
        </w:trPr>
        <w:tc>
          <w:tcPr>
            <w:tcW w:w="1927" w:type="dxa"/>
            <w:shd w:val="clear" w:color="auto" w:fill="D9EAF7"/>
            <w:vAlign w:val="center"/>
          </w:tcPr>
          <w:p w14:paraId="719555BD" w14:textId="77777777" w:rsidR="003C2FC4" w:rsidRDefault="00280688">
            <w:r>
              <w:rPr>
                <w:b/>
                <w:bCs/>
                <w:sz w:val="18"/>
                <w:szCs w:val="18"/>
              </w:rPr>
              <w:t>Campo</w:t>
            </w:r>
          </w:p>
        </w:tc>
        <w:tc>
          <w:tcPr>
            <w:tcW w:w="5783" w:type="dxa"/>
            <w:shd w:val="clear" w:color="auto" w:fill="D9EAF7"/>
            <w:vAlign w:val="center"/>
          </w:tcPr>
          <w:p w14:paraId="09072A6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2F34753" w14:textId="77777777" w:rsidR="003C2FC4" w:rsidRDefault="00280688">
            <w:proofErr w:type="spellStart"/>
            <w:r>
              <w:rPr>
                <w:b/>
                <w:bCs/>
                <w:sz w:val="18"/>
                <w:szCs w:val="18"/>
              </w:rPr>
              <w:t>Confianza</w:t>
            </w:r>
            <w:proofErr w:type="spellEnd"/>
          </w:p>
        </w:tc>
      </w:tr>
      <w:tr w:rsidR="003C2FC4" w14:paraId="17F1C22A" w14:textId="77777777">
        <w:trPr>
          <w:jc w:val="center"/>
        </w:trPr>
        <w:tc>
          <w:tcPr>
            <w:tcW w:w="1927" w:type="dxa"/>
            <w:vAlign w:val="center"/>
          </w:tcPr>
          <w:p w14:paraId="0DB3D743" w14:textId="77777777" w:rsidR="003C2FC4" w:rsidRPr="009A04FF" w:rsidRDefault="00280688">
            <w:pPr>
              <w:rPr>
                <w:lang w:val="es-MX"/>
              </w:rPr>
            </w:pPr>
            <w:r w:rsidRPr="009A04FF">
              <w:rPr>
                <w:lang w:val="es-MX"/>
              </w:rPr>
              <w:t>Valores alineados con AIA/APM</w:t>
            </w:r>
          </w:p>
        </w:tc>
        <w:tc>
          <w:tcPr>
            <w:tcW w:w="5783" w:type="dxa"/>
            <w:vAlign w:val="center"/>
          </w:tcPr>
          <w:p w14:paraId="4755E0E8" w14:textId="77777777" w:rsidR="003C2FC4" w:rsidRPr="009A04FF" w:rsidRDefault="003C2FC4">
            <w:pPr>
              <w:rPr>
                <w:lang w:val="es-MX"/>
              </w:rPr>
            </w:pPr>
            <w:r>
              <w:rPr>
                <w:b w:val="0"/>
              </w:rPr>
              <w:t>La replicación de respaldos entre regiones, para continuidad ante una contingencia regional, sigue en análisis por el equipo de Infraestructura por el costo que implica.</w:t>
            </w:r>
          </w:p>
          <w:p>
            <w:pPr>
              <w:spacing w:before="60" w:after="0"/>
            </w:pPr>
            <w:r>
              <w:rPr>
                <w:i/>
                <w:color w:val="707070"/>
                <w:sz w:val="13"/>
              </w:rPr>
              <w:t>/Repositorio/Documentacion_Digital_Nueva/Informacion/SH-ArquitecturaDelSistema-Portal_Unificado-V1.0.docx</w:t>
            </w:r>
          </w:p>
        </w:tc>
        <w:tc>
          <w:tcPr>
            <w:tcW w:w="1247" w:type="dxa"/>
            <w:vAlign w:val="center"/>
          </w:tcPr>
          <w:p w14:paraId="44A20DA1" w14:textId="77777777" w:rsidR="003C2FC4" w:rsidRDefault="00280688">
            <w:r>
              <w:rPr>
                <w:b/>
              </w:rPr>
              <w:t>C2</w:t>
            </w:r>
          </w:p>
        </w:tc>
      </w:tr>
    </w:tbl>
    <w:p w14:paraId="30B29595" w14:textId="77777777" w:rsidR="003C2FC4" w:rsidRDefault="003C2FC4"/>
    <w:p w14:paraId="00B51557" w14:textId="77777777" w:rsidR="003C2FC4" w:rsidRDefault="00280688">
      <w:pPr>
        <w:pStyle w:val="Ttulo1"/>
      </w:pPr>
      <w:r>
        <w:t xml:space="preserve">11. </w:t>
      </w:r>
      <w:proofErr w:type="spellStart"/>
      <w:r>
        <w:t>Operación</w:t>
      </w:r>
      <w:proofErr w:type="spellEnd"/>
      <w:r>
        <w:t xml:space="preserve"> y </w:t>
      </w:r>
      <w:proofErr w:type="spellStart"/>
      <w:r>
        <w:t>soporte</w:t>
      </w:r>
      <w:proofErr w:type="spellEnd"/>
    </w:p>
    <w:p w14:paraId="30D549E7" w14:textId="77777777" w:rsidR="003C2FC4" w:rsidRDefault="00280688">
      <w:pPr>
        <w:pStyle w:val="Ttulo2"/>
      </w:pPr>
      <w:r>
        <w:t xml:space="preserve">11.1 </w:t>
      </w:r>
      <w:proofErr w:type="spellStart"/>
      <w:r>
        <w:t>Operación</w:t>
      </w:r>
      <w:proofErr w:type="spellEnd"/>
    </w:p>
    <w:tbl>
      <w:tblPr>
        <w:tblW w:w="8958" w:type="dxa"/>
        <w:tblStyle w:val="a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97A8E7" w14:textId="77777777">
        <w:trPr>
          <w:jc w:val="center"/>
        </w:trPr>
        <w:tc>
          <w:tcPr>
            <w:tcW w:w="1927" w:type="dxa"/>
            <w:shd w:val="clear" w:color="auto" w:fill="D9EAF7"/>
            <w:vAlign w:val="center"/>
          </w:tcPr>
          <w:p w14:paraId="0181036E" w14:textId="77777777" w:rsidR="003C2FC4" w:rsidRDefault="00280688">
            <w:r>
              <w:rPr>
                <w:b/>
                <w:bCs/>
                <w:sz w:val="18"/>
                <w:szCs w:val="18"/>
              </w:rPr>
              <w:t>Campo</w:t>
            </w:r>
          </w:p>
        </w:tc>
        <w:tc>
          <w:tcPr>
            <w:tcW w:w="5783" w:type="dxa"/>
            <w:shd w:val="clear" w:color="auto" w:fill="D9EAF7"/>
            <w:vAlign w:val="center"/>
          </w:tcPr>
          <w:p w14:paraId="4D6D44A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EF0B76" w14:textId="77777777" w:rsidR="003C2FC4" w:rsidRDefault="00280688">
            <w:proofErr w:type="spellStart"/>
            <w:r>
              <w:rPr>
                <w:b/>
                <w:bCs/>
                <w:sz w:val="18"/>
                <w:szCs w:val="18"/>
              </w:rPr>
              <w:t>Confianza</w:t>
            </w:r>
            <w:proofErr w:type="spellEnd"/>
          </w:p>
        </w:tc>
      </w:tr>
      <w:tr w:rsidR="003C2FC4" w14:paraId="4FB13D56" w14:textId="77777777">
        <w:trPr>
          <w:jc w:val="center"/>
        </w:trPr>
        <w:tc>
          <w:tcPr>
            <w:tcW w:w="1927" w:type="dxa"/>
            <w:vAlign w:val="center"/>
          </w:tcPr>
          <w:p w14:paraId="39376349" w14:textId="77777777" w:rsidR="003C2FC4" w:rsidRDefault="00280688">
            <w:proofErr w:type="spellStart"/>
            <w:r>
              <w:t>Horario</w:t>
            </w:r>
            <w:proofErr w:type="spellEnd"/>
          </w:p>
        </w:tc>
        <w:tc>
          <w:tcPr>
            <w:tcW w:w="5783" w:type="dxa"/>
            <w:vAlign w:val="center"/>
          </w:tcPr>
          <w:p w14:paraId="1CE8B84B" w14:textId="77777777" w:rsidR="003C2FC4" w:rsidRDefault="003C2FC4">
            <w:r>
              <w:rPr>
                <w:b w:val="0"/>
              </w:rPr>
            </w:r>
          </w:p>
        </w:tc>
        <w:tc>
          <w:tcPr>
            <w:tcW w:w="1247" w:type="dxa"/>
            <w:vAlign w:val="center"/>
          </w:tcPr>
          <w:p w14:paraId="26F2E7BE" w14:textId="77777777" w:rsidR="003C2FC4" w:rsidRDefault="00280688">
            <w:r>
              <w:rPr>
                <w:b/>
              </w:rPr>
              <w:t>C4</w:t>
            </w:r>
          </w:p>
        </w:tc>
      </w:tr>
      <w:tr w:rsidR="003C2FC4" w14:paraId="33A5D78B" w14:textId="77777777">
        <w:trPr>
          <w:jc w:val="center"/>
        </w:trPr>
        <w:tc>
          <w:tcPr>
            <w:tcW w:w="1927" w:type="dxa"/>
            <w:vAlign w:val="center"/>
          </w:tcPr>
          <w:p w14:paraId="5D8AF9DC" w14:textId="77777777" w:rsidR="003C2FC4" w:rsidRDefault="00280688">
            <w:proofErr w:type="spellStart"/>
            <w:r>
              <w:t>Operación</w:t>
            </w:r>
            <w:proofErr w:type="spellEnd"/>
            <w:r>
              <w:t xml:space="preserve"> normal</w:t>
            </w:r>
          </w:p>
        </w:tc>
        <w:tc>
          <w:tcPr>
            <w:tcW w:w="5783" w:type="dxa"/>
            <w:vAlign w:val="center"/>
          </w:tcPr>
          <w:p w14:paraId="37A06329" w14:textId="77777777" w:rsidR="003C2FC4" w:rsidRDefault="003C2FC4">
            <w:r>
              <w:rPr>
                <w:b w:val="0"/>
              </w:rPr>
              <w:t>Los servicios cubiertos por el acuerdo de nivel operacional son: gestión de usuarios en el gestor de contenido, configuración y publicación de los bloques y componentes de contenido del portal, creación y edición de contenido dentro de los módulos asignados a cada rol, verificación funcional de los componentes en el ambiente de Calidad, y atención de incidentes de VPN, accesos y comunicación entre el gestor de contenido y el portal.</w:t>
            </w:r>
          </w:p>
          <w:p>
            <w:pPr>
              <w:spacing w:before="60" w:after="0"/>
            </w:pPr>
            <w:r>
              <w:rPr>
                <w:i/>
                <w:color w:val="707070"/>
                <w:sz w:val="13"/>
              </w:rPr>
              <w:t>/Repositorio/Documentacion_Digital_Nueva/IO-M2O/IO-M2O-OLA-Habilitador-V1.0.docx</w:t>
            </w:r>
          </w:p>
        </w:tc>
        <w:tc>
          <w:tcPr>
            <w:tcW w:w="1247" w:type="dxa"/>
            <w:vAlign w:val="center"/>
          </w:tcPr>
          <w:p w14:paraId="1F08E780" w14:textId="77777777" w:rsidR="003C2FC4" w:rsidRDefault="00280688">
            <w:r>
              <w:rPr>
                <w:b/>
              </w:rPr>
              <w:t>C1</w:t>
            </w:r>
          </w:p>
        </w:tc>
      </w:tr>
      <w:tr w:rsidR="003C2FC4" w14:paraId="33059B92" w14:textId="77777777">
        <w:trPr>
          <w:jc w:val="center"/>
        </w:trPr>
        <w:tc>
          <w:tcPr>
            <w:tcW w:w="1927" w:type="dxa"/>
            <w:vAlign w:val="center"/>
          </w:tcPr>
          <w:p w14:paraId="7C4AB241" w14:textId="77777777" w:rsidR="003C2FC4" w:rsidRDefault="00280688">
            <w:proofErr w:type="spellStart"/>
            <w:r>
              <w:t>Condiciones</w:t>
            </w:r>
            <w:proofErr w:type="spellEnd"/>
            <w:r>
              <w:t xml:space="preserve"> </w:t>
            </w:r>
            <w:proofErr w:type="spellStart"/>
            <w:r>
              <w:t>especiales</w:t>
            </w:r>
            <w:proofErr w:type="spellEnd"/>
          </w:p>
        </w:tc>
        <w:tc>
          <w:tcPr>
            <w:tcW w:w="5783" w:type="dxa"/>
            <w:vAlign w:val="center"/>
          </w:tcPr>
          <w:p w14:paraId="58A561BF" w14:textId="77777777" w:rsidR="003C2FC4" w:rsidRDefault="003C2FC4">
            <w:r>
              <w:rPr>
                <w:b w:val="0"/>
              </w:rPr>
            </w:r>
          </w:p>
        </w:tc>
        <w:tc>
          <w:tcPr>
            <w:tcW w:w="1247" w:type="dxa"/>
            <w:vAlign w:val="center"/>
          </w:tcPr>
          <w:p w14:paraId="5BA3B939" w14:textId="77777777" w:rsidR="003C2FC4" w:rsidRDefault="00280688">
            <w:r>
              <w:rPr>
                <w:b/>
              </w:rPr>
              <w:t>C4</w:t>
            </w:r>
          </w:p>
        </w:tc>
      </w:tr>
    </w:tbl>
    <w:p w14:paraId="792DFE09" w14:textId="77777777" w:rsidR="003C2FC4" w:rsidRDefault="003C2FC4"/>
    <w:p w14:paraId="5324B508" w14:textId="77777777" w:rsidR="003C2FC4" w:rsidRDefault="00280688">
      <w:pPr>
        <w:pStyle w:val="Ttulo2"/>
      </w:pPr>
      <w:r>
        <w:t xml:space="preserve">11.2 </w:t>
      </w:r>
      <w:proofErr w:type="spellStart"/>
      <w:r>
        <w:t>Soporte</w:t>
      </w:r>
      <w:proofErr w:type="spellEnd"/>
    </w:p>
    <w:tbl>
      <w:tblPr>
        <w:tblW w:w="8958" w:type="dxa"/>
        <w:tblStyle w:val="a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C378962" w14:textId="77777777">
        <w:trPr>
          <w:jc w:val="center"/>
        </w:trPr>
        <w:tc>
          <w:tcPr>
            <w:tcW w:w="1927" w:type="dxa"/>
            <w:shd w:val="clear" w:color="auto" w:fill="D9EAF7"/>
            <w:vAlign w:val="center"/>
          </w:tcPr>
          <w:p w14:paraId="4241D9F5" w14:textId="77777777" w:rsidR="003C2FC4" w:rsidRDefault="00280688">
            <w:r>
              <w:rPr>
                <w:b/>
                <w:bCs/>
                <w:sz w:val="18"/>
                <w:szCs w:val="18"/>
              </w:rPr>
              <w:t>Campo</w:t>
            </w:r>
          </w:p>
        </w:tc>
        <w:tc>
          <w:tcPr>
            <w:tcW w:w="5783" w:type="dxa"/>
            <w:shd w:val="clear" w:color="auto" w:fill="D9EAF7"/>
            <w:vAlign w:val="center"/>
          </w:tcPr>
          <w:p w14:paraId="735374F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BB8704" w14:textId="77777777" w:rsidR="003C2FC4" w:rsidRDefault="00280688">
            <w:proofErr w:type="spellStart"/>
            <w:r>
              <w:rPr>
                <w:b/>
                <w:bCs/>
                <w:sz w:val="18"/>
                <w:szCs w:val="18"/>
              </w:rPr>
              <w:t>Confianza</w:t>
            </w:r>
            <w:proofErr w:type="spellEnd"/>
          </w:p>
        </w:tc>
      </w:tr>
      <w:tr w:rsidR="003C2FC4" w14:paraId="594F198A" w14:textId="77777777">
        <w:trPr>
          <w:jc w:val="center"/>
        </w:trPr>
        <w:tc>
          <w:tcPr>
            <w:tcW w:w="1927" w:type="dxa"/>
            <w:vAlign w:val="center"/>
          </w:tcPr>
          <w:p w14:paraId="699E41C7" w14:textId="77777777" w:rsidR="003C2FC4" w:rsidRDefault="00280688">
            <w:proofErr w:type="spellStart"/>
            <w:r>
              <w:t>Equipo</w:t>
            </w:r>
            <w:proofErr w:type="spellEnd"/>
            <w:r>
              <w:t xml:space="preserve"> de </w:t>
            </w:r>
            <w:proofErr w:type="spellStart"/>
            <w:r>
              <w:t>soporte</w:t>
            </w:r>
            <w:proofErr w:type="spellEnd"/>
          </w:p>
        </w:tc>
        <w:tc>
          <w:tcPr>
            <w:tcW w:w="5783" w:type="dxa"/>
            <w:vAlign w:val="center"/>
          </w:tcPr>
          <w:p w14:paraId="774E4C93" w14:textId="77777777" w:rsidR="003C2FC4" w:rsidRDefault="003C2FC4">
            <w:r>
              <w:rPr>
                <w:b w:val="0"/>
              </w:rPr>
              <w:t>Arturo Rodríguez, líder de soporte.</w:t>
            </w:r>
          </w:p>
          <w:p>
            <w:pPr>
              <w:spacing w:before="60" w:after="0"/>
            </w:pPr>
            <w:r>
              <w:rPr>
                <w:i/>
                <w:color w:val="707070"/>
                <w:sz w:val="13"/>
              </w:rPr>
              <w:t>/Repositorio/Documentacion_Digital_Nueva/IO-M2O/IO-M2O-OLA-Habilitador-V1.0.docx</w:t>
            </w:r>
          </w:p>
        </w:tc>
        <w:tc>
          <w:tcPr>
            <w:tcW w:w="1247" w:type="dxa"/>
            <w:vAlign w:val="center"/>
          </w:tcPr>
          <w:p w14:paraId="11DCA914" w14:textId="77777777" w:rsidR="003C2FC4" w:rsidRDefault="00280688">
            <w:r>
              <w:rPr>
                <w:b/>
              </w:rPr>
              <w:t>C1</w:t>
            </w:r>
          </w:p>
        </w:tc>
      </w:tr>
      <w:tr w:rsidR="003C2FC4" w14:paraId="224853AC" w14:textId="77777777">
        <w:trPr>
          <w:jc w:val="center"/>
        </w:trPr>
        <w:tc>
          <w:tcPr>
            <w:tcW w:w="1927" w:type="dxa"/>
            <w:vAlign w:val="center"/>
          </w:tcPr>
          <w:p w14:paraId="4A93A297" w14:textId="77777777" w:rsidR="003C2FC4" w:rsidRDefault="00280688">
            <w:r>
              <w:t>AMS/</w:t>
            </w:r>
            <w:proofErr w:type="spellStart"/>
            <w:r>
              <w:t>proveedor</w:t>
            </w:r>
            <w:proofErr w:type="spellEnd"/>
          </w:p>
        </w:tc>
        <w:tc>
          <w:tcPr>
            <w:tcW w:w="5783" w:type="dxa"/>
            <w:vAlign w:val="center"/>
          </w:tcPr>
          <w:p w14:paraId="1CD1646F" w14:textId="77777777" w:rsidR="003C2FC4" w:rsidRDefault="003C2FC4">
            <w:r>
              <w:rPr>
                <w:b w:val="0"/>
              </w:rPr>
            </w:r>
          </w:p>
        </w:tc>
        <w:tc>
          <w:tcPr>
            <w:tcW w:w="1247" w:type="dxa"/>
            <w:vAlign w:val="center"/>
          </w:tcPr>
          <w:p w14:paraId="2806A72E" w14:textId="77777777" w:rsidR="003C2FC4" w:rsidRDefault="00280688">
            <w:r>
              <w:rPr>
                <w:b/>
              </w:rPr>
              <w:t>C4</w:t>
            </w:r>
          </w:p>
        </w:tc>
      </w:tr>
      <w:tr w:rsidR="003C2FC4" w14:paraId="60948E10" w14:textId="77777777">
        <w:trPr>
          <w:jc w:val="center"/>
        </w:trPr>
        <w:tc>
          <w:tcPr>
            <w:tcW w:w="1927" w:type="dxa"/>
            <w:vAlign w:val="center"/>
          </w:tcPr>
          <w:p w14:paraId="4BBEBDA8" w14:textId="77777777" w:rsidR="003C2FC4" w:rsidRDefault="00280688">
            <w:r>
              <w:t>Canales</w:t>
            </w:r>
          </w:p>
        </w:tc>
        <w:tc>
          <w:tcPr>
            <w:tcW w:w="5783" w:type="dxa"/>
            <w:vAlign w:val="center"/>
          </w:tcPr>
          <w:p w14:paraId="6F7EBD81" w14:textId="77777777" w:rsidR="003C2FC4" w:rsidRDefault="003C2FC4">
            <w:r>
              <w:rPr>
                <w:b w:val="0"/>
              </w:rPr>
              <w:t>La gestión de solicitudes e incidentes se realiza a través del Modelo de Operación y Soporte de TI. La gestión de liberaciones se realiza por el proceso de Gestión de Liberaciones y Aprobaciones.</w:t>
            </w:r>
          </w:p>
          <w:p>
            <w:pPr>
              <w:spacing w:before="60" w:after="0"/>
            </w:pPr>
            <w:r>
              <w:rPr>
                <w:i/>
                <w:color w:val="707070"/>
                <w:sz w:val="13"/>
              </w:rPr>
              <w:t>/Repositorio/Documentacion_Digital_Nueva/IO-M2O/IO-M2O-OLA-Habilitador-V1.0.docx</w:t>
            </w:r>
          </w:p>
        </w:tc>
        <w:tc>
          <w:tcPr>
            <w:tcW w:w="1247" w:type="dxa"/>
            <w:vAlign w:val="center"/>
          </w:tcPr>
          <w:p w14:paraId="6C38F825" w14:textId="77777777" w:rsidR="003C2FC4" w:rsidRDefault="00280688">
            <w:r>
              <w:rPr>
                <w:b/>
              </w:rPr>
              <w:t>C1</w:t>
            </w:r>
          </w:p>
        </w:tc>
      </w:tr>
      <w:tr w:rsidR="003C2FC4" w14:paraId="14FF5157" w14:textId="77777777">
        <w:trPr>
          <w:jc w:val="center"/>
        </w:trPr>
        <w:tc>
          <w:tcPr>
            <w:tcW w:w="1927" w:type="dxa"/>
            <w:vAlign w:val="center"/>
          </w:tcPr>
          <w:p w14:paraId="3E1AE7EF" w14:textId="77777777" w:rsidR="003C2FC4" w:rsidRDefault="00280688">
            <w:proofErr w:type="spellStart"/>
            <w:r>
              <w:t>Responsabilidades</w:t>
            </w:r>
            <w:proofErr w:type="spellEnd"/>
          </w:p>
        </w:tc>
        <w:tc>
          <w:tcPr>
            <w:tcW w:w="5783" w:type="dxa"/>
            <w:vAlign w:val="center"/>
          </w:tcPr>
          <w:p w14:paraId="294099C9" w14:textId="77777777" w:rsidR="003C2FC4" w:rsidRDefault="003C2FC4"/>
        </w:tc>
        <w:tc>
          <w:tcPr>
            <w:tcW w:w="1247" w:type="dxa"/>
            <w:vAlign w:val="center"/>
          </w:tcPr>
          <w:p w14:paraId="2E588551" w14:textId="77777777" w:rsidR="003C2FC4" w:rsidRDefault="00280688">
            <w:r>
              <w:t>C1 / C2 / C3 / C4</w:t>
            </w:r>
          </w:p>
        </w:tc>
      </w:tr>
    </w:tbl>
    <w:p w14:paraId="21E03313" w14:textId="77777777" w:rsidR="003C2FC4" w:rsidRDefault="003C2FC4"/>
    <w:p w14:paraId="57830E57" w14:textId="77777777" w:rsidR="003C2FC4" w:rsidRDefault="00280688">
      <w:pPr>
        <w:pStyle w:val="Ttulo2"/>
      </w:pPr>
      <w:r>
        <w:t xml:space="preserve">11.3 </w:t>
      </w:r>
      <w:proofErr w:type="spellStart"/>
      <w:r>
        <w:t>Monitoreo</w:t>
      </w:r>
      <w:proofErr w:type="spellEnd"/>
    </w:p>
    <w:tbl>
      <w:tblPr>
        <w:tblW w:w="8958" w:type="dxa"/>
        <w:tblStyle w:val="a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5292AE6" w14:textId="77777777">
        <w:trPr>
          <w:jc w:val="center"/>
        </w:trPr>
        <w:tc>
          <w:tcPr>
            <w:tcW w:w="1927" w:type="dxa"/>
            <w:shd w:val="clear" w:color="auto" w:fill="D9EAF7"/>
            <w:vAlign w:val="center"/>
          </w:tcPr>
          <w:p w14:paraId="59CA111F" w14:textId="77777777" w:rsidR="003C2FC4" w:rsidRDefault="00280688">
            <w:r>
              <w:rPr>
                <w:b/>
                <w:bCs/>
                <w:sz w:val="18"/>
                <w:szCs w:val="18"/>
              </w:rPr>
              <w:t>Campo</w:t>
            </w:r>
          </w:p>
        </w:tc>
        <w:tc>
          <w:tcPr>
            <w:tcW w:w="5783" w:type="dxa"/>
            <w:shd w:val="clear" w:color="auto" w:fill="D9EAF7"/>
            <w:vAlign w:val="center"/>
          </w:tcPr>
          <w:p w14:paraId="37FFB33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8B46D4" w14:textId="77777777" w:rsidR="003C2FC4" w:rsidRDefault="00280688">
            <w:proofErr w:type="spellStart"/>
            <w:r>
              <w:rPr>
                <w:b/>
                <w:bCs/>
                <w:sz w:val="18"/>
                <w:szCs w:val="18"/>
              </w:rPr>
              <w:t>Confianza</w:t>
            </w:r>
            <w:proofErr w:type="spellEnd"/>
          </w:p>
        </w:tc>
      </w:tr>
      <w:tr w:rsidR="003C2FC4" w14:paraId="2DDB0533" w14:textId="77777777">
        <w:trPr>
          <w:jc w:val="center"/>
        </w:trPr>
        <w:tc>
          <w:tcPr>
            <w:tcW w:w="1927" w:type="dxa"/>
            <w:vAlign w:val="center"/>
          </w:tcPr>
          <w:p w14:paraId="775FAB5E" w14:textId="77777777" w:rsidR="003C2FC4" w:rsidRDefault="00280688">
            <w:proofErr w:type="spellStart"/>
            <w:r>
              <w:lastRenderedPageBreak/>
              <w:t>Herramientas</w:t>
            </w:r>
            <w:proofErr w:type="spellEnd"/>
          </w:p>
        </w:tc>
        <w:tc>
          <w:tcPr>
            <w:tcW w:w="5783" w:type="dxa"/>
            <w:vAlign w:val="center"/>
          </w:tcPr>
          <w:p w14:paraId="2C3E31FB" w14:textId="77777777" w:rsidR="003C2FC4" w:rsidRDefault="003C2FC4">
            <w:r>
              <w:rPr>
                <w:b w:val="0"/>
              </w:rPr>
              <w:t>Application Insights y Log Analytics Workspace para telemetría, logs y trazas de las peticiones. El monitoreo de infraestructura y salud de servidores está a cargo del equipo de Infraestructura. El monitoreo manual y el sintético de disponibilidad están por definir.</w:t>
            </w:r>
          </w:p>
          <w:p>
            <w:pPr>
              <w:spacing w:before="60" w:after="0"/>
            </w:pPr>
            <w:r>
              <w:rPr>
                <w:i/>
                <w:color w:val="707070"/>
                <w:sz w:val="13"/>
              </w:rPr>
              <w:t>/Repositorio/Documentacion_Digital_Nueva/IO-M2O/IO-M2O-OLA-Habilitador-V1.0.docx</w:t>
            </w:r>
          </w:p>
        </w:tc>
        <w:tc>
          <w:tcPr>
            <w:tcW w:w="1247" w:type="dxa"/>
            <w:vAlign w:val="center"/>
          </w:tcPr>
          <w:p w14:paraId="69103556" w14:textId="77777777" w:rsidR="003C2FC4" w:rsidRDefault="00280688">
            <w:r>
              <w:rPr>
                <w:b/>
              </w:rPr>
              <w:t>C2</w:t>
            </w:r>
          </w:p>
        </w:tc>
      </w:tr>
      <w:tr w:rsidR="003C2FC4" w14:paraId="67281CF8" w14:textId="77777777">
        <w:trPr>
          <w:jc w:val="center"/>
        </w:trPr>
        <w:tc>
          <w:tcPr>
            <w:tcW w:w="1927" w:type="dxa"/>
            <w:vAlign w:val="center"/>
          </w:tcPr>
          <w:p w14:paraId="46635104" w14:textId="77777777" w:rsidR="003C2FC4" w:rsidRDefault="00280688">
            <w:proofErr w:type="spellStart"/>
            <w:r>
              <w:t>Señales</w:t>
            </w:r>
            <w:proofErr w:type="spellEnd"/>
          </w:p>
        </w:tc>
        <w:tc>
          <w:tcPr>
            <w:tcW w:w="5783" w:type="dxa"/>
            <w:vAlign w:val="center"/>
          </w:tcPr>
          <w:p w14:paraId="6B27D7F9" w14:textId="77777777" w:rsidR="003C2FC4" w:rsidRDefault="003C2FC4">
            <w:r>
              <w:rPr>
                <w:b w:val="0"/>
              </w:rPr>
            </w:r>
          </w:p>
        </w:tc>
        <w:tc>
          <w:tcPr>
            <w:tcW w:w="1247" w:type="dxa"/>
            <w:vAlign w:val="center"/>
          </w:tcPr>
          <w:p w14:paraId="72955D45" w14:textId="77777777" w:rsidR="003C2FC4" w:rsidRDefault="00280688">
            <w:r>
              <w:rPr>
                <w:b/>
              </w:rPr>
              <w:t>C4</w:t>
            </w:r>
          </w:p>
        </w:tc>
      </w:tr>
    </w:tbl>
    <w:p w14:paraId="5E2AB83D" w14:textId="77777777" w:rsidR="003C2FC4" w:rsidRDefault="003C2FC4"/>
    <w:p w14:paraId="7E10ACD7" w14:textId="0C0B9716" w:rsidR="003C2FC4" w:rsidRDefault="00280688">
      <w:pPr>
        <w:pStyle w:val="Ttulo2"/>
      </w:pPr>
      <w:r>
        <w:t>11.</w:t>
      </w:r>
      <w:r w:rsidR="002F36C3">
        <w:t>4</w:t>
      </w:r>
      <w:r>
        <w:t xml:space="preserve"> KT</w:t>
      </w:r>
    </w:p>
    <w:tbl>
      <w:tblPr>
        <w:tblW w:w="8958" w:type="dxa"/>
        <w:tblStyle w:val="a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D2784D5" w14:textId="77777777">
        <w:trPr>
          <w:jc w:val="center"/>
        </w:trPr>
        <w:tc>
          <w:tcPr>
            <w:tcW w:w="1927" w:type="dxa"/>
            <w:shd w:val="clear" w:color="auto" w:fill="D9EAF7"/>
            <w:vAlign w:val="center"/>
          </w:tcPr>
          <w:p w14:paraId="60C3B73A" w14:textId="77777777" w:rsidR="003C2FC4" w:rsidRDefault="00280688">
            <w:r>
              <w:rPr>
                <w:b/>
                <w:bCs/>
                <w:sz w:val="18"/>
                <w:szCs w:val="18"/>
              </w:rPr>
              <w:t>Campo</w:t>
            </w:r>
          </w:p>
        </w:tc>
        <w:tc>
          <w:tcPr>
            <w:tcW w:w="5783" w:type="dxa"/>
            <w:shd w:val="clear" w:color="auto" w:fill="D9EAF7"/>
            <w:vAlign w:val="center"/>
          </w:tcPr>
          <w:p w14:paraId="4F59277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A4C5361" w14:textId="77777777" w:rsidR="003C2FC4" w:rsidRDefault="00280688">
            <w:proofErr w:type="spellStart"/>
            <w:r>
              <w:rPr>
                <w:b/>
                <w:bCs/>
                <w:sz w:val="18"/>
                <w:szCs w:val="18"/>
              </w:rPr>
              <w:t>Confianza</w:t>
            </w:r>
            <w:proofErr w:type="spellEnd"/>
          </w:p>
        </w:tc>
      </w:tr>
      <w:tr w:rsidR="003C2FC4" w14:paraId="62AF3F95" w14:textId="77777777">
        <w:trPr>
          <w:jc w:val="center"/>
        </w:trPr>
        <w:tc>
          <w:tcPr>
            <w:tcW w:w="1927" w:type="dxa"/>
            <w:vAlign w:val="center"/>
          </w:tcPr>
          <w:p w14:paraId="001FBBFF" w14:textId="77777777" w:rsidR="003C2FC4" w:rsidRDefault="00280688">
            <w:proofErr w:type="spellStart"/>
            <w:r>
              <w:t>Transferencia</w:t>
            </w:r>
            <w:proofErr w:type="spellEnd"/>
            <w:r>
              <w:t xml:space="preserve"> de </w:t>
            </w:r>
            <w:proofErr w:type="spellStart"/>
            <w:r>
              <w:t>conocimiento</w:t>
            </w:r>
            <w:proofErr w:type="spellEnd"/>
            <w:r>
              <w:t xml:space="preserve"> AMS</w:t>
            </w:r>
          </w:p>
        </w:tc>
        <w:tc>
          <w:tcPr>
            <w:tcW w:w="5783" w:type="dxa"/>
            <w:vAlign w:val="center"/>
          </w:tcPr>
          <w:p w14:paraId="5C7BC63B" w14:textId="77777777" w:rsidR="003C2FC4" w:rsidRDefault="003C2FC4">
            <w:r>
              <w:rPr>
                <w:b w:val="0"/>
              </w:rPr>
              <w:t>Existen dieciséis manuales de operación del gestor de contenido, uno por módulo, además del diagrama de procesos.</w:t>
            </w:r>
          </w:p>
          <w:p>
            <w:pPr>
              <w:spacing w:before="60" w:after="0"/>
            </w:pPr>
            <w:r>
              <w:rPr>
                <w:i/>
                <w:color w:val="707070"/>
                <w:sz w:val="13"/>
              </w:rPr>
              <w:t>/Repositorio/Documentacion_Digital_Nueva/M2S_Manual_Operacion</w:t>
            </w:r>
          </w:p>
        </w:tc>
        <w:tc>
          <w:tcPr>
            <w:tcW w:w="1247" w:type="dxa"/>
            <w:vAlign w:val="center"/>
          </w:tcPr>
          <w:p w14:paraId="13709FCD" w14:textId="77777777" w:rsidR="003C2FC4" w:rsidRDefault="00280688">
            <w:r>
              <w:rPr>
                <w:b/>
              </w:rPr>
              <w:t>C1</w:t>
            </w:r>
          </w:p>
        </w:tc>
      </w:tr>
      <w:tr w:rsidR="003C2FC4" w14:paraId="0C9B0BE0" w14:textId="77777777">
        <w:trPr>
          <w:jc w:val="center"/>
        </w:trPr>
        <w:tc>
          <w:tcPr>
            <w:tcW w:w="1927" w:type="dxa"/>
            <w:vAlign w:val="center"/>
          </w:tcPr>
          <w:p w14:paraId="7827153C" w14:textId="77777777" w:rsidR="003C2FC4" w:rsidRDefault="00280688">
            <w:proofErr w:type="spellStart"/>
            <w:r>
              <w:t>Referencias</w:t>
            </w:r>
            <w:proofErr w:type="spellEnd"/>
          </w:p>
        </w:tc>
        <w:tc>
          <w:tcPr>
            <w:tcW w:w="5783" w:type="dxa"/>
            <w:vAlign w:val="center"/>
          </w:tcPr>
          <w:p w14:paraId="0E66A466" w14:textId="77777777" w:rsidR="003C2FC4" w:rsidRDefault="003C2FC4">
            <w:r>
              <w:rPr>
                <w:b w:val="0"/>
              </w:rPr>
              <w:t>Manuales de operación de: cinco pilares de valor, aceptar y rechazar cookies, barra de anuncios, descanso, empresas, pie de página con redes sociales y suscripción, testimonios, bloques por áreas de conocimiento, carruseles, gestión flexible de secciones, inicio de sesión, barra de búsqueda, avisos de privacidad, y expertos y mentores.</w:t>
            </w:r>
          </w:p>
          <w:p>
            <w:pPr>
              <w:spacing w:before="60" w:after="0"/>
            </w:pPr>
            <w:r>
              <w:rPr>
                <w:i/>
                <w:color w:val="707070"/>
                <w:sz w:val="13"/>
              </w:rPr>
              <w:t>/Repositorio/Documentacion_Digital_Nueva/M2S_Manual_Operacion</w:t>
            </w:r>
          </w:p>
        </w:tc>
        <w:tc>
          <w:tcPr>
            <w:tcW w:w="1247" w:type="dxa"/>
            <w:vAlign w:val="center"/>
          </w:tcPr>
          <w:p w14:paraId="12BD8B70" w14:textId="77777777" w:rsidR="003C2FC4" w:rsidRDefault="00280688">
            <w:r>
              <w:rPr>
                <w:b/>
              </w:rPr>
              <w:t>C1</w:t>
            </w:r>
          </w:p>
        </w:tc>
      </w:tr>
    </w:tbl>
    <w:p w14:paraId="33234F17" w14:textId="77777777" w:rsidR="003C2FC4" w:rsidRDefault="003C2FC4"/>
    <w:p w14:paraId="2775B6B3" w14:textId="77777777" w:rsidR="003C2FC4" w:rsidRDefault="00280688">
      <w:pPr>
        <w:pStyle w:val="Ttulo1"/>
      </w:pPr>
      <w:r>
        <w:t xml:space="preserve">13. </w:t>
      </w:r>
      <w:proofErr w:type="spellStart"/>
      <w:r>
        <w:t>Seguridad</w:t>
      </w:r>
      <w:proofErr w:type="spellEnd"/>
      <w:r>
        <w:t xml:space="preserve"> y </w:t>
      </w:r>
      <w:proofErr w:type="spellStart"/>
      <w:r>
        <w:t>cumplimiento</w:t>
      </w:r>
      <w:proofErr w:type="spellEnd"/>
    </w:p>
    <w:p w14:paraId="0817A1C4" w14:textId="77777777" w:rsidR="003C2FC4" w:rsidRDefault="00280688">
      <w:pPr>
        <w:pStyle w:val="Ttulo2"/>
      </w:pPr>
      <w:r>
        <w:t xml:space="preserve">13.1 </w:t>
      </w:r>
      <w:proofErr w:type="spellStart"/>
      <w:r>
        <w:t>Clasificación</w:t>
      </w:r>
      <w:proofErr w:type="spellEnd"/>
    </w:p>
    <w:tbl>
      <w:tblPr>
        <w:tblW w:w="8958" w:type="dxa"/>
        <w:tblStyle w:val="a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23B85B" w14:textId="77777777">
        <w:trPr>
          <w:jc w:val="center"/>
        </w:trPr>
        <w:tc>
          <w:tcPr>
            <w:tcW w:w="1927" w:type="dxa"/>
            <w:shd w:val="clear" w:color="auto" w:fill="D9EAF7"/>
            <w:vAlign w:val="center"/>
          </w:tcPr>
          <w:p w14:paraId="0DA5892A" w14:textId="77777777" w:rsidR="003C2FC4" w:rsidRDefault="00280688">
            <w:r>
              <w:rPr>
                <w:b/>
                <w:bCs/>
                <w:sz w:val="18"/>
                <w:szCs w:val="18"/>
              </w:rPr>
              <w:t>Campo</w:t>
            </w:r>
          </w:p>
        </w:tc>
        <w:tc>
          <w:tcPr>
            <w:tcW w:w="5783" w:type="dxa"/>
            <w:shd w:val="clear" w:color="auto" w:fill="D9EAF7"/>
            <w:vAlign w:val="center"/>
          </w:tcPr>
          <w:p w14:paraId="228BC32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C9D600" w14:textId="77777777" w:rsidR="003C2FC4" w:rsidRDefault="00280688">
            <w:proofErr w:type="spellStart"/>
            <w:r>
              <w:rPr>
                <w:b/>
                <w:bCs/>
                <w:sz w:val="18"/>
                <w:szCs w:val="18"/>
              </w:rPr>
              <w:t>Confianza</w:t>
            </w:r>
            <w:proofErr w:type="spellEnd"/>
          </w:p>
        </w:tc>
      </w:tr>
      <w:tr w:rsidR="003C2FC4" w14:paraId="4287E45F" w14:textId="77777777">
        <w:trPr>
          <w:jc w:val="center"/>
        </w:trPr>
        <w:tc>
          <w:tcPr>
            <w:tcW w:w="1927" w:type="dxa"/>
            <w:vAlign w:val="center"/>
          </w:tcPr>
          <w:p w14:paraId="3D646CA6" w14:textId="77777777" w:rsidR="003C2FC4" w:rsidRDefault="00280688">
            <w:proofErr w:type="spellStart"/>
            <w:r>
              <w:t>Clasificación</w:t>
            </w:r>
            <w:proofErr w:type="spellEnd"/>
            <w:r>
              <w:t xml:space="preserve"> de </w:t>
            </w:r>
            <w:proofErr w:type="spellStart"/>
            <w:r>
              <w:t>información</w:t>
            </w:r>
            <w:proofErr w:type="spellEnd"/>
          </w:p>
        </w:tc>
        <w:tc>
          <w:tcPr>
            <w:tcW w:w="5783" w:type="dxa"/>
            <w:vAlign w:val="center"/>
          </w:tcPr>
          <w:p w14:paraId="50A9043B" w14:textId="77777777" w:rsidR="003C2FC4" w:rsidRDefault="003C2FC4">
            <w:r>
              <w:rPr>
                <w:b w:val="0"/>
              </w:rPr>
              <w:t>No está capturada en el registro del habilitador. El habilitador maneja datos de perfil del aprendedor y su historial de compras.</w:t>
            </w:r>
          </w:p>
          <w:p>
            <w:pPr>
              <w:spacing w:before="60" w:after="0"/>
            </w:pPr>
            <w:r>
              <w:rPr>
                <w:i/>
                <w:color w:val="707070"/>
                <w:sz w:val="13"/>
              </w:rPr>
              <w:t>/Repositorio/Documentacion_Digital_Nueva/Informacion/SH-ArquitecturaDelSistema-Portal_Unificado-V1.0.docx</w:t>
            </w:r>
          </w:p>
        </w:tc>
        <w:tc>
          <w:tcPr>
            <w:tcW w:w="1247" w:type="dxa"/>
            <w:vAlign w:val="center"/>
          </w:tcPr>
          <w:p w14:paraId="7F1422CC" w14:textId="77777777" w:rsidR="003C2FC4" w:rsidRDefault="00280688">
            <w:r>
              <w:rPr>
                <w:b/>
              </w:rPr>
              <w:t>C2</w:t>
            </w:r>
          </w:p>
        </w:tc>
      </w:tr>
      <w:tr w:rsidR="003C2FC4" w14:paraId="18138F1A" w14:textId="77777777">
        <w:trPr>
          <w:jc w:val="center"/>
        </w:trPr>
        <w:tc>
          <w:tcPr>
            <w:tcW w:w="1927" w:type="dxa"/>
            <w:vAlign w:val="center"/>
          </w:tcPr>
          <w:p w14:paraId="7250D884" w14:textId="77777777" w:rsidR="003C2FC4" w:rsidRDefault="00280688">
            <w:proofErr w:type="spellStart"/>
            <w:r>
              <w:t>Exposición</w:t>
            </w:r>
            <w:proofErr w:type="spellEnd"/>
            <w:r>
              <w:t xml:space="preserve"> </w:t>
            </w:r>
            <w:proofErr w:type="spellStart"/>
            <w:r>
              <w:t>aplicable</w:t>
            </w:r>
            <w:proofErr w:type="spellEnd"/>
          </w:p>
        </w:tc>
        <w:tc>
          <w:tcPr>
            <w:tcW w:w="5783" w:type="dxa"/>
            <w:vAlign w:val="center"/>
          </w:tcPr>
          <w:p w14:paraId="228F2F26" w14:textId="77777777" w:rsidR="003C2FC4" w:rsidRDefault="003C2FC4">
            <w:r>
              <w:rPr>
                <w:b w:val="0"/>
              </w:rPr>
              <w:t>Portal público y privado expuestos a Internet a través del WAF y CDN. Las APIs de terceros se consumen desde el Backend, nunca desde el navegador del usuario. El endpoint del gestor de contenido no está expuesto directamente al navegador: el Backend actúa de intermediario.</w:t>
            </w:r>
          </w:p>
          <w:p>
            <w:pPr>
              <w:spacing w:before="60" w:after="0"/>
            </w:pPr>
            <w:r>
              <w:rPr>
                <w:i/>
                <w:color w:val="707070"/>
                <w:sz w:val="13"/>
              </w:rPr>
              <w:t>/Repositorio/Documentacion_Digital_Nueva/Informacion/SH-ArquitecturaDelSistema-Portal_Unificado-V1.0.docx  ·  /Integraciones/MVP1/Integración Portal-Drupal - DIR-000/DIR-000 - Drupal E1.docx</w:t>
            </w:r>
          </w:p>
        </w:tc>
        <w:tc>
          <w:tcPr>
            <w:tcW w:w="1247" w:type="dxa"/>
            <w:vAlign w:val="center"/>
          </w:tcPr>
          <w:p w14:paraId="6A108D8F" w14:textId="77777777" w:rsidR="003C2FC4" w:rsidRDefault="00280688">
            <w:r>
              <w:rPr>
                <w:b/>
              </w:rPr>
              <w:t>C2</w:t>
            </w:r>
          </w:p>
        </w:tc>
      </w:tr>
    </w:tbl>
    <w:p w14:paraId="41659E5B" w14:textId="77777777" w:rsidR="003C2FC4" w:rsidRDefault="003C2FC4"/>
    <w:p w14:paraId="2A894162" w14:textId="7A2007E9" w:rsidR="003C2FC4" w:rsidRDefault="00280688">
      <w:pPr>
        <w:pStyle w:val="Ttulo2"/>
      </w:pPr>
      <w:r>
        <w:lastRenderedPageBreak/>
        <w:t>13.</w:t>
      </w:r>
      <w:r w:rsidR="001E2C1A">
        <w:t>2</w:t>
      </w:r>
      <w:r>
        <w:t xml:space="preserve"> </w:t>
      </w:r>
      <w:proofErr w:type="spellStart"/>
      <w:r>
        <w:t>Cumplimiento</w:t>
      </w:r>
      <w:proofErr w:type="spellEnd"/>
    </w:p>
    <w:tbl>
      <w:tblPr>
        <w:tblW w:w="8958" w:type="dxa"/>
        <w:tblStyle w:val="af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080A8D" w14:textId="77777777">
        <w:trPr>
          <w:jc w:val="center"/>
        </w:trPr>
        <w:tc>
          <w:tcPr>
            <w:tcW w:w="1927" w:type="dxa"/>
            <w:shd w:val="clear" w:color="auto" w:fill="D9EAF7"/>
            <w:vAlign w:val="center"/>
          </w:tcPr>
          <w:p w14:paraId="6E9E2311" w14:textId="77777777" w:rsidR="003C2FC4" w:rsidRDefault="00280688">
            <w:r>
              <w:rPr>
                <w:b/>
                <w:bCs/>
                <w:sz w:val="18"/>
                <w:szCs w:val="18"/>
              </w:rPr>
              <w:t>Campo</w:t>
            </w:r>
          </w:p>
        </w:tc>
        <w:tc>
          <w:tcPr>
            <w:tcW w:w="5783" w:type="dxa"/>
            <w:shd w:val="clear" w:color="auto" w:fill="D9EAF7"/>
            <w:vAlign w:val="center"/>
          </w:tcPr>
          <w:p w14:paraId="43B434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508B97" w14:textId="77777777" w:rsidR="003C2FC4" w:rsidRDefault="00280688">
            <w:proofErr w:type="spellStart"/>
            <w:r>
              <w:rPr>
                <w:b/>
                <w:bCs/>
                <w:sz w:val="18"/>
                <w:szCs w:val="18"/>
              </w:rPr>
              <w:t>Confianza</w:t>
            </w:r>
            <w:proofErr w:type="spellEnd"/>
          </w:p>
        </w:tc>
      </w:tr>
      <w:tr w:rsidR="003C2FC4" w14:paraId="11345ACF" w14:textId="77777777">
        <w:trPr>
          <w:jc w:val="center"/>
        </w:trPr>
        <w:tc>
          <w:tcPr>
            <w:tcW w:w="1927" w:type="dxa"/>
            <w:vAlign w:val="center"/>
          </w:tcPr>
          <w:p w14:paraId="7389B63C" w14:textId="77777777" w:rsidR="003C2FC4" w:rsidRPr="009A04FF" w:rsidRDefault="00280688">
            <w:pPr>
              <w:rPr>
                <w:lang w:val="es-MX"/>
              </w:rPr>
            </w:pPr>
            <w:r w:rsidRPr="009A04FF">
              <w:rPr>
                <w:lang w:val="es-MX"/>
              </w:rPr>
              <w:t>Obligaciones regulatorias y normativas aplicables</w:t>
            </w:r>
          </w:p>
        </w:tc>
        <w:tc>
          <w:tcPr>
            <w:tcW w:w="5783" w:type="dxa"/>
            <w:vAlign w:val="center"/>
          </w:tcPr>
          <w:p w14:paraId="0521151C" w14:textId="77777777" w:rsidR="003C2FC4" w:rsidRPr="009A04FF" w:rsidRDefault="003C2FC4">
            <w:pPr>
              <w:rPr>
                <w:lang w:val="es-MX"/>
              </w:rPr>
            </w:pPr>
            <w:r>
              <w:rPr>
                <w:b w:val="0"/>
              </w:rPr>
              <w:t>El registro del habilitador no tiene capturada la etiqueta de cumplimiento. El habilitador maneja datos personales de los aprendedores, por lo que le aplica la Ley Federal de Protección de Datos Personales en Posesión de los Particulares.</w:t>
            </w:r>
          </w:p>
        </w:tc>
        <w:tc>
          <w:tcPr>
            <w:tcW w:w="1247" w:type="dxa"/>
            <w:vAlign w:val="center"/>
          </w:tcPr>
          <w:p w14:paraId="613389A5" w14:textId="77777777" w:rsidR="003C2FC4" w:rsidRDefault="00280688">
            <w:r>
              <w:rPr>
                <w:b/>
              </w:rPr>
              <w:t>C2</w:t>
            </w:r>
          </w:p>
        </w:tc>
      </w:tr>
    </w:tbl>
    <w:p w14:paraId="208C5ED7" w14:textId="77777777" w:rsidR="003C2FC4" w:rsidRDefault="003C2FC4"/>
    <w:p w14:paraId="2989F4C6" w14:textId="5B79425E" w:rsidR="003C2FC4" w:rsidRDefault="00280688">
      <w:pPr>
        <w:pStyle w:val="Ttulo2"/>
      </w:pPr>
      <w:r>
        <w:t>1</w:t>
      </w:r>
      <w:r w:rsidR="001E2C1A">
        <w:t>3</w:t>
      </w:r>
      <w:r>
        <w:t>.</w:t>
      </w:r>
      <w:r w:rsidR="001E2C1A">
        <w:t>3</w:t>
      </w:r>
      <w:r>
        <w:t xml:space="preserve"> </w:t>
      </w:r>
      <w:proofErr w:type="spellStart"/>
      <w:r>
        <w:t>Decomiso</w:t>
      </w:r>
      <w:proofErr w:type="spellEnd"/>
      <w:r>
        <w:t xml:space="preserve"> / Sunset</w:t>
      </w:r>
    </w:p>
    <w:tbl>
      <w:tblPr>
        <w:tblW w:w="8958" w:type="dxa"/>
        <w:tblStyle w:val="a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3865DA" w14:textId="77777777">
        <w:trPr>
          <w:jc w:val="center"/>
        </w:trPr>
        <w:tc>
          <w:tcPr>
            <w:tcW w:w="1927" w:type="dxa"/>
            <w:shd w:val="clear" w:color="auto" w:fill="D9EAF7"/>
            <w:vAlign w:val="center"/>
          </w:tcPr>
          <w:p w14:paraId="2C802460" w14:textId="77777777" w:rsidR="003C2FC4" w:rsidRDefault="00280688">
            <w:r>
              <w:rPr>
                <w:b/>
                <w:bCs/>
                <w:sz w:val="18"/>
                <w:szCs w:val="18"/>
              </w:rPr>
              <w:t>Campo</w:t>
            </w:r>
          </w:p>
        </w:tc>
        <w:tc>
          <w:tcPr>
            <w:tcW w:w="5783" w:type="dxa"/>
            <w:shd w:val="clear" w:color="auto" w:fill="D9EAF7"/>
            <w:vAlign w:val="center"/>
          </w:tcPr>
          <w:p w14:paraId="4B00458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79016C" w14:textId="77777777" w:rsidR="003C2FC4" w:rsidRDefault="00280688">
            <w:proofErr w:type="spellStart"/>
            <w:r>
              <w:rPr>
                <w:b/>
                <w:bCs/>
                <w:sz w:val="18"/>
                <w:szCs w:val="18"/>
              </w:rPr>
              <w:t>Confianza</w:t>
            </w:r>
            <w:proofErr w:type="spellEnd"/>
          </w:p>
        </w:tc>
      </w:tr>
      <w:tr w:rsidR="003C2FC4" w14:paraId="606EC31A" w14:textId="77777777">
        <w:trPr>
          <w:jc w:val="center"/>
        </w:trPr>
        <w:tc>
          <w:tcPr>
            <w:tcW w:w="1927" w:type="dxa"/>
            <w:vAlign w:val="center"/>
          </w:tcPr>
          <w:p w14:paraId="3BA818F6" w14:textId="77777777" w:rsidR="003C2FC4" w:rsidRDefault="00280688">
            <w:proofErr w:type="spellStart"/>
            <w:r>
              <w:t>Criterios</w:t>
            </w:r>
            <w:proofErr w:type="spellEnd"/>
          </w:p>
        </w:tc>
        <w:tc>
          <w:tcPr>
            <w:tcW w:w="5783" w:type="dxa"/>
            <w:vAlign w:val="center"/>
          </w:tcPr>
          <w:p w14:paraId="3AD27B1F" w14:textId="77777777" w:rsidR="003C2FC4" w:rsidRDefault="003C2FC4">
            <w:r>
              <w:rPr>
                <w:b w:val="0"/>
              </w:rPr>
              <w:t>No aplica. El habilitador está activo.</w:t>
            </w:r>
          </w:p>
        </w:tc>
        <w:tc>
          <w:tcPr>
            <w:tcW w:w="1247" w:type="dxa"/>
            <w:vAlign w:val="center"/>
          </w:tcPr>
          <w:p w14:paraId="37CA215D" w14:textId="77777777" w:rsidR="003C2FC4" w:rsidRDefault="00280688">
            <w:r>
              <w:rPr>
                <w:b/>
              </w:rPr>
              <w:t>C1</w:t>
            </w:r>
          </w:p>
        </w:tc>
      </w:tr>
      <w:tr w:rsidR="003C2FC4" w14:paraId="59274CFB" w14:textId="77777777">
        <w:trPr>
          <w:jc w:val="center"/>
        </w:trPr>
        <w:tc>
          <w:tcPr>
            <w:tcW w:w="1927" w:type="dxa"/>
            <w:vAlign w:val="center"/>
          </w:tcPr>
          <w:p w14:paraId="143F9FE1" w14:textId="77777777" w:rsidR="003C2FC4" w:rsidRDefault="00280688">
            <w:proofErr w:type="spellStart"/>
            <w:r>
              <w:t>Dependencias</w:t>
            </w:r>
            <w:proofErr w:type="spellEnd"/>
          </w:p>
        </w:tc>
        <w:tc>
          <w:tcPr>
            <w:tcW w:w="5783" w:type="dxa"/>
            <w:vAlign w:val="center"/>
          </w:tcPr>
          <w:p w14:paraId="67E52FA3" w14:textId="77777777" w:rsidR="003C2FC4" w:rsidRDefault="003C2FC4">
            <w:r>
              <w:rPr>
                <w:b w:val="0"/>
              </w:rPr>
              <w:t>No aplica. El habilitador está activo.</w:t>
            </w:r>
          </w:p>
        </w:tc>
        <w:tc>
          <w:tcPr>
            <w:tcW w:w="1247" w:type="dxa"/>
            <w:vAlign w:val="center"/>
          </w:tcPr>
          <w:p w14:paraId="5E616332" w14:textId="77777777" w:rsidR="003C2FC4" w:rsidRDefault="00280688">
            <w:r>
              <w:rPr>
                <w:b/>
              </w:rPr>
              <w:t>C1</w:t>
            </w:r>
          </w:p>
        </w:tc>
      </w:tr>
      <w:tr w:rsidR="003C2FC4" w14:paraId="7FDE7E8C" w14:textId="77777777">
        <w:trPr>
          <w:jc w:val="center"/>
        </w:trPr>
        <w:tc>
          <w:tcPr>
            <w:tcW w:w="1927" w:type="dxa"/>
            <w:vAlign w:val="center"/>
          </w:tcPr>
          <w:p w14:paraId="53C10E87" w14:textId="77777777" w:rsidR="003C2FC4" w:rsidRDefault="00280688">
            <w:proofErr w:type="spellStart"/>
            <w:r>
              <w:t>Validaciones</w:t>
            </w:r>
            <w:proofErr w:type="spellEnd"/>
          </w:p>
        </w:tc>
        <w:tc>
          <w:tcPr>
            <w:tcW w:w="5783" w:type="dxa"/>
            <w:vAlign w:val="center"/>
          </w:tcPr>
          <w:p w14:paraId="3057269D" w14:textId="77777777" w:rsidR="003C2FC4" w:rsidRDefault="003C2FC4">
            <w:r>
              <w:rPr>
                <w:b w:val="0"/>
              </w:rPr>
              <w:t>No aplica. El habilitador está activo.</w:t>
            </w:r>
          </w:p>
        </w:tc>
        <w:tc>
          <w:tcPr>
            <w:tcW w:w="1247" w:type="dxa"/>
            <w:vAlign w:val="center"/>
          </w:tcPr>
          <w:p w14:paraId="1A711926" w14:textId="77777777" w:rsidR="003C2FC4" w:rsidRDefault="00280688">
            <w:r>
              <w:rPr>
                <w:b/>
              </w:rPr>
              <w:t>C1</w:t>
            </w:r>
          </w:p>
        </w:tc>
      </w:tr>
      <w:tr w:rsidR="003C2FC4" w14:paraId="1D3F7968" w14:textId="77777777">
        <w:trPr>
          <w:jc w:val="center"/>
        </w:trPr>
        <w:tc>
          <w:tcPr>
            <w:tcW w:w="1927" w:type="dxa"/>
            <w:vAlign w:val="center"/>
          </w:tcPr>
          <w:p w14:paraId="15A9C676" w14:textId="77777777" w:rsidR="003C2FC4" w:rsidRDefault="00280688">
            <w:proofErr w:type="spellStart"/>
            <w:r>
              <w:t>Evidencia</w:t>
            </w:r>
            <w:proofErr w:type="spellEnd"/>
            <w:r>
              <w:t xml:space="preserve"> de </w:t>
            </w:r>
            <w:proofErr w:type="spellStart"/>
            <w:r>
              <w:t>cierre</w:t>
            </w:r>
            <w:proofErr w:type="spellEnd"/>
          </w:p>
        </w:tc>
        <w:tc>
          <w:tcPr>
            <w:tcW w:w="5783" w:type="dxa"/>
            <w:vAlign w:val="center"/>
          </w:tcPr>
          <w:p w14:paraId="2D2F4B40" w14:textId="77777777" w:rsidR="003C2FC4" w:rsidRDefault="003C2FC4">
            <w:r>
              <w:rPr>
                <w:b w:val="0"/>
              </w:rPr>
              <w:t>No aplica. El habilitador está activo.</w:t>
            </w:r>
          </w:p>
        </w:tc>
        <w:tc>
          <w:tcPr>
            <w:tcW w:w="1247" w:type="dxa"/>
            <w:vAlign w:val="center"/>
          </w:tcPr>
          <w:p w14:paraId="0A669A70" w14:textId="77777777" w:rsidR="003C2FC4" w:rsidRDefault="00280688">
            <w:r>
              <w:rPr>
                <w:b/>
              </w:rPr>
              <w:t>C1</w:t>
            </w:r>
          </w:p>
        </w:tc>
      </w:tr>
    </w:tbl>
    <w:p w14:paraId="27213F88" w14:textId="77777777" w:rsidR="003C2FC4" w:rsidRDefault="003C2FC4"/>
    <w:p w14:paraId="32EE5656" w14:textId="7F6ADC16" w:rsidR="003C2FC4" w:rsidRDefault="00280688">
      <w:pPr>
        <w:pStyle w:val="Ttulo1"/>
      </w:pPr>
      <w:r>
        <w:t>1</w:t>
      </w:r>
      <w:r w:rsidR="002F36C3">
        <w:t>4</w:t>
      </w:r>
      <w:r>
        <w:t xml:space="preserve">. </w:t>
      </w:r>
      <w:proofErr w:type="spellStart"/>
      <w:r>
        <w:t>Evidencias</w:t>
      </w:r>
      <w:proofErr w:type="spellEnd"/>
      <w:r>
        <w:t xml:space="preserve"> y </w:t>
      </w:r>
      <w:proofErr w:type="spellStart"/>
      <w:r>
        <w:t>trazabilidad</w:t>
      </w:r>
      <w:proofErr w:type="spellEnd"/>
    </w:p>
    <w:p w14:paraId="76294F82" w14:textId="2C16D68B" w:rsidR="003C2FC4" w:rsidRDefault="00280688">
      <w:pPr>
        <w:pStyle w:val="Ttulo2"/>
      </w:pPr>
      <w:r>
        <w:t>1</w:t>
      </w:r>
      <w:r w:rsidR="002F36C3">
        <w:t>4</w:t>
      </w:r>
      <w:r>
        <w:t>.</w:t>
      </w:r>
      <w:r w:rsidR="002F36C3">
        <w:t>1</w:t>
      </w:r>
      <w:r>
        <w:t xml:space="preserve"> </w:t>
      </w:r>
      <w:proofErr w:type="spellStart"/>
      <w:r>
        <w:t>Diagramas</w:t>
      </w:r>
      <w:proofErr w:type="spellEnd"/>
    </w:p>
    <w:tbl>
      <w:tblPr>
        <w:tblW w:w="8505" w:type="dxa"/>
        <w:tblStyle w:val="a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4B79A815" w14:textId="77777777">
        <w:trPr>
          <w:jc w:val="center"/>
          <w:tblHeader/>
        </w:trPr>
        <w:tc>
          <w:tcPr>
            <w:tcW w:w="2154" w:type="dxa"/>
            <w:shd w:val="clear" w:color="auto" w:fill="D9EAF7"/>
            <w:vAlign w:val="center"/>
          </w:tcPr>
          <w:p w14:paraId="29DC1854" w14:textId="77777777" w:rsidR="003C2FC4" w:rsidRDefault="00280688">
            <w:r>
              <w:rPr>
                <w:b/>
                <w:bCs/>
                <w:sz w:val="18"/>
                <w:szCs w:val="18"/>
              </w:rPr>
              <w:t>Archivo</w:t>
            </w:r>
          </w:p>
        </w:tc>
        <w:tc>
          <w:tcPr>
            <w:tcW w:w="1474" w:type="dxa"/>
            <w:shd w:val="clear" w:color="auto" w:fill="D9EAF7"/>
            <w:vAlign w:val="center"/>
          </w:tcPr>
          <w:p w14:paraId="7B9E09C8"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78EA317E" w14:textId="77777777" w:rsidR="003C2FC4" w:rsidRDefault="00280688">
            <w:proofErr w:type="spellStart"/>
            <w:r>
              <w:rPr>
                <w:b/>
                <w:bCs/>
                <w:sz w:val="18"/>
                <w:szCs w:val="18"/>
              </w:rPr>
              <w:t>Formato</w:t>
            </w:r>
            <w:proofErr w:type="spellEnd"/>
          </w:p>
        </w:tc>
        <w:tc>
          <w:tcPr>
            <w:tcW w:w="3005" w:type="dxa"/>
            <w:shd w:val="clear" w:color="auto" w:fill="D9EAF7"/>
            <w:vAlign w:val="center"/>
          </w:tcPr>
          <w:p w14:paraId="78EA317E" w14:textId="77777777" w:rsidR="003C2FC4" w:rsidRDefault="00280688">
            <w:proofErr w:type="spellStart"/>
            <w:r>
              <w:rPr>
                <w:b/>
                <w:bCs/>
                <w:sz w:val="18"/>
                <w:szCs w:val="18"/>
              </w:rPr>
              <w:t>Vista</w:t>
            </w:r>
            <w:proofErr w:type="spellEnd"/>
          </w:p>
        </w:tc>
        <w:tc>
          <w:tcPr>
            <w:tcW w:w="793" w:type="dxa"/>
            <w:shd w:val="clear" w:color="auto" w:fill="D9EAF7"/>
            <w:vAlign w:val="center"/>
          </w:tcPr>
          <w:p w14:paraId="78EA317E" w14:textId="77777777" w:rsidR="003C2FC4" w:rsidRDefault="00280688">
            <w:proofErr w:type="spellStart"/>
            <w:r>
              <w:rPr>
                <w:b/>
                <w:bCs/>
                <w:sz w:val="18"/>
                <w:szCs w:val="18"/>
              </w:rPr>
              <w:t>Conf.</w:t>
            </w:r>
            <w:proofErr w:type="spellEnd"/>
          </w:p>
        </w:tc>
      </w:tr>
      <w:tr w:rsidR="003C2FC4" w14:paraId="21D1A90F" w14:textId="77777777">
        <w:trPr>
          <w:jc w:val="center"/>
        </w:trPr>
        <w:tc>
          <w:tcPr>
            <w:tcW w:w="2154" w:type="dxa"/>
            <w:vAlign w:val="center"/>
          </w:tcPr>
          <w:p w14:paraId="15320A78" w14:textId="77777777" w:rsidR="003C2FC4" w:rsidRDefault="00280688">
            <w:proofErr w:type="spellStart"/>
            <w:r>
              <w:rPr>
                <w:b w:val="0"/>
              </w:rPr>
              <w:t>Arquitectura de infraestructura Portal VPAF (Azure Container Apps) v2.7</w:t>
            </w:r>
            <w:proofErr w:type="spellEnd"/>
          </w:p>
          <w:p>
            <w:pPr>
              <w:spacing w:before="60" w:after="0"/>
            </w:pPr>
            <w:r>
              <w:rPr>
                <w:i/>
                <w:color w:val="707070"/>
                <w:sz w:val="13"/>
              </w:rPr>
              <w:t>/Repositorio/Documentacion_Digital_Nueva/Informacion</w:t>
            </w:r>
          </w:p>
        </w:tc>
        <w:tc>
          <w:tcPr>
            <w:tcW w:w="1474" w:type="dxa"/>
            <w:vAlign w:val="center"/>
          </w:tcPr>
          <w:p w14:paraId="3BC85318" w14:textId="77777777" w:rsidR="003C2FC4" w:rsidRDefault="003C2FC4">
            <w:r>
              <w:rPr>
                <w:b w:val="0"/>
              </w:rPr>
              <w:t>Diagrama de infraestructura</w:t>
            </w:r>
          </w:p>
        </w:tc>
        <w:tc>
          <w:tcPr>
            <w:tcW w:w="1077" w:type="dxa"/>
            <w:vAlign w:val="center"/>
          </w:tcPr>
          <w:p w14:paraId="0F288DB9" w14:textId="77777777" w:rsidR="003C2FC4" w:rsidRDefault="00280688">
            <w:r>
              <w:rPr>
                <w:b w:val="0"/>
              </w:rPr>
              <w:t>.jpeg, dentro del documento de arquitectura</w:t>
            </w:r>
          </w:p>
        </w:tc>
        <w:tc>
          <w:tcPr>
            <w:tcW w:w="3005" w:type="dxa"/>
            <w:vAlign w:val="center"/>
          </w:tcPr>
          <w:p w14:paraId="0F288DB9" w14:textId="77777777" w:rsidR="003C2FC4" w:rsidRDefault="00280688">
            <w:r>
              <w:drawing>
                <wp:inline xmlns:a="http://schemas.openxmlformats.org/drawingml/2006/main" xmlns:pic="http://schemas.openxmlformats.org/drawingml/2006/picture">
                  <wp:extent cx="1800000" cy="972692"/>
                  <wp:docPr id="11" name="Picture 11"/>
                  <wp:cNvGraphicFramePr>
                    <a:graphicFrameLocks noChangeAspect="1"/>
                  </wp:cNvGraphicFramePr>
                  <a:graphic>
                    <a:graphicData uri="http://schemas.openxmlformats.org/drawingml/2006/picture">
                      <pic:pic>
                        <pic:nvPicPr>
                          <pic:cNvPr id="0" name="p00.png"/>
                          <pic:cNvPicPr/>
                        </pic:nvPicPr>
                        <pic:blipFill>
                          <a:blip r:embed="rId13"/>
                          <a:stretch>
                            <a:fillRect/>
                          </a:stretch>
                        </pic:blipFill>
                        <pic:spPr>
                          <a:xfrm>
                            <a:off x="0" y="0"/>
                            <a:ext cx="1800000" cy="972692"/>
                          </a:xfrm>
                          <a:prstGeom prst="rect"/>
                        </pic:spPr>
                      </pic:pic>
                    </a:graphicData>
                  </a:graphic>
                </wp:inline>
              </w:drawing>
            </w:r>
          </w:p>
        </w:tc>
        <w:tc>
          <w:tcPr>
            <w:tcW w:w="793" w:type="dxa"/>
            <w:vAlign w:val="center"/>
          </w:tcPr>
          <w:p w14:paraId="0F288DB9" w14:textId="77777777" w:rsidR="003C2FC4" w:rsidRDefault="00280688">
            <w:r>
              <w:rPr>
                <w:b/>
              </w:rPr>
              <w:t>C1</w:t>
            </w:r>
          </w:p>
        </w:tc>
      </w:tr>
      <w:tr w:rsidR="003C2FC4" w14:paraId="35CBEE2D" w14:textId="77777777">
        <w:trPr>
          <w:jc w:val="center"/>
        </w:trPr>
        <w:tc>
          <w:tcPr>
            <w:tcW w:w="2154" w:type="dxa"/>
            <w:vAlign w:val="center"/>
          </w:tcPr>
          <w:p w14:paraId="034F566E" w14:textId="77777777" w:rsidR="003C2FC4" w:rsidRDefault="00280688">
            <w:proofErr w:type="spellStart"/>
            <w:r>
              <w:rPr>
                <w:b w:val="0"/>
              </w:rPr>
              <w:t>arquitectura_Portal_Drupal_v.1</w:t>
            </w:r>
            <w:proofErr w:type="spellEnd"/>
          </w:p>
          <w:p>
            <w:pPr>
              <w:spacing w:before="60" w:after="0"/>
            </w:pPr>
            <w:r>
              <w:rPr>
                <w:i/>
                <w:color w:val="707070"/>
                <w:sz w:val="13"/>
              </w:rPr>
              <w:t>/Repositorio/Documentacion_Digital_Nueva/Informacion</w:t>
            </w:r>
          </w:p>
        </w:tc>
        <w:tc>
          <w:tcPr>
            <w:tcW w:w="1474" w:type="dxa"/>
            <w:vAlign w:val="center"/>
          </w:tcPr>
          <w:p w14:paraId="15B3735C" w14:textId="77777777" w:rsidR="003C2FC4" w:rsidRDefault="003C2FC4">
            <w:r>
              <w:rPr>
                <w:b w:val="0"/>
              </w:rPr>
              <w:t>Diagrama de arquitectura del gestor de contenido</w:t>
            </w:r>
          </w:p>
        </w:tc>
        <w:tc>
          <w:tcPr>
            <w:tcW w:w="1077" w:type="dxa"/>
            <w:vAlign w:val="center"/>
          </w:tcPr>
          <w:p w14:paraId="205D4926" w14:textId="77777777" w:rsidR="003C2FC4" w:rsidRDefault="00280688">
            <w:r>
              <w:rPr>
                <w:b w:val="0"/>
              </w:rPr>
              <w:t>.drawio</w:t>
            </w:r>
          </w:p>
        </w:tc>
        <w:tc>
          <w:tcPr>
            <w:tcW w:w="3005" w:type="dxa"/>
            <w:vAlign w:val="center"/>
          </w:tcPr>
          <w:p w14:paraId="205D4926" w14:textId="77777777" w:rsidR="003C2FC4" w:rsidRDefault="00280688">
            <w:r>
              <w:rPr>
                <w:i/>
                <w:color w:val="707070"/>
                <w:sz w:val="13"/>
              </w:rPr>
              <w:t>Sin versión rasterizada en la carpeta</w:t>
            </w:r>
          </w:p>
        </w:tc>
        <w:tc>
          <w:tcPr>
            <w:tcW w:w="793" w:type="dxa"/>
            <w:vAlign w:val="center"/>
          </w:tcPr>
          <w:p w14:paraId="205D4926" w14:textId="77777777" w:rsidR="003C2FC4" w:rsidRDefault="00280688">
            <w:r>
              <w:rPr>
                <w:b/>
              </w:rPr>
              <w:t>C1</w:t>
            </w:r>
          </w:p>
        </w:tc>
      </w:tr>
      <w:tr w:rsidR="003C2FC4" w14:paraId="1CC02A8A" w14:textId="77777777">
        <w:trPr>
          <w:jc w:val="center"/>
        </w:trPr>
        <w:tc>
          <w:tcPr>
            <w:tcW w:w="2154" w:type="dxa"/>
            <w:vAlign w:val="center"/>
          </w:tcPr>
          <w:p w14:paraId="6B7D171A" w14:textId="77777777" w:rsidR="003C2FC4" w:rsidRDefault="00280688">
            <w:proofErr w:type="spellStart"/>
            <w:r>
              <w:rPr>
                <w:b w:val="0"/>
              </w:rPr>
              <w:t>INT-R1-001_Drupal_contexto</w:t>
            </w:r>
            <w:proofErr w:type="spellEnd"/>
          </w:p>
          <w:p>
            <w:pPr>
              <w:spacing w:before="60" w:after="0"/>
            </w:pPr>
            <w:r>
              <w:rPr>
                <w:i/>
                <w:color w:val="707070"/>
                <w:sz w:val="13"/>
              </w:rPr>
              <w:t>/Integraciones/MVP1/Integración Portal-Drupal - DIR-000</w:t>
            </w:r>
          </w:p>
        </w:tc>
        <w:tc>
          <w:tcPr>
            <w:tcW w:w="1474" w:type="dxa"/>
            <w:vAlign w:val="center"/>
          </w:tcPr>
          <w:p w14:paraId="38EC29B8" w14:textId="77777777" w:rsidR="003C2FC4" w:rsidRDefault="003C2FC4">
            <w:r>
              <w:rPr>
                <w:b w:val="0"/>
              </w:rPr>
              <w:t>Diagrama de contexto de la integración con el gestor de contenido</w:t>
            </w:r>
          </w:p>
        </w:tc>
        <w:tc>
          <w:tcPr>
            <w:tcW w:w="1077" w:type="dxa"/>
            <w:vAlign w:val="center"/>
          </w:tcPr>
          <w:p w14:paraId="570959A0" w14:textId="77777777" w:rsidR="003C2FC4" w:rsidRDefault="00280688">
            <w:r>
              <w:rPr>
                <w:b w:val="0"/>
              </w:rPr>
              <w:t>.drawio</w:t>
            </w:r>
          </w:p>
        </w:tc>
        <w:tc>
          <w:tcPr>
            <w:tcW w:w="3005" w:type="dxa"/>
            <w:vAlign w:val="center"/>
          </w:tcPr>
          <w:p w14:paraId="570959A0" w14:textId="77777777" w:rsidR="003C2FC4" w:rsidRDefault="00280688">
            <w:r>
              <w:rPr>
                <w:i/>
                <w:color w:val="707070"/>
                <w:sz w:val="13"/>
              </w:rPr>
              <w:t>Sin versión rasterizada en la carpeta</w:t>
            </w:r>
          </w:p>
        </w:tc>
        <w:tc>
          <w:tcPr>
            <w:tcW w:w="793" w:type="dxa"/>
            <w:vAlign w:val="center"/>
          </w:tcPr>
          <w:p w14:paraId="570959A0"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INT-R1-001_Drupal_secuencia</w:t>
            </w:r>
            <w:proofErr w:type="spellEnd"/>
            <w:proofErr w:type="spellStart"/>
            <w:proofErr w:type="spellEnd"/>
          </w:p>
          <w:p>
            <w:pPr>
              <w:spacing w:before="60" w:after="0"/>
            </w:pPr>
            <w:r>
              <w:rPr>
                <w:i/>
                <w:color w:val="707070"/>
                <w:sz w:val="13"/>
              </w:rPr>
              <w:t>/Integraciones/MVP1/Integración Portal-Drupal - DIR-000</w:t>
            </w:r>
          </w:p>
        </w:tc>
        <w:tc>
          <w:tcPr>
            <w:tcW w:w="1474" w:type="dxa"/>
            <w:vAlign w:val="center"/>
          </w:tcPr>
          <w:p w14:paraId="3602C183" w14:textId="77777777" w:rsidR="003C2FC4" w:rsidRDefault="003C2FC4">
            <w:r>
              <w:rPr>
                <w:b w:val="0"/>
              </w:rPr>
              <w:t>Diagrama de secuencia de la integración con el gestor de contenido</w:t>
            </w:r>
          </w:p>
        </w:tc>
        <w:tc>
          <w:tcPr>
            <w:tcW w:w="1077" w:type="dxa"/>
            <w:vAlign w:val="center"/>
          </w:tcPr>
          <w:p w14:paraId="22C694AF" w14:textId="77777777" w:rsidR="003C2FC4" w:rsidRDefault="00280688">
            <w:r>
              <w:rPr>
                <w:b w:val="0"/>
              </w:rPr>
              <w:t>.drawio</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Announcement Bar</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barra de anuncios</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218077"/>
                  <wp:docPr id="12" name="Picture 12"/>
                  <wp:cNvGraphicFramePr>
                    <a:graphicFrameLocks noChangeAspect="1"/>
                  </wp:cNvGraphicFramePr>
                  <a:graphic>
                    <a:graphicData uri="http://schemas.openxmlformats.org/drawingml/2006/picture">
                      <pic:pic>
                        <pic:nvPicPr>
                          <pic:cNvPr id="0" name="p01.png"/>
                          <pic:cNvPicPr/>
                        </pic:nvPicPr>
                        <pic:blipFill>
                          <a:blip r:embed="rId14"/>
                          <a:stretch>
                            <a:fillRect/>
                          </a:stretch>
                        </pic:blipFill>
                        <pic:spPr>
                          <a:xfrm>
                            <a:off x="0" y="0"/>
                            <a:ext cx="1800000" cy="218077"/>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Avisos de Privacidad</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avisos de privacidad</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283846"/>
                  <wp:docPr id="13" name="Picture 13"/>
                  <wp:cNvGraphicFramePr>
                    <a:graphicFrameLocks noChangeAspect="1"/>
                  </wp:cNvGraphicFramePr>
                  <a:graphic>
                    <a:graphicData uri="http://schemas.openxmlformats.org/drawingml/2006/picture">
                      <pic:pic>
                        <pic:nvPicPr>
                          <pic:cNvPr id="0" name="p02.png"/>
                          <pic:cNvPicPr/>
                        </pic:nvPicPr>
                        <pic:blipFill>
                          <a:blip r:embed="rId15"/>
                          <a:stretch>
                            <a:fillRect/>
                          </a:stretch>
                        </pic:blipFill>
                        <pic:spPr>
                          <a:xfrm>
                            <a:off x="0" y="0"/>
                            <a:ext cx="1800000" cy="283846"/>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Bloques PLP</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bloques por área de conocimiento</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304615"/>
                  <wp:docPr id="14" name="Picture 14"/>
                  <wp:cNvGraphicFramePr>
                    <a:graphicFrameLocks noChangeAspect="1"/>
                  </wp:cNvGraphicFramePr>
                  <a:graphic>
                    <a:graphicData uri="http://schemas.openxmlformats.org/drawingml/2006/picture">
                      <pic:pic>
                        <pic:nvPicPr>
                          <pic:cNvPr id="0" name="p03.png"/>
                          <pic:cNvPicPr/>
                        </pic:nvPicPr>
                        <pic:blipFill>
                          <a:blip r:embed="rId16"/>
                          <a:stretch>
                            <a:fillRect/>
                          </a:stretch>
                        </pic:blipFill>
                        <pic:spPr>
                          <a:xfrm>
                            <a:off x="0" y="0"/>
                            <a:ext cx="1800000" cy="304615"/>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Carruseles</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carruseles</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335769"/>
                  <wp:docPr id="15" name="Picture 15"/>
                  <wp:cNvGraphicFramePr>
                    <a:graphicFrameLocks noChangeAspect="1"/>
                  </wp:cNvGraphicFramePr>
                  <a:graphic>
                    <a:graphicData uri="http://schemas.openxmlformats.org/drawingml/2006/picture">
                      <pic:pic>
                        <pic:nvPicPr>
                          <pic:cNvPr id="0" name="p04.png"/>
                          <pic:cNvPicPr/>
                        </pic:nvPicPr>
                        <pic:blipFill>
                          <a:blip r:embed="rId17"/>
                          <a:stretch>
                            <a:fillRect/>
                          </a:stretch>
                        </pic:blipFill>
                        <pic:spPr>
                          <a:xfrm>
                            <a:off x="0" y="0"/>
                            <a:ext cx="1800000" cy="335769"/>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Chatbot</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del asistente conversacional</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432692"/>
                  <wp:docPr id="16" name="Picture 16"/>
                  <wp:cNvGraphicFramePr>
                    <a:graphicFrameLocks noChangeAspect="1"/>
                  </wp:cNvGraphicFramePr>
                  <a:graphic>
                    <a:graphicData uri="http://schemas.openxmlformats.org/drawingml/2006/picture">
                      <pic:pic>
                        <pic:nvPicPr>
                          <pic:cNvPr id="0" name="p05.png"/>
                          <pic:cNvPicPr/>
                        </pic:nvPicPr>
                        <pic:blipFill>
                          <a:blip r:embed="rId18"/>
                          <a:stretch>
                            <a:fillRect/>
                          </a:stretch>
                        </pic:blipFill>
                        <pic:spPr>
                          <a:xfrm>
                            <a:off x="0" y="0"/>
                            <a:ext cx="1800000" cy="432692"/>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Expertos y Mentores</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expertos y mentores</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304615"/>
                  <wp:docPr id="17" name="Picture 17"/>
                  <wp:cNvGraphicFramePr>
                    <a:graphicFrameLocks noChangeAspect="1"/>
                  </wp:cNvGraphicFramePr>
                  <a:graphic>
                    <a:graphicData uri="http://schemas.openxmlformats.org/drawingml/2006/picture">
                      <pic:pic>
                        <pic:nvPicPr>
                          <pic:cNvPr id="0" name="p06.png"/>
                          <pic:cNvPicPr/>
                        </pic:nvPicPr>
                        <pic:blipFill>
                          <a:blip r:embed="rId19"/>
                          <a:stretch>
                            <a:fillRect/>
                          </a:stretch>
                        </pic:blipFill>
                        <pic:spPr>
                          <a:xfrm>
                            <a:off x="0" y="0"/>
                            <a:ext cx="1800000" cy="304615"/>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Gestión Flexible de Secciones</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gestión flexible de secciones</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304615"/>
                  <wp:docPr id="18" name="Picture 18"/>
                  <wp:cNvGraphicFramePr>
                    <a:graphicFrameLocks noChangeAspect="1"/>
                  </wp:cNvGraphicFramePr>
                  <a:graphic>
                    <a:graphicData uri="http://schemas.openxmlformats.org/drawingml/2006/picture">
                      <pic:pic>
                        <pic:nvPicPr>
                          <pic:cNvPr id="0" name="p07.png"/>
                          <pic:cNvPicPr/>
                        </pic:nvPicPr>
                        <pic:blipFill>
                          <a:blip r:embed="rId20"/>
                          <a:stretch>
                            <a:fillRect/>
                          </a:stretch>
                        </pic:blipFill>
                        <pic:spPr>
                          <a:xfrm>
                            <a:off x="0" y="0"/>
                            <a:ext cx="1800000" cy="304615"/>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Iniciar Sesión</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inicio de sesión</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595385"/>
                  <wp:docPr id="19" name="Picture 19"/>
                  <wp:cNvGraphicFramePr>
                    <a:graphicFrameLocks noChangeAspect="1"/>
                  </wp:cNvGraphicFramePr>
                  <a:graphic>
                    <a:graphicData uri="http://schemas.openxmlformats.org/drawingml/2006/picture">
                      <pic:pic>
                        <pic:nvPicPr>
                          <pic:cNvPr id="0" name="p08.png"/>
                          <pic:cNvPicPr/>
                        </pic:nvPicPr>
                        <pic:blipFill>
                          <a:blip r:embed="rId21"/>
                          <a:stretch>
                            <a:fillRect/>
                          </a:stretch>
                        </pic:blipFill>
                        <pic:spPr>
                          <a:xfrm>
                            <a:off x="0" y="0"/>
                            <a:ext cx="1800000" cy="595385"/>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Search Bar</w:t>
            </w:r>
            <w:proofErr w:type="spellEnd"/>
            <w:proofErr w:type="spellStart"/>
            <w:proofErr w:type="spellEnd"/>
          </w:p>
          <w:p>
            <w:pPr>
              <w:spacing w:before="60" w:after="0"/>
            </w:pPr>
            <w:r>
              <w:rPr>
                <w:i/>
                <w:color w:val="707070"/>
                <w:sz w:val="13"/>
              </w:rPr>
              <w:t>/Repositorio/Documentacion_Digital_Nueva/Informacion</w:t>
            </w:r>
          </w:p>
        </w:tc>
        <w:tc>
          <w:tcPr>
            <w:tcW w:w="1474" w:type="dxa"/>
            <w:vAlign w:val="center"/>
          </w:tcPr>
          <w:p w14:paraId="3602C183" w14:textId="77777777" w:rsidR="003C2FC4" w:rsidRDefault="003C2FC4">
            <w:r>
              <w:rPr>
                <w:b w:val="0"/>
              </w:rPr>
              <w:t>Diagrama del módulo de barra de búsqueda</w:t>
            </w:r>
          </w:p>
        </w:tc>
        <w:tc>
          <w:tcPr>
            <w:tcW w:w="1077" w:type="dxa"/>
            <w:vAlign w:val="center"/>
          </w:tcPr>
          <w:p w14:paraId="22C694AF" w14:textId="77777777" w:rsidR="003C2FC4" w:rsidRDefault="00280688">
            <w:r>
              <w:rPr>
                <w:b w:val="0"/>
              </w:rPr>
              <w:t>.drawio.png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405000"/>
                  <wp:docPr id="20" name="Picture 20"/>
                  <wp:cNvGraphicFramePr>
                    <a:graphicFrameLocks noChangeAspect="1"/>
                  </wp:cNvGraphicFramePr>
                  <a:graphic>
                    <a:graphicData uri="http://schemas.openxmlformats.org/drawingml/2006/picture">
                      <pic:pic>
                        <pic:nvPicPr>
                          <pic:cNvPr id="0" name="p09.png"/>
                          <pic:cNvPicPr/>
                        </pic:nvPicPr>
                        <pic:blipFill>
                          <a:blip r:embed="rId22"/>
                          <a:stretch>
                            <a:fillRect/>
                          </a:stretch>
                        </pic:blipFill>
                        <pic:spPr>
                          <a:xfrm>
                            <a:off x="0" y="0"/>
                            <a:ext cx="1800000" cy="405000"/>
                          </a:xfrm>
                          <a:prstGeom prst="rect"/>
                        </pic:spPr>
                      </pic:pic>
                    </a:graphicData>
                  </a:graphic>
                </wp:inline>
              </w:drawing>
            </w:r>
          </w:p>
        </w:tc>
        <w:tc>
          <w:tcPr>
            <w:tcW w:w="793" w:type="dxa"/>
            <w:vAlign w:val="center"/>
          </w:tcPr>
          <w:p w14:paraId="22C694AF" w14:textId="77777777" w:rsidR="003C2FC4" w:rsidRDefault="00280688">
            <w:r>
              <w:rPr>
                <w:b/>
              </w:rPr>
              <w:t>C1</w:t>
            </w:r>
          </w:p>
        </w:tc>
      </w:tr>
    </w:tbl>
    <w:p w14:paraId="189CC2B6" w14:textId="77777777" w:rsidR="003C2FC4" w:rsidRDefault="003C2FC4"/>
    <w:p w14:paraId="09F0530D" w14:textId="5E7959BD"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4505A38F" w14:textId="4122D6F7" w:rsidR="003C2FC4" w:rsidRDefault="00280688">
      <w:pPr>
        <w:pStyle w:val="Ttulo2"/>
      </w:pPr>
      <w:r>
        <w:t>1</w:t>
      </w:r>
      <w:r w:rsidR="002F36C3">
        <w:t>5</w:t>
      </w:r>
      <w:r>
        <w:t>.1 Fuente</w:t>
      </w:r>
    </w:p>
    <w:tbl>
      <w:tblPr>
        <w:tblW w:w="8958" w:type="dxa"/>
        <w:tblStyle w:val="aff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47EE6CC" w14:textId="77777777">
        <w:trPr>
          <w:jc w:val="center"/>
        </w:trPr>
        <w:tc>
          <w:tcPr>
            <w:tcW w:w="1927" w:type="dxa"/>
            <w:shd w:val="clear" w:color="auto" w:fill="D9EAF7"/>
            <w:vAlign w:val="center"/>
          </w:tcPr>
          <w:p w14:paraId="04608B15" w14:textId="77777777" w:rsidR="003C2FC4" w:rsidRDefault="00280688">
            <w:r>
              <w:rPr>
                <w:b/>
                <w:bCs/>
                <w:sz w:val="18"/>
                <w:szCs w:val="18"/>
              </w:rPr>
              <w:t>Campo</w:t>
            </w:r>
          </w:p>
        </w:tc>
        <w:tc>
          <w:tcPr>
            <w:tcW w:w="5783" w:type="dxa"/>
            <w:shd w:val="clear" w:color="auto" w:fill="D9EAF7"/>
            <w:vAlign w:val="center"/>
          </w:tcPr>
          <w:p w14:paraId="06C447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305118C" w14:textId="77777777" w:rsidR="003C2FC4" w:rsidRDefault="00280688">
            <w:proofErr w:type="spellStart"/>
            <w:r>
              <w:rPr>
                <w:b/>
                <w:bCs/>
                <w:sz w:val="18"/>
                <w:szCs w:val="18"/>
              </w:rPr>
              <w:t>Confianza</w:t>
            </w:r>
            <w:proofErr w:type="spellEnd"/>
          </w:p>
        </w:tc>
      </w:tr>
      <w:tr w:rsidR="003C2FC4" w14:paraId="520B711B" w14:textId="77777777">
        <w:trPr>
          <w:jc w:val="center"/>
        </w:trPr>
        <w:tc>
          <w:tcPr>
            <w:tcW w:w="1927" w:type="dxa"/>
            <w:vAlign w:val="center"/>
          </w:tcPr>
          <w:p w14:paraId="73691020" w14:textId="77777777" w:rsidR="003C2FC4" w:rsidRDefault="00280688">
            <w:r>
              <w:t xml:space="preserve">Fuente </w:t>
            </w:r>
            <w:proofErr w:type="spellStart"/>
            <w:r>
              <w:t>específica</w:t>
            </w:r>
            <w:proofErr w:type="spellEnd"/>
            <w:r>
              <w:t xml:space="preserve"> del </w:t>
            </w:r>
            <w:proofErr w:type="spellStart"/>
            <w:r>
              <w:t>dato</w:t>
            </w:r>
            <w:proofErr w:type="spellEnd"/>
          </w:p>
        </w:tc>
        <w:tc>
          <w:tcPr>
            <w:tcW w:w="5783" w:type="dxa"/>
            <w:vAlign w:val="center"/>
          </w:tcPr>
          <w:p w14:paraId="209C8AAC" w14:textId="77777777" w:rsidR="003C2FC4" w:rsidRDefault="003C2FC4">
            <w:r>
              <w:rPr>
                <w:b w:val="0"/>
              </w:rPr>
              <w:t>Veintidós fuentes primarias localizadas en las carpetas del repositorio. El detalle está en el Anexo C.</w:t>
            </w:r>
          </w:p>
          <w:p>
            <w:pPr>
              <w:spacing w:before="60" w:after="0"/>
            </w:pPr>
            <w:r>
              <w:rPr>
                <w:i/>
                <w:color w:val="707070"/>
                <w:sz w:val="13"/>
              </w:rPr>
              <w:t>Ver Anexo C</w:t>
            </w:r>
          </w:p>
        </w:tc>
        <w:tc>
          <w:tcPr>
            <w:tcW w:w="1247" w:type="dxa"/>
            <w:vAlign w:val="center"/>
          </w:tcPr>
          <w:p w14:paraId="3080A374" w14:textId="77777777" w:rsidR="003C2FC4" w:rsidRDefault="00280688">
            <w:r>
              <w:rPr>
                <w:b/>
              </w:rPr>
              <w:t>C1</w:t>
            </w:r>
          </w:p>
        </w:tc>
      </w:tr>
    </w:tbl>
    <w:p w14:paraId="1BFEFC17" w14:textId="77777777" w:rsidR="003C2FC4" w:rsidRDefault="003C2FC4"/>
    <w:p w14:paraId="761B2263" w14:textId="68748C92" w:rsidR="003C2FC4" w:rsidRDefault="00280688">
      <w:pPr>
        <w:pStyle w:val="Ttulo2"/>
      </w:pPr>
      <w:r>
        <w:t>1</w:t>
      </w:r>
      <w:r w:rsidR="002F36C3">
        <w:t>5</w:t>
      </w:r>
      <w:r>
        <w:t xml:space="preserve">.2 </w:t>
      </w:r>
      <w:proofErr w:type="spellStart"/>
      <w:r>
        <w:t>Fecha</w:t>
      </w:r>
      <w:proofErr w:type="spellEnd"/>
    </w:p>
    <w:tbl>
      <w:tblPr>
        <w:tblW w:w="8958" w:type="dxa"/>
        <w:tblStyle w:val="aff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BB8D53A" w14:textId="77777777">
        <w:trPr>
          <w:jc w:val="center"/>
        </w:trPr>
        <w:tc>
          <w:tcPr>
            <w:tcW w:w="1927" w:type="dxa"/>
            <w:shd w:val="clear" w:color="auto" w:fill="D9EAF7"/>
            <w:vAlign w:val="center"/>
          </w:tcPr>
          <w:p w14:paraId="0A0332B8" w14:textId="77777777" w:rsidR="003C2FC4" w:rsidRDefault="00280688">
            <w:r>
              <w:rPr>
                <w:b/>
                <w:bCs/>
                <w:sz w:val="18"/>
                <w:szCs w:val="18"/>
              </w:rPr>
              <w:t>Campo</w:t>
            </w:r>
          </w:p>
        </w:tc>
        <w:tc>
          <w:tcPr>
            <w:tcW w:w="5783" w:type="dxa"/>
            <w:shd w:val="clear" w:color="auto" w:fill="D9EAF7"/>
            <w:vAlign w:val="center"/>
          </w:tcPr>
          <w:p w14:paraId="37BD6EF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9570DC9" w14:textId="77777777" w:rsidR="003C2FC4" w:rsidRDefault="00280688">
            <w:proofErr w:type="spellStart"/>
            <w:r>
              <w:rPr>
                <w:b/>
                <w:bCs/>
                <w:sz w:val="18"/>
                <w:szCs w:val="18"/>
              </w:rPr>
              <w:t>Confianza</w:t>
            </w:r>
            <w:proofErr w:type="spellEnd"/>
          </w:p>
        </w:tc>
      </w:tr>
      <w:tr w:rsidR="003C2FC4" w14:paraId="17066DAE" w14:textId="77777777">
        <w:trPr>
          <w:jc w:val="center"/>
        </w:trPr>
        <w:tc>
          <w:tcPr>
            <w:tcW w:w="1927" w:type="dxa"/>
            <w:vAlign w:val="center"/>
          </w:tcPr>
          <w:p w14:paraId="1CD8D9A1" w14:textId="77777777" w:rsidR="003C2FC4" w:rsidRPr="009A04FF" w:rsidRDefault="00280688">
            <w:pPr>
              <w:rPr>
                <w:lang w:val="es-MX"/>
              </w:rPr>
            </w:pPr>
            <w:r w:rsidRPr="009A04FF">
              <w:rPr>
                <w:lang w:val="es-MX"/>
              </w:rPr>
              <w:t>Fecha de obtención o actualización</w:t>
            </w:r>
          </w:p>
        </w:tc>
        <w:tc>
          <w:tcPr>
            <w:tcW w:w="5783" w:type="dxa"/>
            <w:vAlign w:val="center"/>
          </w:tcPr>
          <w:p w14:paraId="4621BADF" w14:textId="77777777" w:rsidR="003C2FC4" w:rsidRPr="009A04FF" w:rsidRDefault="003C2FC4">
            <w:pPr>
              <w:rPr>
                <w:lang w:val="es-MX"/>
              </w:rPr>
            </w:pPr>
            <w:r>
              <w:rPr>
                <w:b w:val="0"/>
              </w:rPr>
              <w:t>Consulta de las fuentes: 24/09/2026. La sesión de contexto con los responsables se realizó el 04/09/2026.</w:t>
            </w:r>
          </w:p>
        </w:tc>
        <w:tc>
          <w:tcPr>
            <w:tcW w:w="1247" w:type="dxa"/>
            <w:vAlign w:val="center"/>
          </w:tcPr>
          <w:p w14:paraId="170ADE7F" w14:textId="77777777" w:rsidR="003C2FC4" w:rsidRDefault="00280688">
            <w:r>
              <w:rPr>
                <w:b/>
              </w:rPr>
              <w:t>C1</w:t>
            </w:r>
          </w:p>
        </w:tc>
      </w:tr>
    </w:tbl>
    <w:p w14:paraId="6CAA60E2" w14:textId="77777777" w:rsidR="003C2FC4" w:rsidRDefault="003C2FC4"/>
    <w:p w14:paraId="631D5D05" w14:textId="271CC42A" w:rsidR="003C2FC4" w:rsidRDefault="00280688">
      <w:pPr>
        <w:pStyle w:val="Ttulo2"/>
      </w:pPr>
      <w:r>
        <w:t>1</w:t>
      </w:r>
      <w:r w:rsidR="002F36C3">
        <w:t>5</w:t>
      </w:r>
      <w:r>
        <w:t xml:space="preserve">.3 Nivel de </w:t>
      </w:r>
      <w:proofErr w:type="spellStart"/>
      <w:r>
        <w:t>confianza</w:t>
      </w:r>
      <w:proofErr w:type="spellEnd"/>
    </w:p>
    <w:tbl>
      <w:tblPr>
        <w:tblW w:w="8958" w:type="dxa"/>
        <w:tblStyle w:val="aff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138AB6E" w14:textId="77777777">
        <w:trPr>
          <w:jc w:val="center"/>
        </w:trPr>
        <w:tc>
          <w:tcPr>
            <w:tcW w:w="1927" w:type="dxa"/>
            <w:shd w:val="clear" w:color="auto" w:fill="D9EAF7"/>
            <w:vAlign w:val="center"/>
          </w:tcPr>
          <w:p w14:paraId="78868711" w14:textId="77777777" w:rsidR="003C2FC4" w:rsidRDefault="00280688">
            <w:r>
              <w:rPr>
                <w:b/>
                <w:bCs/>
                <w:sz w:val="18"/>
                <w:szCs w:val="18"/>
              </w:rPr>
              <w:t>Campo</w:t>
            </w:r>
          </w:p>
        </w:tc>
        <w:tc>
          <w:tcPr>
            <w:tcW w:w="5783" w:type="dxa"/>
            <w:shd w:val="clear" w:color="auto" w:fill="D9EAF7"/>
            <w:vAlign w:val="center"/>
          </w:tcPr>
          <w:p w14:paraId="5BF899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B3311A4" w14:textId="77777777" w:rsidR="003C2FC4" w:rsidRDefault="00280688">
            <w:proofErr w:type="spellStart"/>
            <w:r>
              <w:rPr>
                <w:b/>
                <w:bCs/>
                <w:sz w:val="18"/>
                <w:szCs w:val="18"/>
              </w:rPr>
              <w:t>Confianza</w:t>
            </w:r>
            <w:proofErr w:type="spellEnd"/>
          </w:p>
        </w:tc>
      </w:tr>
      <w:tr w:rsidR="003C2FC4" w14:paraId="77C30638" w14:textId="77777777">
        <w:trPr>
          <w:jc w:val="center"/>
        </w:trPr>
        <w:tc>
          <w:tcPr>
            <w:tcW w:w="1927" w:type="dxa"/>
            <w:vAlign w:val="center"/>
          </w:tcPr>
          <w:p w14:paraId="16154F57" w14:textId="77777777" w:rsidR="003C2FC4" w:rsidRDefault="00280688">
            <w:r>
              <w:t xml:space="preserve">C1 </w:t>
            </w:r>
            <w:proofErr w:type="spellStart"/>
            <w:r>
              <w:t>Confirmado</w:t>
            </w:r>
            <w:proofErr w:type="spellEnd"/>
          </w:p>
        </w:tc>
        <w:tc>
          <w:tcPr>
            <w:tcW w:w="5783" w:type="dxa"/>
            <w:vAlign w:val="center"/>
          </w:tcPr>
          <w:p w14:paraId="4A916ECF" w14:textId="77777777" w:rsidR="003C2FC4" w:rsidRDefault="003C2FC4">
            <w:r>
              <w:rPr>
                <w:b w:val="0"/>
              </w:rPr>
              <w:t>68 campos.</w:t>
            </w:r>
          </w:p>
        </w:tc>
        <w:tc>
          <w:tcPr>
            <w:tcW w:w="1247" w:type="dxa"/>
            <w:vAlign w:val="center"/>
          </w:tcPr>
          <w:p w14:paraId="4854C980" w14:textId="77777777" w:rsidR="003C2FC4" w:rsidRDefault="00280688">
            <w:r>
              <w:rPr>
                <w:b/>
              </w:rPr>
              <w:t>C1</w:t>
            </w:r>
          </w:p>
        </w:tc>
      </w:tr>
      <w:tr w:rsidR="003C2FC4" w14:paraId="57E6B18F" w14:textId="77777777">
        <w:trPr>
          <w:jc w:val="center"/>
        </w:trPr>
        <w:tc>
          <w:tcPr>
            <w:tcW w:w="1927" w:type="dxa"/>
            <w:vAlign w:val="center"/>
          </w:tcPr>
          <w:p w14:paraId="0FD28091" w14:textId="77777777" w:rsidR="003C2FC4" w:rsidRDefault="00280688">
            <w:r>
              <w:t xml:space="preserve">C2 </w:t>
            </w:r>
            <w:proofErr w:type="spellStart"/>
            <w:r>
              <w:t>Documentado</w:t>
            </w:r>
            <w:proofErr w:type="spellEnd"/>
          </w:p>
        </w:tc>
        <w:tc>
          <w:tcPr>
            <w:tcW w:w="5783" w:type="dxa"/>
            <w:vAlign w:val="center"/>
          </w:tcPr>
          <w:p w14:paraId="199AF5A6" w14:textId="77777777" w:rsidR="003C2FC4" w:rsidRDefault="003C2FC4">
            <w:r>
              <w:rPr>
                <w:b w:val="0"/>
              </w:rPr>
              <w:t>69 campos.</w:t>
            </w:r>
          </w:p>
        </w:tc>
        <w:tc>
          <w:tcPr>
            <w:tcW w:w="1247" w:type="dxa"/>
            <w:vAlign w:val="center"/>
          </w:tcPr>
          <w:p w14:paraId="68CE92E8" w14:textId="77777777" w:rsidR="003C2FC4" w:rsidRDefault="00280688">
            <w:r>
              <w:rPr>
                <w:b/>
              </w:rPr>
              <w:t>C1</w:t>
            </w:r>
          </w:p>
        </w:tc>
      </w:tr>
      <w:tr w:rsidR="003C2FC4" w14:paraId="6FD209A6" w14:textId="77777777">
        <w:trPr>
          <w:jc w:val="center"/>
        </w:trPr>
        <w:tc>
          <w:tcPr>
            <w:tcW w:w="1927" w:type="dxa"/>
            <w:vAlign w:val="center"/>
          </w:tcPr>
          <w:p w14:paraId="4836AEA3" w14:textId="77777777" w:rsidR="003C2FC4" w:rsidRDefault="00280688">
            <w:r>
              <w:t xml:space="preserve">C3 </w:t>
            </w:r>
            <w:proofErr w:type="spellStart"/>
            <w:r>
              <w:t>Inferido</w:t>
            </w:r>
            <w:proofErr w:type="spellEnd"/>
          </w:p>
        </w:tc>
        <w:tc>
          <w:tcPr>
            <w:tcW w:w="5783" w:type="dxa"/>
            <w:vAlign w:val="center"/>
          </w:tcPr>
          <w:p w14:paraId="74D68E6F" w14:textId="77777777" w:rsidR="003C2FC4" w:rsidRDefault="003C2FC4">
            <w:r>
              <w:rPr>
                <w:b w:val="0"/>
              </w:rPr>
              <w:t>0 campos.</w:t>
            </w:r>
          </w:p>
        </w:tc>
        <w:tc>
          <w:tcPr>
            <w:tcW w:w="1247" w:type="dxa"/>
            <w:vAlign w:val="center"/>
          </w:tcPr>
          <w:p w14:paraId="662335C1" w14:textId="77777777" w:rsidR="003C2FC4" w:rsidRDefault="00280688">
            <w:r>
              <w:rPr>
                <w:b/>
              </w:rPr>
              <w:t>C1</w:t>
            </w:r>
          </w:p>
        </w:tc>
      </w:tr>
      <w:tr w:rsidR="003C2FC4" w14:paraId="6F4344F7" w14:textId="77777777">
        <w:trPr>
          <w:jc w:val="center"/>
        </w:trPr>
        <w:tc>
          <w:tcPr>
            <w:tcW w:w="1927" w:type="dxa"/>
            <w:vAlign w:val="center"/>
          </w:tcPr>
          <w:p w14:paraId="67C90BA8" w14:textId="77777777" w:rsidR="003C2FC4" w:rsidRDefault="00280688">
            <w:r>
              <w:t xml:space="preserve">C4 </w:t>
            </w:r>
            <w:proofErr w:type="spellStart"/>
            <w:r>
              <w:t>Pendiente</w:t>
            </w:r>
            <w:proofErr w:type="spellEnd"/>
          </w:p>
        </w:tc>
        <w:tc>
          <w:tcPr>
            <w:tcW w:w="5783" w:type="dxa"/>
            <w:vAlign w:val="center"/>
          </w:tcPr>
          <w:p w14:paraId="26D10AAB" w14:textId="77777777" w:rsidR="003C2FC4" w:rsidRDefault="003C2FC4">
            <w:r>
              <w:rPr>
                <w:b w:val="0"/>
              </w:rPr>
              <w:t>31 campos.</w:t>
            </w:r>
          </w:p>
        </w:tc>
        <w:tc>
          <w:tcPr>
            <w:tcW w:w="1247" w:type="dxa"/>
            <w:vAlign w:val="center"/>
          </w:tcPr>
          <w:p w14:paraId="3C930568" w14:textId="77777777" w:rsidR="003C2FC4" w:rsidRDefault="00280688">
            <w:r>
              <w:rPr>
                <w:b/>
              </w:rPr>
              <w:t>C1</w:t>
            </w:r>
          </w:p>
        </w:tc>
      </w:tr>
    </w:tbl>
    <w:p w14:paraId="02B99DF0" w14:textId="77777777" w:rsidR="003C2FC4" w:rsidRDefault="003C2FC4"/>
    <w:p w14:paraId="510CEBE9" w14:textId="71CADF6E" w:rsidR="003C2FC4" w:rsidRDefault="00280688">
      <w:pPr>
        <w:pStyle w:val="Ttulo2"/>
      </w:pPr>
      <w:r>
        <w:t>1</w:t>
      </w:r>
      <w:r w:rsidR="002F36C3">
        <w:t>5</w:t>
      </w:r>
      <w:r>
        <w:t xml:space="preserve">.4 </w:t>
      </w:r>
      <w:proofErr w:type="spellStart"/>
      <w:r>
        <w:t>Validación</w:t>
      </w:r>
      <w:proofErr w:type="spellEnd"/>
    </w:p>
    <w:tbl>
      <w:tblPr>
        <w:tblW w:w="8958" w:type="dxa"/>
        <w:tblStyle w:val="afffff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485C349" w14:textId="77777777">
        <w:trPr>
          <w:jc w:val="center"/>
        </w:trPr>
        <w:tc>
          <w:tcPr>
            <w:tcW w:w="1927" w:type="dxa"/>
            <w:shd w:val="clear" w:color="auto" w:fill="D9EAF7"/>
            <w:vAlign w:val="center"/>
          </w:tcPr>
          <w:p w14:paraId="77C32D13" w14:textId="77777777" w:rsidR="003C2FC4" w:rsidRDefault="00280688">
            <w:r>
              <w:rPr>
                <w:b/>
                <w:bCs/>
                <w:sz w:val="18"/>
                <w:szCs w:val="18"/>
              </w:rPr>
              <w:t>Campo</w:t>
            </w:r>
          </w:p>
        </w:tc>
        <w:tc>
          <w:tcPr>
            <w:tcW w:w="5783" w:type="dxa"/>
            <w:shd w:val="clear" w:color="auto" w:fill="D9EAF7"/>
            <w:vAlign w:val="center"/>
          </w:tcPr>
          <w:p w14:paraId="15A5242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B695F9B" w14:textId="77777777" w:rsidR="003C2FC4" w:rsidRDefault="00280688">
            <w:proofErr w:type="spellStart"/>
            <w:r>
              <w:rPr>
                <w:b/>
                <w:bCs/>
                <w:sz w:val="18"/>
                <w:szCs w:val="18"/>
              </w:rPr>
              <w:t>Confianza</w:t>
            </w:r>
            <w:proofErr w:type="spellEnd"/>
          </w:p>
        </w:tc>
      </w:tr>
      <w:tr w:rsidR="003C2FC4" w14:paraId="6904830F" w14:textId="77777777">
        <w:trPr>
          <w:jc w:val="center"/>
        </w:trPr>
        <w:tc>
          <w:tcPr>
            <w:tcW w:w="1927" w:type="dxa"/>
            <w:vAlign w:val="center"/>
          </w:tcPr>
          <w:p w14:paraId="6AA1724D" w14:textId="77777777" w:rsidR="003C2FC4" w:rsidRDefault="00280688">
            <w:proofErr w:type="spellStart"/>
            <w:r>
              <w:t>Quién</w:t>
            </w:r>
            <w:proofErr w:type="spellEnd"/>
            <w:r>
              <w:t xml:space="preserve"> </w:t>
            </w:r>
            <w:proofErr w:type="spellStart"/>
            <w:r>
              <w:t>validó</w:t>
            </w:r>
            <w:proofErr w:type="spellEnd"/>
          </w:p>
        </w:tc>
        <w:tc>
          <w:tcPr>
            <w:tcW w:w="5783" w:type="dxa"/>
            <w:vAlign w:val="center"/>
          </w:tcPr>
          <w:p w14:paraId="4EAAE94F" w14:textId="77777777" w:rsidR="003C2FC4" w:rsidRDefault="003C2FC4">
            <w:r>
              <w:rPr>
                <w:b w:val="0"/>
              </w:rPr>
              <w:t>Sesión de contexto con el Product Owner del habilitador y el equipo de documentación. La validación de la ficha completa quedó como acuerdo y está pendiente.</w:t>
            </w:r>
          </w:p>
          <w:p>
            <w:pPr>
              <w:spacing w:before="60" w:after="0"/>
            </w:pPr>
            <w:r>
              <w:rPr>
                <w:i/>
                <w:color w:val="707070"/>
                <w:sz w:val="13"/>
              </w:rPr>
              <w:t>/Evidencia y platicas/Sesiones/TranscripcionesMinutas/S-038</w:t>
            </w:r>
          </w:p>
        </w:tc>
        <w:tc>
          <w:tcPr>
            <w:tcW w:w="1247" w:type="dxa"/>
            <w:vAlign w:val="center"/>
          </w:tcPr>
          <w:p w14:paraId="0DC566C6" w14:textId="77777777" w:rsidR="003C2FC4" w:rsidRDefault="00280688">
            <w:r>
              <w:rPr>
                <w:b/>
              </w:rPr>
              <w:t>C2</w:t>
            </w:r>
          </w:p>
        </w:tc>
      </w:tr>
      <w:tr w:rsidR="003C2FC4" w14:paraId="418F59FC" w14:textId="77777777">
        <w:trPr>
          <w:jc w:val="center"/>
        </w:trPr>
        <w:tc>
          <w:tcPr>
            <w:tcW w:w="1927" w:type="dxa"/>
            <w:vAlign w:val="center"/>
          </w:tcPr>
          <w:p w14:paraId="6D24BB13" w14:textId="77777777" w:rsidR="003C2FC4" w:rsidRDefault="00280688">
            <w:proofErr w:type="spellStart"/>
            <w:r>
              <w:t>Cuándo</w:t>
            </w:r>
            <w:proofErr w:type="spellEnd"/>
          </w:p>
        </w:tc>
        <w:tc>
          <w:tcPr>
            <w:tcW w:w="5783" w:type="dxa"/>
            <w:vAlign w:val="center"/>
          </w:tcPr>
          <w:p w14:paraId="3529C5EF" w14:textId="77777777" w:rsidR="003C2FC4" w:rsidRDefault="003C2FC4">
            <w:r>
              <w:rPr>
                <w:b w:val="0"/>
              </w:rPr>
              <w:t>04/09/2026</w:t>
            </w:r>
          </w:p>
          <w:p>
            <w:pPr>
              <w:spacing w:before="60" w:after="0"/>
            </w:pPr>
            <w:r>
              <w:rPr>
                <w:i/>
                <w:color w:val="707070"/>
                <w:sz w:val="13"/>
              </w:rPr>
              <w:t>/Evidencia y platicas/Sesiones/TranscripcionesMinutas/S-038</w:t>
            </w:r>
          </w:p>
        </w:tc>
        <w:tc>
          <w:tcPr>
            <w:tcW w:w="1247" w:type="dxa"/>
            <w:vAlign w:val="center"/>
          </w:tcPr>
          <w:p w14:paraId="1E9B2962" w14:textId="77777777" w:rsidR="003C2FC4" w:rsidRDefault="00280688">
            <w:r>
              <w:rPr>
                <w:b/>
              </w:rPr>
              <w:t>C1</w:t>
            </w:r>
          </w:p>
        </w:tc>
      </w:tr>
    </w:tbl>
    <w:p w14:paraId="337BFA08" w14:textId="77777777" w:rsidR="003C2FC4" w:rsidRDefault="003C2FC4"/>
    <w:p w14:paraId="527B707A" w14:textId="5E7EA6C4" w:rsidR="003C2FC4" w:rsidRDefault="00280688">
      <w:pPr>
        <w:pStyle w:val="Ttulo1"/>
      </w:pPr>
      <w:r>
        <w:t>1</w:t>
      </w:r>
      <w:r w:rsidR="002F36C3">
        <w:t>6</w:t>
      </w:r>
      <w:r>
        <w:t xml:space="preserve">. Control documental y </w:t>
      </w:r>
      <w:proofErr w:type="spellStart"/>
      <w:r>
        <w:t>evolución</w:t>
      </w:r>
      <w:proofErr w:type="spellEnd"/>
    </w:p>
    <w:p w14:paraId="0873C74C" w14:textId="4C40A6FE" w:rsidR="003C2FC4" w:rsidRDefault="00280688">
      <w:pPr>
        <w:pStyle w:val="Ttulo2"/>
      </w:pPr>
      <w:r>
        <w:lastRenderedPageBreak/>
        <w:t>1</w:t>
      </w:r>
      <w:r w:rsidR="002F36C3">
        <w:t>6</w:t>
      </w:r>
      <w:r>
        <w:t xml:space="preserve">.1 </w:t>
      </w:r>
      <w:proofErr w:type="spellStart"/>
      <w:r>
        <w:t>Versión</w:t>
      </w:r>
      <w:proofErr w:type="spellEnd"/>
    </w:p>
    <w:tbl>
      <w:tblPr>
        <w:tblW w:w="8958" w:type="dxa"/>
        <w:tblStyle w:val="afff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B6B09D4" w14:textId="77777777">
        <w:trPr>
          <w:jc w:val="center"/>
        </w:trPr>
        <w:tc>
          <w:tcPr>
            <w:tcW w:w="1927" w:type="dxa"/>
            <w:shd w:val="clear" w:color="auto" w:fill="D9EAF7"/>
            <w:vAlign w:val="center"/>
          </w:tcPr>
          <w:p w14:paraId="5CB151C0" w14:textId="77777777" w:rsidR="003C2FC4" w:rsidRDefault="00280688">
            <w:r>
              <w:rPr>
                <w:b/>
                <w:bCs/>
                <w:sz w:val="18"/>
                <w:szCs w:val="18"/>
              </w:rPr>
              <w:t>Campo</w:t>
            </w:r>
          </w:p>
        </w:tc>
        <w:tc>
          <w:tcPr>
            <w:tcW w:w="5783" w:type="dxa"/>
            <w:shd w:val="clear" w:color="auto" w:fill="D9EAF7"/>
            <w:vAlign w:val="center"/>
          </w:tcPr>
          <w:p w14:paraId="199A13D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F8A1FC" w14:textId="77777777" w:rsidR="003C2FC4" w:rsidRDefault="00280688">
            <w:proofErr w:type="spellStart"/>
            <w:r>
              <w:rPr>
                <w:b/>
                <w:bCs/>
                <w:sz w:val="18"/>
                <w:szCs w:val="18"/>
              </w:rPr>
              <w:t>Confianza</w:t>
            </w:r>
            <w:proofErr w:type="spellEnd"/>
          </w:p>
        </w:tc>
      </w:tr>
      <w:tr w:rsidR="003C2FC4" w14:paraId="5768C1F9" w14:textId="77777777">
        <w:trPr>
          <w:jc w:val="center"/>
        </w:trPr>
        <w:tc>
          <w:tcPr>
            <w:tcW w:w="1927" w:type="dxa"/>
            <w:vAlign w:val="center"/>
          </w:tcPr>
          <w:p w14:paraId="6464D637" w14:textId="77777777" w:rsidR="003C2FC4" w:rsidRPr="009A04FF" w:rsidRDefault="00280688">
            <w:pPr>
              <w:rPr>
                <w:lang w:val="es-MX"/>
              </w:rPr>
            </w:pPr>
            <w:r w:rsidRPr="009A04FF">
              <w:rPr>
                <w:lang w:val="es-MX"/>
              </w:rPr>
              <w:t>Número de versión del TDD</w:t>
            </w:r>
          </w:p>
        </w:tc>
        <w:tc>
          <w:tcPr>
            <w:tcW w:w="5783" w:type="dxa"/>
            <w:vAlign w:val="center"/>
          </w:tcPr>
          <w:p w14:paraId="0B7AF1C5" w14:textId="77777777" w:rsidR="003C2FC4" w:rsidRPr="009A04FF" w:rsidRDefault="003C2FC4">
            <w:pPr>
              <w:rPr>
                <w:lang w:val="es-MX"/>
              </w:rPr>
            </w:pPr>
            <w:r>
              <w:rPr>
                <w:b w:val="0"/>
              </w:rPr>
              <w:t>1.0</w:t>
            </w:r>
          </w:p>
        </w:tc>
        <w:tc>
          <w:tcPr>
            <w:tcW w:w="1247" w:type="dxa"/>
            <w:vAlign w:val="center"/>
          </w:tcPr>
          <w:p w14:paraId="0699DABA" w14:textId="77777777" w:rsidR="003C2FC4" w:rsidRDefault="00280688">
            <w:r>
              <w:rPr>
                <w:b/>
              </w:rPr>
              <w:t>C1</w:t>
            </w:r>
          </w:p>
        </w:tc>
      </w:tr>
    </w:tbl>
    <w:p w14:paraId="68E65455" w14:textId="77777777" w:rsidR="003C2FC4" w:rsidRDefault="003C2FC4"/>
    <w:p w14:paraId="5BE2835D" w14:textId="7E9C8234" w:rsidR="003C2FC4" w:rsidRDefault="00280688">
      <w:pPr>
        <w:pStyle w:val="Ttulo2"/>
      </w:pPr>
      <w:r>
        <w:t>1</w:t>
      </w:r>
      <w:r w:rsidR="002F36C3">
        <w:t>6</w:t>
      </w:r>
      <w:r>
        <w:t xml:space="preserve">.2 </w:t>
      </w:r>
      <w:proofErr w:type="spellStart"/>
      <w:r>
        <w:t>Cambios</w:t>
      </w:r>
      <w:proofErr w:type="spellEnd"/>
    </w:p>
    <w:tbl>
      <w:tblPr>
        <w:tblW w:w="8958" w:type="dxa"/>
        <w:tblStyle w:val="affffff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B7C0342" w14:textId="77777777">
        <w:trPr>
          <w:jc w:val="center"/>
        </w:trPr>
        <w:tc>
          <w:tcPr>
            <w:tcW w:w="1927" w:type="dxa"/>
            <w:shd w:val="clear" w:color="auto" w:fill="D9EAF7"/>
            <w:vAlign w:val="center"/>
          </w:tcPr>
          <w:p w14:paraId="1BD679F4" w14:textId="77777777" w:rsidR="003C2FC4" w:rsidRDefault="00280688">
            <w:r>
              <w:rPr>
                <w:b/>
                <w:bCs/>
                <w:sz w:val="18"/>
                <w:szCs w:val="18"/>
              </w:rPr>
              <w:t>Campo</w:t>
            </w:r>
          </w:p>
        </w:tc>
        <w:tc>
          <w:tcPr>
            <w:tcW w:w="5783" w:type="dxa"/>
            <w:shd w:val="clear" w:color="auto" w:fill="D9EAF7"/>
            <w:vAlign w:val="center"/>
          </w:tcPr>
          <w:p w14:paraId="0E11401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D4598B" w14:textId="77777777" w:rsidR="003C2FC4" w:rsidRDefault="00280688">
            <w:proofErr w:type="spellStart"/>
            <w:r>
              <w:rPr>
                <w:b/>
                <w:bCs/>
                <w:sz w:val="18"/>
                <w:szCs w:val="18"/>
              </w:rPr>
              <w:t>Confianza</w:t>
            </w:r>
            <w:proofErr w:type="spellEnd"/>
          </w:p>
        </w:tc>
      </w:tr>
      <w:tr w:rsidR="003C2FC4" w14:paraId="5509CA9D" w14:textId="77777777">
        <w:trPr>
          <w:jc w:val="center"/>
        </w:trPr>
        <w:tc>
          <w:tcPr>
            <w:tcW w:w="1927" w:type="dxa"/>
            <w:vAlign w:val="center"/>
          </w:tcPr>
          <w:p w14:paraId="3F95EC0B" w14:textId="77777777" w:rsidR="003C2FC4" w:rsidRDefault="00280688">
            <w:proofErr w:type="spellStart"/>
            <w:r>
              <w:t>Descripción</w:t>
            </w:r>
            <w:proofErr w:type="spellEnd"/>
            <w:r>
              <w:t xml:space="preserve"> de la </w:t>
            </w:r>
            <w:proofErr w:type="spellStart"/>
            <w:r>
              <w:t>modificación</w:t>
            </w:r>
            <w:proofErr w:type="spellEnd"/>
          </w:p>
        </w:tc>
        <w:tc>
          <w:tcPr>
            <w:tcW w:w="5783" w:type="dxa"/>
            <w:vAlign w:val="center"/>
          </w:tcPr>
          <w:p w14:paraId="758D3F81" w14:textId="77777777" w:rsidR="003C2FC4" w:rsidRDefault="003C2FC4">
            <w:r>
              <w:rPr>
                <w:b w:val="0"/>
              </w:rPr>
              <w:t>Ver el Anexo B.</w:t>
            </w:r>
          </w:p>
        </w:tc>
        <w:tc>
          <w:tcPr>
            <w:tcW w:w="1247" w:type="dxa"/>
            <w:vAlign w:val="center"/>
          </w:tcPr>
          <w:p w14:paraId="46CA2C14" w14:textId="77777777" w:rsidR="003C2FC4" w:rsidRDefault="00280688">
            <w:r>
              <w:rPr>
                <w:b/>
              </w:rPr>
              <w:t>C1</w:t>
            </w:r>
          </w:p>
        </w:tc>
      </w:tr>
    </w:tbl>
    <w:p w14:paraId="73AED095" w14:textId="77777777" w:rsidR="003C2FC4" w:rsidRDefault="003C2FC4"/>
    <w:p w14:paraId="1B063EF4" w14:textId="7A8AFC3D" w:rsidR="003C2FC4" w:rsidRDefault="00280688">
      <w:pPr>
        <w:pStyle w:val="Ttulo2"/>
      </w:pPr>
      <w:r>
        <w:t>1</w:t>
      </w:r>
      <w:r w:rsidR="002F36C3">
        <w:t>6</w:t>
      </w:r>
      <w:r>
        <w:t xml:space="preserve">.3 </w:t>
      </w:r>
      <w:proofErr w:type="spellStart"/>
      <w:r>
        <w:t>Responsable</w:t>
      </w:r>
      <w:proofErr w:type="spellEnd"/>
    </w:p>
    <w:tbl>
      <w:tblPr>
        <w:tblW w:w="8958" w:type="dxa"/>
        <w:tblStyle w:val="aff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604299E" w14:textId="77777777">
        <w:trPr>
          <w:jc w:val="center"/>
        </w:trPr>
        <w:tc>
          <w:tcPr>
            <w:tcW w:w="1927" w:type="dxa"/>
            <w:shd w:val="clear" w:color="auto" w:fill="D9EAF7"/>
            <w:vAlign w:val="center"/>
          </w:tcPr>
          <w:p w14:paraId="59A9E5FD" w14:textId="77777777" w:rsidR="003C2FC4" w:rsidRDefault="00280688">
            <w:r>
              <w:rPr>
                <w:b/>
                <w:bCs/>
                <w:sz w:val="18"/>
                <w:szCs w:val="18"/>
              </w:rPr>
              <w:t>Campo</w:t>
            </w:r>
          </w:p>
        </w:tc>
        <w:tc>
          <w:tcPr>
            <w:tcW w:w="5783" w:type="dxa"/>
            <w:shd w:val="clear" w:color="auto" w:fill="D9EAF7"/>
            <w:vAlign w:val="center"/>
          </w:tcPr>
          <w:p w14:paraId="65E9027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71043C2" w14:textId="77777777" w:rsidR="003C2FC4" w:rsidRDefault="00280688">
            <w:proofErr w:type="spellStart"/>
            <w:r>
              <w:rPr>
                <w:b/>
                <w:bCs/>
                <w:sz w:val="18"/>
                <w:szCs w:val="18"/>
              </w:rPr>
              <w:t>Confianza</w:t>
            </w:r>
            <w:proofErr w:type="spellEnd"/>
          </w:p>
        </w:tc>
      </w:tr>
      <w:tr w:rsidR="003C2FC4" w14:paraId="0A044B44" w14:textId="77777777">
        <w:trPr>
          <w:jc w:val="center"/>
        </w:trPr>
        <w:tc>
          <w:tcPr>
            <w:tcW w:w="1927" w:type="dxa"/>
            <w:vAlign w:val="center"/>
          </w:tcPr>
          <w:p w14:paraId="68BD5874" w14:textId="77777777" w:rsidR="003C2FC4" w:rsidRDefault="00280688">
            <w:proofErr w:type="spellStart"/>
            <w:r>
              <w:t>Responsable</w:t>
            </w:r>
            <w:proofErr w:type="spellEnd"/>
            <w:r>
              <w:t xml:space="preserve"> de </w:t>
            </w:r>
            <w:proofErr w:type="spellStart"/>
            <w:r>
              <w:t>elaboración</w:t>
            </w:r>
            <w:proofErr w:type="spellEnd"/>
            <w:r>
              <w:t>/</w:t>
            </w:r>
            <w:proofErr w:type="spellStart"/>
            <w:r>
              <w:t>actualización</w:t>
            </w:r>
            <w:proofErr w:type="spellEnd"/>
          </w:p>
        </w:tc>
        <w:tc>
          <w:tcPr>
            <w:tcW w:w="5783" w:type="dxa"/>
            <w:vAlign w:val="center"/>
          </w:tcPr>
          <w:p w14:paraId="42F753F9" w14:textId="77777777" w:rsidR="003C2FC4" w:rsidRDefault="003C2FC4">
            <w:r>
              <w:rPr>
                <w:b w:val="0"/>
              </w:rPr>
              <w:t>Pendiente de designación por VPAF.</w:t>
            </w:r>
          </w:p>
        </w:tc>
        <w:tc>
          <w:tcPr>
            <w:tcW w:w="1247" w:type="dxa"/>
            <w:vAlign w:val="center"/>
          </w:tcPr>
          <w:p w14:paraId="255D5EA3" w14:textId="77777777" w:rsidR="003C2FC4" w:rsidRDefault="00280688">
            <w:r>
              <w:rPr>
                <w:b/>
              </w:rPr>
              <w:t>C4</w:t>
            </w:r>
          </w:p>
        </w:tc>
      </w:tr>
    </w:tbl>
    <w:p w14:paraId="61C81E15" w14:textId="77777777" w:rsidR="003C2FC4" w:rsidRDefault="003C2FC4"/>
    <w:p w14:paraId="61368DB5" w14:textId="11989DBF" w:rsidR="003C2FC4" w:rsidRDefault="00280688">
      <w:pPr>
        <w:pStyle w:val="Ttulo2"/>
      </w:pPr>
      <w:r>
        <w:t>1</w:t>
      </w:r>
      <w:r w:rsidR="002F36C3">
        <w:t>6</w:t>
      </w:r>
      <w:r>
        <w:t xml:space="preserve">.4 </w:t>
      </w:r>
      <w:proofErr w:type="spellStart"/>
      <w:r>
        <w:t>Fecha</w:t>
      </w:r>
      <w:proofErr w:type="spellEnd"/>
    </w:p>
    <w:tbl>
      <w:tblPr>
        <w:tblW w:w="8958" w:type="dxa"/>
        <w:tblStyle w:val="af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70C5369" w14:textId="77777777">
        <w:trPr>
          <w:jc w:val="center"/>
        </w:trPr>
        <w:tc>
          <w:tcPr>
            <w:tcW w:w="1927" w:type="dxa"/>
            <w:shd w:val="clear" w:color="auto" w:fill="D9EAF7"/>
            <w:vAlign w:val="center"/>
          </w:tcPr>
          <w:p w14:paraId="04E7542A" w14:textId="77777777" w:rsidR="003C2FC4" w:rsidRDefault="00280688">
            <w:r>
              <w:rPr>
                <w:b/>
                <w:bCs/>
                <w:sz w:val="18"/>
                <w:szCs w:val="18"/>
              </w:rPr>
              <w:t>Campo</w:t>
            </w:r>
          </w:p>
        </w:tc>
        <w:tc>
          <w:tcPr>
            <w:tcW w:w="5783" w:type="dxa"/>
            <w:shd w:val="clear" w:color="auto" w:fill="D9EAF7"/>
            <w:vAlign w:val="center"/>
          </w:tcPr>
          <w:p w14:paraId="399488F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256CD3D" w14:textId="77777777" w:rsidR="003C2FC4" w:rsidRDefault="00280688">
            <w:proofErr w:type="spellStart"/>
            <w:r>
              <w:rPr>
                <w:b/>
                <w:bCs/>
                <w:sz w:val="18"/>
                <w:szCs w:val="18"/>
              </w:rPr>
              <w:t>Confianza</w:t>
            </w:r>
            <w:proofErr w:type="spellEnd"/>
          </w:p>
        </w:tc>
      </w:tr>
      <w:tr w:rsidR="003C2FC4" w14:paraId="18F2D96D" w14:textId="77777777">
        <w:trPr>
          <w:jc w:val="center"/>
        </w:trPr>
        <w:tc>
          <w:tcPr>
            <w:tcW w:w="1927" w:type="dxa"/>
            <w:vAlign w:val="center"/>
          </w:tcPr>
          <w:p w14:paraId="1EE8AA1B" w14:textId="77777777" w:rsidR="003C2FC4" w:rsidRDefault="00280688">
            <w:proofErr w:type="spellStart"/>
            <w:r>
              <w:t>Fecha</w:t>
            </w:r>
            <w:proofErr w:type="spellEnd"/>
            <w:r>
              <w:t xml:space="preserve"> de </w:t>
            </w:r>
            <w:proofErr w:type="spellStart"/>
            <w:r>
              <w:t>actualización</w:t>
            </w:r>
            <w:proofErr w:type="spellEnd"/>
          </w:p>
        </w:tc>
        <w:tc>
          <w:tcPr>
            <w:tcW w:w="5783" w:type="dxa"/>
            <w:vAlign w:val="center"/>
          </w:tcPr>
          <w:p w14:paraId="5ED281CF" w14:textId="77777777" w:rsidR="003C2FC4" w:rsidRDefault="003C2FC4">
            <w:r>
              <w:rPr>
                <w:b w:val="0"/>
              </w:rPr>
              <w:t>24/09/2026</w:t>
            </w:r>
          </w:p>
        </w:tc>
        <w:tc>
          <w:tcPr>
            <w:tcW w:w="1247" w:type="dxa"/>
            <w:vAlign w:val="center"/>
          </w:tcPr>
          <w:p w14:paraId="4CCABE49" w14:textId="77777777" w:rsidR="003C2FC4" w:rsidRDefault="00280688">
            <w:r>
              <w:rPr>
                <w:b/>
              </w:rPr>
              <w:t>C1</w:t>
            </w:r>
          </w:p>
        </w:tc>
      </w:tr>
    </w:tbl>
    <w:p w14:paraId="378BFB72" w14:textId="77777777" w:rsidR="003C2FC4" w:rsidRDefault="003C2FC4"/>
    <w:p w14:paraId="2BEB3975" w14:textId="3C359227" w:rsidR="003C2FC4" w:rsidRDefault="00280688">
      <w:pPr>
        <w:pStyle w:val="Ttulo2"/>
      </w:pPr>
      <w:r>
        <w:t>1</w:t>
      </w:r>
      <w:r w:rsidR="002F36C3">
        <w:t>6</w:t>
      </w:r>
      <w:r>
        <w:t xml:space="preserve">.5 </w:t>
      </w:r>
      <w:proofErr w:type="spellStart"/>
      <w:r>
        <w:t>Motivo</w:t>
      </w:r>
      <w:proofErr w:type="spellEnd"/>
    </w:p>
    <w:tbl>
      <w:tblPr>
        <w:tblW w:w="8958" w:type="dxa"/>
        <w:tblStyle w:val="afff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677CB91" w14:textId="77777777">
        <w:trPr>
          <w:jc w:val="center"/>
        </w:trPr>
        <w:tc>
          <w:tcPr>
            <w:tcW w:w="1927" w:type="dxa"/>
            <w:shd w:val="clear" w:color="auto" w:fill="D9EAF7"/>
            <w:vAlign w:val="center"/>
          </w:tcPr>
          <w:p w14:paraId="7A0809DA" w14:textId="77777777" w:rsidR="003C2FC4" w:rsidRDefault="00280688">
            <w:r>
              <w:rPr>
                <w:b/>
                <w:bCs/>
                <w:sz w:val="18"/>
                <w:szCs w:val="18"/>
              </w:rPr>
              <w:t>Campo</w:t>
            </w:r>
          </w:p>
        </w:tc>
        <w:tc>
          <w:tcPr>
            <w:tcW w:w="5783" w:type="dxa"/>
            <w:shd w:val="clear" w:color="auto" w:fill="D9EAF7"/>
            <w:vAlign w:val="center"/>
          </w:tcPr>
          <w:p w14:paraId="216EF3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89064CD" w14:textId="77777777" w:rsidR="003C2FC4" w:rsidRDefault="00280688">
            <w:proofErr w:type="spellStart"/>
            <w:r>
              <w:rPr>
                <w:b/>
                <w:bCs/>
                <w:sz w:val="18"/>
                <w:szCs w:val="18"/>
              </w:rPr>
              <w:t>Confianza</w:t>
            </w:r>
            <w:proofErr w:type="spellEnd"/>
          </w:p>
        </w:tc>
      </w:tr>
      <w:tr w:rsidR="003C2FC4" w14:paraId="69952F47" w14:textId="77777777">
        <w:trPr>
          <w:jc w:val="center"/>
        </w:trPr>
        <w:tc>
          <w:tcPr>
            <w:tcW w:w="1927" w:type="dxa"/>
            <w:vAlign w:val="center"/>
          </w:tcPr>
          <w:p w14:paraId="0CC92AE8" w14:textId="77777777" w:rsidR="003C2FC4" w:rsidRDefault="00280688">
            <w:r>
              <w:t xml:space="preserve">Cambio de </w:t>
            </w:r>
            <w:proofErr w:type="spellStart"/>
            <w:r>
              <w:t>negocio</w:t>
            </w:r>
            <w:proofErr w:type="spellEnd"/>
          </w:p>
        </w:tc>
        <w:tc>
          <w:tcPr>
            <w:tcW w:w="5783" w:type="dxa"/>
            <w:vAlign w:val="center"/>
          </w:tcPr>
          <w:p w14:paraId="1C7FC6B9" w14:textId="77777777" w:rsidR="003C2FC4" w:rsidRDefault="003C2FC4">
            <w:r>
              <w:rPr>
                <w:b w:val="0"/>
              </w:rPr>
              <w:t>No aplica. Los cambios registrados son documentales, no del habilitador.</w:t>
            </w:r>
          </w:p>
        </w:tc>
        <w:tc>
          <w:tcPr>
            <w:tcW w:w="1247" w:type="dxa"/>
            <w:vAlign w:val="center"/>
          </w:tcPr>
          <w:p w14:paraId="6CF762C6" w14:textId="77777777" w:rsidR="003C2FC4" w:rsidRDefault="00280688">
            <w:r>
              <w:rPr>
                <w:b/>
              </w:rPr>
              <w:t>C1</w:t>
            </w:r>
          </w:p>
        </w:tc>
      </w:tr>
      <w:tr w:rsidR="003C2FC4" w14:paraId="08A24752" w14:textId="77777777">
        <w:trPr>
          <w:jc w:val="center"/>
        </w:trPr>
        <w:tc>
          <w:tcPr>
            <w:tcW w:w="1927" w:type="dxa"/>
            <w:vAlign w:val="center"/>
          </w:tcPr>
          <w:p w14:paraId="1B439F9F" w14:textId="77777777" w:rsidR="003C2FC4" w:rsidRDefault="00280688">
            <w:proofErr w:type="spellStart"/>
            <w:r>
              <w:t>Arquitectura</w:t>
            </w:r>
            <w:proofErr w:type="spellEnd"/>
          </w:p>
        </w:tc>
        <w:tc>
          <w:tcPr>
            <w:tcW w:w="5783" w:type="dxa"/>
            <w:vAlign w:val="center"/>
          </w:tcPr>
          <w:p w14:paraId="0C4F4EA9" w14:textId="77777777" w:rsidR="003C2FC4" w:rsidRDefault="003C2FC4">
            <w:r>
              <w:rPr>
                <w:b w:val="0"/>
              </w:rPr>
              <w:t>No aplica. Los cambios registrados son documentales, no del habilitador.</w:t>
            </w:r>
          </w:p>
        </w:tc>
        <w:tc>
          <w:tcPr>
            <w:tcW w:w="1247" w:type="dxa"/>
            <w:vAlign w:val="center"/>
          </w:tcPr>
          <w:p w14:paraId="59897033" w14:textId="77777777" w:rsidR="003C2FC4" w:rsidRDefault="00280688">
            <w:r>
              <w:rPr>
                <w:b/>
              </w:rPr>
              <w:t>C1</w:t>
            </w:r>
          </w:p>
        </w:tc>
      </w:tr>
      <w:tr w:rsidR="003C2FC4" w14:paraId="575C2151" w14:textId="77777777">
        <w:trPr>
          <w:jc w:val="center"/>
        </w:trPr>
        <w:tc>
          <w:tcPr>
            <w:tcW w:w="1927" w:type="dxa"/>
            <w:vAlign w:val="center"/>
          </w:tcPr>
          <w:p w14:paraId="5496D2C1" w14:textId="77777777" w:rsidR="003C2FC4" w:rsidRDefault="00280688">
            <w:proofErr w:type="spellStart"/>
            <w:r>
              <w:t>Tecnología</w:t>
            </w:r>
            <w:proofErr w:type="spellEnd"/>
          </w:p>
        </w:tc>
        <w:tc>
          <w:tcPr>
            <w:tcW w:w="5783" w:type="dxa"/>
            <w:vAlign w:val="center"/>
          </w:tcPr>
          <w:p w14:paraId="39201845" w14:textId="77777777" w:rsidR="003C2FC4" w:rsidRDefault="003C2FC4">
            <w:r>
              <w:rPr>
                <w:b w:val="0"/>
              </w:rPr>
              <w:t>No aplica. Los cambios registrados son documentales, no del habilitador.</w:t>
            </w:r>
          </w:p>
        </w:tc>
        <w:tc>
          <w:tcPr>
            <w:tcW w:w="1247" w:type="dxa"/>
            <w:vAlign w:val="center"/>
          </w:tcPr>
          <w:p w14:paraId="1F4FE6F6" w14:textId="77777777" w:rsidR="003C2FC4" w:rsidRDefault="00280688">
            <w:r>
              <w:rPr>
                <w:b/>
              </w:rPr>
              <w:t>C1</w:t>
            </w:r>
          </w:p>
        </w:tc>
      </w:tr>
      <w:tr w:rsidR="003C2FC4" w14:paraId="64AE2837" w14:textId="77777777">
        <w:trPr>
          <w:jc w:val="center"/>
        </w:trPr>
        <w:tc>
          <w:tcPr>
            <w:tcW w:w="1927" w:type="dxa"/>
            <w:vAlign w:val="center"/>
          </w:tcPr>
          <w:p w14:paraId="0476F1E0" w14:textId="77777777" w:rsidR="003C2FC4" w:rsidRDefault="00280688">
            <w:proofErr w:type="spellStart"/>
            <w:r>
              <w:t>Seguridad</w:t>
            </w:r>
            <w:proofErr w:type="spellEnd"/>
          </w:p>
        </w:tc>
        <w:tc>
          <w:tcPr>
            <w:tcW w:w="5783" w:type="dxa"/>
            <w:vAlign w:val="center"/>
          </w:tcPr>
          <w:p w14:paraId="6229E2DC" w14:textId="77777777" w:rsidR="003C2FC4" w:rsidRDefault="003C2FC4">
            <w:r>
              <w:rPr>
                <w:b w:val="0"/>
              </w:rPr>
              <w:t>No aplica. Los cambios registrados son documentales, no del habilitador.</w:t>
            </w:r>
          </w:p>
        </w:tc>
        <w:tc>
          <w:tcPr>
            <w:tcW w:w="1247" w:type="dxa"/>
            <w:vAlign w:val="center"/>
          </w:tcPr>
          <w:p w14:paraId="7BF0EC82" w14:textId="77777777" w:rsidR="003C2FC4" w:rsidRDefault="00280688">
            <w:r>
              <w:rPr>
                <w:b/>
              </w:rPr>
              <w:t>C1</w:t>
            </w:r>
          </w:p>
        </w:tc>
      </w:tr>
      <w:tr w:rsidR="003C2FC4" w14:paraId="1E120999" w14:textId="77777777">
        <w:trPr>
          <w:jc w:val="center"/>
        </w:trPr>
        <w:tc>
          <w:tcPr>
            <w:tcW w:w="1927" w:type="dxa"/>
            <w:vAlign w:val="center"/>
          </w:tcPr>
          <w:p w14:paraId="0849C2E4" w14:textId="77777777" w:rsidR="003C2FC4" w:rsidRDefault="00280688">
            <w:proofErr w:type="spellStart"/>
            <w:r>
              <w:t>Operación</w:t>
            </w:r>
            <w:proofErr w:type="spellEnd"/>
          </w:p>
        </w:tc>
        <w:tc>
          <w:tcPr>
            <w:tcW w:w="5783" w:type="dxa"/>
            <w:vAlign w:val="center"/>
          </w:tcPr>
          <w:p w14:paraId="10C65071" w14:textId="77777777" w:rsidR="003C2FC4" w:rsidRDefault="003C2FC4">
            <w:r>
              <w:rPr>
                <w:b w:val="0"/>
              </w:rPr>
              <w:t>No aplica. Los cambios registrados son documentales, no del habilitador.</w:t>
            </w:r>
          </w:p>
        </w:tc>
        <w:tc>
          <w:tcPr>
            <w:tcW w:w="1247" w:type="dxa"/>
            <w:vAlign w:val="center"/>
          </w:tcPr>
          <w:p w14:paraId="2308A797" w14:textId="77777777" w:rsidR="003C2FC4" w:rsidRDefault="00280688">
            <w:r>
              <w:rPr>
                <w:b/>
              </w:rPr>
              <w:t>C1</w:t>
            </w:r>
          </w:p>
        </w:tc>
      </w:tr>
      <w:tr w:rsidR="003C2FC4" w14:paraId="03F437A6" w14:textId="77777777">
        <w:trPr>
          <w:jc w:val="center"/>
        </w:trPr>
        <w:tc>
          <w:tcPr>
            <w:tcW w:w="1927" w:type="dxa"/>
            <w:vAlign w:val="center"/>
          </w:tcPr>
          <w:p w14:paraId="3506FFD6" w14:textId="77777777" w:rsidR="003C2FC4" w:rsidRDefault="00280688">
            <w:proofErr w:type="spellStart"/>
            <w:r>
              <w:t>Integración</w:t>
            </w:r>
            <w:proofErr w:type="spellEnd"/>
          </w:p>
        </w:tc>
        <w:tc>
          <w:tcPr>
            <w:tcW w:w="5783" w:type="dxa"/>
            <w:vAlign w:val="center"/>
          </w:tcPr>
          <w:p w14:paraId="689172A1" w14:textId="77777777" w:rsidR="003C2FC4" w:rsidRDefault="003C2FC4">
            <w:r>
              <w:rPr>
                <w:b w:val="0"/>
              </w:rPr>
              <w:t>No aplica. Los cambios registrados son documentales, no del habilitador.</w:t>
            </w:r>
          </w:p>
        </w:tc>
        <w:tc>
          <w:tcPr>
            <w:tcW w:w="1247" w:type="dxa"/>
            <w:vAlign w:val="center"/>
          </w:tcPr>
          <w:p w14:paraId="2EE78C0A" w14:textId="77777777" w:rsidR="003C2FC4" w:rsidRDefault="00280688">
            <w:r>
              <w:rPr>
                <w:b/>
              </w:rPr>
              <w:t>C1</w:t>
            </w:r>
          </w:p>
        </w:tc>
      </w:tr>
    </w:tbl>
    <w:p w14:paraId="228CC62F" w14:textId="77777777" w:rsidR="003C2FC4" w:rsidRDefault="003C2FC4"/>
    <w:p w14:paraId="7EF65D06" w14:textId="7A25B2FD" w:rsidR="003C2FC4" w:rsidRDefault="00280688">
      <w:pPr>
        <w:pStyle w:val="Ttulo2"/>
      </w:pPr>
      <w:r>
        <w:lastRenderedPageBreak/>
        <w:t>1</w:t>
      </w:r>
      <w:r w:rsidR="002F36C3">
        <w:t>6</w:t>
      </w:r>
      <w:r>
        <w:t xml:space="preserve">.6 </w:t>
      </w:r>
      <w:proofErr w:type="spellStart"/>
      <w:r>
        <w:t>Aprobación</w:t>
      </w:r>
      <w:proofErr w:type="spellEnd"/>
    </w:p>
    <w:tbl>
      <w:tblPr>
        <w:tblW w:w="8958" w:type="dxa"/>
        <w:tblStyle w:val="afff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5E79917" w14:textId="77777777">
        <w:trPr>
          <w:jc w:val="center"/>
        </w:trPr>
        <w:tc>
          <w:tcPr>
            <w:tcW w:w="1927" w:type="dxa"/>
            <w:shd w:val="clear" w:color="auto" w:fill="D9EAF7"/>
            <w:vAlign w:val="center"/>
          </w:tcPr>
          <w:p w14:paraId="4C5BB573" w14:textId="77777777" w:rsidR="003C2FC4" w:rsidRDefault="00280688">
            <w:r>
              <w:rPr>
                <w:b/>
                <w:bCs/>
                <w:sz w:val="18"/>
                <w:szCs w:val="18"/>
              </w:rPr>
              <w:t>Campo</w:t>
            </w:r>
          </w:p>
        </w:tc>
        <w:tc>
          <w:tcPr>
            <w:tcW w:w="5783" w:type="dxa"/>
            <w:shd w:val="clear" w:color="auto" w:fill="D9EAF7"/>
            <w:vAlign w:val="center"/>
          </w:tcPr>
          <w:p w14:paraId="754CE9C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2B21BF7" w14:textId="77777777" w:rsidR="003C2FC4" w:rsidRDefault="00280688">
            <w:proofErr w:type="spellStart"/>
            <w:r>
              <w:rPr>
                <w:b/>
                <w:bCs/>
                <w:sz w:val="18"/>
                <w:szCs w:val="18"/>
              </w:rPr>
              <w:t>Confianza</w:t>
            </w:r>
            <w:proofErr w:type="spellEnd"/>
          </w:p>
        </w:tc>
      </w:tr>
      <w:tr w:rsidR="003C2FC4" w14:paraId="18CC33F5" w14:textId="77777777">
        <w:trPr>
          <w:jc w:val="center"/>
        </w:trPr>
        <w:tc>
          <w:tcPr>
            <w:tcW w:w="1927" w:type="dxa"/>
            <w:vAlign w:val="center"/>
          </w:tcPr>
          <w:p w14:paraId="40E8D056" w14:textId="77777777" w:rsidR="003C2FC4" w:rsidRDefault="00280688">
            <w:proofErr w:type="spellStart"/>
            <w:r>
              <w:t>Responsable</w:t>
            </w:r>
            <w:proofErr w:type="spellEnd"/>
          </w:p>
        </w:tc>
        <w:tc>
          <w:tcPr>
            <w:tcW w:w="5783" w:type="dxa"/>
            <w:vAlign w:val="center"/>
          </w:tcPr>
          <w:p w14:paraId="3E8D49EF" w14:textId="77777777" w:rsidR="003C2FC4" w:rsidRDefault="003C2FC4">
            <w:r>
              <w:rPr>
                <w:b w:val="0"/>
              </w:rPr>
            </w:r>
          </w:p>
        </w:tc>
        <w:tc>
          <w:tcPr>
            <w:tcW w:w="1247" w:type="dxa"/>
            <w:vAlign w:val="center"/>
          </w:tcPr>
          <w:p w14:paraId="4D5A35BB" w14:textId="77777777" w:rsidR="003C2FC4" w:rsidRDefault="00280688">
            <w:r>
              <w:rPr>
                <w:b/>
              </w:rPr>
              <w:t>C4</w:t>
            </w:r>
          </w:p>
        </w:tc>
      </w:tr>
      <w:tr w:rsidR="003C2FC4" w14:paraId="2CC4F8AE" w14:textId="77777777">
        <w:trPr>
          <w:jc w:val="center"/>
        </w:trPr>
        <w:tc>
          <w:tcPr>
            <w:tcW w:w="1927" w:type="dxa"/>
            <w:vAlign w:val="center"/>
          </w:tcPr>
          <w:p w14:paraId="6CF1FC7E" w14:textId="77777777" w:rsidR="003C2FC4" w:rsidRDefault="00280688">
            <w:proofErr w:type="spellStart"/>
            <w:r>
              <w:t>Evidencia</w:t>
            </w:r>
            <w:proofErr w:type="spellEnd"/>
            <w:r>
              <w:t xml:space="preserve"> de </w:t>
            </w:r>
            <w:proofErr w:type="spellStart"/>
            <w:r>
              <w:t>aprobación</w:t>
            </w:r>
            <w:proofErr w:type="spellEnd"/>
          </w:p>
        </w:tc>
        <w:tc>
          <w:tcPr>
            <w:tcW w:w="5783" w:type="dxa"/>
            <w:vAlign w:val="center"/>
          </w:tcPr>
          <w:p w14:paraId="1A705A59" w14:textId="77777777" w:rsidR="003C2FC4" w:rsidRDefault="003C2FC4">
            <w:r>
              <w:rPr>
                <w:b w:val="0"/>
              </w:rPr>
            </w:r>
          </w:p>
        </w:tc>
        <w:tc>
          <w:tcPr>
            <w:tcW w:w="1247" w:type="dxa"/>
            <w:vAlign w:val="center"/>
          </w:tcPr>
          <w:p w14:paraId="6346C373" w14:textId="77777777" w:rsidR="003C2FC4" w:rsidRDefault="00280688">
            <w:r>
              <w:rPr>
                <w:b/>
              </w:rPr>
              <w:t>C4</w:t>
            </w:r>
          </w:p>
        </w:tc>
      </w:tr>
    </w:tbl>
    <w:p w14:paraId="1B850640" w14:textId="77777777" w:rsidR="003C2FC4" w:rsidRDefault="003C2FC4"/>
    <w:p w14:paraId="46348019" w14:textId="12B40C4A" w:rsidR="003C2FC4" w:rsidRDefault="00280688">
      <w:pPr>
        <w:pStyle w:val="Ttulo2"/>
      </w:pPr>
      <w:r>
        <w:t>1</w:t>
      </w:r>
      <w:r w:rsidR="002F36C3">
        <w:t>6</w:t>
      </w:r>
      <w:r>
        <w:t xml:space="preserve">.7 </w:t>
      </w:r>
      <w:proofErr w:type="spellStart"/>
      <w:r>
        <w:t>Próxima</w:t>
      </w:r>
      <w:proofErr w:type="spellEnd"/>
      <w:r>
        <w:t xml:space="preserve"> </w:t>
      </w:r>
      <w:proofErr w:type="spellStart"/>
      <w:r>
        <w:t>revisión</w:t>
      </w:r>
      <w:proofErr w:type="spellEnd"/>
    </w:p>
    <w:tbl>
      <w:tblPr>
        <w:tblW w:w="8958" w:type="dxa"/>
        <w:tblStyle w:val="afff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E3693D" w14:textId="77777777">
        <w:trPr>
          <w:jc w:val="center"/>
        </w:trPr>
        <w:tc>
          <w:tcPr>
            <w:tcW w:w="1927" w:type="dxa"/>
            <w:shd w:val="clear" w:color="auto" w:fill="D9EAF7"/>
            <w:vAlign w:val="center"/>
          </w:tcPr>
          <w:p w14:paraId="67231F37" w14:textId="77777777" w:rsidR="003C2FC4" w:rsidRDefault="00280688">
            <w:r>
              <w:rPr>
                <w:b/>
                <w:bCs/>
                <w:sz w:val="18"/>
                <w:szCs w:val="18"/>
              </w:rPr>
              <w:t>Campo</w:t>
            </w:r>
          </w:p>
        </w:tc>
        <w:tc>
          <w:tcPr>
            <w:tcW w:w="5783" w:type="dxa"/>
            <w:shd w:val="clear" w:color="auto" w:fill="D9EAF7"/>
            <w:vAlign w:val="center"/>
          </w:tcPr>
          <w:p w14:paraId="49715C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F818FD" w14:textId="77777777" w:rsidR="003C2FC4" w:rsidRDefault="00280688">
            <w:proofErr w:type="spellStart"/>
            <w:r>
              <w:rPr>
                <w:b/>
                <w:bCs/>
                <w:sz w:val="18"/>
                <w:szCs w:val="18"/>
              </w:rPr>
              <w:t>Confianza</w:t>
            </w:r>
            <w:proofErr w:type="spellEnd"/>
          </w:p>
        </w:tc>
      </w:tr>
      <w:tr w:rsidR="003C2FC4" w14:paraId="75ED3432" w14:textId="77777777">
        <w:trPr>
          <w:jc w:val="center"/>
        </w:trPr>
        <w:tc>
          <w:tcPr>
            <w:tcW w:w="1927" w:type="dxa"/>
            <w:vAlign w:val="center"/>
          </w:tcPr>
          <w:p w14:paraId="5349465D" w14:textId="77777777" w:rsidR="003C2FC4" w:rsidRPr="009A04FF" w:rsidRDefault="00280688">
            <w:pPr>
              <w:rPr>
                <w:lang w:val="es-MX"/>
              </w:rPr>
            </w:pPr>
            <w:r w:rsidRPr="009A04FF">
              <w:rPr>
                <w:lang w:val="es-MX"/>
              </w:rPr>
              <w:t>Fecha o evento de revisión</w:t>
            </w:r>
          </w:p>
        </w:tc>
        <w:tc>
          <w:tcPr>
            <w:tcW w:w="5783" w:type="dxa"/>
            <w:vAlign w:val="center"/>
          </w:tcPr>
          <w:p w14:paraId="3D1D4BB5" w14:textId="77777777" w:rsidR="003C2FC4" w:rsidRPr="009A04FF" w:rsidRDefault="003C2FC4">
            <w:pPr>
              <w:rPr>
                <w:lang w:val="es-MX"/>
              </w:rPr>
            </w:pPr>
            <w:r>
              <w:rPr>
                <w:b w:val="0"/>
              </w:rPr>
            </w:r>
          </w:p>
        </w:tc>
        <w:tc>
          <w:tcPr>
            <w:tcW w:w="1247" w:type="dxa"/>
            <w:vAlign w:val="center"/>
          </w:tcPr>
          <w:p w14:paraId="27EE2424" w14:textId="77777777" w:rsidR="003C2FC4" w:rsidRDefault="00280688">
            <w:r>
              <w:rPr>
                <w:b/>
              </w:rPr>
              <w:t>C4</w:t>
            </w:r>
          </w:p>
        </w:tc>
      </w:tr>
    </w:tbl>
    <w:p w14:paraId="27F84811" w14:textId="77777777" w:rsidR="003C2FC4" w:rsidRDefault="003C2FC4"/>
    <w:p w14:paraId="20B8A06B" w14:textId="77777777" w:rsidR="003C2FC4" w:rsidRDefault="00280688">
      <w:r>
        <w:br w:type="page"/>
      </w:r>
    </w:p>
    <w:p w14:paraId="65EEE4A9" w14:textId="77777777" w:rsidR="003C2FC4" w:rsidRPr="009A04FF" w:rsidRDefault="00280688">
      <w:pPr>
        <w:pStyle w:val="Ttulo1"/>
        <w:rPr>
          <w:lang w:val="es-MX"/>
        </w:rPr>
      </w:pPr>
      <w:r w:rsidRPr="009A04FF">
        <w:rPr>
          <w:lang w:val="es-MX"/>
        </w:rPr>
        <w:lastRenderedPageBreak/>
        <w:t>Anexo A. Resumen del nivel de confianza</w:t>
      </w:r>
    </w:p>
    <w:p w14:paraId="18C725A7"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W w:w="8958" w:type="dxa"/>
        <w:tblStyle w:val="af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793"/>
        <w:gridCol w:w="1134"/>
        <w:gridCol w:w="3175"/>
        <w:gridCol w:w="3855"/>
      </w:tblGrid>
      <w:tr w:rsidR="003C2FC4" w14:paraId="776B2E14" w14:textId="77777777">
        <w:trPr>
          <w:jc w:val="center"/>
        </w:trPr>
        <w:tc>
          <w:tcPr>
            <w:tcW w:w="793" w:type="dxa"/>
            <w:shd w:val="clear" w:color="auto" w:fill="D9EAF7"/>
            <w:vAlign w:val="center"/>
          </w:tcPr>
          <w:p w14:paraId="2AFC2D9E" w14:textId="77777777" w:rsidR="003C2FC4" w:rsidRDefault="00280688">
            <w:proofErr w:type="spellStart"/>
            <w:r>
              <w:rPr>
                <w:b/>
                <w:bCs/>
                <w:sz w:val="18"/>
                <w:szCs w:val="18"/>
              </w:rPr>
              <w:t>Sección</w:t>
            </w:r>
            <w:proofErr w:type="spellEnd"/>
          </w:p>
        </w:tc>
        <w:tc>
          <w:tcPr>
            <w:tcW w:w="1134" w:type="dxa"/>
            <w:shd w:val="clear" w:color="auto" w:fill="D9EAF7"/>
            <w:vAlign w:val="center"/>
          </w:tcPr>
          <w:p w14:paraId="276ED7D9" w14:textId="77777777" w:rsidR="003C2FC4" w:rsidRDefault="00280688">
            <w:proofErr w:type="spellStart"/>
            <w:r>
              <w:rPr>
                <w:b/>
                <w:bCs/>
                <w:sz w:val="18"/>
                <w:szCs w:val="18"/>
              </w:rPr>
              <w:t>Confianza</w:t>
            </w:r>
            <w:proofErr w:type="spellEnd"/>
            <w:r>
              <w:rPr>
                <w:b/>
                <w:bCs/>
                <w:sz w:val="18"/>
                <w:szCs w:val="18"/>
              </w:rPr>
              <w:t xml:space="preserve"> </w:t>
            </w:r>
            <w:proofErr w:type="spellStart"/>
            <w:r>
              <w:rPr>
                <w:b/>
                <w:bCs/>
                <w:sz w:val="18"/>
                <w:szCs w:val="18"/>
              </w:rPr>
              <w:t>predominante</w:t>
            </w:r>
            <w:proofErr w:type="spellEnd"/>
          </w:p>
        </w:tc>
        <w:tc>
          <w:tcPr>
            <w:tcW w:w="3175" w:type="dxa"/>
            <w:shd w:val="clear" w:color="auto" w:fill="D9EAF7"/>
            <w:vAlign w:val="center"/>
          </w:tcPr>
          <w:p w14:paraId="625B6451" w14:textId="77777777" w:rsidR="003C2FC4" w:rsidRDefault="00280688">
            <w:proofErr w:type="spellStart"/>
            <w:r>
              <w:rPr>
                <w:b/>
                <w:bCs/>
                <w:sz w:val="18"/>
                <w:szCs w:val="18"/>
              </w:rPr>
              <w:t>Datos</w:t>
            </w:r>
            <w:proofErr w:type="spellEnd"/>
            <w:r>
              <w:rPr>
                <w:b/>
                <w:bCs/>
                <w:sz w:val="18"/>
                <w:szCs w:val="18"/>
              </w:rPr>
              <w:t xml:space="preserve"> C4 / </w:t>
            </w:r>
            <w:proofErr w:type="spellStart"/>
            <w:r>
              <w:rPr>
                <w:b/>
                <w:bCs/>
                <w:sz w:val="18"/>
                <w:szCs w:val="18"/>
              </w:rPr>
              <w:t>pendientes</w:t>
            </w:r>
            <w:proofErr w:type="spellEnd"/>
          </w:p>
        </w:tc>
        <w:tc>
          <w:tcPr>
            <w:tcW w:w="3855" w:type="dxa"/>
            <w:shd w:val="clear" w:color="auto" w:fill="D9EAF7"/>
            <w:vAlign w:val="center"/>
          </w:tcPr>
          <w:p w14:paraId="67245203" w14:textId="77777777" w:rsidR="003C2FC4" w:rsidRDefault="00280688">
            <w:proofErr w:type="spellStart"/>
            <w:r>
              <w:rPr>
                <w:b/>
                <w:bCs/>
                <w:sz w:val="18"/>
                <w:szCs w:val="18"/>
              </w:rPr>
              <w:t>Observaciones</w:t>
            </w:r>
            <w:proofErr w:type="spellEnd"/>
          </w:p>
        </w:tc>
      </w:tr>
      <w:tr w:rsidR="003C2FC4" w14:paraId="7AD609A1" w14:textId="77777777">
        <w:trPr>
          <w:jc w:val="center"/>
        </w:trPr>
        <w:tc>
          <w:tcPr>
            <w:tcW w:w="793" w:type="dxa"/>
            <w:vAlign w:val="center"/>
          </w:tcPr>
          <w:p w14:paraId="65D3B22B" w14:textId="77777777" w:rsidR="003C2FC4" w:rsidRDefault="00280688">
            <w:r>
              <w:rPr>
                <w:sz w:val="18"/>
                <w:szCs w:val="18"/>
              </w:rPr>
              <w:t>0</w:t>
            </w:r>
          </w:p>
        </w:tc>
        <w:tc>
          <w:tcPr>
            <w:tcW w:w="1134" w:type="dxa"/>
            <w:vAlign w:val="center"/>
          </w:tcPr>
          <w:p w14:paraId="05671409" w14:textId="77777777" w:rsidR="003C2FC4" w:rsidRDefault="00280688">
            <w:r>
              <w:rPr>
                <w:b/>
                <w:sz w:val="18"/>
                <w:szCs w:val="18"/>
              </w:rPr>
              <w:t>C1</w:t>
            </w:r>
          </w:p>
        </w:tc>
        <w:tc>
          <w:tcPr>
            <w:tcW w:w="3175" w:type="dxa"/>
            <w:vAlign w:val="center"/>
          </w:tcPr>
          <w:p w14:paraId="5E784CC6" w14:textId="77777777" w:rsidR="003C2FC4" w:rsidRDefault="00280688">
            <w:proofErr w:type="spellStart"/>
            <w:r>
              <w:rPr>
                <w:b w:val="0"/>
                <w:sz w:val="18"/>
                <w:szCs w:val="18"/>
              </w:rPr>
              <w:t>RTO, RPO, AIA, TIA, versión, fecha de puesta en producción</w:t>
            </w:r>
            <w:proofErr w:type="spellEnd"/>
          </w:p>
        </w:tc>
        <w:tc>
          <w:tcPr>
            <w:tcW w:w="3855" w:type="dxa"/>
            <w:vAlign w:val="center"/>
          </w:tcPr>
          <w:p w14:paraId="482627EA" w14:textId="77777777" w:rsidR="003C2FC4" w:rsidRDefault="00280688">
            <w:proofErr w:type="spellStart"/>
            <w:r>
              <w:rPr>
                <w:b w:val="0"/>
                <w:sz w:val="18"/>
                <w:szCs w:val="18"/>
              </w:rPr>
              <w:t>Identificación, criticidad y estado confirmados. Tier no existe como campo.</w:t>
            </w:r>
            <w:proofErr w:type="spellEnd"/>
          </w:p>
        </w:tc>
      </w:tr>
      <w:tr w:rsidR="003C2FC4" w14:paraId="2C6F2886" w14:textId="77777777">
        <w:trPr>
          <w:jc w:val="center"/>
        </w:trPr>
        <w:tc>
          <w:tcPr>
            <w:tcW w:w="793" w:type="dxa"/>
            <w:vAlign w:val="center"/>
          </w:tcPr>
          <w:p w14:paraId="003C6C97" w14:textId="77777777" w:rsidR="003C2FC4" w:rsidRDefault="00280688">
            <w:r>
              <w:rPr>
                <w:sz w:val="18"/>
                <w:szCs w:val="18"/>
              </w:rPr>
              <w:t>1</w:t>
            </w:r>
          </w:p>
        </w:tc>
        <w:tc>
          <w:tcPr>
            <w:tcW w:w="1134" w:type="dxa"/>
            <w:vAlign w:val="center"/>
          </w:tcPr>
          <w:p w14:paraId="291E7D27" w14:textId="77777777" w:rsidR="003C2FC4" w:rsidRDefault="00280688">
            <w:r>
              <w:rPr>
                <w:b/>
                <w:sz w:val="18"/>
                <w:szCs w:val="18"/>
              </w:rPr>
              <w:t>C1</w:t>
            </w:r>
          </w:p>
        </w:tc>
        <w:tc>
          <w:tcPr>
            <w:tcW w:w="3175" w:type="dxa"/>
            <w:vAlign w:val="center"/>
          </w:tcPr>
          <w:p w14:paraId="11B3FFAA" w14:textId="77777777" w:rsidR="003C2FC4" w:rsidRDefault="00280688">
            <w:proofErr w:type="spellStart"/>
            <w:r>
              <w:rPr>
                <w:b w:val="0"/>
                <w:sz w:val="18"/>
                <w:szCs w:val="18"/>
              </w:rPr>
              <w:t>Ninguno</w:t>
            </w:r>
            <w:proofErr w:type="spellEnd"/>
          </w:p>
        </w:tc>
        <w:tc>
          <w:tcPr>
            <w:tcW w:w="3855" w:type="dxa"/>
            <w:vAlign w:val="center"/>
          </w:tcPr>
          <w:p w14:paraId="4163CAFD" w14:textId="77777777" w:rsidR="003C2FC4" w:rsidRDefault="00280688">
            <w:proofErr w:type="spellStart"/>
            <w:r>
              <w:rPr>
                <w:b w:val="0"/>
                <w:sz w:val="18"/>
                <w:szCs w:val="18"/>
              </w:rPr>
              <w:t>Dueño de negocio, responsable técnico, funcional, de operación y de soporte registrados. Se registra sin resolver la discrepancia del dueño de negocio entre dos fuentes.</w:t>
            </w:r>
            <w:proofErr w:type="spellEnd"/>
          </w:p>
        </w:tc>
      </w:tr>
      <w:tr w:rsidR="003C2FC4" w14:paraId="7F42934A" w14:textId="77777777">
        <w:trPr>
          <w:jc w:val="center"/>
        </w:trPr>
        <w:tc>
          <w:tcPr>
            <w:tcW w:w="793" w:type="dxa"/>
            <w:vAlign w:val="center"/>
          </w:tcPr>
          <w:p w14:paraId="3F7263A3" w14:textId="77777777" w:rsidR="003C2FC4" w:rsidRDefault="00280688">
            <w:r>
              <w:rPr>
                <w:sz w:val="18"/>
                <w:szCs w:val="18"/>
              </w:rPr>
              <w:t>2</w:t>
            </w:r>
          </w:p>
        </w:tc>
        <w:tc>
          <w:tcPr>
            <w:tcW w:w="1134" w:type="dxa"/>
            <w:vAlign w:val="center"/>
          </w:tcPr>
          <w:p w14:paraId="22653E95" w14:textId="77777777" w:rsidR="003C2FC4" w:rsidRDefault="00280688">
            <w:r>
              <w:rPr>
                <w:b/>
                <w:sz w:val="18"/>
                <w:szCs w:val="18"/>
              </w:rPr>
              <w:t>C2</w:t>
            </w:r>
          </w:p>
        </w:tc>
        <w:tc>
          <w:tcPr>
            <w:tcW w:w="3175" w:type="dxa"/>
            <w:vAlign w:val="center"/>
          </w:tcPr>
          <w:p w14:paraId="211E8FDB" w14:textId="77777777" w:rsidR="003C2FC4" w:rsidRDefault="00280688">
            <w:proofErr w:type="spellStart"/>
            <w:r>
              <w:rPr>
                <w:b w:val="0"/>
                <w:sz w:val="18"/>
                <w:szCs w:val="18"/>
              </w:rPr>
              <w:t>Ligas de Desarrollo y Producción, ambiente de Pre-producción, volumen de usuarios</w:t>
            </w:r>
            <w:proofErr w:type="spellEnd"/>
          </w:p>
        </w:tc>
        <w:tc>
          <w:tcPr>
            <w:tcW w:w="3855" w:type="dxa"/>
            <w:vAlign w:val="center"/>
          </w:tcPr>
          <w:p w14:paraId="2C81811A" w14:textId="77777777" w:rsidR="003C2FC4" w:rsidRDefault="00280688">
            <w:proofErr w:type="spellStart"/>
            <w:r>
              <w:rPr>
                <w:b w:val="0"/>
                <w:sz w:val="18"/>
                <w:szCs w:val="18"/>
              </w:rPr>
              <w:t>Ambiente de Calidad con liga confirmada para el gestor de contenido y para el portal. Roles del gestor de contenido identificados, sin padrón nominal.</w:t>
            </w:r>
            <w:proofErr w:type="spellEnd"/>
          </w:p>
        </w:tc>
      </w:tr>
      <w:tr w:rsidR="003C2FC4" w14:paraId="72138437" w14:textId="77777777">
        <w:trPr>
          <w:jc w:val="center"/>
        </w:trPr>
        <w:tc>
          <w:tcPr>
            <w:tcW w:w="793" w:type="dxa"/>
            <w:vAlign w:val="center"/>
          </w:tcPr>
          <w:p w14:paraId="38197DB6" w14:textId="77777777" w:rsidR="003C2FC4" w:rsidRDefault="00280688">
            <w:r>
              <w:rPr>
                <w:sz w:val="18"/>
                <w:szCs w:val="18"/>
              </w:rPr>
              <w:t>3</w:t>
            </w:r>
          </w:p>
        </w:tc>
        <w:tc>
          <w:tcPr>
            <w:tcW w:w="1134" w:type="dxa"/>
            <w:vAlign w:val="center"/>
          </w:tcPr>
          <w:p w14:paraId="44F88476" w14:textId="77777777" w:rsidR="003C2FC4" w:rsidRDefault="00280688">
            <w:r>
              <w:rPr>
                <w:b/>
                <w:sz w:val="18"/>
                <w:szCs w:val="18"/>
              </w:rPr>
              <w:t>C1</w:t>
            </w:r>
          </w:p>
        </w:tc>
        <w:tc>
          <w:tcPr>
            <w:tcW w:w="3175" w:type="dxa"/>
            <w:vAlign w:val="center"/>
          </w:tcPr>
          <w:p w14:paraId="0CFE7870" w14:textId="77777777" w:rsidR="003C2FC4" w:rsidRDefault="00280688">
            <w:proofErr w:type="spellStart"/>
            <w:r>
              <w:rPr>
                <w:b w:val="0"/>
                <w:sz w:val="18"/>
                <w:szCs w:val="18"/>
              </w:rPr>
              <w:t>Ninguno</w:t>
            </w:r>
            <w:proofErr w:type="spellEnd"/>
          </w:p>
        </w:tc>
        <w:tc>
          <w:tcPr>
            <w:tcW w:w="3855" w:type="dxa"/>
            <w:vAlign w:val="center"/>
          </w:tcPr>
          <w:p w14:paraId="195F24CD" w14:textId="77777777" w:rsidR="003C2FC4" w:rsidRDefault="00280688">
            <w:proofErr w:type="spellStart"/>
            <w:r>
              <w:rPr>
                <w:b w:val="0"/>
                <w:sz w:val="18"/>
                <w:szCs w:val="18"/>
              </w:rPr>
              <w:t>Un solo estado: Active.</w:t>
            </w:r>
            <w:proofErr w:type="spellEnd"/>
          </w:p>
        </w:tc>
      </w:tr>
      <w:tr w:rsidR="003C2FC4" w14:paraId="05E17CBC" w14:textId="77777777">
        <w:trPr>
          <w:jc w:val="center"/>
        </w:trPr>
        <w:tc>
          <w:tcPr>
            <w:tcW w:w="793" w:type="dxa"/>
            <w:vAlign w:val="center"/>
          </w:tcPr>
          <w:p w14:paraId="71C43793" w14:textId="77777777" w:rsidR="003C2FC4" w:rsidRDefault="00280688">
            <w:r>
              <w:rPr>
                <w:sz w:val="18"/>
                <w:szCs w:val="18"/>
              </w:rPr>
              <w:t>4</w:t>
            </w:r>
          </w:p>
        </w:tc>
        <w:tc>
          <w:tcPr>
            <w:tcW w:w="1134" w:type="dxa"/>
            <w:vAlign w:val="center"/>
          </w:tcPr>
          <w:p w14:paraId="0F94FD83" w14:textId="77777777" w:rsidR="003C2FC4" w:rsidRDefault="00280688">
            <w:r>
              <w:rPr>
                <w:b/>
                <w:sz w:val="18"/>
                <w:szCs w:val="18"/>
              </w:rPr>
              <w:t>C1</w:t>
            </w:r>
          </w:p>
        </w:tc>
        <w:tc>
          <w:tcPr>
            <w:tcW w:w="3175" w:type="dxa"/>
            <w:vAlign w:val="center"/>
          </w:tcPr>
          <w:p w14:paraId="61CE4ED9" w14:textId="77777777" w:rsidR="003C2FC4" w:rsidRDefault="00280688">
            <w:proofErr w:type="spellStart"/>
            <w:r>
              <w:rPr>
                <w:b w:val="0"/>
                <w:sz w:val="18"/>
                <w:szCs w:val="18"/>
              </w:rPr>
              <w:t>Ninguno</w:t>
            </w:r>
            <w:proofErr w:type="spellEnd"/>
          </w:p>
        </w:tc>
        <w:tc>
          <w:tcPr>
            <w:tcW w:w="3855" w:type="dxa"/>
            <w:vAlign w:val="center"/>
          </w:tcPr>
          <w:p w14:paraId="42B3C6E1" w14:textId="77777777" w:rsidR="003C2FC4" w:rsidRDefault="00280688">
            <w:proofErr w:type="spellStart"/>
            <w:r>
              <w:rPr>
                <w:b w:val="0"/>
                <w:sz w:val="18"/>
                <w:szCs w:val="18"/>
              </w:rPr>
              <w:t>Producto y componente confirmados.</w:t>
            </w:r>
            <w:proofErr w:type="spellEnd"/>
          </w:p>
        </w:tc>
      </w:tr>
      <w:tr w:rsidR="003C2FC4" w14:paraId="7439D293" w14:textId="77777777">
        <w:trPr>
          <w:jc w:val="center"/>
        </w:trPr>
        <w:tc>
          <w:tcPr>
            <w:tcW w:w="793" w:type="dxa"/>
            <w:vAlign w:val="center"/>
          </w:tcPr>
          <w:p w14:paraId="367AE75A" w14:textId="77777777" w:rsidR="003C2FC4" w:rsidRDefault="00280688">
            <w:r>
              <w:rPr>
                <w:sz w:val="18"/>
                <w:szCs w:val="18"/>
              </w:rPr>
              <w:t>5</w:t>
            </w:r>
          </w:p>
        </w:tc>
        <w:tc>
          <w:tcPr>
            <w:tcW w:w="1134" w:type="dxa"/>
            <w:vAlign w:val="center"/>
          </w:tcPr>
          <w:p w14:paraId="240A443C" w14:textId="77777777" w:rsidR="003C2FC4" w:rsidRDefault="00280688">
            <w:r>
              <w:rPr>
                <w:b/>
                <w:sz w:val="18"/>
                <w:szCs w:val="18"/>
              </w:rPr>
              <w:t>C2</w:t>
            </w:r>
          </w:p>
        </w:tc>
        <w:tc>
          <w:tcPr>
            <w:tcW w:w="3175" w:type="dxa"/>
            <w:vAlign w:val="center"/>
          </w:tcPr>
          <w:p w14:paraId="38E871C9" w14:textId="77777777" w:rsidR="003C2FC4" w:rsidRDefault="00280688">
            <w:proofErr w:type="spellStart"/>
            <w:r>
              <w:rPr>
                <w:b w:val="0"/>
                <w:sz w:val="18"/>
                <w:szCs w:val="18"/>
              </w:rPr>
              <w:t>Volumen transaccional</w:t>
            </w:r>
            <w:proofErr w:type="spellEnd"/>
          </w:p>
        </w:tc>
        <w:tc>
          <w:tcPr>
            <w:tcW w:w="3855" w:type="dxa"/>
            <w:vAlign w:val="center"/>
          </w:tcPr>
          <w:p w14:paraId="48620A81" w14:textId="77777777" w:rsidR="003C2FC4" w:rsidRDefault="00280688">
            <w:proofErr w:type="spellStart"/>
            <w:r>
              <w:rPr>
                <w:b w:val="0"/>
                <w:sz w:val="18"/>
                <w:szCs w:val="18"/>
              </w:rPr>
              <w:t>Diecisiete interfaces documentadas, una por renglón, casi todas en borrador o por construir. Un proceso batch con mecanismo sin definir. Trece diagramas con archivo, tipo, formato y vista.</w:t>
            </w:r>
            <w:proofErr w:type="spellEnd"/>
          </w:p>
        </w:tc>
      </w:tr>
      <w:tr w:rsidR="003C2FC4" w14:paraId="0FC73483" w14:textId="77777777">
        <w:trPr>
          <w:jc w:val="center"/>
        </w:trPr>
        <w:tc>
          <w:tcPr>
            <w:tcW w:w="793" w:type="dxa"/>
            <w:vAlign w:val="center"/>
          </w:tcPr>
          <w:p w14:paraId="695037D4" w14:textId="77777777" w:rsidR="003C2FC4" w:rsidRDefault="00280688">
            <w:r>
              <w:rPr>
                <w:sz w:val="18"/>
                <w:szCs w:val="18"/>
              </w:rPr>
              <w:t>6</w:t>
            </w:r>
          </w:p>
        </w:tc>
        <w:tc>
          <w:tcPr>
            <w:tcW w:w="1134" w:type="dxa"/>
            <w:vAlign w:val="center"/>
          </w:tcPr>
          <w:p w14:paraId="457AA58B" w14:textId="77777777" w:rsidR="003C2FC4" w:rsidRDefault="00280688">
            <w:r>
              <w:rPr>
                <w:b/>
                <w:sz w:val="18"/>
                <w:szCs w:val="18"/>
              </w:rPr>
              <w:t>C2</w:t>
            </w:r>
          </w:p>
        </w:tc>
        <w:tc>
          <w:tcPr>
            <w:tcW w:w="3175" w:type="dxa"/>
            <w:vAlign w:val="center"/>
          </w:tcPr>
          <w:p w14:paraId="0D2DA40F" w14:textId="77777777" w:rsidR="003C2FC4" w:rsidRDefault="00280688">
            <w:proofErr w:type="spellStart"/>
            <w:r>
              <w:rPr>
                <w:b w:val="0"/>
                <w:sz w:val="18"/>
                <w:szCs w:val="18"/>
              </w:rPr>
              <w:t>Modelo de datos, versión del motor, host, IP</w:t>
            </w:r>
            <w:proofErr w:type="spellEnd"/>
          </w:p>
        </w:tc>
        <w:tc>
          <w:tcPr>
            <w:tcW w:w="3855" w:type="dxa"/>
            <w:vAlign w:val="center"/>
          </w:tcPr>
          <w:p w14:paraId="2AFB8FC5" w14:textId="77777777" w:rsidR="003C2FC4" w:rsidRDefault="00280688">
            <w:proofErr w:type="spellStart"/>
            <w:r>
              <w:rPr>
                <w:b w:val="0"/>
                <w:sz w:val="18"/>
                <w:szCs w:val="18"/>
              </w:rPr>
              <w:t>Las dos bases de datos están identificadas. La repartición de qué dato vive en cada una está registrada como dependencia bloqueante.</w:t>
            </w:r>
            <w:proofErr w:type="spellEnd"/>
          </w:p>
        </w:tc>
      </w:tr>
      <w:tr w:rsidR="003C2FC4" w14:paraId="6CB5579D" w14:textId="77777777">
        <w:trPr>
          <w:jc w:val="center"/>
        </w:trPr>
        <w:tc>
          <w:tcPr>
            <w:tcW w:w="793" w:type="dxa"/>
            <w:vAlign w:val="center"/>
          </w:tcPr>
          <w:p w14:paraId="6836450D" w14:textId="77777777" w:rsidR="003C2FC4" w:rsidRDefault="00280688">
            <w:r>
              <w:rPr>
                <w:sz w:val="18"/>
                <w:szCs w:val="18"/>
              </w:rPr>
              <w:t>7</w:t>
            </w:r>
          </w:p>
        </w:tc>
        <w:tc>
          <w:tcPr>
            <w:tcW w:w="1134" w:type="dxa"/>
            <w:vAlign w:val="center"/>
          </w:tcPr>
          <w:p w14:paraId="0503FE29" w14:textId="77777777" w:rsidR="003C2FC4" w:rsidRDefault="00280688">
            <w:r>
              <w:rPr>
                <w:b/>
                <w:sz w:val="18"/>
                <w:szCs w:val="18"/>
              </w:rPr>
              <w:t>C2</w:t>
            </w:r>
          </w:p>
        </w:tc>
        <w:tc>
          <w:tcPr>
            <w:tcW w:w="3175" w:type="dxa"/>
            <w:vAlign w:val="center"/>
          </w:tcPr>
          <w:p w14:paraId="053A16BB" w14:textId="77777777" w:rsidR="003C2FC4" w:rsidRDefault="00280688">
            <w:proofErr w:type="spellStart"/>
            <w:r>
              <w:rPr>
                <w:b w:val="0"/>
                <w:sz w:val="18"/>
                <w:szCs w:val="18"/>
              </w:rPr>
              <w:t>Assessment, Design Review y evidencias de revisión de arquitectura</w:t>
            </w:r>
            <w:proofErr w:type="spellEnd"/>
          </w:p>
        </w:tc>
        <w:tc>
          <w:tcPr>
            <w:tcW w:w="3855" w:type="dxa"/>
            <w:vAlign w:val="center"/>
          </w:tcPr>
          <w:p w14:paraId="2086C161" w14:textId="77777777" w:rsidR="003C2FC4" w:rsidRDefault="00280688">
            <w:proofErr w:type="spellStart"/>
            <w:r>
              <w:rPr>
                <w:b w:val="0"/>
                <w:sz w:val="18"/>
                <w:szCs w:val="18"/>
              </w:rPr>
              <w:t>Diagrama de infraestructura v2.7 insertado en 7.1, 7.3 y 9.2.</w:t>
            </w:r>
            <w:proofErr w:type="spellEnd"/>
          </w:p>
        </w:tc>
      </w:tr>
      <w:tr w:rsidR="003C2FC4" w14:paraId="3BEDB673" w14:textId="77777777">
        <w:trPr>
          <w:jc w:val="center"/>
        </w:trPr>
        <w:tc>
          <w:tcPr>
            <w:tcW w:w="793" w:type="dxa"/>
            <w:vAlign w:val="center"/>
          </w:tcPr>
          <w:p w14:paraId="03EF16C7" w14:textId="77777777" w:rsidR="003C2FC4" w:rsidRDefault="00280688">
            <w:r>
              <w:rPr>
                <w:sz w:val="18"/>
                <w:szCs w:val="18"/>
              </w:rPr>
              <w:t>8</w:t>
            </w:r>
          </w:p>
        </w:tc>
        <w:tc>
          <w:tcPr>
            <w:tcW w:w="1134" w:type="dxa"/>
            <w:vAlign w:val="center"/>
          </w:tcPr>
          <w:p w14:paraId="064983C6" w14:textId="77777777" w:rsidR="003C2FC4" w:rsidRDefault="00280688">
            <w:r>
              <w:rPr>
                <w:b/>
                <w:sz w:val="18"/>
                <w:szCs w:val="18"/>
              </w:rPr>
              <w:t>C2</w:t>
            </w:r>
          </w:p>
        </w:tc>
        <w:tc>
          <w:tcPr>
            <w:tcW w:w="3175" w:type="dxa"/>
            <w:vAlign w:val="center"/>
          </w:tcPr>
          <w:p w14:paraId="4D50EE3D" w14:textId="77777777" w:rsidR="003C2FC4" w:rsidRDefault="00280688">
            <w:proofErr w:type="spellStart"/>
            <w:r>
              <w:rPr>
                <w:b w:val="0"/>
                <w:sz w:val="18"/>
                <w:szCs w:val="18"/>
              </w:rPr>
              <w:t>Versiones de los componentes, lenguajes</w:t>
            </w:r>
            <w:proofErr w:type="spellEnd"/>
          </w:p>
        </w:tc>
        <w:tc>
          <w:tcPr>
            <w:tcW w:w="3855" w:type="dxa"/>
            <w:vAlign w:val="center"/>
          </w:tcPr>
          <w:p w14:paraId="34D0738D" w14:textId="77777777" w:rsidR="003C2FC4" w:rsidRDefault="00280688">
            <w:proofErr w:type="spellStart"/>
            <w:r>
              <w:rPr>
                <w:b w:val="0"/>
                <w:sz w:val="18"/>
                <w:szCs w:val="18"/>
              </w:rPr>
              <w:t>Doce componentes tecnológicos, uno por renglón. Los frameworks están documentados; los lenguajes no aparecen de forma explícita en ninguna fuente.</w:t>
            </w:r>
            <w:proofErr w:type="spellEnd"/>
          </w:p>
        </w:tc>
      </w:tr>
      <w:tr w:rsidR="003C2FC4" w14:paraId="13F1DB52" w14:textId="77777777">
        <w:trPr>
          <w:jc w:val="center"/>
        </w:trPr>
        <w:tc>
          <w:tcPr>
            <w:tcW w:w="793" w:type="dxa"/>
            <w:vAlign w:val="center"/>
          </w:tcPr>
          <w:p w14:paraId="297D2588" w14:textId="77777777" w:rsidR="003C2FC4" w:rsidRDefault="00280688">
            <w:r>
              <w:rPr>
                <w:sz w:val="18"/>
                <w:szCs w:val="18"/>
              </w:rPr>
              <w:t>9</w:t>
            </w:r>
          </w:p>
        </w:tc>
        <w:tc>
          <w:tcPr>
            <w:tcW w:w="1134" w:type="dxa"/>
            <w:vAlign w:val="center"/>
          </w:tcPr>
          <w:p w14:paraId="41159E62" w14:textId="77777777" w:rsidR="003C2FC4" w:rsidRDefault="00280688">
            <w:r>
              <w:rPr>
                <w:b/>
                <w:sz w:val="18"/>
                <w:szCs w:val="18"/>
              </w:rPr>
              <w:t>C2</w:t>
            </w:r>
          </w:p>
        </w:tc>
        <w:tc>
          <w:tcPr>
            <w:tcW w:w="3175" w:type="dxa"/>
            <w:vAlign w:val="center"/>
          </w:tcPr>
          <w:p w14:paraId="7569F67B" w14:textId="77777777" w:rsidR="003C2FC4" w:rsidRDefault="00280688">
            <w:proofErr w:type="spellStart"/>
            <w:r>
              <w:rPr>
                <w:b w:val="0"/>
                <w:sz w:val="18"/>
                <w:szCs w:val="18"/>
              </w:rPr>
              <w:t>Ventanas de mantenimiento, horario operativo, despliegue separado por ambiente</w:t>
            </w:r>
            <w:proofErr w:type="spellEnd"/>
          </w:p>
        </w:tc>
        <w:tc>
          <w:tcPr>
            <w:tcW w:w="3855" w:type="dxa"/>
            <w:vAlign w:val="center"/>
          </w:tcPr>
          <w:p w14:paraId="7D21C790" w14:textId="77777777" w:rsidR="003C2FC4" w:rsidRDefault="00280688">
            <w:proofErr w:type="spellStart"/>
            <w:r>
              <w:rPr>
                <w:b w:val="0"/>
                <w:sz w:val="18"/>
                <w:szCs w:val="18"/>
              </w:rPr>
              <w:t>Tres proveedores de hospedaje, uno por renglón.</w:t>
            </w:r>
            <w:proofErr w:type="spellEnd"/>
          </w:p>
        </w:tc>
      </w:tr>
      <w:tr w:rsidR="003C2FC4" w14:paraId="146706D2" w14:textId="77777777">
        <w:trPr>
          <w:jc w:val="center"/>
        </w:trPr>
        <w:tc>
          <w:tcPr>
            <w:tcW w:w="793" w:type="dxa"/>
            <w:vAlign w:val="center"/>
          </w:tcPr>
          <w:p w14:paraId="4077A3F1" w14:textId="77777777" w:rsidR="003C2FC4" w:rsidRDefault="00280688">
            <w:r>
              <w:rPr>
                <w:sz w:val="18"/>
                <w:szCs w:val="18"/>
              </w:rPr>
              <w:t>10</w:t>
            </w:r>
          </w:p>
        </w:tc>
        <w:tc>
          <w:tcPr>
            <w:tcW w:w="1134" w:type="dxa"/>
            <w:vAlign w:val="center"/>
          </w:tcPr>
          <w:p w14:paraId="48D93582" w14:textId="77777777" w:rsidR="003C2FC4" w:rsidRDefault="00280688">
            <w:r>
              <w:rPr>
                <w:b/>
                <w:sz w:val="18"/>
                <w:szCs w:val="18"/>
              </w:rPr>
              <w:t>C2</w:t>
            </w:r>
          </w:p>
        </w:tc>
        <w:tc>
          <w:tcPr>
            <w:tcW w:w="3175" w:type="dxa"/>
            <w:vAlign w:val="center"/>
          </w:tcPr>
          <w:p w14:paraId="4FE697B7" w14:textId="77777777" w:rsidR="003C2FC4" w:rsidRDefault="00280688">
            <w:proofErr w:type="spellStart"/>
            <w:r>
              <w:rPr>
                <w:b w:val="0"/>
                <w:sz w:val="18"/>
                <w:szCs w:val="18"/>
              </w:rPr>
              <w:t>Concurrencia, transacciones, volumen, retención de respaldos, RTO, RPO</w:t>
            </w:r>
            <w:proofErr w:type="spellEnd"/>
          </w:p>
        </w:tc>
        <w:tc>
          <w:tcPr>
            <w:tcW w:w="3855" w:type="dxa"/>
            <w:vAlign w:val="center"/>
          </w:tcPr>
          <w:p w14:paraId="5C571900" w14:textId="77777777" w:rsidR="003C2FC4" w:rsidRDefault="00280688">
            <w:proofErr w:type="spellStart"/>
            <w:r>
              <w:rPr>
                <w:b w:val="0"/>
                <w:sz w:val="18"/>
                <w:szCs w:val="18"/>
              </w:rPr>
              <w:t>Modelo de seguridad, segmentación de red y esquema de autenticación documentados. Respaldos documentados en dos niveles, sin periodicidad. La replicación entre regiones sigue en análisis.</w:t>
            </w:r>
            <w:proofErr w:type="spellEnd"/>
          </w:p>
        </w:tc>
      </w:tr>
      <w:tr w:rsidR="003C2FC4" w14:paraId="4502981C" w14:textId="77777777">
        <w:trPr>
          <w:jc w:val="center"/>
        </w:trPr>
        <w:tc>
          <w:tcPr>
            <w:tcW w:w="793" w:type="dxa"/>
            <w:vAlign w:val="center"/>
          </w:tcPr>
          <w:p w14:paraId="4F7D5664" w14:textId="77777777" w:rsidR="003C2FC4" w:rsidRDefault="00280688">
            <w:r>
              <w:rPr>
                <w:sz w:val="18"/>
                <w:szCs w:val="18"/>
              </w:rPr>
              <w:t>11</w:t>
            </w:r>
          </w:p>
        </w:tc>
        <w:tc>
          <w:tcPr>
            <w:tcW w:w="1134" w:type="dxa"/>
            <w:vAlign w:val="center"/>
          </w:tcPr>
          <w:p w14:paraId="16682BB3" w14:textId="77777777" w:rsidR="003C2FC4" w:rsidRDefault="00280688">
            <w:r>
              <w:rPr>
                <w:b/>
                <w:sz w:val="18"/>
                <w:szCs w:val="18"/>
              </w:rPr>
              <w:t>C1</w:t>
            </w:r>
          </w:p>
        </w:tc>
        <w:tc>
          <w:tcPr>
            <w:tcW w:w="3175" w:type="dxa"/>
            <w:vAlign w:val="center"/>
          </w:tcPr>
          <w:p w14:paraId="35611EB0" w14:textId="77777777" w:rsidR="003C2FC4" w:rsidRDefault="00280688">
            <w:proofErr w:type="spellStart"/>
            <w:r>
              <w:rPr>
                <w:b w:val="0"/>
                <w:sz w:val="18"/>
                <w:szCs w:val="18"/>
              </w:rPr>
              <w:t>Señales de monitoreo, proveedor de soporte</w:t>
            </w:r>
            <w:proofErr w:type="spellEnd"/>
          </w:p>
        </w:tc>
        <w:tc>
          <w:tcPr>
            <w:tcW w:w="3855" w:type="dxa"/>
            <w:vAlign w:val="center"/>
          </w:tcPr>
          <w:p w14:paraId="69E3034D" w14:textId="77777777" w:rsidR="003C2FC4" w:rsidRDefault="00280688">
            <w:proofErr w:type="spellStart"/>
            <w:r>
              <w:rPr>
                <w:b w:val="0"/>
                <w:sz w:val="18"/>
                <w:szCs w:val="18"/>
              </w:rPr>
              <w:t>Líder de soporte, canales y procesos de solicitudes y liberaciones confirmados. Dieciséis manuales de operación por módulo.</w:t>
            </w:r>
            <w:proofErr w:type="spellEnd"/>
          </w:p>
        </w:tc>
      </w:tr>
      <w:tr w:rsidR="003C2FC4" w14:paraId="706B77DA" w14:textId="77777777">
        <w:trPr>
          <w:jc w:val="center"/>
        </w:trPr>
        <w:tc>
          <w:tcPr>
            <w:tcW w:w="793" w:type="dxa"/>
            <w:vAlign w:val="center"/>
          </w:tcPr>
          <w:p w14:paraId="0F923CAC" w14:textId="77777777" w:rsidR="003C2FC4" w:rsidRDefault="00280688">
            <w:r>
              <w:rPr>
                <w:sz w:val="18"/>
                <w:szCs w:val="18"/>
              </w:rPr>
              <w:t>12</w:t>
            </w:r>
          </w:p>
        </w:tc>
        <w:tc>
          <w:tcPr>
            <w:tcW w:w="1134" w:type="dxa"/>
            <w:vAlign w:val="center"/>
          </w:tcPr>
          <w:p w14:paraId="782E456F" w14:textId="77777777" w:rsidR="003C2FC4" w:rsidRDefault="00280688">
            <w:r>
              <w:rPr>
                <w:b/>
                <w:sz w:val="18"/>
                <w:szCs w:val="18"/>
              </w:rPr>
              <w:t>—</w:t>
            </w:r>
          </w:p>
        </w:tc>
        <w:tc>
          <w:tcPr>
            <w:tcW w:w="3175" w:type="dxa"/>
            <w:vAlign w:val="center"/>
          </w:tcPr>
          <w:p w14:paraId="222AA0F2" w14:textId="77777777" w:rsidR="003C2FC4" w:rsidRDefault="00280688">
            <w:proofErr w:type="spellStart"/>
            <w:r>
              <w:rPr>
                <w:b w:val="0"/>
                <w:sz w:val="18"/>
                <w:szCs w:val="18"/>
              </w:rPr>
            </w:r>
            <w:proofErr w:type="spellEnd"/>
          </w:p>
        </w:tc>
        <w:tc>
          <w:tcPr>
            <w:tcW w:w="3855" w:type="dxa"/>
            <w:vAlign w:val="center"/>
          </w:tcPr>
          <w:p w14:paraId="586D33DD" w14:textId="77777777" w:rsidR="003C2FC4" w:rsidRDefault="00280688">
            <w:proofErr w:type="spellStart"/>
            <w:r>
              <w:rPr>
                <w:b w:val="0"/>
                <w:sz w:val="18"/>
                <w:szCs w:val="18"/>
              </w:rPr>
              <w:t>No aplica.</w:t>
            </w:r>
            <w:proofErr w:type="spellEnd"/>
          </w:p>
        </w:tc>
      </w:tr>
      <w:tr w:rsidR="003C2FC4" w14:paraId="7E891BE7" w14:textId="77777777">
        <w:trPr>
          <w:jc w:val="center"/>
        </w:trPr>
        <w:tc>
          <w:tcPr>
            <w:tcW w:w="793" w:type="dxa"/>
            <w:vAlign w:val="center"/>
          </w:tcPr>
          <w:p w14:paraId="65E1ECD7" w14:textId="77777777" w:rsidR="003C2FC4" w:rsidRDefault="00280688">
            <w:r>
              <w:rPr>
                <w:sz w:val="18"/>
                <w:szCs w:val="18"/>
              </w:rPr>
              <w:t>13</w:t>
            </w:r>
          </w:p>
        </w:tc>
        <w:tc>
          <w:tcPr>
            <w:tcW w:w="1134" w:type="dxa"/>
            <w:vAlign w:val="center"/>
          </w:tcPr>
          <w:p w14:paraId="2747DDAE" w14:textId="77777777" w:rsidR="003C2FC4" w:rsidRDefault="00280688">
            <w:r>
              <w:rPr>
                <w:b/>
                <w:sz w:val="18"/>
                <w:szCs w:val="18"/>
              </w:rPr>
              <w:t>C2</w:t>
            </w:r>
          </w:p>
        </w:tc>
        <w:tc>
          <w:tcPr>
            <w:tcW w:w="3175" w:type="dxa"/>
            <w:vAlign w:val="center"/>
          </w:tcPr>
          <w:p w14:paraId="0B10336E" w14:textId="77777777" w:rsidR="003C2FC4" w:rsidRDefault="00280688">
            <w:proofErr w:type="spellStart"/>
            <w:r>
              <w:rPr>
                <w:b w:val="0"/>
                <w:sz w:val="18"/>
                <w:szCs w:val="18"/>
              </w:rPr>
              <w:t>Clasificación de datos y etiqueta de cumplimiento en el registro del habilitador</w:t>
            </w:r>
            <w:proofErr w:type="spellEnd"/>
          </w:p>
        </w:tc>
        <w:tc>
          <w:tcPr>
            <w:tcW w:w="3855" w:type="dxa"/>
            <w:vAlign w:val="center"/>
          </w:tcPr>
          <w:p w14:paraId="0791C6ED" w14:textId="77777777" w:rsidR="003C2FC4" w:rsidRDefault="00280688">
            <w:proofErr w:type="spellStart"/>
            <w:r>
              <w:rPr>
                <w:b w:val="0"/>
                <w:sz w:val="18"/>
                <w:szCs w:val="18"/>
              </w:rPr>
              <w:t>Exposición documentada. Decomiso no aplica: el habilitador está activo.</w:t>
            </w:r>
            <w:proofErr w:type="spellEnd"/>
          </w:p>
        </w:tc>
      </w:tr>
      <w:tr w:rsidR="003C2FC4" w14:paraId="0CE0B543" w14:textId="77777777">
        <w:trPr>
          <w:jc w:val="center"/>
        </w:trPr>
        <w:tc>
          <w:tcPr>
            <w:tcW w:w="793" w:type="dxa"/>
            <w:vAlign w:val="center"/>
          </w:tcPr>
          <w:p w14:paraId="6D007AC1" w14:textId="77777777" w:rsidR="003C2FC4" w:rsidRDefault="00280688">
            <w:r>
              <w:rPr>
                <w:sz w:val="18"/>
                <w:szCs w:val="18"/>
              </w:rPr>
              <w:t>14</w:t>
            </w:r>
          </w:p>
        </w:tc>
        <w:tc>
          <w:tcPr>
            <w:tcW w:w="1134" w:type="dxa"/>
            <w:vAlign w:val="center"/>
          </w:tcPr>
          <w:p w14:paraId="46723879" w14:textId="77777777" w:rsidR="003C2FC4" w:rsidRDefault="00280688">
            <w:r>
              <w:rPr>
                <w:b/>
                <w:sz w:val="18"/>
                <w:szCs w:val="18"/>
              </w:rPr>
              <w:t>C1</w:t>
            </w:r>
          </w:p>
        </w:tc>
        <w:tc>
          <w:tcPr>
            <w:tcW w:w="3175" w:type="dxa"/>
            <w:vAlign w:val="center"/>
          </w:tcPr>
          <w:p w14:paraId="26ED4543" w14:textId="77777777" w:rsidR="003C2FC4" w:rsidRDefault="00280688">
            <w:proofErr w:type="spellStart"/>
            <w:r>
              <w:rPr>
                <w:b w:val="0"/>
                <w:sz w:val="18"/>
                <w:szCs w:val="18"/>
              </w:rPr>
              <w:t>Ninguno</w:t>
            </w:r>
            <w:proofErr w:type="spellEnd"/>
          </w:p>
        </w:tc>
        <w:tc>
          <w:tcPr>
            <w:tcW w:w="3855" w:type="dxa"/>
            <w:vAlign w:val="center"/>
          </w:tcPr>
          <w:p w14:paraId="7786E3DE" w14:textId="77777777" w:rsidR="003C2FC4" w:rsidRDefault="00280688">
            <w:proofErr w:type="spellStart"/>
            <w:r>
              <w:rPr>
                <w:b w:val="0"/>
                <w:sz w:val="18"/>
                <w:szCs w:val="18"/>
              </w:rPr>
              <w:t>Trece diagramas listados con archivo, tipo, formato y vista.</w:t>
            </w:r>
            <w:proofErr w:type="spellEnd"/>
          </w:p>
        </w:tc>
      </w:tr>
      <w:tr w:rsidR="003C2FC4" w14:paraId="7F03CD6D" w14:textId="77777777">
        <w:trPr>
          <w:jc w:val="center"/>
        </w:trPr>
        <w:tc>
          <w:tcPr>
            <w:tcW w:w="793" w:type="dxa"/>
            <w:vAlign w:val="center"/>
          </w:tcPr>
          <w:p w14:paraId="23967753" w14:textId="77777777" w:rsidR="003C2FC4" w:rsidRDefault="00280688">
            <w:r>
              <w:rPr>
                <w:sz w:val="18"/>
                <w:szCs w:val="18"/>
              </w:rPr>
              <w:t>15</w:t>
            </w:r>
          </w:p>
        </w:tc>
        <w:tc>
          <w:tcPr>
            <w:tcW w:w="1134" w:type="dxa"/>
            <w:vAlign w:val="center"/>
          </w:tcPr>
          <w:p w14:paraId="5E6C7687" w14:textId="77777777" w:rsidR="003C2FC4" w:rsidRDefault="00280688">
            <w:r>
              <w:rPr>
                <w:b/>
                <w:sz w:val="18"/>
                <w:szCs w:val="18"/>
              </w:rPr>
              <w:t>C1</w:t>
            </w:r>
          </w:p>
        </w:tc>
        <w:tc>
          <w:tcPr>
            <w:tcW w:w="3175" w:type="dxa"/>
            <w:vAlign w:val="center"/>
          </w:tcPr>
          <w:p w14:paraId="020C0EE9" w14:textId="77777777" w:rsidR="003C2FC4" w:rsidRDefault="00280688">
            <w:proofErr w:type="spellStart"/>
            <w:r>
              <w:rPr>
                <w:b w:val="0"/>
                <w:sz w:val="18"/>
                <w:szCs w:val="18"/>
              </w:rPr>
              <w:t>Ninguno</w:t>
            </w:r>
            <w:proofErr w:type="spellEnd"/>
          </w:p>
        </w:tc>
        <w:tc>
          <w:tcPr>
            <w:tcW w:w="3855" w:type="dxa"/>
            <w:vAlign w:val="center"/>
          </w:tcPr>
          <w:p w14:paraId="23A4A968" w14:textId="77777777" w:rsidR="003C2FC4" w:rsidRDefault="00280688">
            <w:proofErr w:type="spellStart"/>
            <w:r>
              <w:rPr>
                <w:b w:val="0"/>
                <w:sz w:val="18"/>
                <w:szCs w:val="18"/>
              </w:rPr>
              <w:t>Fuentes y fechas registradas.</w:t>
            </w:r>
            <w:proofErr w:type="spellEnd"/>
          </w:p>
        </w:tc>
      </w:tr>
      <w:tr w:rsidR="003C2FC4" w14:paraId="76F40FAB" w14:textId="77777777">
        <w:trPr>
          <w:jc w:val="center"/>
        </w:trPr>
        <w:tc>
          <w:tcPr>
            <w:tcW w:w="793" w:type="dxa"/>
            <w:vAlign w:val="center"/>
          </w:tcPr>
          <w:p w14:paraId="4FECCCDA" w14:textId="77777777" w:rsidR="003C2FC4" w:rsidRDefault="00280688">
            <w:r>
              <w:rPr>
                <w:sz w:val="18"/>
                <w:szCs w:val="18"/>
              </w:rPr>
              <w:t>16</w:t>
            </w:r>
          </w:p>
        </w:tc>
        <w:tc>
          <w:tcPr>
            <w:tcW w:w="1134" w:type="dxa"/>
            <w:vAlign w:val="center"/>
          </w:tcPr>
          <w:p w14:paraId="4A7BA395" w14:textId="77777777" w:rsidR="003C2FC4" w:rsidRDefault="00280688">
            <w:r>
              <w:rPr>
                <w:b/>
                <w:sz w:val="18"/>
                <w:szCs w:val="18"/>
              </w:rPr>
              <w:t>C4</w:t>
            </w:r>
          </w:p>
        </w:tc>
        <w:tc>
          <w:tcPr>
            <w:tcW w:w="3175" w:type="dxa"/>
            <w:vAlign w:val="center"/>
          </w:tcPr>
          <w:p w14:paraId="043F638C" w14:textId="77777777" w:rsidR="003C2FC4" w:rsidRDefault="00280688">
            <w:proofErr w:type="spellStart"/>
            <w:r>
              <w:rPr>
                <w:b w:val="0"/>
                <w:sz w:val="18"/>
                <w:szCs w:val="18"/>
              </w:rPr>
              <w:t>Responsable y evidencia de aprobación</w:t>
            </w:r>
            <w:proofErr w:type="spellEnd"/>
          </w:p>
        </w:tc>
        <w:tc>
          <w:tcPr>
            <w:tcW w:w="3855" w:type="dxa"/>
            <w:vAlign w:val="center"/>
          </w:tcPr>
          <w:p w14:paraId="0EDAB23A" w14:textId="77777777" w:rsidR="003C2FC4" w:rsidRDefault="00280688">
            <w:proofErr w:type="spellStart"/>
            <w:r>
              <w:rPr>
                <w:b w:val="0"/>
                <w:sz w:val="18"/>
                <w:szCs w:val="18"/>
              </w:rPr>
              <w:t>Sin aprobación registrada.</w:t>
            </w:r>
            <w:proofErr w:type="spellEnd"/>
          </w:p>
        </w:tc>
      </w:tr>
    </w:tbl>
    <w:p w14:paraId="710E4DC0" w14:textId="77777777" w:rsidR="003C2FC4" w:rsidRDefault="003C2FC4"/>
    <w:p w14:paraId="4CC9B762" w14:textId="77777777" w:rsidR="003C2FC4" w:rsidRDefault="00280688">
      <w:pPr>
        <w:pStyle w:val="Ttulo1"/>
      </w:pPr>
      <w:r>
        <w:t xml:space="preserve">Anexo B. </w:t>
      </w:r>
      <w:proofErr w:type="spellStart"/>
      <w:r>
        <w:t>Historial</w:t>
      </w:r>
      <w:proofErr w:type="spellEnd"/>
      <w:r>
        <w:t xml:space="preserve"> de </w:t>
      </w:r>
      <w:proofErr w:type="spellStart"/>
      <w:r>
        <w:t>revisiones</w:t>
      </w:r>
      <w:proofErr w:type="spellEnd"/>
    </w:p>
    <w:tbl>
      <w:tblPr>
        <w:tblW w:w="8505" w:type="dxa"/>
        <w:tblStyle w:val="afff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80"/>
        <w:gridCol w:w="1190"/>
        <w:gridCol w:w="2041"/>
        <w:gridCol w:w="3118"/>
        <w:gridCol w:w="1474"/>
      </w:tblGrid>
      <w:tr w:rsidR="003C2FC4" w14:paraId="43A644B1" w14:textId="77777777">
        <w:trPr>
          <w:jc w:val="center"/>
        </w:trPr>
        <w:tc>
          <w:tcPr>
            <w:tcW w:w="680" w:type="dxa"/>
            <w:shd w:val="clear" w:color="auto" w:fill="D9EAF7"/>
            <w:vAlign w:val="center"/>
          </w:tcPr>
          <w:p w14:paraId="718D1586" w14:textId="77777777" w:rsidR="003C2FC4" w:rsidRDefault="00280688">
            <w:proofErr w:type="spellStart"/>
            <w:r>
              <w:rPr>
                <w:b/>
                <w:bCs/>
                <w:sz w:val="18"/>
                <w:szCs w:val="18"/>
              </w:rPr>
              <w:t>Versión</w:t>
            </w:r>
            <w:proofErr w:type="spellEnd"/>
          </w:p>
        </w:tc>
        <w:tc>
          <w:tcPr>
            <w:tcW w:w="1190" w:type="dxa"/>
            <w:shd w:val="clear" w:color="auto" w:fill="D9EAF7"/>
            <w:vAlign w:val="center"/>
          </w:tcPr>
          <w:p w14:paraId="4C7F973C" w14:textId="77777777" w:rsidR="003C2FC4" w:rsidRDefault="00280688">
            <w:proofErr w:type="spellStart"/>
            <w:r>
              <w:rPr>
                <w:b/>
                <w:bCs/>
                <w:sz w:val="18"/>
                <w:szCs w:val="18"/>
              </w:rPr>
              <w:t>Fecha</w:t>
            </w:r>
            <w:proofErr w:type="spellEnd"/>
          </w:p>
        </w:tc>
        <w:tc>
          <w:tcPr>
            <w:tcW w:w="2041" w:type="dxa"/>
            <w:shd w:val="clear" w:color="auto" w:fill="D9EAF7"/>
            <w:vAlign w:val="center"/>
          </w:tcPr>
          <w:p w14:paraId="55D9C5D1" w14:textId="77777777" w:rsidR="003C2FC4" w:rsidRDefault="00280688">
            <w:proofErr w:type="spellStart"/>
            <w:r>
              <w:rPr>
                <w:b/>
                <w:bCs/>
                <w:sz w:val="18"/>
                <w:szCs w:val="18"/>
              </w:rPr>
              <w:t>Responsable</w:t>
            </w:r>
            <w:proofErr w:type="spellEnd"/>
          </w:p>
        </w:tc>
        <w:tc>
          <w:tcPr>
            <w:tcW w:w="3118" w:type="dxa"/>
            <w:shd w:val="clear" w:color="auto" w:fill="D9EAF7"/>
            <w:vAlign w:val="center"/>
          </w:tcPr>
          <w:p w14:paraId="1E86C7C8" w14:textId="77777777" w:rsidR="003C2FC4" w:rsidRDefault="00280688">
            <w:proofErr w:type="spellStart"/>
            <w:r>
              <w:rPr>
                <w:b/>
                <w:bCs/>
                <w:sz w:val="18"/>
                <w:szCs w:val="18"/>
              </w:rPr>
              <w:t>Descripción</w:t>
            </w:r>
            <w:proofErr w:type="spellEnd"/>
            <w:r>
              <w:rPr>
                <w:b/>
                <w:bCs/>
                <w:sz w:val="18"/>
                <w:szCs w:val="18"/>
              </w:rPr>
              <w:t xml:space="preserve"> del </w:t>
            </w:r>
            <w:proofErr w:type="spellStart"/>
            <w:r>
              <w:rPr>
                <w:b/>
                <w:bCs/>
                <w:sz w:val="18"/>
                <w:szCs w:val="18"/>
              </w:rPr>
              <w:t>cambio</w:t>
            </w:r>
            <w:proofErr w:type="spellEnd"/>
          </w:p>
        </w:tc>
        <w:tc>
          <w:tcPr>
            <w:tcW w:w="1474" w:type="dxa"/>
            <w:shd w:val="clear" w:color="auto" w:fill="D9EAF7"/>
            <w:vAlign w:val="center"/>
          </w:tcPr>
          <w:p w14:paraId="33AB09DD" w14:textId="77777777" w:rsidR="003C2FC4" w:rsidRDefault="00280688">
            <w:proofErr w:type="spellStart"/>
            <w:r>
              <w:rPr>
                <w:b/>
                <w:bCs/>
                <w:sz w:val="18"/>
                <w:szCs w:val="18"/>
              </w:rPr>
              <w:t>Aprobador</w:t>
            </w:r>
            <w:proofErr w:type="spellEnd"/>
          </w:p>
        </w:tc>
      </w:tr>
      <w:tr w:rsidR="003C2FC4" w14:paraId="17CF39DD" w14:textId="77777777">
        <w:trPr>
          <w:jc w:val="center"/>
        </w:trPr>
        <w:tc>
          <w:tcPr>
            <w:tcW w:w="680" w:type="dxa"/>
            <w:vAlign w:val="center"/>
          </w:tcPr>
          <w:p w14:paraId="5CA6193C" w14:textId="77777777" w:rsidR="003C2FC4" w:rsidRDefault="00280688">
            <w:r>
              <w:rPr>
                <w:b w:val="0"/>
                <w:sz w:val="18"/>
                <w:szCs w:val="18"/>
              </w:rPr>
              <w:t>1.0</w:t>
            </w:r>
          </w:p>
        </w:tc>
        <w:tc>
          <w:tcPr>
            <w:tcW w:w="1190" w:type="dxa"/>
            <w:vAlign w:val="center"/>
          </w:tcPr>
          <w:p w14:paraId="6B22F1F4" w14:textId="77777777" w:rsidR="003C2FC4" w:rsidRDefault="00280688">
            <w:r>
              <w:rPr>
                <w:b w:val="0"/>
                <w:sz w:val="18"/>
                <w:szCs w:val="18"/>
              </w:rPr>
              <w:t>24/09/2026</w:t>
            </w:r>
          </w:p>
        </w:tc>
        <w:tc>
          <w:tcPr>
            <w:tcW w:w="2041" w:type="dxa"/>
            <w:vAlign w:val="center"/>
          </w:tcPr>
          <w:p w14:paraId="36A911B5" w14:textId="77777777" w:rsidR="003C2FC4" w:rsidRDefault="00280688">
            <w:proofErr w:type="spellStart"/>
            <w:r>
              <w:rPr>
                <w:b w:val="0"/>
                <w:sz w:val="18"/>
                <w:szCs w:val="18"/>
              </w:rPr>
              <w:t>Pendiente de designación por VPAF</w:t>
            </w:r>
            <w:proofErr w:type="spellEnd"/>
          </w:p>
        </w:tc>
        <w:tc>
          <w:tcPr>
            <w:tcW w:w="3118" w:type="dxa"/>
            <w:vAlign w:val="center"/>
          </w:tcPr>
          <w:p w14:paraId="0F190E2B" w14:textId="77777777" w:rsidR="003C2FC4" w:rsidRDefault="00280688">
            <w:proofErr w:type="spellStart"/>
            <w:r>
              <w:rPr>
                <w:b w:val="0"/>
                <w:sz w:val="18"/>
                <w:szCs w:val="18"/>
              </w:rPr>
              <w:t>Levantamiento del habilitador a partir de las fuentes primarias localizadas en las carpetas del repositorio, con nivel de confianza y ruta de origen por campo.</w:t>
            </w:r>
            <w:proofErr w:type="spellEnd"/>
            <w:proofErr w:type="spellStart"/>
            <w:proofErr w:type="spellEnd"/>
          </w:p>
        </w:tc>
        <w:tc>
          <w:tcPr>
            <w:tcW w:w="1474" w:type="dxa"/>
            <w:vAlign w:val="center"/>
          </w:tcPr>
          <w:p w14:paraId="4F41510D" w14:textId="77777777" w:rsidR="003C2FC4" w:rsidRDefault="00280688">
            <w:proofErr w:type="spellStart"/>
            <w:r>
              <w:rPr>
                <w:b w:val="0"/>
                <w:sz w:val="18"/>
                <w:szCs w:val="18"/>
              </w:rPr>
              <w:t>Pendiente</w:t>
            </w:r>
            <w:proofErr w:type="spellEnd"/>
          </w:p>
        </w:tc>
      </w:tr>
    </w:tbl>
    <w:p w14:paraId="03EB9A79" w14:textId="77777777" w:rsidR="003C2FC4" w:rsidRDefault="003C2FC4"/>
    <w:p w14:paraId="0091B681" w14:textId="77777777" w:rsidR="003C2FC4" w:rsidRDefault="00280688">
      <w:pPr>
        <w:pStyle w:val="Ttulo1"/>
      </w:pPr>
      <w:r>
        <w:t xml:space="preserve">Anexo C. Fuentes y </w:t>
      </w:r>
      <w:proofErr w:type="spellStart"/>
      <w:r>
        <w:t>evidencias</w:t>
      </w:r>
      <w:proofErr w:type="spellEnd"/>
    </w:p>
    <w:tbl>
      <w:tblPr>
        <w:tblW w:w="8958" w:type="dxa"/>
        <w:tblStyle w:val="afff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23"/>
        <w:gridCol w:w="2438"/>
        <w:gridCol w:w="4025"/>
        <w:gridCol w:w="1077"/>
        <w:gridCol w:w="793"/>
      </w:tblGrid>
      <w:tr w:rsidR="003C2FC4" w14:paraId="13A79EAF" w14:textId="77777777">
        <w:trPr>
          <w:jc w:val="center"/>
          <w:tblHeader/>
        </w:trPr>
        <w:tc>
          <w:tcPr>
            <w:tcW w:w="623" w:type="dxa"/>
            <w:shd w:val="clear" w:color="auto" w:fill="D9EAF7"/>
            <w:vAlign w:val="center"/>
          </w:tcPr>
          <w:p w14:paraId="71131C39" w14:textId="77777777" w:rsidR="003C2FC4" w:rsidRDefault="00280688">
            <w:proofErr w:type="spellStart"/>
            <w:r>
              <w:rPr>
                <w:b/>
                <w:bCs/>
                <w:sz w:val="18"/>
                <w:szCs w:val="18"/>
              </w:rPr>
              <w:t>Referencia</w:t>
            </w:r>
            <w:proofErr w:type="spellEnd"/>
          </w:p>
        </w:tc>
        <w:tc>
          <w:tcPr>
            <w:tcW w:w="2438" w:type="dxa"/>
            <w:shd w:val="clear" w:color="auto" w:fill="D9EAF7"/>
            <w:vAlign w:val="center"/>
          </w:tcPr>
          <w:p w14:paraId="052E9ABE" w14:textId="77777777" w:rsidR="003C2FC4" w:rsidRDefault="00280688">
            <w:r>
              <w:rPr>
                <w:b/>
                <w:bCs/>
                <w:sz w:val="18"/>
                <w:szCs w:val="18"/>
              </w:rPr>
              <w:t xml:space="preserve">Tipo de </w:t>
            </w:r>
            <w:proofErr w:type="spellStart"/>
            <w:r>
              <w:rPr>
                <w:b/>
                <w:bCs/>
                <w:sz w:val="18"/>
                <w:szCs w:val="18"/>
              </w:rPr>
              <w:t>fuente</w:t>
            </w:r>
            <w:proofErr w:type="spellEnd"/>
            <w:r>
              <w:rPr>
                <w:b/>
                <w:bCs/>
                <w:sz w:val="18"/>
                <w:szCs w:val="18"/>
              </w:rPr>
              <w:t>/</w:t>
            </w:r>
            <w:proofErr w:type="spellStart"/>
            <w:r>
              <w:rPr>
                <w:b/>
                <w:bCs/>
                <w:sz w:val="18"/>
                <w:szCs w:val="18"/>
              </w:rPr>
              <w:t>evidencia</w:t>
            </w:r>
            <w:proofErr w:type="spellEnd"/>
          </w:p>
        </w:tc>
        <w:tc>
          <w:tcPr>
            <w:tcW w:w="4025" w:type="dxa"/>
            <w:shd w:val="clear" w:color="auto" w:fill="D9EAF7"/>
            <w:vAlign w:val="center"/>
          </w:tcPr>
          <w:p w14:paraId="67F3168E" w14:textId="77777777" w:rsidR="003C2FC4" w:rsidRDefault="00280688">
            <w:proofErr w:type="spellStart"/>
            <w:r>
              <w:rPr>
                <w:b/>
                <w:bCs/>
                <w:sz w:val="18"/>
                <w:szCs w:val="18"/>
              </w:rPr>
              <w:t>Ubicación</w:t>
            </w:r>
            <w:proofErr w:type="spellEnd"/>
          </w:p>
        </w:tc>
        <w:tc>
          <w:tcPr>
            <w:tcW w:w="1077" w:type="dxa"/>
            <w:shd w:val="clear" w:color="auto" w:fill="D9EAF7"/>
            <w:vAlign w:val="center"/>
          </w:tcPr>
          <w:p w14:paraId="73B533E1" w14:textId="77777777" w:rsidR="003C2FC4" w:rsidRDefault="00280688">
            <w:proofErr w:type="spellStart"/>
            <w:r>
              <w:rPr>
                <w:b/>
                <w:bCs/>
                <w:sz w:val="18"/>
                <w:szCs w:val="18"/>
              </w:rPr>
              <w:t>Fecha</w:t>
            </w:r>
            <w:proofErr w:type="spellEnd"/>
          </w:p>
        </w:tc>
        <w:tc>
          <w:tcPr>
            <w:tcW w:w="793" w:type="dxa"/>
            <w:shd w:val="clear" w:color="auto" w:fill="D9EAF7"/>
            <w:vAlign w:val="center"/>
          </w:tcPr>
          <w:p w14:paraId="099426F8" w14:textId="77777777" w:rsidR="003C2FC4" w:rsidRDefault="00280688">
            <w:proofErr w:type="spellStart"/>
            <w:r>
              <w:rPr>
                <w:b/>
                <w:bCs/>
                <w:sz w:val="18"/>
                <w:szCs w:val="18"/>
              </w:rPr>
              <w:t>Confianza</w:t>
            </w:r>
            <w:proofErr w:type="spellEnd"/>
          </w:p>
        </w:tc>
      </w:tr>
      <w:tr w:rsidR="003C2FC4" w14:paraId="1B824EF0" w14:textId="77777777">
        <w:trPr>
          <w:jc w:val="center"/>
        </w:trPr>
        <w:tc>
          <w:tcPr>
            <w:tcW w:w="623" w:type="dxa"/>
            <w:vAlign w:val="center"/>
          </w:tcPr>
          <w:p w14:paraId="207F67F5" w14:textId="77777777" w:rsidR="003C2FC4" w:rsidRDefault="00280688">
            <w:r>
              <w:rPr>
                <w:b w:val="0"/>
                <w:sz w:val="18"/>
                <w:szCs w:val="18"/>
              </w:rPr>
              <w:t>1</w:t>
            </w:r>
          </w:p>
        </w:tc>
        <w:tc>
          <w:tcPr>
            <w:tcW w:w="2438" w:type="dxa"/>
            <w:vAlign w:val="center"/>
          </w:tcPr>
          <w:p w14:paraId="52C3E750" w14:textId="77777777" w:rsidR="003C2FC4" w:rsidRPr="009A04FF" w:rsidRDefault="00280688">
            <w:pPr>
              <w:rPr>
                <w:lang w:val="es-MX"/>
              </w:rPr>
            </w:pPr>
            <w:r w:rsidRPr="009A04FF">
              <w:rPr>
                <w:b w:val="0"/>
                <w:sz w:val="18"/>
                <w:szCs w:val="18"/>
                <w:lang w:val="es-MX"/>
              </w:rPr>
              <w:t>Documento de arquitectura del sistema (v1, 12/08/2026)</w:t>
            </w:r>
          </w:p>
        </w:tc>
        <w:tc>
          <w:tcPr>
            <w:tcW w:w="4025" w:type="dxa"/>
            <w:vAlign w:val="center"/>
          </w:tcPr>
          <w:p w14:paraId="408DC293" w14:textId="77777777" w:rsidR="003C2FC4" w:rsidRDefault="00280688">
            <w:proofErr w:type="spellStart"/>
            <w:r>
              <w:rPr>
                <w:b w:val="0"/>
                <w:sz w:val="18"/>
                <w:szCs w:val="18"/>
              </w:rPr>
              <w:t>/Repositorio/Documentacion_Digital_Nueva/Informacion/SH-ArquitecturaDelSistema-Portal_Unificado-V1.0.docx</w:t>
            </w:r>
            <w:proofErr w:type="spellEnd"/>
          </w:p>
        </w:tc>
        <w:tc>
          <w:tcPr>
            <w:tcW w:w="1077" w:type="dxa"/>
            <w:vAlign w:val="center"/>
          </w:tcPr>
          <w:p w14:paraId="196E6B6E" w14:textId="77777777" w:rsidR="003C2FC4" w:rsidRDefault="00280688">
            <w:r>
              <w:rPr>
                <w:b w:val="0"/>
                <w:sz w:val="18"/>
                <w:szCs w:val="18"/>
              </w:rPr>
              <w:t>12/08/2026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2</w:t>
            </w:r>
          </w:p>
        </w:tc>
        <w:tc>
          <w:tcPr>
            <w:tcW w:w="2438" w:type="dxa"/>
            <w:vAlign w:val="center"/>
          </w:tcPr>
          <w:p w14:paraId="52C3E750" w14:textId="77777777" w:rsidR="003C2FC4" w:rsidRPr="009A04FF" w:rsidRDefault="00280688">
            <w:pPr>
              <w:rPr>
                <w:lang w:val="es-MX"/>
              </w:rPr>
            </w:pPr>
            <w:r w:rsidRPr="009A04FF">
              <w:rPr>
                <w:b w:val="0"/>
                <w:sz w:val="18"/>
                <w:szCs w:val="18"/>
                <w:lang w:val="es-MX"/>
              </w:rPr>
              <w:t>Acuerdo de nivel operacional del gestor de contenido (v1, 17/08/2026)</w:t>
            </w:r>
          </w:p>
        </w:tc>
        <w:tc>
          <w:tcPr>
            <w:tcW w:w="4025" w:type="dxa"/>
            <w:vAlign w:val="center"/>
          </w:tcPr>
          <w:p w14:paraId="408DC293" w14:textId="77777777" w:rsidR="003C2FC4" w:rsidRDefault="00280688">
            <w:proofErr w:type="spellStart"/>
            <w:r>
              <w:rPr>
                <w:b w:val="0"/>
                <w:sz w:val="18"/>
                <w:szCs w:val="18"/>
              </w:rPr>
              <w:t>/Repositorio/Documentacion_Digital_Nueva/IO-M2O/IO-M2O-OLA-Habilitador-V1.0.docx</w:t>
            </w:r>
            <w:proofErr w:type="spellEnd"/>
          </w:p>
        </w:tc>
        <w:tc>
          <w:tcPr>
            <w:tcW w:w="1077" w:type="dxa"/>
            <w:vAlign w:val="center"/>
          </w:tcPr>
          <w:p w14:paraId="196E6B6E" w14:textId="77777777" w:rsidR="003C2FC4" w:rsidRDefault="00280688">
            <w:r>
              <w:rPr>
                <w:b w:val="0"/>
                <w:sz w:val="18"/>
                <w:szCs w:val="18"/>
              </w:rPr>
              <w:t>17/08/2026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3</w:t>
            </w:r>
          </w:p>
        </w:tc>
        <w:tc>
          <w:tcPr>
            <w:tcW w:w="2438" w:type="dxa"/>
            <w:vAlign w:val="center"/>
          </w:tcPr>
          <w:p w14:paraId="52C3E750" w14:textId="77777777" w:rsidR="003C2FC4" w:rsidRPr="009A04FF" w:rsidRDefault="00280688">
            <w:pPr>
              <w:rPr>
                <w:lang w:val="es-MX"/>
              </w:rPr>
            </w:pPr>
            <w:r w:rsidRPr="009A04FF">
              <w:rPr>
                <w:b w:val="0"/>
                <w:sz w:val="18"/>
                <w:szCs w:val="18"/>
                <w:lang w:val="es-MX"/>
              </w:rPr>
              <w:t>Inventario de servidores del habilitador</w:t>
            </w:r>
          </w:p>
        </w:tc>
        <w:tc>
          <w:tcPr>
            <w:tcW w:w="4025" w:type="dxa"/>
            <w:vAlign w:val="center"/>
          </w:tcPr>
          <w:p w14:paraId="408DC293" w14:textId="77777777" w:rsidR="003C2FC4" w:rsidRDefault="00280688">
            <w:proofErr w:type="spellStart"/>
            <w:r>
              <w:rPr>
                <w:b w:val="0"/>
                <w:sz w:val="18"/>
                <w:szCs w:val="18"/>
              </w:rPr>
              <w:t>/Repositorio/Documentacion_Digital_Nueva/IO-M2O/IO-M2O-Inventario Servidores_Habilitador-yyyyddmm.xlsx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4</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contenido editorial (BORRADOR v1.0)</w:t>
            </w:r>
          </w:p>
        </w:tc>
        <w:tc>
          <w:tcPr>
            <w:tcW w:w="4025" w:type="dxa"/>
            <w:vAlign w:val="center"/>
          </w:tcPr>
          <w:p w14:paraId="408DC293" w14:textId="77777777" w:rsidR="003C2FC4" w:rsidRDefault="00280688">
            <w:proofErr w:type="spellStart"/>
            <w:r>
              <w:rPr>
                <w:b w:val="0"/>
                <w:sz w:val="18"/>
                <w:szCs w:val="18"/>
              </w:rPr>
              <w:t>/Integraciones/MVP1/Integración Portal-Drupal - DIR-000</w:t>
            </w:r>
            <w:proofErr w:type="spellEnd"/>
          </w:p>
        </w:tc>
        <w:tc>
          <w:tcPr>
            <w:tcW w:w="1077" w:type="dxa"/>
            <w:vAlign w:val="center"/>
          </w:tcPr>
          <w:p w14:paraId="196E6B6E" w14:textId="77777777" w:rsidR="003C2FC4" w:rsidRDefault="00280688">
            <w:r>
              <w:rPr>
                <w:b w:val="0"/>
                <w:sz w:val="18"/>
                <w:szCs w:val="18"/>
              </w:rPr>
              <w:t>Abril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5</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Contratos de integración — catálogo, carrito y checkout</w:t>
            </w:r>
          </w:p>
        </w:tc>
        <w:tc>
          <w:tcPr>
            <w:tcW w:w="4025" w:type="dxa"/>
            <w:vAlign w:val="center"/>
          </w:tcPr>
          <w:p w14:paraId="408DC293" w14:textId="77777777" w:rsidR="003C2FC4" w:rsidRDefault="00280688">
            <w:proofErr w:type="spellStart"/>
            <w:r>
              <w:rPr>
                <w:b w:val="0"/>
                <w:sz w:val="18"/>
                <w:szCs w:val="18"/>
              </w:rPr>
              <w:t>/Integraciones/MVP1/Flujo de consulta de productos  ·  /Integraciones/MVP1/Flujo de compra de productos</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6</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asistente conversacional</w:t>
            </w:r>
          </w:p>
        </w:tc>
        <w:tc>
          <w:tcPr>
            <w:tcW w:w="4025" w:type="dxa"/>
            <w:vAlign w:val="center"/>
          </w:tcPr>
          <w:p w14:paraId="408DC293" w14:textId="77777777" w:rsidR="003C2FC4" w:rsidRDefault="00280688">
            <w:proofErr w:type="spellStart"/>
            <w:r>
              <w:rPr>
                <w:b w:val="0"/>
                <w:sz w:val="18"/>
                <w:szCs w:val="18"/>
              </w:rPr>
              <w:t>/Integraciones/MVP1/Agente conversacional tecbot - Flujo de soporte a usuarios/DIR-003 - Portal-TecBot</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7</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Contratos de integración — perfil del aprendedor</w:t>
            </w:r>
          </w:p>
        </w:tc>
        <w:tc>
          <w:tcPr>
            <w:tcW w:w="4025" w:type="dxa"/>
            <w:vAlign w:val="center"/>
          </w:tcPr>
          <w:p w14:paraId="408DC293" w14:textId="77777777" w:rsidR="003C2FC4" w:rsidRDefault="00280688">
            <w:proofErr w:type="spellStart"/>
            <w:r>
              <w:rPr>
                <w:b w:val="0"/>
                <w:sz w:val="18"/>
                <w:szCs w:val="18"/>
              </w:rPr>
              <w:t>/Integraciones/MVP1/Consulta de perfil - Mis cursos, Mi Aprendizaje y Mis Insignias</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8</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Contratos de integración — búsqueda de productos</w:t>
            </w:r>
          </w:p>
        </w:tc>
        <w:tc>
          <w:tcPr>
            <w:tcW w:w="4025" w:type="dxa"/>
            <w:vAlign w:val="center"/>
          </w:tcPr>
          <w:p w14:paraId="408DC293" w14:textId="77777777" w:rsidR="003C2FC4" w:rsidRDefault="00280688">
            <w:proofErr w:type="spellStart"/>
            <w:r>
              <w:rPr>
                <w:b w:val="0"/>
                <w:sz w:val="18"/>
                <w:szCs w:val="18"/>
              </w:rPr>
              <w:t>/Integraciones/MVP1/Flujo de búsqueda de productos</w:t>
            </w:r>
            <w:proofErr w:type="spellEnd"/>
          </w:p>
        </w:tc>
        <w:tc>
          <w:tcPr>
            <w:tcW w:w="1077" w:type="dxa"/>
            <w:vAlign w:val="center"/>
          </w:tcPr>
          <w:p w14:paraId="196E6B6E" w14:textId="77777777" w:rsidR="003C2FC4" w:rsidRDefault="00280688">
            <w:r>
              <w:rPr>
                <w:b w:val="0"/>
                <w:sz w:val="18"/>
                <w:szCs w:val="18"/>
              </w:rPr>
              <w:t>Julio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9</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registro de aprendedores (v2.0)</w:t>
            </w:r>
          </w:p>
        </w:tc>
        <w:tc>
          <w:tcPr>
            <w:tcW w:w="4025" w:type="dxa"/>
            <w:vAlign w:val="center"/>
          </w:tcPr>
          <w:p w14:paraId="408DC293" w14:textId="77777777" w:rsidR="003C2FC4" w:rsidRDefault="00280688">
            <w:proofErr w:type="spellStart"/>
            <w:r>
              <w:rPr>
                <w:b w:val="0"/>
                <w:sz w:val="18"/>
                <w:szCs w:val="18"/>
              </w:rPr>
              <w:t>/Integraciones/MVP1/Flujo de registro de aprendedores/DIR-021, DIR-022 Flujo de regsitro v.2.0.docx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10</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validación de documentos (v2.0)</w:t>
            </w:r>
          </w:p>
        </w:tc>
        <w:tc>
          <w:tcPr>
            <w:tcW w:w="4025" w:type="dxa"/>
            <w:vAlign w:val="center"/>
          </w:tcPr>
          <w:p w14:paraId="408DC293" w14:textId="77777777" w:rsidR="003C2FC4" w:rsidRDefault="00280688">
            <w:proofErr w:type="spellStart"/>
            <w:r>
              <w:rPr>
                <w:b w:val="0"/>
                <w:sz w:val="18"/>
                <w:szCs w:val="18"/>
              </w:rPr>
              <w:t>/Integraciones/MVP1/Flujo de verificación de documentos/DIR-023-024-025_Validacion_de_Documentos_v5.docx</w:t>
            </w:r>
            <w:proofErr w:type="spellEnd"/>
          </w:p>
        </w:tc>
        <w:tc>
          <w:tcPr>
            <w:tcW w:w="1077" w:type="dxa"/>
            <w:vAlign w:val="center"/>
          </w:tcPr>
          <w:p w14:paraId="196E6B6E" w14:textId="77777777" w:rsidR="003C2FC4" w:rsidRDefault="00280688">
            <w:r>
              <w:rPr>
                <w:b w:val="0"/>
                <w:sz w:val="18"/>
                <w:szCs w:val="18"/>
              </w:rPr>
              <w:t>Agosto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11</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registro de prospectos</w:t>
            </w:r>
          </w:p>
        </w:tc>
        <w:tc>
          <w:tcPr>
            <w:tcW w:w="4025" w:type="dxa"/>
            <w:vAlign w:val="center"/>
          </w:tcPr>
          <w:p w14:paraId="408DC293" w14:textId="77777777" w:rsidR="003C2FC4" w:rsidRDefault="00280688">
            <w:proofErr w:type="spellStart"/>
            <w:r>
              <w:rPr>
                <w:b w:val="0"/>
                <w:sz w:val="18"/>
                <w:szCs w:val="18"/>
              </w:rPr>
              <w:t>/Integraciones/MVP1/Registro de Leads (Hubspot) por Contacto por asesor y Descarga de folleto/DIR-026_Portal-HubSpot.docx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12</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ligas prellenadas (v2)</w:t>
            </w:r>
          </w:p>
        </w:tc>
        <w:tc>
          <w:tcPr>
            <w:tcW w:w="4025" w:type="dxa"/>
            <w:vAlign w:val="center"/>
          </w:tcPr>
          <w:p w14:paraId="408DC293" w14:textId="77777777" w:rsidR="003C2FC4" w:rsidRDefault="00280688">
            <w:proofErr w:type="spellStart"/>
            <w:r>
              <w:rPr>
                <w:b w:val="0"/>
                <w:sz w:val="18"/>
                <w:szCs w:val="18"/>
              </w:rPr>
              <w:t>/Integraciones/MVP1/Venta por asesor (Carritos pre llenados)/DIR-039 - Ligas Prellenadas_v2.docx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13</w:t>
            </w:r>
          </w:p>
        </w:tc>
        <w:tc>
          <w:tcPr>
            <w:tcW w:w="2438" w:type="dxa"/>
            <w:vAlign w:val="center"/>
          </w:tcPr>
          <w:p w14:paraId="52C3E750" w14:textId="77777777" w:rsidR="003C2FC4" w:rsidRPr="009A04FF" w:rsidRDefault="00280688">
            <w:pPr>
              <w:rPr>
                <w:lang w:val="es-MX"/>
              </w:rPr>
            </w:pPr>
            <w:r w:rsidRPr="009A04FF">
              <w:rPr>
                <w:b w:val="0"/>
                <w:sz w:val="18"/>
                <w:szCs w:val="18"/>
                <w:lang w:val="es-MX"/>
              </w:rPr>
              <w:t>Manuales de operación del gestor de contenido — 16 documentos por módulo</w:t>
            </w:r>
          </w:p>
        </w:tc>
        <w:tc>
          <w:tcPr>
            <w:tcW w:w="4025" w:type="dxa"/>
            <w:vAlign w:val="center"/>
          </w:tcPr>
          <w:p w14:paraId="408DC293" w14:textId="77777777" w:rsidR="003C2FC4" w:rsidRDefault="00280688">
            <w:proofErr w:type="spellStart"/>
            <w:r>
              <w:rPr>
                <w:b w:val="0"/>
                <w:sz w:val="18"/>
                <w:szCs w:val="18"/>
              </w:rPr>
              <w:t>/Repositorio/Documentacion_Digital_Nueva/M2S_Manual_Operacion</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14</w:t>
            </w:r>
          </w:p>
        </w:tc>
        <w:tc>
          <w:tcPr>
            <w:tcW w:w="2438" w:type="dxa"/>
            <w:vAlign w:val="center"/>
          </w:tcPr>
          <w:p w14:paraId="52C3E750" w14:textId="77777777" w:rsidR="003C2FC4" w:rsidRPr="009A04FF" w:rsidRDefault="00280688">
            <w:pPr>
              <w:rPr>
                <w:lang w:val="es-MX"/>
              </w:rPr>
            </w:pPr>
            <w:r w:rsidRPr="009A04FF">
              <w:rPr>
                <w:b w:val="0"/>
                <w:sz w:val="18"/>
                <w:szCs w:val="18"/>
                <w:lang w:val="es-MX"/>
              </w:rPr>
              <w:t>Diagramas de módulo del portal — 9 archivos</w:t>
            </w:r>
          </w:p>
        </w:tc>
        <w:tc>
          <w:tcPr>
            <w:tcW w:w="4025" w:type="dxa"/>
            <w:vAlign w:val="center"/>
          </w:tcPr>
          <w:p w14:paraId="408DC293" w14:textId="77777777" w:rsidR="003C2FC4" w:rsidRDefault="00280688">
            <w:proofErr w:type="spellStart"/>
            <w:r>
              <w:rPr>
                <w:b w:val="0"/>
                <w:sz w:val="18"/>
                <w:szCs w:val="18"/>
              </w:rPr>
              <w:t>/Repositorio/Documentacion_Digital_Nueva/Informacion</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15</w:t>
            </w:r>
          </w:p>
        </w:tc>
        <w:tc>
          <w:tcPr>
            <w:tcW w:w="2438" w:type="dxa"/>
            <w:vAlign w:val="center"/>
          </w:tcPr>
          <w:p w14:paraId="52C3E750" w14:textId="77777777" w:rsidR="003C2FC4" w:rsidRPr="009A04FF" w:rsidRDefault="00280688">
            <w:pPr>
              <w:rPr>
                <w:lang w:val="es-MX"/>
              </w:rPr>
            </w:pPr>
            <w:r w:rsidRPr="009A04FF">
              <w:rPr>
                <w:b w:val="0"/>
                <w:sz w:val="18"/>
                <w:szCs w:val="18"/>
                <w:lang w:val="es-MX"/>
              </w:rPr>
              <w:t>Diagrama de arquitectura del gestor de contenido</w:t>
            </w:r>
          </w:p>
        </w:tc>
        <w:tc>
          <w:tcPr>
            <w:tcW w:w="4025" w:type="dxa"/>
            <w:vAlign w:val="center"/>
          </w:tcPr>
          <w:p w14:paraId="408DC293" w14:textId="77777777" w:rsidR="003C2FC4" w:rsidRDefault="00280688">
            <w:proofErr w:type="spellStart"/>
            <w:r>
              <w:rPr>
                <w:b w:val="0"/>
                <w:sz w:val="18"/>
                <w:szCs w:val="18"/>
              </w:rPr>
              <w:t>/Repositorio/Documentacion_Digital_Nueva/Informacion/arquitectura_Portal_Drupal_v.1.drawio</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16</w:t>
            </w:r>
          </w:p>
        </w:tc>
        <w:tc>
          <w:tcPr>
            <w:tcW w:w="2438" w:type="dxa"/>
            <w:vAlign w:val="center"/>
          </w:tcPr>
          <w:p w14:paraId="52C3E750" w14:textId="77777777" w:rsidR="003C2FC4" w:rsidRPr="009A04FF" w:rsidRDefault="00280688">
            <w:pPr>
              <w:rPr>
                <w:lang w:val="es-MX"/>
              </w:rPr>
            </w:pPr>
            <w:r w:rsidRPr="009A04FF">
              <w:rPr>
                <w:b w:val="0"/>
                <w:sz w:val="18"/>
                <w:szCs w:val="18"/>
                <w:lang w:val="es-MX"/>
              </w:rPr>
              <w:t>Minuta de la sesión de contexto del habilitador</w:t>
            </w:r>
          </w:p>
        </w:tc>
        <w:tc>
          <w:tcPr>
            <w:tcW w:w="4025" w:type="dxa"/>
            <w:vAlign w:val="center"/>
          </w:tcPr>
          <w:p w14:paraId="408DC293" w14:textId="77777777" w:rsidR="003C2FC4" w:rsidRDefault="00280688">
            <w:proofErr w:type="spellStart"/>
            <w:r>
              <w:rPr>
                <w:b w:val="0"/>
                <w:sz w:val="18"/>
                <w:szCs w:val="18"/>
              </w:rPr>
              <w:t>/Evidencia y platicas/Sesiones/TranscripcionesMinutas/S-038</w:t>
            </w:r>
            <w:proofErr w:type="spellEnd"/>
          </w:p>
        </w:tc>
        <w:tc>
          <w:tcPr>
            <w:tcW w:w="1077" w:type="dxa"/>
            <w:vAlign w:val="center"/>
          </w:tcPr>
          <w:p w14:paraId="196E6B6E" w14:textId="77777777" w:rsidR="003C2FC4" w:rsidRDefault="00280688">
            <w:r>
              <w:rPr>
                <w:b w:val="0"/>
                <w:sz w:val="18"/>
                <w:szCs w:val="18"/>
              </w:rPr>
              <w:t>04/09/2026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17</w:t>
            </w:r>
          </w:p>
        </w:tc>
        <w:tc>
          <w:tcPr>
            <w:tcW w:w="2438" w:type="dxa"/>
            <w:vAlign w:val="center"/>
          </w:tcPr>
          <w:p w14:paraId="52C3E750" w14:textId="77777777" w:rsidR="003C2FC4" w:rsidRPr="009A04FF" w:rsidRDefault="00280688">
            <w:pPr>
              <w:rPr>
                <w:lang w:val="es-MX"/>
              </w:rPr>
            </w:pPr>
            <w:r w:rsidRPr="009A04FF">
              <w:rPr>
                <w:b w:val="0"/>
                <w:sz w:val="18"/>
                <w:szCs w:val="18"/>
                <w:lang w:val="es-MX"/>
              </w:rPr>
              <w:t>Transcripción de la sesión de contexto del habilitador</w:t>
            </w:r>
          </w:p>
        </w:tc>
        <w:tc>
          <w:tcPr>
            <w:tcW w:w="4025" w:type="dxa"/>
            <w:vAlign w:val="center"/>
          </w:tcPr>
          <w:p w14:paraId="408DC293" w14:textId="77777777" w:rsidR="003C2FC4" w:rsidRDefault="00280688">
            <w:proofErr w:type="spellStart"/>
            <w:r>
              <w:rPr>
                <w:b w:val="0"/>
                <w:sz w:val="18"/>
                <w:szCs w:val="18"/>
              </w:rPr>
              <w:t>/Evidencia y platicas/Sesiones/TranscripcionesMinutas/S-038</w:t>
            </w:r>
            <w:proofErr w:type="spellEnd"/>
          </w:p>
        </w:tc>
        <w:tc>
          <w:tcPr>
            <w:tcW w:w="1077" w:type="dxa"/>
            <w:vAlign w:val="center"/>
          </w:tcPr>
          <w:p w14:paraId="196E6B6E" w14:textId="77777777" w:rsidR="003C2FC4" w:rsidRDefault="00280688">
            <w:r>
              <w:rPr>
                <w:b w:val="0"/>
                <w:sz w:val="18"/>
                <w:szCs w:val="18"/>
              </w:rPr>
              <w:t>04/09/2026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18</w:t>
            </w:r>
          </w:p>
        </w:tc>
        <w:tc>
          <w:tcPr>
            <w:tcW w:w="2438" w:type="dxa"/>
            <w:vAlign w:val="center"/>
          </w:tcPr>
          <w:p w14:paraId="52C3E750" w14:textId="77777777" w:rsidR="003C2FC4" w:rsidRPr="009A04FF" w:rsidRDefault="00280688">
            <w:pPr>
              <w:rPr>
                <w:lang w:val="es-MX"/>
              </w:rPr>
            </w:pPr>
            <w:r w:rsidRPr="009A04FF">
              <w:rPr>
                <w:b w:val="0"/>
                <w:sz w:val="18"/>
                <w:szCs w:val="18"/>
                <w:lang w:val="es-MX"/>
              </w:rPr>
              <w:t>Solicitud de documentación al equipo del habilitador</w:t>
            </w:r>
          </w:p>
        </w:tc>
        <w:tc>
          <w:tcPr>
            <w:tcW w:w="4025" w:type="dxa"/>
            <w:vAlign w:val="center"/>
          </w:tcPr>
          <w:p w14:paraId="408DC293" w14:textId="77777777" w:rsidR="003C2FC4" w:rsidRDefault="00280688">
            <w:proofErr w:type="spellStart"/>
            <w:r>
              <w:rPr>
                <w:b w:val="0"/>
                <w:sz w:val="18"/>
                <w:szCs w:val="18"/>
              </w:rPr>
              <w:t>/Evidencia y platicas/Correos/Solicitud de documentación de PORTAL – Iniciativa Gobernanza de Aplicativos.pdf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bl>
    <w:p w14:paraId="711B1F9B" w14:textId="77777777" w:rsidR="003C2FC4" w:rsidRDefault="003C2FC4"/>
    <w:sectPr w:rsidR="003C2FC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D5C" w14:textId="77777777" w:rsidR="00280688" w:rsidRDefault="00280688">
      <w:pPr>
        <w:spacing w:after="0" w:line="240" w:lineRule="auto"/>
      </w:pPr>
      <w:r>
        <w:separator/>
      </w:r>
    </w:p>
  </w:endnote>
  <w:endnote w:type="continuationSeparator" w:id="0">
    <w:p w14:paraId="5038C74B" w14:textId="77777777" w:rsidR="00280688" w:rsidRDefault="0028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A28B6B-1980-4948-B0F4-E6480DFAF01A}"/>
    <w:embedItalic r:id="rId2" w:fontKey="{EB9A06F4-FCA1-4151-B76A-B23167ED4B47}"/>
    <w:embedBoldItalic r:id="rId3" w:fontKey="{3B87F9B9-EFC8-4E43-BE05-6D0DEB77CB17}"/>
  </w:font>
  <w:font w:name="Cambria">
    <w:panose1 w:val="02040503050406030204"/>
    <w:charset w:val="00"/>
    <w:family w:val="roman"/>
    <w:pitch w:val="variable"/>
    <w:sig w:usb0="E00006FF" w:usb1="420024FF" w:usb2="02000000" w:usb3="00000000" w:csb0="0000019F" w:csb1="00000000"/>
    <w:embedRegular r:id="rId4" w:fontKey="{F2BB0418-A0BE-4021-B1CD-EFE43989F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FC51"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0DCE" w14:textId="77777777" w:rsidR="00280688" w:rsidRDefault="00280688">
      <w:pPr>
        <w:spacing w:after="0" w:line="240" w:lineRule="auto"/>
      </w:pPr>
      <w:r>
        <w:separator/>
      </w:r>
    </w:p>
  </w:footnote>
  <w:footnote w:type="continuationSeparator" w:id="0">
    <w:p w14:paraId="42D7BF0C" w14:textId="77777777" w:rsidR="00280688" w:rsidRDefault="0028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E2C1A"/>
    <w:rsid w:val="00280688"/>
    <w:rsid w:val="002F36C3"/>
    <w:rsid w:val="003C2FC4"/>
    <w:rsid w:val="00521F15"/>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997A"/>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5F6C2B00-E81F-4A14-8D12-CD1840D7CA1C}"/>
</file>

<file path=customXml/itemProps2.xml><?xml version="1.0" encoding="utf-8"?>
<ds:datastoreItem xmlns:ds="http://schemas.openxmlformats.org/officeDocument/2006/customXml" ds:itemID="{D8E3448A-433E-41F5-84CD-C74F0EF6FD5A}"/>
</file>

<file path=customXml/itemProps3.xml><?xml version="1.0" encoding="utf-8"?>
<ds:datastoreItem xmlns:ds="http://schemas.openxmlformats.org/officeDocument/2006/customXml" ds:itemID="{5D3D190D-DE27-4FF8-A2D9-E0DE2E9A0B8B}"/>
</file>

<file path=docProps/app.xml><?xml version="1.0" encoding="utf-8"?>
<Properties xmlns="http://schemas.openxmlformats.org/officeDocument/2006/extended-properties" xmlns:vt="http://schemas.openxmlformats.org/officeDocument/2006/docPropsVTypes">
  <Template>Normal.dotm</Template>
  <TotalTime>4</TotalTime>
  <Pages>17</Pages>
  <Words>3587</Words>
  <Characters>19730</Characters>
  <Application>Microsoft Office Word</Application>
  <DocSecurity>4</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Julio César Berry Martínez</cp:lastModifiedBy>
  <cp:revision>2</cp:revision>
  <dcterms:created xsi:type="dcterms:W3CDTF">2026-09-22T18:36:00Z</dcterms:created>
  <dcterms:modified xsi:type="dcterms:W3CDTF">2026-09-22T18:36:00Z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