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Centro Virtual de aprendizaje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Centro Virtual de aprendizaje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Centro Virtual de aprendizaje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DED.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