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VIsualizacion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Menendez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dfSummary</w:t>
      </w:r>
      <w:r>
        <w:rPr>
          <w:rStyle w:val="NormalTok"/>
        </w:rPr>
        <w:t xml:space="preserve">(hip, </w:t>
      </w:r>
      <w:r>
        <w:rPr>
          <w:rStyle w:val="DataTypeTok"/>
        </w:rPr>
        <w:t xml:space="preserve">plain.ascii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### Data Frame Summary   </w:t>
      </w:r>
      <w:r>
        <w:br w:type="textWrapping"/>
      </w:r>
      <w:r>
        <w:rPr>
          <w:rStyle w:val="VerbatimChar"/>
        </w:rPr>
        <w:t xml:space="preserve">## **hip**     </w:t>
      </w:r>
      <w:r>
        <w:br w:type="textWrapping"/>
      </w:r>
      <w:r>
        <w:rPr>
          <w:rStyle w:val="VerbatimChar"/>
        </w:rPr>
        <w:t xml:space="preserve">## **N:** 2655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No   Variable    Stats / Values                    Freqs (% of Valid)     Text Graph   Valid      Missing  </w:t>
      </w:r>
      <w:r>
        <w:br w:type="textWrapping"/>
      </w:r>
      <w:r>
        <w:rPr>
          <w:rStyle w:val="VerbatimChar"/>
        </w:rPr>
        <w:t xml:space="preserve">## ---- ----------- --------------------------------- ---------------------- ------------ ---------- ---------</w:t>
      </w:r>
      <w:r>
        <w:br w:type="textWrapping"/>
      </w:r>
      <w:r>
        <w:rPr>
          <w:rStyle w:val="VerbatimChar"/>
        </w:rPr>
        <w:t xml:space="preserve">## 1    HIP\        mean (sd) : 21210.44 (4320.41)\   2655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13510 &lt; 21089 &lt; 28887\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7310 (0.2)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  RA_J2000\   mean (sd) : 4.54 (0.91)\          2655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2.9 &lt; 4.52 &lt; 6.1\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1.57 (0.2)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  DE_J2000\   mean (sd) : 13.9 (6.16)\          2655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3.41 &lt; 13.89 &lt; 24.5\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10.72 (0.44)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  Plx\        mean (sd) : 8.83 (10.07)\         1361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0.03 &lt; 6.06 &lt; 172.78\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6.42 (1.14)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  pmRA\       mean (sd) : 22.5 (74.69)\         2245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-330.66 &lt; 4.78 &lt; 1999.05\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28.99 (3.32)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  pmDE\       mean (sd) : -29.4 (72.37)\        2196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-1570.64 &lt; -13.19 &lt; 238.42\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26.9 (-2.46)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  Vmag\       mean (sd) : 8.34 (1.51)\          656 distinct values 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0.45 &lt; 8.42 &lt; 12.66\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1.8 (0.18)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  B-V\        mean (sd) : 0.63 (0.46)\          1269 distinct values                2640\      15\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(99.44%)   (0.56%)  </w:t>
      </w:r>
      <w:r>
        <w:br w:type="textWrapping"/>
      </w:r>
      <w:r>
        <w:rPr>
          <w:rStyle w:val="VerbatimChar"/>
        </w:rPr>
        <w:t xml:space="preserve">##                  -0.22 &lt; 0.56 &lt; 3.1\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0.66 (0.73)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dfSummary</w:t>
      </w:r>
      <w:r>
        <w:rPr>
          <w:rStyle w:val="NormalTok"/>
        </w:rPr>
        <w:t xml:space="preserve">(tycho, </w:t>
      </w:r>
      <w:r>
        <w:rPr>
          <w:rStyle w:val="DataTypeTok"/>
        </w:rPr>
        <w:t xml:space="preserve">plain.ascii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### Data Frame Summary   </w:t>
      </w:r>
      <w:r>
        <w:br w:type="textWrapping"/>
      </w:r>
      <w:r>
        <w:rPr>
          <w:rStyle w:val="VerbatimChar"/>
        </w:rPr>
        <w:t xml:space="preserve">## **tycho**     </w:t>
      </w:r>
      <w:r>
        <w:br w:type="textWrapping"/>
      </w:r>
      <w:r>
        <w:rPr>
          <w:rStyle w:val="VerbatimChar"/>
        </w:rPr>
        <w:t xml:space="preserve">## **N:** 16258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No   Variable       Stats / Values                      Freqs (% of Valid)      Text Graph           Valid      Missing   </w:t>
      </w:r>
      <w:r>
        <w:br w:type="textWrapping"/>
      </w:r>
      <w:r>
        <w:rPr>
          <w:rStyle w:val="VerbatimChar"/>
        </w:rPr>
        <w:t xml:space="preserve">## ---- -------------- ----------------------------------- ----------------------- -------------------- ---------- ----------</w:t>
      </w:r>
      <w:r>
        <w:br w:type="textWrapping"/>
      </w:r>
      <w:r>
        <w:rPr>
          <w:rStyle w:val="VerbatimChar"/>
        </w:rPr>
        <w:t xml:space="preserve">## 1    recno\         mean (sd) : 73094.02 (45031.95)\    16258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3569 &lt; 57089.5 &lt; 156305\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52262.5 (0.62)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  TYCID1\        mean (sd) : 897.7 (535.94)\         283 distinct values 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51 &lt; 723 &lt; 1868\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638 (0.6)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  TYCID2\        mean (sd) : 893.51 (635.11)\        2616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1 &lt; 789 &lt; 3944\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842 (0.71)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  TYCID3\        mean (sd) : 1 (0.02)\               1 : 16254 (100.0%)\     IIIIIIIIIIIIIIII \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2 :     4 (  0.0%)                           (100%)     (0%)      </w:t>
      </w:r>
      <w:r>
        <w:br w:type="textWrapping"/>
      </w:r>
      <w:r>
        <w:rPr>
          <w:rStyle w:val="VerbatimChar"/>
        </w:rPr>
        <w:t xml:space="preserve">##                     1 &lt; 1 &lt; 2\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0 (0.02)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  RA_J2000_24\   mean (sd) : 4.86 (0.91)\            16258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2.9 &lt; 5.06 &lt; 6.1\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1.49 (0.19)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  DE_J2000\      mean (sd) : 13.97 (6.24)\           16258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3.4 &lt; 14.05 &lt; 24.5\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11.02 (0.45)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  pmRA\          mean (sd) : 6.26 (23.53)\           1480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-149.3 &lt; 1.8 &lt; 198.2\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13 (3.76)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  pmDE\          mean (sd) : -12.44 (20.92)\         1349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-199.9 &lt; -7.6 &lt; 177\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14.2 (-1.68)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    BT\            mean (sd) : 10.74 (1.22)\           4343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2.79 &lt; 11.04 &lt; 12.85\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1.36 (0.11)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  VT\            mean (sd) : 9.94 (1.1)\             4048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0.77 &lt; 10.22 &lt; 11.95\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1.23 (0.11)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11   V\             mean (sd) : 9.87 (1.1)\             15844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0.58 &lt; 10.14 &lt; 11.93\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1.24 (0.11)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   B-V\           mean (sd) : 0.68 (0.45)\            3439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-0.46 &lt; 0.56 &lt; 3.39\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0.66 (0.67)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   HD\            mean (sd) : 137082.43 (117395.4)\   5751 distinct values                         5758\      10500\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(35.42%)   (64.58%)  </w:t>
      </w:r>
      <w:r>
        <w:br w:type="textWrapping"/>
      </w:r>
      <w:r>
        <w:rPr>
          <w:rStyle w:val="VerbatimChar"/>
        </w:rPr>
        <w:t xml:space="preserve">##                     18019 &lt; 39727.5 &lt; 287468\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219645 (0.86)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14   HIP\           mean (sd) : 21327.99 (4326.46)\     2470 distinct values                         2483\      13775\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(15.27%)   (84.73%)  </w:t>
      </w:r>
      <w:r>
        <w:br w:type="textWrapping"/>
      </w:r>
      <w:r>
        <w:rPr>
          <w:rStyle w:val="VerbatimChar"/>
        </w:rPr>
        <w:t xml:space="preserve">##                     13526 &lt; 21257 &lt; 28882\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7368.5 (0.2)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   Plx\           mean (sd) : 7.99 (6.45)\            1135 distinct values                         2253\      14005\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(13.86%)   (86.14%)  </w:t>
      </w:r>
      <w:r>
        <w:br w:type="textWrapping"/>
      </w:r>
      <w:r>
        <w:rPr>
          <w:rStyle w:val="VerbatimChar"/>
        </w:rPr>
        <w:t xml:space="preserve">##                     1.01 &lt; 6.09 &lt; 87.9\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5.52 (0.81)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4c48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VIsualizacion</dc:title>
  <dc:creator>Fernando Menendez</dc:creator>
  <dcterms:created xsi:type="dcterms:W3CDTF">2018-10-28T23:16:55Z</dcterms:created>
  <dcterms:modified xsi:type="dcterms:W3CDTF">2018-10-28T23:16:55Z</dcterms:modified>
</cp:coreProperties>
</file>