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1C5786D4" w:rsidR="00755C68" w:rsidRPr="002A69EB" w:rsidRDefault="005A6966" w:rsidP="00232942">
      <w:pPr>
        <w:jc w:val="both"/>
        <w:rPr>
          <w:b/>
          <w:sz w:val="24"/>
          <w:lang w:val="es-ES_tradnl"/>
        </w:rPr>
      </w:pPr>
      <w:r w:rsidRPr="002A69EB">
        <w:rPr>
          <w:b/>
          <w:sz w:val="24"/>
          <w:lang w:val="es-ES_tradnl"/>
        </w:rPr>
        <w:t>Informe</w:t>
      </w:r>
      <w:r w:rsidR="001C76EE" w:rsidRPr="002A69EB">
        <w:rPr>
          <w:b/>
          <w:sz w:val="24"/>
          <w:lang w:val="es-ES_tradnl"/>
        </w:rPr>
        <w:t xml:space="preserve"> Final</w:t>
      </w:r>
    </w:p>
    <w:p w14:paraId="64DC2883" w14:textId="7A31878E" w:rsidR="002A69EB" w:rsidRPr="002A69EB" w:rsidRDefault="002A69EB" w:rsidP="00232942">
      <w:pPr>
        <w:jc w:val="both"/>
        <w:rPr>
          <w:b/>
          <w:sz w:val="24"/>
          <w:lang w:val="es-ES_tradnl"/>
        </w:rPr>
      </w:pPr>
      <w:r w:rsidRPr="002A69EB">
        <w:rPr>
          <w:b/>
          <w:sz w:val="24"/>
          <w:lang w:val="es-ES_tradnl"/>
        </w:rPr>
        <w:t xml:space="preserve">Aplicaciones de </w:t>
      </w:r>
      <w:proofErr w:type="spellStart"/>
      <w:r w:rsidRPr="002A69EB">
        <w:rPr>
          <w:b/>
          <w:sz w:val="24"/>
          <w:lang w:val="es-ES_tradnl"/>
        </w:rPr>
        <w:t>Datamining</w:t>
      </w:r>
      <w:proofErr w:type="spellEnd"/>
      <w:r w:rsidRPr="002A69EB">
        <w:rPr>
          <w:b/>
          <w:sz w:val="24"/>
          <w:lang w:val="es-ES_tradnl"/>
        </w:rPr>
        <w:t xml:space="preserve"> en Ciencia y Tecnología</w:t>
      </w:r>
    </w:p>
    <w:p w14:paraId="592A4A78" w14:textId="08A946CA" w:rsidR="002A69EB" w:rsidRDefault="002A69EB" w:rsidP="00232942">
      <w:pPr>
        <w:jc w:val="both"/>
        <w:rPr>
          <w:sz w:val="24"/>
          <w:lang w:val="es-ES_tradnl"/>
        </w:rPr>
      </w:pPr>
      <w:r w:rsidRPr="002A69EB">
        <w:rPr>
          <w:b/>
          <w:sz w:val="24"/>
          <w:u w:val="single"/>
          <w:lang w:val="es-ES_tradnl"/>
        </w:rPr>
        <w:t>Integrantes:</w:t>
      </w:r>
      <w:r w:rsidRPr="002A69EB">
        <w:rPr>
          <w:sz w:val="24"/>
          <w:lang w:val="es-ES_tradnl"/>
        </w:rPr>
        <w:t xml:space="preserve"> Mario Rossi, Fernando Menéndez, Fabio </w:t>
      </w:r>
      <w:proofErr w:type="spellStart"/>
      <w:r w:rsidRPr="002A69EB">
        <w:rPr>
          <w:sz w:val="24"/>
          <w:lang w:val="es-ES_tradnl"/>
        </w:rPr>
        <w:t>Zilberman</w:t>
      </w:r>
      <w:proofErr w:type="spellEnd"/>
      <w:r w:rsidRPr="002A69EB">
        <w:rPr>
          <w:sz w:val="24"/>
          <w:lang w:val="es-ES_tradnl"/>
        </w:rPr>
        <w:t xml:space="preserve"> y Juan Ignacio Etcheberry Mason</w:t>
      </w:r>
    </w:p>
    <w:p w14:paraId="610D5C38" w14:textId="0ECF739D" w:rsidR="002A69EB" w:rsidRPr="002A69EB" w:rsidRDefault="002A69EB" w:rsidP="00232942">
      <w:pPr>
        <w:jc w:val="both"/>
        <w:rPr>
          <w:sz w:val="24"/>
          <w:lang w:val="es-ES_tradnl"/>
        </w:rPr>
      </w:pPr>
      <w:r>
        <w:rPr>
          <w:sz w:val="24"/>
          <w:lang w:val="es-ES_tradnl"/>
        </w:rPr>
        <w:t xml:space="preserve">28 de </w:t>
      </w:r>
      <w:proofErr w:type="gramStart"/>
      <w:r>
        <w:rPr>
          <w:sz w:val="24"/>
          <w:lang w:val="es-ES_tradnl"/>
        </w:rPr>
        <w:t>Octubre</w:t>
      </w:r>
      <w:proofErr w:type="gramEnd"/>
      <w:r>
        <w:rPr>
          <w:sz w:val="24"/>
          <w:lang w:val="es-ES_tradnl"/>
        </w:rPr>
        <w:t xml:space="preserve"> de 2018.</w:t>
      </w:r>
    </w:p>
    <w:p w14:paraId="2BC26EE9" w14:textId="77777777" w:rsidR="005A6966" w:rsidRPr="0016605C" w:rsidRDefault="005A6966" w:rsidP="00232942">
      <w:pPr>
        <w:jc w:val="both"/>
        <w:rPr>
          <w:lang w:val="es-ES_tradnl"/>
        </w:rPr>
      </w:pPr>
    </w:p>
    <w:p w14:paraId="080BDFC7" w14:textId="1F0B1ECC" w:rsidR="00755C68" w:rsidRPr="002A69EB" w:rsidRDefault="005A6966" w:rsidP="00232942">
      <w:pPr>
        <w:jc w:val="both"/>
        <w:rPr>
          <w:b/>
          <w:lang w:val="es-ES_tradnl"/>
        </w:rPr>
      </w:pPr>
      <w:r w:rsidRPr="0016605C">
        <w:rPr>
          <w:b/>
          <w:lang w:val="es-ES_tradnl"/>
        </w:rPr>
        <w:t>CRISP DM</w:t>
      </w: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Prrafodelista"/>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Prrafodelista"/>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Pr="00A2553F" w:rsidRDefault="005A6966" w:rsidP="00940E20">
      <w:pPr>
        <w:pStyle w:val="Prrafodelista"/>
        <w:numPr>
          <w:ilvl w:val="0"/>
          <w:numId w:val="2"/>
        </w:numPr>
        <w:ind w:left="851" w:hanging="436"/>
        <w:jc w:val="both"/>
        <w:rPr>
          <w:i/>
          <w:u w:val="single"/>
          <w:lang w:val="es-ES_tradnl"/>
        </w:rPr>
      </w:pPr>
      <w:r w:rsidRPr="00A2553F">
        <w:rPr>
          <w:i/>
          <w:u w:val="single"/>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4AC9A875"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w:t>
      </w:r>
      <w:r w:rsidR="00A2553F">
        <w:rPr>
          <w:lang w:val="es-ES_tradnl"/>
        </w:rPr>
        <w:t>contrario,</w:t>
      </w:r>
      <w:r w:rsidR="00232CFB">
        <w:rPr>
          <w:lang w:val="es-ES_tradnl"/>
        </w:rPr>
        <w:t xml:space="preserve">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r w:rsidR="00A2553F" w:rsidRPr="00232CFB">
        <w:rPr>
          <w:lang w:val="es-ES_tradnl"/>
        </w:rPr>
        <w:t>número</w:t>
      </w:r>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r w:rsidR="00A2553F">
        <w:rPr>
          <w:lang w:val="es-ES_tradnl"/>
        </w:rPr>
        <w:t>catálogo</w:t>
      </w:r>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w:t>
      </w:r>
      <w:r w:rsidR="00232CFB">
        <w:rPr>
          <w:lang w:val="es-ES_tradnl"/>
        </w:rPr>
        <w:lastRenderedPageBreak/>
        <w:t xml:space="preserve">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Pr="00A2553F" w:rsidRDefault="003D5888" w:rsidP="00232CFB">
      <w:pPr>
        <w:pStyle w:val="Prrafodelista"/>
        <w:numPr>
          <w:ilvl w:val="0"/>
          <w:numId w:val="13"/>
        </w:numPr>
        <w:jc w:val="both"/>
        <w:rPr>
          <w:i/>
          <w:u w:val="single"/>
          <w:lang w:val="es-ES_tradnl"/>
        </w:rPr>
      </w:pPr>
      <w:r w:rsidRPr="00A2553F">
        <w:rPr>
          <w:i/>
          <w:u w:val="single"/>
          <w:lang w:val="es-ES_tradnl"/>
        </w:rPr>
        <w:t>Limpieza de</w:t>
      </w:r>
      <w:r w:rsidR="005A6966" w:rsidRPr="00A2553F">
        <w:rPr>
          <w:i/>
          <w:u w:val="single"/>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Integración de los datos</w:t>
      </w:r>
    </w:p>
    <w:p w14:paraId="46CF8FC4" w14:textId="6B84E730"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r w:rsidR="00A2553F" w:rsidRPr="006B25BF">
        <w:rPr>
          <w:lang w:val="es-ES_tradnl"/>
        </w:rPr>
        <w:t>catálogo</w:t>
      </w:r>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Pr="00A2553F" w:rsidRDefault="006B25BF" w:rsidP="006B25BF">
      <w:pPr>
        <w:pStyle w:val="Prrafodelista"/>
        <w:numPr>
          <w:ilvl w:val="0"/>
          <w:numId w:val="13"/>
        </w:numPr>
        <w:jc w:val="both"/>
        <w:rPr>
          <w:i/>
          <w:u w:val="single"/>
          <w:lang w:val="es-ES_tradnl"/>
        </w:rPr>
      </w:pPr>
      <w:r w:rsidRPr="00A2553F">
        <w:rPr>
          <w:i/>
          <w:u w:val="single"/>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Pr="00FF0CDE" w:rsidRDefault="005A6966" w:rsidP="00D96489">
      <w:pPr>
        <w:pStyle w:val="Prrafodelista"/>
        <w:numPr>
          <w:ilvl w:val="0"/>
          <w:numId w:val="14"/>
        </w:numPr>
        <w:jc w:val="both"/>
        <w:rPr>
          <w:i/>
          <w:u w:val="single"/>
          <w:lang w:val="es-ES_tradnl"/>
        </w:rPr>
      </w:pPr>
      <w:r w:rsidRPr="00FF0CDE">
        <w:rPr>
          <w:i/>
          <w:u w:val="single"/>
          <w:lang w:val="es-ES_tradnl"/>
        </w:rPr>
        <w:t>Seleccionar la técnica del modelo</w:t>
      </w:r>
    </w:p>
    <w:p w14:paraId="07E4920E" w14:textId="5F8FF4CE" w:rsidR="00850344" w:rsidRPr="00850344" w:rsidRDefault="00850344" w:rsidP="00850344">
      <w:pPr>
        <w:jc w:val="both"/>
        <w:rPr>
          <w:lang w:val="es-ES_tradnl"/>
        </w:rPr>
      </w:pPr>
      <w:r w:rsidRPr="00850344">
        <w:rPr>
          <w:lang w:val="es-ES_tradnl"/>
        </w:rPr>
        <w:lastRenderedPageBreak/>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Pr="00FF0CDE" w:rsidRDefault="005A6966" w:rsidP="00D96489">
      <w:pPr>
        <w:pStyle w:val="Prrafodelista"/>
        <w:numPr>
          <w:ilvl w:val="0"/>
          <w:numId w:val="14"/>
        </w:numPr>
        <w:jc w:val="both"/>
        <w:rPr>
          <w:i/>
          <w:u w:val="single"/>
          <w:lang w:val="es-ES_tradnl"/>
        </w:rPr>
      </w:pPr>
      <w:r w:rsidRPr="00FF0CDE">
        <w:rPr>
          <w:i/>
          <w:u w:val="single"/>
          <w:lang w:val="es-ES_tradnl"/>
        </w:rPr>
        <w:t>Generar diseño</w:t>
      </w:r>
      <w:r w:rsidR="00EC0E34" w:rsidRPr="00FF0CDE">
        <w:rPr>
          <w:i/>
          <w:u w:val="single"/>
          <w:lang w:val="es-ES_tradnl"/>
        </w:rPr>
        <w:t xml:space="preserve"> de prueba</w:t>
      </w:r>
    </w:p>
    <w:p w14:paraId="30AF61C5" w14:textId="1BA3AFA5" w:rsidR="00ED4DA2" w:rsidRPr="00ED4DA2" w:rsidRDefault="00ED4DA2" w:rsidP="00ED4DA2">
      <w:pPr>
        <w:jc w:val="both"/>
        <w:rPr>
          <w:lang w:val="es-ES_tradnl"/>
        </w:rPr>
      </w:pPr>
      <w:r w:rsidRPr="00ED4DA2">
        <w:rPr>
          <w:lang w:val="es-ES_tradnl"/>
        </w:rPr>
        <w:t>Par</w:t>
      </w:r>
    </w:p>
    <w:p w14:paraId="164B90C5" w14:textId="77777777" w:rsidR="00EC0E34" w:rsidRPr="00D96489" w:rsidRDefault="00EC0E34" w:rsidP="00D96489">
      <w:pPr>
        <w:pStyle w:val="Prrafodelista"/>
        <w:numPr>
          <w:ilvl w:val="0"/>
          <w:numId w:val="14"/>
        </w:numPr>
        <w:jc w:val="both"/>
        <w:rPr>
          <w:i/>
          <w:lang w:val="es-ES_tradnl"/>
        </w:rPr>
      </w:pPr>
      <w:r w:rsidRPr="00D96489">
        <w:rPr>
          <w:i/>
          <w:lang w:val="es-ES_tradnl"/>
        </w:rPr>
        <w:t>Construir el modelo</w:t>
      </w:r>
    </w:p>
    <w:p w14:paraId="6BFD88F7" w14:textId="77777777" w:rsidR="00EC0E34" w:rsidRPr="00D96489" w:rsidRDefault="00EC0E34" w:rsidP="00D96489">
      <w:pPr>
        <w:pStyle w:val="Prrafodelista"/>
        <w:numPr>
          <w:ilvl w:val="0"/>
          <w:numId w:val="14"/>
        </w:numPr>
        <w:jc w:val="both"/>
        <w:rPr>
          <w:i/>
          <w:lang w:val="es-ES_tradnl"/>
        </w:rPr>
      </w:pPr>
      <w:r w:rsidRPr="00D96489">
        <w:rPr>
          <w:i/>
          <w:lang w:val="es-ES_tradnl"/>
        </w:rPr>
        <w:t>Analizar el modelo</w:t>
      </w:r>
    </w:p>
    <w:p w14:paraId="787C5CCB" w14:textId="77777777" w:rsidR="00EC0E34" w:rsidRPr="0016605C" w:rsidRDefault="00EC0E34" w:rsidP="00232942">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A69EB"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w:t>
      </w:r>
      <w:r w:rsidR="00B476DB" w:rsidRPr="002A69EB">
        <w:rPr>
          <w:b/>
          <w:sz w:val="24"/>
          <w:u w:val="single"/>
          <w:lang w:val="es-ES_tradnl"/>
        </w:rPr>
        <w:t xml:space="preserve"> </w:t>
      </w:r>
      <w:r w:rsidR="00271976" w:rsidRPr="002A69EB">
        <w:rPr>
          <w:b/>
          <w:sz w:val="24"/>
          <w:u w:val="single"/>
          <w:lang w:val="es-ES_tradnl"/>
        </w:rPr>
        <w:t>–</w:t>
      </w:r>
      <w:r w:rsidR="00B476DB" w:rsidRPr="002A69EB">
        <w:rPr>
          <w:b/>
          <w:sz w:val="24"/>
          <w:u w:val="single"/>
          <w:lang w:val="es-ES_tradnl"/>
        </w:rPr>
        <w:t xml:space="preserve"> </w:t>
      </w:r>
      <w:r w:rsidR="00271976" w:rsidRPr="002A69EB">
        <w:rPr>
          <w:b/>
          <w:sz w:val="24"/>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lastRenderedPageBreak/>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w:t>
      </w:r>
      <w:proofErr w:type="gramStart"/>
      <w:r w:rsidRPr="00B476DB">
        <w:rPr>
          <w:lang w:val="es-ES_tradnl"/>
        </w:rPr>
        <w:t>TP,</w:t>
      </w:r>
      <w:proofErr w:type="gramEnd"/>
      <w:r w:rsidRPr="00B476DB">
        <w:rPr>
          <w:lang w:val="es-ES_tradnl"/>
        </w:rPr>
        <w:t xml:space="preserve">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proofErr w:type="gramStart"/>
      <w:r w:rsidR="00657C48">
        <w:rPr>
          <w:lang w:val="es-ES_tradnl"/>
        </w:rPr>
        <w:t>O</w:t>
      </w:r>
      <w:r w:rsidR="00657C48" w:rsidRPr="00B476DB">
        <w:rPr>
          <w:lang w:val="es-ES_tradnl"/>
        </w:rPr>
        <w:t>(</w:t>
      </w:r>
      <w:proofErr w:type="gramEnd"/>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lastRenderedPageBreak/>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lastRenderedPageBreak/>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7B8A707" w14:textId="28119FE5" w:rsidR="00B476DB" w:rsidRPr="00B476DB" w:rsidRDefault="00B476DB" w:rsidP="00B476DB">
      <w:pPr>
        <w:jc w:val="both"/>
        <w:rPr>
          <w:lang w:val="es-ES_tradnl"/>
        </w:rPr>
      </w:pPr>
    </w:p>
    <w:p w14:paraId="2922B54A" w14:textId="09D4D6C6" w:rsidR="00EC0E34"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II</w:t>
      </w:r>
      <w:r w:rsidR="002A69EB">
        <w:rPr>
          <w:b/>
          <w:sz w:val="24"/>
          <w:u w:val="single"/>
          <w:lang w:val="es-ES_tradnl"/>
        </w:rPr>
        <w:t xml:space="preserve"> – Análisis Datos Faltantes </w:t>
      </w:r>
      <w:r w:rsidR="00B16F7A">
        <w:rPr>
          <w:b/>
          <w:sz w:val="24"/>
          <w:u w:val="single"/>
          <w:lang w:val="es-ES_tradnl"/>
        </w:rPr>
        <w:t xml:space="preserve">de Paralaje </w:t>
      </w:r>
      <w:r w:rsidR="002A69EB">
        <w:rPr>
          <w:b/>
          <w:sz w:val="24"/>
          <w:u w:val="single"/>
          <w:lang w:val="es-ES_tradnl"/>
        </w:rPr>
        <w:t>en Tycho</w:t>
      </w:r>
    </w:p>
    <w:p w14:paraId="4D5BBC2F" w14:textId="55409560" w:rsidR="002A69EB" w:rsidRDefault="00B16F7A" w:rsidP="002A69EB">
      <w:pPr>
        <w:jc w:val="both"/>
        <w:rPr>
          <w:sz w:val="24"/>
          <w:lang w:val="es-ES_tradnl"/>
        </w:rPr>
      </w:pPr>
      <w:r>
        <w:rPr>
          <w:sz w:val="24"/>
          <w:lang w:val="es-ES_tradnl"/>
        </w:rPr>
        <w:t>Al observar el conjunto de datos en Tycho, se puede observar que existen en total 14005 estrella con datos faltantes de paralaje (</w:t>
      </w:r>
      <w:proofErr w:type="spellStart"/>
      <w:r>
        <w:rPr>
          <w:sz w:val="24"/>
          <w:lang w:val="es-ES_tradnl"/>
        </w:rPr>
        <w:t>Plx</w:t>
      </w:r>
      <w:proofErr w:type="spellEnd"/>
      <w:r>
        <w:rPr>
          <w:sz w:val="24"/>
          <w:lang w:val="es-ES_tradnl"/>
        </w:rPr>
        <w:t xml:space="preserve">) dentro del catálogo de Tycho. </w:t>
      </w:r>
    </w:p>
    <w:p w14:paraId="29AF55D9" w14:textId="66FA8AB6" w:rsidR="00B16F7A" w:rsidRDefault="00B16F7A" w:rsidP="002A69EB">
      <w:pPr>
        <w:jc w:val="both"/>
        <w:rPr>
          <w:sz w:val="24"/>
          <w:lang w:val="es-ES_tradnl"/>
        </w:rPr>
      </w:pPr>
      <w:r>
        <w:rPr>
          <w:noProof/>
        </w:rPr>
        <w:drawing>
          <wp:inline distT="0" distB="0" distL="0" distR="0" wp14:anchorId="4D1DEE40" wp14:editId="1FC86C96">
            <wp:extent cx="6675120" cy="916940"/>
            <wp:effectExtent l="76200" t="76200" r="125730" b="130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5120" cy="91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A84840" w14:textId="1D1AB0F5" w:rsidR="00B16F7A" w:rsidRDefault="00B16F7A" w:rsidP="002A69EB">
      <w:pPr>
        <w:jc w:val="both"/>
        <w:rPr>
          <w:sz w:val="24"/>
          <w:lang w:val="es-ES_tradnl"/>
        </w:rPr>
      </w:pPr>
      <w:r>
        <w:rPr>
          <w:sz w:val="24"/>
          <w:lang w:val="es-ES_tradnl"/>
        </w:rPr>
        <w:t xml:space="preserve">Interesa observar si existe algún patrón en los faltantes y es por eso </w:t>
      </w:r>
      <w:proofErr w:type="gramStart"/>
      <w:r>
        <w:rPr>
          <w:sz w:val="24"/>
          <w:lang w:val="es-ES_tradnl"/>
        </w:rPr>
        <w:t>que</w:t>
      </w:r>
      <w:proofErr w:type="gramEnd"/>
      <w:r>
        <w:rPr>
          <w:sz w:val="24"/>
          <w:lang w:val="es-ES_tradnl"/>
        </w:rPr>
        <w:t xml:space="preserve"> se decide ver con detenimiento si existe una relación entre los datos faltantes de paralaje y las estrellas que no fueron incluidas dentro de los catálogos HIP y HD.</w:t>
      </w:r>
    </w:p>
    <w:p w14:paraId="24037528" w14:textId="19DC5816" w:rsidR="00B16F7A" w:rsidRDefault="006E2D03" w:rsidP="002A69EB">
      <w:pPr>
        <w:jc w:val="both"/>
        <w:rPr>
          <w:sz w:val="24"/>
          <w:lang w:val="es-ES_tradnl"/>
        </w:rPr>
      </w:pPr>
      <w:r>
        <w:rPr>
          <w:sz w:val="24"/>
          <w:lang w:val="es-ES_tradnl"/>
        </w:rPr>
        <w:t xml:space="preserve">Si se filtra el conjunto de datos solamente por el indicador de catálogo HIP y HD indicando las estrellas que pertenecen a los dos catálogos al mismo tiempo, la cantidad de datos faltantes para la variable </w:t>
      </w:r>
      <w:proofErr w:type="spellStart"/>
      <w:r>
        <w:rPr>
          <w:sz w:val="24"/>
          <w:lang w:val="es-ES_tradnl"/>
        </w:rPr>
        <w:t>Plx</w:t>
      </w:r>
      <w:proofErr w:type="spellEnd"/>
      <w:r>
        <w:rPr>
          <w:sz w:val="24"/>
          <w:lang w:val="es-ES_tradnl"/>
        </w:rPr>
        <w:t xml:space="preserve"> desciende a unas 164 estrellas únicamente, lo cual significa que el dato de paralaje parecería ser una medición que no fue tenida en cuenta por el catálogo Tycho y si por estos otros dos catálogos con los cuales comparte estrellas en común.</w:t>
      </w:r>
    </w:p>
    <w:p w14:paraId="4C89DE40" w14:textId="4FFF6856" w:rsidR="006E2D03" w:rsidRDefault="006E2D03" w:rsidP="002A69EB">
      <w:pPr>
        <w:jc w:val="both"/>
        <w:rPr>
          <w:sz w:val="24"/>
          <w:lang w:val="es-ES_tradnl"/>
        </w:rPr>
      </w:pPr>
      <w:r>
        <w:rPr>
          <w:noProof/>
        </w:rPr>
        <w:drawing>
          <wp:inline distT="0" distB="0" distL="0" distR="0" wp14:anchorId="14528083" wp14:editId="45AAD6DB">
            <wp:extent cx="6675120" cy="932180"/>
            <wp:effectExtent l="76200" t="76200" r="125730" b="134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932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6F361" w14:textId="7DC38030" w:rsidR="006E2D03" w:rsidRDefault="006E2D03" w:rsidP="002A69EB">
      <w:pPr>
        <w:jc w:val="both"/>
        <w:rPr>
          <w:sz w:val="24"/>
          <w:lang w:val="es-ES_tradnl"/>
        </w:rPr>
      </w:pPr>
      <w:bookmarkStart w:id="0" w:name="_GoBack"/>
      <w:bookmarkEnd w:id="0"/>
    </w:p>
    <w:p w14:paraId="5019BB3B" w14:textId="77777777" w:rsidR="006E2D03" w:rsidRPr="002A69EB" w:rsidRDefault="006E2D03" w:rsidP="002A69EB">
      <w:pPr>
        <w:jc w:val="both"/>
        <w:rPr>
          <w:sz w:val="24"/>
          <w:lang w:val="es-ES_tradnl"/>
        </w:rPr>
      </w:pPr>
    </w:p>
    <w:p w14:paraId="33919D58" w14:textId="77777777" w:rsidR="00EC0E34" w:rsidRPr="0016605C" w:rsidRDefault="00EC0E34" w:rsidP="00232942">
      <w:pPr>
        <w:pStyle w:val="Prrafodelista"/>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Prrafodelista"/>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E1062924"/>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5757F"/>
    <w:rsid w:val="00271976"/>
    <w:rsid w:val="0027480A"/>
    <w:rsid w:val="00277E36"/>
    <w:rsid w:val="002A69EB"/>
    <w:rsid w:val="002E133D"/>
    <w:rsid w:val="00315376"/>
    <w:rsid w:val="0037510E"/>
    <w:rsid w:val="003D5888"/>
    <w:rsid w:val="003F3CEE"/>
    <w:rsid w:val="004B3099"/>
    <w:rsid w:val="004F2CDB"/>
    <w:rsid w:val="004F4A09"/>
    <w:rsid w:val="005024D0"/>
    <w:rsid w:val="00536326"/>
    <w:rsid w:val="005A6966"/>
    <w:rsid w:val="005C1B08"/>
    <w:rsid w:val="00657C48"/>
    <w:rsid w:val="006B25BF"/>
    <w:rsid w:val="006E2D03"/>
    <w:rsid w:val="00755C68"/>
    <w:rsid w:val="0078049E"/>
    <w:rsid w:val="007852DD"/>
    <w:rsid w:val="007B40BD"/>
    <w:rsid w:val="0083469B"/>
    <w:rsid w:val="00850344"/>
    <w:rsid w:val="00854A47"/>
    <w:rsid w:val="008E7B7F"/>
    <w:rsid w:val="00940E20"/>
    <w:rsid w:val="00960CAE"/>
    <w:rsid w:val="00995D39"/>
    <w:rsid w:val="00997262"/>
    <w:rsid w:val="009A7496"/>
    <w:rsid w:val="00A2553F"/>
    <w:rsid w:val="00A97D9E"/>
    <w:rsid w:val="00AA2204"/>
    <w:rsid w:val="00AA2D6E"/>
    <w:rsid w:val="00B16F7A"/>
    <w:rsid w:val="00B476DB"/>
    <w:rsid w:val="00BA453C"/>
    <w:rsid w:val="00C011F7"/>
    <w:rsid w:val="00C22AE7"/>
    <w:rsid w:val="00C2356A"/>
    <w:rsid w:val="00D30B08"/>
    <w:rsid w:val="00D814CE"/>
    <w:rsid w:val="00D96489"/>
    <w:rsid w:val="00E00E23"/>
    <w:rsid w:val="00E1589E"/>
    <w:rsid w:val="00E75A41"/>
    <w:rsid w:val="00EC0E34"/>
    <w:rsid w:val="00ED4DA2"/>
    <w:rsid w:val="00F767B3"/>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9CC61FA-BC07-4A1D-910F-F7136117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143FB-2FAD-4E43-B5CE-904AF9B0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4020</Words>
  <Characters>22918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9</cp:revision>
  <dcterms:created xsi:type="dcterms:W3CDTF">2018-10-29T03:03:00Z</dcterms:created>
  <dcterms:modified xsi:type="dcterms:W3CDTF">2018-10-29T05:40:00Z</dcterms:modified>
</cp:coreProperties>
</file>