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8A" w:rsidRPr="004B2468" w:rsidRDefault="00D34A8A" w:rsidP="00D34A8A">
      <w:pPr>
        <w:pStyle w:val="NoSpacing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JONATHAN MAYHER</w:t>
      </w:r>
    </w:p>
    <w:p w:rsidR="00D34A8A" w:rsidRPr="004E5CDE" w:rsidRDefault="00DF2651" w:rsidP="00D34A8A">
      <w:pPr>
        <w:pStyle w:val="NoSpacing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3108 </w:t>
      </w:r>
      <w:r w:rsidR="00D34A8A">
        <w:rPr>
          <w:rFonts w:ascii="Garamond" w:hAnsi="Garamond"/>
          <w:sz w:val="20"/>
          <w:szCs w:val="20"/>
        </w:rPr>
        <w:t>Sussex Dr.</w:t>
      </w:r>
      <w:r w:rsidR="00D34A8A" w:rsidRPr="004E5CDE">
        <w:rPr>
          <w:rFonts w:ascii="Garamond" w:hAnsi="Garamond"/>
          <w:sz w:val="20"/>
          <w:szCs w:val="20"/>
        </w:rPr>
        <w:t xml:space="preserve">   St. Charles, MO  63301</w:t>
      </w:r>
    </w:p>
    <w:p w:rsidR="00D34A8A" w:rsidRDefault="00D34A8A" w:rsidP="00D34A8A">
      <w:pPr>
        <w:pStyle w:val="NoSpacing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636-724-8575 (h)   314-623-1966</w:t>
      </w:r>
      <w:r w:rsidRPr="004E5CDE">
        <w:rPr>
          <w:rFonts w:ascii="Garamond" w:hAnsi="Garamond"/>
          <w:sz w:val="20"/>
          <w:szCs w:val="20"/>
        </w:rPr>
        <w:t>(c)</w:t>
      </w:r>
    </w:p>
    <w:p w:rsidR="00E6203D" w:rsidRPr="004E5CDE" w:rsidRDefault="00E6203D" w:rsidP="00D34A8A">
      <w:pPr>
        <w:pStyle w:val="NoSpacing"/>
        <w:jc w:val="center"/>
        <w:rPr>
          <w:rFonts w:ascii="Garamond" w:hAnsi="Garamond"/>
          <w:sz w:val="20"/>
          <w:szCs w:val="20"/>
        </w:rPr>
      </w:pPr>
      <w:r w:rsidRPr="00E6203D">
        <w:rPr>
          <w:rFonts w:ascii="Garamond" w:hAnsi="Garamond"/>
          <w:sz w:val="20"/>
          <w:szCs w:val="20"/>
        </w:rPr>
        <w:t>https://github.com/JMayher</w:t>
      </w:r>
    </w:p>
    <w:p w:rsidR="00D34A8A" w:rsidRPr="004E5CDE" w:rsidRDefault="00D34A8A" w:rsidP="00D34A8A">
      <w:pPr>
        <w:pStyle w:val="NoSpacing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Jlmhm5</w:t>
      </w:r>
      <w:r w:rsidRPr="004E5CDE">
        <w:rPr>
          <w:rFonts w:ascii="Garamond" w:hAnsi="Garamond"/>
          <w:sz w:val="20"/>
          <w:szCs w:val="20"/>
        </w:rPr>
        <w:t>@gmail.com</w:t>
      </w:r>
    </w:p>
    <w:p w:rsidR="00D34A8A" w:rsidRDefault="00D34A8A" w:rsidP="00D34A8A">
      <w:pPr>
        <w:pStyle w:val="Heading1"/>
      </w:pPr>
      <w:r>
        <w:t xml:space="preserve"> </w:t>
      </w:r>
    </w:p>
    <w:p w:rsidR="00D34A8A" w:rsidRDefault="00D34A8A" w:rsidP="00D34A8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1287B">
        <w:rPr>
          <w:rFonts w:ascii="Arial" w:hAnsi="Arial" w:cs="Arial"/>
          <w:b/>
          <w:bCs/>
          <w:sz w:val="24"/>
          <w:szCs w:val="24"/>
          <w:u w:val="single"/>
        </w:rPr>
        <w:t>Summary</w:t>
      </w:r>
      <w:bookmarkStart w:id="0" w:name="_Hlk373700801"/>
    </w:p>
    <w:p w:rsidR="00D34A8A" w:rsidRPr="004B2468" w:rsidRDefault="00D34A8A" w:rsidP="00D34A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with over seven years of experience in the life insurance industry performing m</w:t>
      </w:r>
      <w:r w:rsidR="00E6203D">
        <w:rPr>
          <w:rFonts w:ascii="Arial" w:hAnsi="Arial" w:cs="Arial"/>
          <w:sz w:val="20"/>
          <w:szCs w:val="20"/>
        </w:rPr>
        <w:t>ultiple job functions. Over eight</w:t>
      </w:r>
      <w:r>
        <w:rPr>
          <w:rFonts w:ascii="Arial" w:hAnsi="Arial" w:cs="Arial"/>
          <w:sz w:val="20"/>
          <w:szCs w:val="20"/>
        </w:rPr>
        <w:t xml:space="preserve"> years of li</w:t>
      </w:r>
      <w:r w:rsidR="00E6203D">
        <w:rPr>
          <w:rFonts w:ascii="Arial" w:hAnsi="Arial" w:cs="Arial"/>
          <w:sz w:val="20"/>
          <w:szCs w:val="20"/>
        </w:rPr>
        <w:t>fe claims processing experience and</w:t>
      </w:r>
      <w:r>
        <w:rPr>
          <w:rFonts w:ascii="Arial" w:hAnsi="Arial" w:cs="Arial"/>
          <w:sz w:val="20"/>
          <w:szCs w:val="20"/>
        </w:rPr>
        <w:t xml:space="preserve"> one year of polic</w:t>
      </w:r>
      <w:r w:rsidR="00E6203D">
        <w:rPr>
          <w:rFonts w:ascii="Arial" w:hAnsi="Arial" w:cs="Arial"/>
          <w:sz w:val="20"/>
          <w:szCs w:val="20"/>
        </w:rPr>
        <w:t>y service experience.</w:t>
      </w:r>
      <w:r>
        <w:rPr>
          <w:rFonts w:ascii="Arial" w:hAnsi="Arial" w:cs="Arial"/>
          <w:sz w:val="20"/>
          <w:szCs w:val="20"/>
        </w:rPr>
        <w:t xml:space="preserve"> </w:t>
      </w:r>
      <w:r w:rsidR="00E6203D">
        <w:rPr>
          <w:rFonts w:ascii="Arial" w:hAnsi="Arial" w:cs="Arial"/>
          <w:sz w:val="20"/>
          <w:szCs w:val="20"/>
        </w:rPr>
        <w:t xml:space="preserve">Completed LC101 course and currently working toward completing </w:t>
      </w:r>
      <w:proofErr w:type="spellStart"/>
      <w:r w:rsidR="00E6203D">
        <w:rPr>
          <w:rFonts w:ascii="Arial" w:hAnsi="Arial" w:cs="Arial"/>
          <w:sz w:val="20"/>
          <w:szCs w:val="20"/>
        </w:rPr>
        <w:t>Launchcode</w:t>
      </w:r>
      <w:proofErr w:type="spellEnd"/>
      <w:r w:rsidR="00E6203D">
        <w:rPr>
          <w:rFonts w:ascii="Arial" w:hAnsi="Arial" w:cs="Arial"/>
          <w:sz w:val="20"/>
          <w:szCs w:val="20"/>
        </w:rPr>
        <w:t xml:space="preserve"> Liftoff course</w:t>
      </w:r>
      <w:bookmarkStart w:id="1" w:name="_GoBack"/>
      <w:bookmarkEnd w:id="1"/>
      <w:r w:rsidR="00E6203D">
        <w:rPr>
          <w:rFonts w:ascii="Arial" w:hAnsi="Arial" w:cs="Arial"/>
          <w:sz w:val="20"/>
          <w:szCs w:val="20"/>
        </w:rPr>
        <w:t>.</w:t>
      </w:r>
    </w:p>
    <w:p w:rsidR="00D34A8A" w:rsidRPr="009D7DBB" w:rsidRDefault="00D34A8A" w:rsidP="00D34A8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D7DBB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:rsidR="00D34A8A" w:rsidRDefault="00D34A8A" w:rsidP="00D34A8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D7DBB">
        <w:rPr>
          <w:rFonts w:ascii="Arial" w:hAnsi="Arial" w:cs="Arial"/>
          <w:b/>
          <w:bCs/>
          <w:sz w:val="20"/>
          <w:szCs w:val="20"/>
        </w:rPr>
        <w:t xml:space="preserve">Bachelor of Science in </w:t>
      </w:r>
      <w:r>
        <w:rPr>
          <w:rFonts w:ascii="Arial" w:hAnsi="Arial" w:cs="Arial"/>
          <w:b/>
          <w:bCs/>
          <w:sz w:val="20"/>
          <w:szCs w:val="20"/>
        </w:rPr>
        <w:t xml:space="preserve">Accounting, </w:t>
      </w:r>
      <w:r w:rsidRPr="009D7DBB">
        <w:rPr>
          <w:rFonts w:ascii="Arial" w:hAnsi="Arial" w:cs="Arial"/>
          <w:bCs/>
          <w:sz w:val="20"/>
          <w:szCs w:val="20"/>
        </w:rPr>
        <w:t>University of Missouri</w:t>
      </w:r>
      <w:r w:rsidRPr="009D7DBB">
        <w:rPr>
          <w:rFonts w:ascii="Arial" w:hAnsi="Arial" w:cs="Arial"/>
          <w:sz w:val="20"/>
          <w:szCs w:val="20"/>
        </w:rPr>
        <w:t xml:space="preserve"> - St. Louis, MO</w:t>
      </w:r>
      <w:r>
        <w:rPr>
          <w:rFonts w:ascii="Arial" w:hAnsi="Arial" w:cs="Arial"/>
          <w:sz w:val="20"/>
          <w:szCs w:val="20"/>
        </w:rPr>
        <w:t xml:space="preserve"> (</w:t>
      </w:r>
      <w:r w:rsidRPr="009D7DBB">
        <w:rPr>
          <w:rFonts w:ascii="Arial" w:hAnsi="Arial" w:cs="Arial"/>
          <w:sz w:val="20"/>
          <w:szCs w:val="20"/>
        </w:rPr>
        <w:t>200</w:t>
      </w:r>
      <w:r>
        <w:rPr>
          <w:rFonts w:ascii="Arial" w:hAnsi="Arial" w:cs="Arial"/>
          <w:sz w:val="20"/>
          <w:szCs w:val="20"/>
        </w:rPr>
        <w:t>6)</w:t>
      </w:r>
    </w:p>
    <w:p w:rsidR="00E6203D" w:rsidRDefault="00E6203D" w:rsidP="00D34A8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</w:p>
    <w:p w:rsidR="00E6203D" w:rsidRDefault="00E6203D" w:rsidP="00D34A8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6203D">
        <w:rPr>
          <w:rFonts w:ascii="Arial" w:hAnsi="Arial" w:cs="Arial"/>
          <w:b/>
          <w:sz w:val="24"/>
          <w:szCs w:val="24"/>
          <w:u w:val="single"/>
        </w:rPr>
        <w:t>Skills</w:t>
      </w:r>
    </w:p>
    <w:p w:rsidR="00E6203D" w:rsidRDefault="00E6203D" w:rsidP="00D34A8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</w:t>
      </w:r>
    </w:p>
    <w:p w:rsidR="00E6203D" w:rsidRDefault="00E6203D" w:rsidP="00D34A8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:rsidR="00E6203D" w:rsidRDefault="00E6203D" w:rsidP="00D34A8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Studio </w:t>
      </w:r>
    </w:p>
    <w:p w:rsidR="00E6203D" w:rsidRPr="00E6203D" w:rsidRDefault="00E6203D" w:rsidP="00D34A8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</w:t>
      </w:r>
    </w:p>
    <w:p w:rsidR="00D34A8A" w:rsidRDefault="00D34A8A" w:rsidP="00D34A8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D34A8A" w:rsidRPr="009D7DBB" w:rsidRDefault="00D34A8A" w:rsidP="00D34A8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9D7DBB">
        <w:rPr>
          <w:rFonts w:ascii="Arial" w:hAnsi="Arial" w:cs="Arial"/>
          <w:b/>
          <w:bCs/>
          <w:sz w:val="24"/>
          <w:szCs w:val="24"/>
          <w:u w:val="single"/>
        </w:rPr>
        <w:t>Professional Experience</w:t>
      </w:r>
    </w:p>
    <w:p w:rsidR="00D34A8A" w:rsidRPr="009D7DBB" w:rsidRDefault="00D34A8A" w:rsidP="00D34A8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Kemper</w:t>
      </w:r>
      <w:r w:rsidRPr="009D7DBB">
        <w:rPr>
          <w:rFonts w:ascii="Arial" w:hAnsi="Arial" w:cs="Arial"/>
          <w:sz w:val="20"/>
          <w:szCs w:val="20"/>
        </w:rPr>
        <w:t xml:space="preserve"> - St. Louis, MO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05/2006</w:t>
      </w:r>
      <w:r w:rsidRPr="009D7DBB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b/>
          <w:sz w:val="20"/>
          <w:szCs w:val="20"/>
        </w:rPr>
        <w:t>Present</w:t>
      </w:r>
    </w:p>
    <w:p w:rsidR="00D34A8A" w:rsidRPr="009D7DBB" w:rsidRDefault="00D34A8A" w:rsidP="00D34A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Life Claims Adjuster</w:t>
      </w:r>
    </w:p>
    <w:p w:rsidR="00D34A8A" w:rsidRPr="009C49B3" w:rsidRDefault="00D34A8A" w:rsidP="00D34A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right="504"/>
      </w:pPr>
      <w:r w:rsidRPr="009C49B3">
        <w:t xml:space="preserve">Manage claims process from beginning to resolution of claim. Research policies and determine beneficiaries. Review contract language to determine company liability and total benefit owed to beneficiary. </w:t>
      </w:r>
    </w:p>
    <w:p w:rsidR="00D34A8A" w:rsidRPr="009C49B3" w:rsidRDefault="00D34A8A" w:rsidP="00D34A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right="504"/>
      </w:pPr>
      <w:r w:rsidRPr="009C49B3">
        <w:t>Determine if policies are paid current and in benefit. Research policy accounting to determine if benefits are still owed to beneficiary.</w:t>
      </w:r>
    </w:p>
    <w:p w:rsidR="00D34A8A" w:rsidRPr="009C49B3" w:rsidRDefault="00D34A8A" w:rsidP="00D34A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2" w:after="0" w:line="240" w:lineRule="auto"/>
        <w:ind w:right="981"/>
      </w:pPr>
      <w:r w:rsidRPr="009C49B3">
        <w:t>Use excellent written communication skills to communicate with claimants and beneficiaries to obtain necessary documents to proceed with claim.</w:t>
      </w:r>
    </w:p>
    <w:p w:rsidR="00D34A8A" w:rsidRPr="009C49B3" w:rsidRDefault="00D34A8A" w:rsidP="00D34A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2" w:after="0" w:line="240" w:lineRule="auto"/>
        <w:ind w:right="126"/>
      </w:pPr>
      <w:r w:rsidRPr="009C49B3">
        <w:t>Use time management skills to work in a production environment. Work with multiple computer systems at once to maximize efficiency and meet and exceed production standards while minimizing errors.</w:t>
      </w:r>
    </w:p>
    <w:p w:rsidR="00D34A8A" w:rsidRPr="009C49B3" w:rsidRDefault="00D34A8A" w:rsidP="00D34A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2" w:after="0" w:line="240" w:lineRule="auto"/>
        <w:ind w:right="126"/>
      </w:pPr>
      <w:r w:rsidRPr="009C49B3">
        <w:t>Responsible for knowing and understanding laws in multiple states as they pertain to the life insurance industry, including but not limited to divorce decree laws and small estate laws.</w:t>
      </w:r>
    </w:p>
    <w:p w:rsidR="00D34A8A" w:rsidRPr="009C49B3" w:rsidRDefault="00D34A8A" w:rsidP="00D34A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2" w:after="0" w:line="240" w:lineRule="auto"/>
        <w:ind w:right="126"/>
      </w:pPr>
      <w:r w:rsidRPr="009C49B3">
        <w:t>Work within a team environment to ensure all department goals are achieved while simultaneously reaching and exceeding all individual expectations and goal</w:t>
      </w:r>
      <w:r>
        <w:t>s</w:t>
      </w:r>
      <w:r w:rsidRPr="009C49B3">
        <w:t>.</w:t>
      </w:r>
    </w:p>
    <w:p w:rsidR="00D34A8A" w:rsidRPr="00BB1326" w:rsidRDefault="00D34A8A" w:rsidP="00D34A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2" w:after="0" w:line="240" w:lineRule="auto"/>
        <w:ind w:right="126"/>
        <w:rPr>
          <w:rFonts w:ascii="Arial" w:hAnsi="Arial" w:cs="Arial"/>
          <w:sz w:val="20"/>
          <w:szCs w:val="20"/>
        </w:rPr>
      </w:pPr>
      <w:r>
        <w:t xml:space="preserve">Achieved designations </w:t>
      </w:r>
      <w:r w:rsidRPr="009C49B3">
        <w:t>of ALMI</w:t>
      </w:r>
      <w:r>
        <w:t xml:space="preserve"> and ARA</w:t>
      </w:r>
      <w:r w:rsidRPr="009C49B3">
        <w:t xml:space="preserve"> through education</w:t>
      </w:r>
      <w:r>
        <w:t>al</w:t>
      </w:r>
      <w:r w:rsidRPr="009C49B3">
        <w:t xml:space="preserve"> opportunities</w:t>
      </w:r>
      <w:bookmarkEnd w:id="0"/>
      <w:r>
        <w:t xml:space="preserve"> provided through employment.</w:t>
      </w:r>
    </w:p>
    <w:p w:rsidR="00D34A8A" w:rsidRPr="00BB1326" w:rsidRDefault="00D34A8A" w:rsidP="00D34A8A">
      <w:pPr>
        <w:widowControl w:val="0"/>
        <w:autoSpaceDE w:val="0"/>
        <w:autoSpaceDN w:val="0"/>
        <w:adjustRightInd w:val="0"/>
        <w:spacing w:before="32" w:after="0" w:line="240" w:lineRule="auto"/>
        <w:ind w:left="360" w:right="126"/>
        <w:rPr>
          <w:rFonts w:ascii="Arial" w:hAnsi="Arial" w:cs="Arial"/>
          <w:sz w:val="20"/>
          <w:szCs w:val="20"/>
        </w:rPr>
      </w:pPr>
    </w:p>
    <w:p w:rsidR="00D34A8A" w:rsidRPr="009D7DBB" w:rsidRDefault="00D34A8A" w:rsidP="00D34A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Policy Service Representative</w:t>
      </w:r>
    </w:p>
    <w:p w:rsidR="00D34A8A" w:rsidRPr="009D7DBB" w:rsidRDefault="00D34A8A" w:rsidP="00D34A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2" w:after="0" w:line="240" w:lineRule="auto"/>
        <w:ind w:right="1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various tasks associated with service of policies including processing loans, cash surrenders, and making beneficiary and owner changes.</w:t>
      </w:r>
    </w:p>
    <w:p w:rsidR="00D34A8A" w:rsidRPr="009D7DBB" w:rsidRDefault="00D34A8A" w:rsidP="00D34A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2" w:after="0" w:line="240" w:lineRule="auto"/>
        <w:ind w:right="1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and apply state laws for multiple states as they pertain to ownership of life insurance policies.</w:t>
      </w:r>
    </w:p>
    <w:p w:rsidR="00D34A8A" w:rsidRPr="00591630" w:rsidRDefault="00D34A8A" w:rsidP="00D34A8A">
      <w:pPr>
        <w:widowControl w:val="0"/>
        <w:autoSpaceDE w:val="0"/>
        <w:autoSpaceDN w:val="0"/>
        <w:adjustRightInd w:val="0"/>
        <w:spacing w:before="32" w:after="0" w:line="240" w:lineRule="auto"/>
        <w:ind w:left="360" w:right="126"/>
        <w:rPr>
          <w:rFonts w:ascii="Arial" w:hAnsi="Arial" w:cs="Arial"/>
          <w:bCs/>
          <w:i/>
          <w:sz w:val="20"/>
          <w:szCs w:val="20"/>
        </w:rPr>
      </w:pPr>
    </w:p>
    <w:p w:rsidR="00D34A8A" w:rsidRDefault="00D34A8A" w:rsidP="00D34A8A">
      <w:pPr>
        <w:widowControl w:val="0"/>
        <w:autoSpaceDE w:val="0"/>
        <w:autoSpaceDN w:val="0"/>
        <w:adjustRightInd w:val="0"/>
        <w:spacing w:after="60" w:line="240" w:lineRule="auto"/>
        <w:ind w:left="360" w:right="126"/>
        <w:rPr>
          <w:rFonts w:ascii="Arial" w:hAnsi="Arial" w:cs="Arial"/>
          <w:sz w:val="20"/>
          <w:szCs w:val="20"/>
        </w:rPr>
      </w:pPr>
    </w:p>
    <w:p w:rsidR="00D34A8A" w:rsidRPr="009D7DBB" w:rsidRDefault="00D34A8A" w:rsidP="00D34A8A">
      <w:pPr>
        <w:framePr w:w="173" w:h="209" w:wrap="auto" w:vAnchor="page" w:hAnchor="page" w:x="5898" w:y="1572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A8A" w:rsidRDefault="00D34A8A" w:rsidP="00D34A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465C">
        <w:rPr>
          <w:rFonts w:ascii="Arial" w:hAnsi="Arial" w:cs="Arial"/>
          <w:b/>
          <w:sz w:val="24"/>
          <w:szCs w:val="24"/>
          <w:u w:val="single"/>
        </w:rPr>
        <w:t>Volunteer Work</w:t>
      </w:r>
    </w:p>
    <w:p w:rsidR="00D34A8A" w:rsidRDefault="00D34A8A" w:rsidP="00D34A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Vita                                                                                                   2009</w:t>
      </w:r>
    </w:p>
    <w:p w:rsidR="00D34A8A" w:rsidRPr="00AC465C" w:rsidRDefault="00D34A8A" w:rsidP="00D34A8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personal income tax returns for low income individuals</w:t>
      </w:r>
    </w:p>
    <w:p w:rsidR="00705C9D" w:rsidRDefault="00705C9D"/>
    <w:sectPr w:rsidR="00705C9D" w:rsidSect="004B2468">
      <w:pgSz w:w="11900" w:h="16840"/>
      <w:pgMar w:top="1530" w:right="1100" w:bottom="7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B6EA3"/>
    <w:multiLevelType w:val="hybridMultilevel"/>
    <w:tmpl w:val="5A1C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108C2"/>
    <w:multiLevelType w:val="hybridMultilevel"/>
    <w:tmpl w:val="015EE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8A"/>
    <w:rsid w:val="00086912"/>
    <w:rsid w:val="001123F9"/>
    <w:rsid w:val="00116B38"/>
    <w:rsid w:val="001B34F3"/>
    <w:rsid w:val="002F6C43"/>
    <w:rsid w:val="003E7E7C"/>
    <w:rsid w:val="005E6844"/>
    <w:rsid w:val="006A2093"/>
    <w:rsid w:val="00705C9D"/>
    <w:rsid w:val="00867F17"/>
    <w:rsid w:val="0087441E"/>
    <w:rsid w:val="00886D4C"/>
    <w:rsid w:val="009731B8"/>
    <w:rsid w:val="00A95196"/>
    <w:rsid w:val="00BB1169"/>
    <w:rsid w:val="00D34A8A"/>
    <w:rsid w:val="00D60617"/>
    <w:rsid w:val="00DF2651"/>
    <w:rsid w:val="00E1448B"/>
    <w:rsid w:val="00E6203D"/>
    <w:rsid w:val="00E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17367-28D1-4E73-82B9-04E6859B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A8A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A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8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D34A8A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Mayher</dc:creator>
  <cp:keywords/>
  <dc:description/>
  <cp:lastModifiedBy>Jonathan Mayher</cp:lastModifiedBy>
  <cp:revision>2</cp:revision>
  <dcterms:created xsi:type="dcterms:W3CDTF">2018-08-01T00:55:00Z</dcterms:created>
  <dcterms:modified xsi:type="dcterms:W3CDTF">2018-08-01T00:55:00Z</dcterms:modified>
</cp:coreProperties>
</file>