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73C85" w14:textId="2017E2BF" w:rsidR="00DF3DBF" w:rsidRDefault="00D60E48" w:rsidP="003E1BC7">
      <w:pPr>
        <w:pStyle w:val="1"/>
      </w:pPr>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instrText>ADDIN CNKISM.UserStyle</w:instrText>
      </w:r>
      <w:r>
        <w:fldChar w:fldCharType="end"/>
      </w:r>
      <w:r w:rsidR="00DF3DBF" w:rsidRPr="00DF3DBF">
        <w:rPr>
          <w:rFonts w:hint="eastAsia"/>
        </w:rPr>
        <w:t>空间分析试验内容及要求</w:t>
      </w:r>
    </w:p>
    <w:p w14:paraId="37B00DBD" w14:textId="16C82F42" w:rsidR="00F147C5" w:rsidRPr="00E57D69" w:rsidRDefault="00F147C5" w:rsidP="00E57D69">
      <w:pPr>
        <w:pStyle w:val="a9"/>
        <w:widowControl/>
        <w:numPr>
          <w:ilvl w:val="0"/>
          <w:numId w:val="2"/>
        </w:numPr>
        <w:tabs>
          <w:tab w:val="left" w:pos="945"/>
        </w:tabs>
        <w:spacing w:line="300" w:lineRule="auto"/>
        <w:ind w:firstLineChars="0"/>
        <w:rPr>
          <w:rFonts w:ascii="宋体" w:hAnsi="宋体" w:cs="宋体"/>
          <w:kern w:val="0"/>
          <w:sz w:val="24"/>
          <w:szCs w:val="24"/>
        </w:rPr>
      </w:pPr>
      <w:r w:rsidRPr="00E57D69">
        <w:rPr>
          <w:rFonts w:ascii="宋体" w:hAnsi="宋体" w:cs="宋体" w:hint="eastAsia"/>
          <w:kern w:val="0"/>
          <w:sz w:val="24"/>
          <w:szCs w:val="24"/>
        </w:rPr>
        <w:t>空间量测算法</w:t>
      </w:r>
    </w:p>
    <w:p w14:paraId="703A0558" w14:textId="77777777" w:rsidR="00E57D69" w:rsidRPr="00E57D69" w:rsidRDefault="00E57D69" w:rsidP="00E57D69">
      <w:pPr>
        <w:pStyle w:val="a9"/>
        <w:widowControl/>
        <w:tabs>
          <w:tab w:val="left" w:pos="945"/>
        </w:tabs>
        <w:spacing w:line="300" w:lineRule="auto"/>
        <w:ind w:left="794" w:firstLineChars="0" w:firstLine="0"/>
        <w:rPr>
          <w:rFonts w:ascii="宋体" w:eastAsia="宋体" w:hAnsi="宋体" w:cs="宋体"/>
          <w:sz w:val="24"/>
          <w:szCs w:val="24"/>
        </w:rPr>
      </w:pPr>
      <w:r w:rsidRPr="00E57D69">
        <w:rPr>
          <w:rFonts w:ascii="宋体" w:eastAsia="宋体" w:hAnsi="宋体" w:cs="宋体" w:hint="eastAsia"/>
          <w:sz w:val="24"/>
          <w:szCs w:val="24"/>
        </w:rPr>
        <w:t>（1）实验内容</w:t>
      </w:r>
    </w:p>
    <w:p w14:paraId="4E286AB4" w14:textId="77777777" w:rsidR="00F76CDD" w:rsidRDefault="00E57D69" w:rsidP="00E57D69">
      <w:pPr>
        <w:widowControl/>
        <w:tabs>
          <w:tab w:val="left" w:pos="180"/>
        </w:tabs>
        <w:spacing w:line="300" w:lineRule="auto"/>
        <w:ind w:firstLine="434"/>
        <w:rPr>
          <w:rFonts w:ascii="宋体" w:hAnsi="宋体" w:cs="宋体"/>
          <w:kern w:val="0"/>
          <w:sz w:val="24"/>
          <w:szCs w:val="24"/>
        </w:rPr>
      </w:pPr>
      <w:r w:rsidRPr="00E57D69">
        <w:rPr>
          <w:rFonts w:ascii="宋体" w:hAnsi="宋体" w:cs="宋体" w:hint="eastAsia"/>
          <w:kern w:val="0"/>
          <w:sz w:val="24"/>
          <w:szCs w:val="24"/>
        </w:rPr>
        <w:t>进行空间实体的几何量测和形态量测算法的实现，几何量测算法包括：空间中心量测、重心量测、空间长度量测、周长量测、面积量测、体积量测等，形态量测包括：线状地物形态量测、面状地物的形态量测</w:t>
      </w:r>
      <w:r w:rsidR="00F76CDD">
        <w:rPr>
          <w:rFonts w:ascii="宋体" w:hAnsi="宋体" w:cs="宋体" w:hint="eastAsia"/>
          <w:kern w:val="0"/>
          <w:sz w:val="24"/>
          <w:szCs w:val="24"/>
        </w:rPr>
        <w:t>。</w:t>
      </w:r>
    </w:p>
    <w:p w14:paraId="7CEBEEE3" w14:textId="36B80F1C" w:rsidR="00E57D69" w:rsidRPr="00E57D69" w:rsidRDefault="00E57D69" w:rsidP="00E57D69">
      <w:pPr>
        <w:widowControl/>
        <w:tabs>
          <w:tab w:val="left" w:pos="180"/>
        </w:tabs>
        <w:spacing w:line="300" w:lineRule="auto"/>
        <w:ind w:firstLine="434"/>
        <w:rPr>
          <w:rFonts w:ascii="宋体" w:hAnsi="宋体" w:cs="宋体"/>
          <w:kern w:val="0"/>
          <w:sz w:val="24"/>
          <w:szCs w:val="24"/>
        </w:rPr>
      </w:pPr>
      <w:r w:rsidRPr="00E57D69">
        <w:rPr>
          <w:rFonts w:ascii="宋体" w:hAnsi="宋体" w:cs="宋体" w:hint="eastAsia"/>
          <w:kern w:val="0"/>
          <w:sz w:val="24"/>
          <w:szCs w:val="24"/>
        </w:rPr>
        <w:t>另外，针对空间分布的对象进行空间分布量测算法的实现。</w:t>
      </w:r>
    </w:p>
    <w:p w14:paraId="0238664A" w14:textId="77777777" w:rsidR="00E57D69" w:rsidRPr="00E57D69" w:rsidRDefault="00E57D69" w:rsidP="00E57D69">
      <w:pPr>
        <w:pStyle w:val="a9"/>
        <w:widowControl/>
        <w:tabs>
          <w:tab w:val="left" w:pos="945"/>
        </w:tabs>
        <w:spacing w:line="300" w:lineRule="auto"/>
        <w:ind w:left="794" w:firstLineChars="0" w:firstLine="0"/>
        <w:rPr>
          <w:rFonts w:ascii="宋体" w:eastAsia="宋体" w:hAnsi="宋体" w:cs="宋体"/>
          <w:sz w:val="24"/>
          <w:szCs w:val="24"/>
        </w:rPr>
      </w:pPr>
      <w:r w:rsidRPr="00E57D69">
        <w:rPr>
          <w:rFonts w:ascii="宋体" w:eastAsia="宋体" w:hAnsi="宋体" w:cs="宋体" w:hint="eastAsia"/>
          <w:sz w:val="24"/>
          <w:szCs w:val="24"/>
        </w:rPr>
        <w:t>（2）实验要求</w:t>
      </w:r>
    </w:p>
    <w:p w14:paraId="48B8E70B" w14:textId="4C83AE94" w:rsidR="00E57D69" w:rsidRPr="00E57D69" w:rsidRDefault="00E57D69" w:rsidP="00E57D69">
      <w:pPr>
        <w:widowControl/>
        <w:tabs>
          <w:tab w:val="left" w:pos="180"/>
        </w:tabs>
        <w:spacing w:line="300" w:lineRule="auto"/>
        <w:ind w:firstLine="434"/>
        <w:rPr>
          <w:rFonts w:ascii="宋体" w:hAnsi="宋体" w:cs="宋体"/>
          <w:kern w:val="0"/>
          <w:sz w:val="24"/>
          <w:szCs w:val="24"/>
        </w:rPr>
      </w:pPr>
      <w:r w:rsidRPr="00E57D69">
        <w:rPr>
          <w:rFonts w:ascii="宋体" w:hAnsi="宋体" w:cs="宋体" w:hint="eastAsia"/>
          <w:kern w:val="0"/>
          <w:sz w:val="24"/>
          <w:szCs w:val="24"/>
        </w:rPr>
        <w:t>可运用</w:t>
      </w:r>
      <w:proofErr w:type="spellStart"/>
      <w:r w:rsidRPr="00E57D69">
        <w:rPr>
          <w:rFonts w:ascii="宋体" w:hAnsi="宋体" w:cs="宋体" w:hint="eastAsia"/>
          <w:kern w:val="0"/>
          <w:sz w:val="24"/>
          <w:szCs w:val="24"/>
        </w:rPr>
        <w:t>c++</w:t>
      </w:r>
      <w:proofErr w:type="spellEnd"/>
      <w:r w:rsidRPr="00E57D69">
        <w:rPr>
          <w:rFonts w:ascii="宋体" w:hAnsi="宋体" w:cs="宋体" w:hint="eastAsia"/>
          <w:kern w:val="0"/>
          <w:sz w:val="24"/>
          <w:szCs w:val="24"/>
        </w:rPr>
        <w:t>、C#、Java</w:t>
      </w:r>
      <w:r w:rsidR="001737EC">
        <w:rPr>
          <w:rFonts w:ascii="宋体" w:hAnsi="宋体" w:cs="宋体" w:hint="eastAsia"/>
          <w:kern w:val="0"/>
          <w:sz w:val="24"/>
          <w:szCs w:val="24"/>
        </w:rPr>
        <w:t>、</w:t>
      </w:r>
      <w:r w:rsidR="001737EC" w:rsidRPr="001942E1">
        <w:rPr>
          <w:rFonts w:ascii="宋体" w:hAnsi="宋体" w:hint="eastAsia"/>
          <w:sz w:val="24"/>
          <w:szCs w:val="24"/>
        </w:rPr>
        <w:t>Python</w:t>
      </w:r>
      <w:r w:rsidRPr="00E57D69">
        <w:rPr>
          <w:rFonts w:ascii="宋体" w:hAnsi="宋体" w:cs="宋体" w:hint="eastAsia"/>
          <w:kern w:val="0"/>
          <w:sz w:val="24"/>
          <w:szCs w:val="24"/>
        </w:rPr>
        <w:t>等语言环境进行算法的设计；要能够开发出图形化的用户界面，可进行空间对象的任意绘制，绘制完成后，运用几何量测算法和形态量测算法进行结果的计算。</w:t>
      </w:r>
    </w:p>
    <w:p w14:paraId="31EAC65A" w14:textId="77777777" w:rsidR="00E57D69" w:rsidRPr="00E57D69" w:rsidRDefault="00E57D69" w:rsidP="00E57D69">
      <w:pPr>
        <w:pStyle w:val="a9"/>
        <w:widowControl/>
        <w:tabs>
          <w:tab w:val="left" w:pos="945"/>
        </w:tabs>
        <w:spacing w:line="300" w:lineRule="auto"/>
        <w:ind w:left="794" w:firstLineChars="0" w:firstLine="0"/>
        <w:rPr>
          <w:rFonts w:ascii="宋体" w:hAnsi="宋体" w:cs="宋体"/>
          <w:kern w:val="0"/>
          <w:sz w:val="24"/>
          <w:szCs w:val="24"/>
        </w:rPr>
      </w:pPr>
    </w:p>
    <w:p w14:paraId="78C40FF3" w14:textId="336C1B65" w:rsidR="00F147C5" w:rsidRDefault="00F147C5" w:rsidP="00F147C5">
      <w:pPr>
        <w:widowControl/>
        <w:tabs>
          <w:tab w:val="left" w:pos="945"/>
        </w:tabs>
        <w:spacing w:line="300" w:lineRule="auto"/>
        <w:ind w:left="945" w:hanging="511"/>
        <w:rPr>
          <w:rFonts w:ascii="宋体" w:hAnsi="宋体" w:cs="宋体"/>
          <w:kern w:val="0"/>
          <w:sz w:val="24"/>
          <w:szCs w:val="24"/>
        </w:rPr>
      </w:pPr>
      <w:r>
        <w:rPr>
          <w:rFonts w:ascii="宋体" w:hAnsi="宋体" w:cs="宋体" w:hint="eastAsia"/>
          <w:kern w:val="0"/>
          <w:sz w:val="24"/>
          <w:szCs w:val="24"/>
        </w:rPr>
        <w:t>2、</w:t>
      </w:r>
      <w:r w:rsidRPr="00F147C5">
        <w:rPr>
          <w:rFonts w:ascii="宋体" w:hAnsi="宋体" w:cs="宋体" w:hint="eastAsia"/>
          <w:kern w:val="0"/>
          <w:sz w:val="24"/>
          <w:szCs w:val="24"/>
        </w:rPr>
        <w:t>空间数据不确定性分析算法</w:t>
      </w:r>
    </w:p>
    <w:p w14:paraId="420AF6A5" w14:textId="77777777" w:rsidR="00EA7A4C" w:rsidRPr="001942E1" w:rsidRDefault="00EA7A4C" w:rsidP="00EA7A4C">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请运用不确定性分析中的云模型理论，进行20左右这个概念的正态云生成。</w:t>
      </w:r>
    </w:p>
    <w:p w14:paraId="5563C875" w14:textId="77777777" w:rsidR="00EA7A4C" w:rsidRPr="00EA7A4C" w:rsidRDefault="00EA7A4C" w:rsidP="00F147C5">
      <w:pPr>
        <w:widowControl/>
        <w:tabs>
          <w:tab w:val="left" w:pos="945"/>
        </w:tabs>
        <w:spacing w:line="300" w:lineRule="auto"/>
        <w:ind w:left="945" w:hanging="511"/>
        <w:rPr>
          <w:rFonts w:ascii="宋体" w:hAnsi="宋体" w:cs="宋体"/>
          <w:kern w:val="0"/>
          <w:sz w:val="24"/>
          <w:szCs w:val="24"/>
        </w:rPr>
      </w:pPr>
    </w:p>
    <w:p w14:paraId="5CCA9493" w14:textId="227886F0" w:rsidR="00F147C5" w:rsidRDefault="00F147C5" w:rsidP="00F147C5">
      <w:pPr>
        <w:widowControl/>
        <w:tabs>
          <w:tab w:val="left" w:pos="945"/>
        </w:tabs>
        <w:spacing w:line="300" w:lineRule="auto"/>
        <w:ind w:left="945" w:hanging="511"/>
        <w:rPr>
          <w:rFonts w:ascii="宋体" w:hAnsi="宋体" w:cs="宋体"/>
          <w:kern w:val="0"/>
          <w:sz w:val="24"/>
          <w:szCs w:val="24"/>
        </w:rPr>
      </w:pPr>
      <w:r>
        <w:rPr>
          <w:rFonts w:ascii="宋体" w:hAnsi="宋体" w:cs="宋体" w:hint="eastAsia"/>
          <w:kern w:val="0"/>
          <w:sz w:val="24"/>
          <w:szCs w:val="24"/>
        </w:rPr>
        <w:t>3、</w:t>
      </w:r>
      <w:r w:rsidRPr="00F147C5">
        <w:rPr>
          <w:rFonts w:ascii="宋体" w:hAnsi="宋体" w:cs="宋体" w:hint="eastAsia"/>
          <w:kern w:val="0"/>
          <w:sz w:val="24"/>
          <w:szCs w:val="24"/>
        </w:rPr>
        <w:t>空间连续化分析算法</w:t>
      </w:r>
    </w:p>
    <w:p w14:paraId="16E57F9B" w14:textId="77777777" w:rsidR="00E57D69" w:rsidRDefault="00E57D69" w:rsidP="00E57D69">
      <w:pPr>
        <w:widowControl/>
        <w:tabs>
          <w:tab w:val="left" w:pos="180"/>
        </w:tabs>
        <w:spacing w:line="300" w:lineRule="auto"/>
        <w:ind w:firstLine="434"/>
        <w:rPr>
          <w:rFonts w:ascii="宋体" w:hAnsi="宋体" w:cs="宋体"/>
          <w:kern w:val="0"/>
          <w:sz w:val="24"/>
          <w:szCs w:val="24"/>
        </w:rPr>
      </w:pPr>
      <w:r>
        <w:rPr>
          <w:rFonts w:ascii="宋体" w:hAnsi="宋体" w:cs="宋体" w:hint="eastAsia"/>
          <w:kern w:val="0"/>
          <w:sz w:val="24"/>
          <w:szCs w:val="24"/>
        </w:rPr>
        <w:t>（1）实验内容</w:t>
      </w:r>
    </w:p>
    <w:p w14:paraId="7D5D180D" w14:textId="42B4D78A" w:rsidR="00E57D69" w:rsidRDefault="00E57D69" w:rsidP="00E57D69">
      <w:pPr>
        <w:widowControl/>
        <w:tabs>
          <w:tab w:val="left" w:pos="180"/>
        </w:tabs>
        <w:spacing w:line="300" w:lineRule="auto"/>
        <w:ind w:firstLine="434"/>
        <w:rPr>
          <w:rFonts w:ascii="宋体" w:hAnsi="宋体" w:cs="宋体"/>
          <w:kern w:val="0"/>
          <w:sz w:val="24"/>
          <w:szCs w:val="24"/>
        </w:rPr>
      </w:pPr>
      <w:r>
        <w:rPr>
          <w:rFonts w:ascii="宋体" w:hAnsi="宋体" w:cs="宋体" w:hint="eastAsia"/>
          <w:kern w:val="0"/>
          <w:sz w:val="24"/>
          <w:szCs w:val="24"/>
        </w:rPr>
        <w:t>在离散高程点数据的基础上，运用反距离权插值、局部多项式插值、</w:t>
      </w:r>
      <w:r w:rsidR="00297132">
        <w:rPr>
          <w:rFonts w:ascii="宋体" w:hAnsi="宋体" w:cs="宋体" w:hint="eastAsia"/>
          <w:kern w:val="0"/>
          <w:sz w:val="24"/>
          <w:szCs w:val="24"/>
        </w:rPr>
        <w:t>克里金</w:t>
      </w:r>
      <w:r>
        <w:rPr>
          <w:rFonts w:ascii="宋体" w:hAnsi="宋体" w:cs="宋体" w:hint="eastAsia"/>
          <w:kern w:val="0"/>
          <w:sz w:val="24"/>
          <w:szCs w:val="24"/>
        </w:rPr>
        <w:t>插值等算法，进行指定分辨率的DEM的生成算法的设计与开发，并生成等值线图。</w:t>
      </w:r>
    </w:p>
    <w:p w14:paraId="77709425" w14:textId="77777777" w:rsidR="00E57D69" w:rsidRDefault="00E57D69" w:rsidP="00E57D69">
      <w:pPr>
        <w:widowControl/>
        <w:tabs>
          <w:tab w:val="left" w:pos="180"/>
        </w:tabs>
        <w:spacing w:line="300" w:lineRule="auto"/>
        <w:ind w:firstLine="434"/>
        <w:rPr>
          <w:rFonts w:ascii="宋体" w:hAnsi="宋体" w:cs="宋体"/>
          <w:kern w:val="0"/>
          <w:sz w:val="24"/>
          <w:szCs w:val="24"/>
        </w:rPr>
      </w:pPr>
      <w:r>
        <w:rPr>
          <w:rFonts w:ascii="宋体" w:hAnsi="宋体" w:cs="宋体" w:hint="eastAsia"/>
          <w:kern w:val="0"/>
          <w:sz w:val="24"/>
          <w:szCs w:val="24"/>
        </w:rPr>
        <w:t>（2）实验要求</w:t>
      </w:r>
    </w:p>
    <w:p w14:paraId="34F03F29" w14:textId="77777777" w:rsidR="00E57D69" w:rsidRDefault="00E57D69" w:rsidP="00E57D69">
      <w:pPr>
        <w:widowControl/>
        <w:tabs>
          <w:tab w:val="left" w:pos="180"/>
        </w:tabs>
        <w:spacing w:line="300" w:lineRule="auto"/>
        <w:ind w:firstLine="434"/>
        <w:rPr>
          <w:rFonts w:ascii="宋体" w:hAnsi="宋体" w:cs="宋体"/>
          <w:kern w:val="0"/>
          <w:sz w:val="24"/>
          <w:szCs w:val="24"/>
        </w:rPr>
      </w:pPr>
      <w:r>
        <w:rPr>
          <w:rFonts w:ascii="宋体" w:hAnsi="宋体" w:cs="宋体" w:hint="eastAsia"/>
          <w:kern w:val="0"/>
          <w:sz w:val="24"/>
          <w:szCs w:val="24"/>
        </w:rPr>
        <w:t>运用熟悉的语言环境，以图形化的用户界面，通过随机在平面图上添加高程点，构成离散高程点群，运用至少三种插值方法进行DEM生成，并计算生成等值线图。</w:t>
      </w:r>
    </w:p>
    <w:p w14:paraId="7D6E0B2E" w14:textId="3FADDE22" w:rsidR="00F147C5" w:rsidRDefault="00F147C5" w:rsidP="00F147C5">
      <w:pPr>
        <w:widowControl/>
        <w:tabs>
          <w:tab w:val="left" w:pos="945"/>
        </w:tabs>
        <w:spacing w:line="300" w:lineRule="auto"/>
        <w:ind w:left="945" w:hanging="511"/>
        <w:rPr>
          <w:rFonts w:ascii="宋体" w:hAnsi="宋体" w:cs="宋体"/>
          <w:kern w:val="0"/>
          <w:sz w:val="24"/>
          <w:szCs w:val="24"/>
        </w:rPr>
      </w:pPr>
      <w:r>
        <w:rPr>
          <w:rFonts w:ascii="宋体" w:hAnsi="宋体" w:cs="宋体" w:hint="eastAsia"/>
          <w:kern w:val="0"/>
          <w:sz w:val="24"/>
          <w:szCs w:val="24"/>
        </w:rPr>
        <w:t>4、</w:t>
      </w:r>
      <w:r w:rsidRPr="00F147C5">
        <w:rPr>
          <w:rFonts w:ascii="宋体" w:hAnsi="宋体" w:cs="宋体" w:hint="eastAsia"/>
          <w:kern w:val="0"/>
          <w:sz w:val="24"/>
          <w:szCs w:val="24"/>
        </w:rPr>
        <w:t>地形</w:t>
      </w:r>
      <w:r w:rsidR="00297132">
        <w:rPr>
          <w:rFonts w:ascii="宋体" w:hAnsi="宋体" w:cs="宋体" w:hint="eastAsia"/>
          <w:kern w:val="0"/>
          <w:sz w:val="24"/>
          <w:szCs w:val="24"/>
        </w:rPr>
        <w:t>表面参数及形态</w:t>
      </w:r>
      <w:r w:rsidRPr="00F147C5">
        <w:rPr>
          <w:rFonts w:ascii="宋体" w:hAnsi="宋体" w:cs="宋体" w:hint="eastAsia"/>
          <w:kern w:val="0"/>
          <w:sz w:val="24"/>
          <w:szCs w:val="24"/>
        </w:rPr>
        <w:t>分析算法</w:t>
      </w:r>
    </w:p>
    <w:p w14:paraId="10204DFA" w14:textId="77777777" w:rsidR="00E57D69" w:rsidRDefault="00E57D69" w:rsidP="00E57D69">
      <w:pPr>
        <w:widowControl/>
        <w:tabs>
          <w:tab w:val="left" w:pos="180"/>
        </w:tabs>
        <w:spacing w:line="300" w:lineRule="auto"/>
        <w:ind w:firstLine="434"/>
        <w:rPr>
          <w:rFonts w:ascii="宋体" w:hAnsi="宋体" w:cs="宋体"/>
          <w:kern w:val="0"/>
          <w:sz w:val="24"/>
          <w:szCs w:val="24"/>
        </w:rPr>
      </w:pPr>
      <w:r>
        <w:rPr>
          <w:rFonts w:ascii="宋体" w:hAnsi="宋体" w:cs="宋体" w:hint="eastAsia"/>
          <w:kern w:val="0"/>
          <w:sz w:val="24"/>
          <w:szCs w:val="24"/>
        </w:rPr>
        <w:t>（1）实验内容</w:t>
      </w:r>
    </w:p>
    <w:p w14:paraId="425C1FD9" w14:textId="7188D982" w:rsidR="00E57D69" w:rsidRDefault="00E57D69" w:rsidP="00E57D69">
      <w:pPr>
        <w:widowControl/>
        <w:tabs>
          <w:tab w:val="left" w:pos="180"/>
        </w:tabs>
        <w:spacing w:line="300" w:lineRule="auto"/>
        <w:ind w:firstLine="434"/>
        <w:rPr>
          <w:rFonts w:ascii="宋体" w:hAnsi="宋体" w:cs="宋体"/>
          <w:kern w:val="0"/>
          <w:sz w:val="24"/>
          <w:szCs w:val="24"/>
        </w:rPr>
      </w:pPr>
      <w:r>
        <w:rPr>
          <w:rFonts w:ascii="宋体" w:hAnsi="宋体" w:cs="宋体" w:hint="eastAsia"/>
          <w:kern w:val="0"/>
          <w:sz w:val="24"/>
          <w:szCs w:val="24"/>
        </w:rPr>
        <w:t>以某区域的DEM数据为基础，进行多种地形特征提取的算法设计，主要包括：地形因子计算（坡度、坡向、表面积、体积）、地形特征点的提取（山顶点、凹陷点、脊点、谷点、马鞍点、平地点）。</w:t>
      </w:r>
    </w:p>
    <w:p w14:paraId="633EB23A" w14:textId="77777777" w:rsidR="00E57D69" w:rsidRDefault="00E57D69" w:rsidP="00E57D69">
      <w:pPr>
        <w:widowControl/>
        <w:tabs>
          <w:tab w:val="left" w:pos="180"/>
        </w:tabs>
        <w:spacing w:line="300" w:lineRule="auto"/>
        <w:ind w:firstLine="434"/>
        <w:rPr>
          <w:rFonts w:ascii="宋体" w:hAnsi="宋体" w:cs="宋体"/>
          <w:kern w:val="0"/>
          <w:sz w:val="24"/>
          <w:szCs w:val="24"/>
        </w:rPr>
      </w:pPr>
      <w:r>
        <w:rPr>
          <w:rFonts w:ascii="宋体" w:hAnsi="宋体" w:cs="宋体" w:hint="eastAsia"/>
          <w:kern w:val="0"/>
          <w:sz w:val="24"/>
          <w:szCs w:val="24"/>
        </w:rPr>
        <w:t>（2）实验要求</w:t>
      </w:r>
    </w:p>
    <w:p w14:paraId="77485892" w14:textId="77777777" w:rsidR="00E57D69" w:rsidRDefault="00E57D69" w:rsidP="00E57D69">
      <w:pPr>
        <w:widowControl/>
        <w:tabs>
          <w:tab w:val="left" w:pos="180"/>
        </w:tabs>
        <w:spacing w:line="300" w:lineRule="auto"/>
        <w:ind w:firstLine="434"/>
        <w:rPr>
          <w:rFonts w:ascii="宋体" w:hAnsi="宋体" w:cs="宋体"/>
          <w:kern w:val="0"/>
          <w:sz w:val="24"/>
          <w:szCs w:val="24"/>
        </w:rPr>
      </w:pPr>
      <w:r>
        <w:rPr>
          <w:rFonts w:ascii="宋体" w:hAnsi="宋体" w:cs="宋体" w:hint="eastAsia"/>
          <w:kern w:val="0"/>
          <w:sz w:val="24"/>
          <w:szCs w:val="24"/>
        </w:rPr>
        <w:t>运用熟悉的语言环境，可进行DEM矩阵的读写与图形显示，并进行地形因子的计算和地形特征点的提取，并将提取结果进行可视化表达。</w:t>
      </w:r>
    </w:p>
    <w:p w14:paraId="1D95BC87" w14:textId="77777777" w:rsidR="00E57D69" w:rsidRPr="00E57D69" w:rsidRDefault="00E57D69" w:rsidP="00F147C5">
      <w:pPr>
        <w:widowControl/>
        <w:tabs>
          <w:tab w:val="left" w:pos="945"/>
        </w:tabs>
        <w:spacing w:line="300" w:lineRule="auto"/>
        <w:ind w:left="945" w:hanging="511"/>
        <w:rPr>
          <w:rFonts w:ascii="宋体" w:hAnsi="宋体" w:cs="宋体"/>
          <w:kern w:val="0"/>
          <w:sz w:val="24"/>
          <w:szCs w:val="24"/>
        </w:rPr>
      </w:pPr>
    </w:p>
    <w:p w14:paraId="5D4B4ACC" w14:textId="45A2151F" w:rsidR="00F147C5" w:rsidRDefault="00F147C5" w:rsidP="00F147C5">
      <w:pPr>
        <w:widowControl/>
        <w:tabs>
          <w:tab w:val="left" w:pos="945"/>
        </w:tabs>
        <w:spacing w:line="300" w:lineRule="auto"/>
        <w:ind w:left="945" w:hanging="511"/>
        <w:rPr>
          <w:rFonts w:ascii="宋体" w:hAnsi="宋体" w:cs="宋体"/>
          <w:kern w:val="0"/>
          <w:sz w:val="24"/>
          <w:szCs w:val="24"/>
        </w:rPr>
      </w:pPr>
      <w:r>
        <w:rPr>
          <w:rFonts w:ascii="宋体" w:hAnsi="宋体" w:cs="宋体" w:hint="eastAsia"/>
          <w:kern w:val="0"/>
          <w:sz w:val="24"/>
          <w:szCs w:val="24"/>
        </w:rPr>
        <w:t>5、</w:t>
      </w:r>
      <w:r w:rsidRPr="00F147C5">
        <w:rPr>
          <w:rFonts w:ascii="宋体" w:hAnsi="宋体" w:cs="宋体" w:hint="eastAsia"/>
          <w:kern w:val="0"/>
          <w:sz w:val="24"/>
          <w:szCs w:val="24"/>
        </w:rPr>
        <w:t>叠置分析、缓冲区分析</w:t>
      </w:r>
      <w:r w:rsidR="00297132">
        <w:rPr>
          <w:rFonts w:ascii="宋体" w:hAnsi="宋体" w:cs="宋体" w:hint="eastAsia"/>
          <w:kern w:val="0"/>
          <w:sz w:val="24"/>
          <w:szCs w:val="24"/>
        </w:rPr>
        <w:t>算法</w:t>
      </w:r>
    </w:p>
    <w:p w14:paraId="0C1FFF11" w14:textId="77777777" w:rsidR="005165C2" w:rsidRDefault="005165C2" w:rsidP="005165C2">
      <w:pPr>
        <w:widowControl/>
        <w:tabs>
          <w:tab w:val="left" w:pos="180"/>
        </w:tabs>
        <w:spacing w:line="300" w:lineRule="auto"/>
        <w:ind w:firstLine="434"/>
        <w:rPr>
          <w:rFonts w:ascii="宋体" w:hAnsi="宋体" w:cs="宋体"/>
          <w:kern w:val="0"/>
          <w:sz w:val="24"/>
          <w:szCs w:val="24"/>
        </w:rPr>
      </w:pPr>
      <w:r>
        <w:rPr>
          <w:rFonts w:ascii="宋体" w:hAnsi="宋体" w:cs="宋体" w:hint="eastAsia"/>
          <w:kern w:val="0"/>
          <w:sz w:val="24"/>
          <w:szCs w:val="24"/>
        </w:rPr>
        <w:lastRenderedPageBreak/>
        <w:t>（1）实验内容</w:t>
      </w:r>
    </w:p>
    <w:p w14:paraId="76112E09" w14:textId="77777777" w:rsidR="005165C2" w:rsidRDefault="005165C2" w:rsidP="00F147C5">
      <w:pPr>
        <w:widowControl/>
        <w:tabs>
          <w:tab w:val="left" w:pos="945"/>
        </w:tabs>
        <w:spacing w:line="300" w:lineRule="auto"/>
        <w:ind w:left="945" w:hanging="511"/>
        <w:rPr>
          <w:rFonts w:ascii="宋体" w:hAnsi="宋体" w:cs="宋体"/>
          <w:kern w:val="0"/>
          <w:sz w:val="24"/>
          <w:szCs w:val="24"/>
        </w:rPr>
      </w:pPr>
    </w:p>
    <w:p w14:paraId="23DF2F05" w14:textId="6B3D8214" w:rsidR="00297132" w:rsidRDefault="005165C2" w:rsidP="00297132">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点在多边形内外的判定计算；</w:t>
      </w:r>
      <w:r w:rsidR="00297132" w:rsidRPr="001942E1">
        <w:rPr>
          <w:rFonts w:ascii="宋体" w:hAnsi="宋体" w:hint="eastAsia"/>
          <w:sz w:val="24"/>
          <w:szCs w:val="24"/>
        </w:rPr>
        <w:t>进行单点、多点的缓冲区生成；分别基于角平分线法和凸角圆弧法进行线状要素的缓冲区生成</w:t>
      </w:r>
      <w:r>
        <w:rPr>
          <w:rFonts w:ascii="宋体" w:hAnsi="宋体" w:hint="eastAsia"/>
          <w:sz w:val="24"/>
          <w:szCs w:val="24"/>
        </w:rPr>
        <w:t>。</w:t>
      </w:r>
    </w:p>
    <w:p w14:paraId="7029E783" w14:textId="77777777" w:rsidR="005165C2" w:rsidRDefault="005165C2" w:rsidP="005165C2">
      <w:pPr>
        <w:widowControl/>
        <w:tabs>
          <w:tab w:val="left" w:pos="180"/>
        </w:tabs>
        <w:spacing w:line="300" w:lineRule="auto"/>
        <w:ind w:firstLine="434"/>
        <w:rPr>
          <w:rFonts w:ascii="宋体" w:hAnsi="宋体" w:cs="宋体"/>
          <w:kern w:val="0"/>
          <w:sz w:val="24"/>
          <w:szCs w:val="24"/>
        </w:rPr>
      </w:pPr>
      <w:r>
        <w:rPr>
          <w:rFonts w:ascii="宋体" w:hAnsi="宋体" w:cs="宋体" w:hint="eastAsia"/>
          <w:kern w:val="0"/>
          <w:sz w:val="24"/>
          <w:szCs w:val="24"/>
        </w:rPr>
        <w:t>（2）实验要求</w:t>
      </w:r>
    </w:p>
    <w:p w14:paraId="47C65797" w14:textId="4AADEAA5" w:rsidR="00E57D69" w:rsidRDefault="005165C2" w:rsidP="005165C2">
      <w:pPr>
        <w:widowControl/>
        <w:tabs>
          <w:tab w:val="left" w:pos="905"/>
        </w:tabs>
        <w:spacing w:line="276" w:lineRule="auto"/>
        <w:ind w:firstLineChars="200" w:firstLine="480"/>
        <w:jc w:val="left"/>
        <w:rPr>
          <w:rFonts w:ascii="宋体" w:hAnsi="宋体"/>
          <w:sz w:val="24"/>
          <w:szCs w:val="24"/>
        </w:rPr>
      </w:pPr>
      <w:r w:rsidRPr="005165C2">
        <w:rPr>
          <w:rFonts w:ascii="宋体" w:hAnsi="宋体" w:hint="eastAsia"/>
          <w:sz w:val="24"/>
          <w:szCs w:val="24"/>
        </w:rPr>
        <w:t>图形可视化整个过程，如鼠标绘制、点、线、面对象，能够交互绘制出相应的分析结果。</w:t>
      </w:r>
    </w:p>
    <w:p w14:paraId="0D0FA48B" w14:textId="77777777" w:rsidR="001737EC" w:rsidRPr="001737EC" w:rsidRDefault="001737EC" w:rsidP="005165C2">
      <w:pPr>
        <w:widowControl/>
        <w:tabs>
          <w:tab w:val="left" w:pos="905"/>
        </w:tabs>
        <w:spacing w:line="276" w:lineRule="auto"/>
        <w:ind w:firstLineChars="200" w:firstLine="480"/>
        <w:jc w:val="left"/>
        <w:rPr>
          <w:rFonts w:ascii="宋体" w:hAnsi="宋体" w:cs="宋体"/>
          <w:kern w:val="0"/>
          <w:sz w:val="24"/>
          <w:szCs w:val="24"/>
        </w:rPr>
      </w:pPr>
    </w:p>
    <w:p w14:paraId="073915A4" w14:textId="1F1B122D" w:rsidR="00F147C5" w:rsidRPr="00F147C5" w:rsidRDefault="00F147C5" w:rsidP="00F147C5">
      <w:pPr>
        <w:widowControl/>
        <w:tabs>
          <w:tab w:val="left" w:pos="945"/>
        </w:tabs>
        <w:spacing w:line="300" w:lineRule="auto"/>
        <w:ind w:left="945" w:hanging="511"/>
        <w:rPr>
          <w:rFonts w:ascii="宋体" w:hAnsi="宋体" w:cs="宋体"/>
          <w:kern w:val="0"/>
          <w:sz w:val="24"/>
          <w:szCs w:val="24"/>
        </w:rPr>
      </w:pPr>
      <w:r>
        <w:rPr>
          <w:rFonts w:ascii="宋体" w:hAnsi="宋体" w:cs="宋体" w:hint="eastAsia"/>
          <w:kern w:val="0"/>
          <w:sz w:val="24"/>
          <w:szCs w:val="24"/>
        </w:rPr>
        <w:t>6、</w:t>
      </w:r>
      <w:r w:rsidRPr="00F147C5">
        <w:rPr>
          <w:rFonts w:ascii="宋体" w:hAnsi="宋体" w:cs="宋体" w:hint="eastAsia"/>
          <w:kern w:val="0"/>
          <w:sz w:val="24"/>
          <w:szCs w:val="24"/>
        </w:rPr>
        <w:t>探索性空间分析算法</w:t>
      </w:r>
    </w:p>
    <w:p w14:paraId="7DF4560B" w14:textId="30E83DB3" w:rsidR="00F147C5" w:rsidRDefault="00297132" w:rsidP="00297132">
      <w:pPr>
        <w:widowControl/>
        <w:tabs>
          <w:tab w:val="left" w:pos="180"/>
        </w:tabs>
        <w:spacing w:line="300" w:lineRule="auto"/>
        <w:ind w:firstLine="434"/>
        <w:rPr>
          <w:rFonts w:ascii="宋体" w:hAnsi="宋体" w:cs="宋体"/>
          <w:kern w:val="0"/>
          <w:sz w:val="24"/>
          <w:szCs w:val="24"/>
        </w:rPr>
      </w:pPr>
      <w:r w:rsidRPr="00297132">
        <w:rPr>
          <w:rFonts w:ascii="宋体" w:hAnsi="宋体" w:cs="宋体" w:hint="eastAsia"/>
          <w:kern w:val="0"/>
          <w:sz w:val="24"/>
          <w:szCs w:val="24"/>
        </w:rPr>
        <w:t>对空间图形中随机分布的多个点状要素，运用K均值聚类算法，进行聚类分析，并图形可视化方法实现聚类结果</w:t>
      </w:r>
      <w:r w:rsidR="00F76CDD">
        <w:rPr>
          <w:rFonts w:ascii="宋体" w:hAnsi="宋体" w:cs="宋体" w:hint="eastAsia"/>
          <w:kern w:val="0"/>
          <w:sz w:val="24"/>
          <w:szCs w:val="24"/>
        </w:rPr>
        <w:t>。</w:t>
      </w:r>
    </w:p>
    <w:p w14:paraId="3F8102A0" w14:textId="77777777" w:rsidR="003E1BC7" w:rsidRDefault="003E1BC7"/>
    <w:p w14:paraId="534E8F63" w14:textId="29DD67F1" w:rsidR="003E1BC7" w:rsidRDefault="003E1BC7" w:rsidP="003E1BC7">
      <w:pPr>
        <w:pStyle w:val="1"/>
      </w:pPr>
      <w:r w:rsidRPr="00DF3DBF">
        <w:rPr>
          <w:rFonts w:hint="eastAsia"/>
        </w:rPr>
        <w:t>空间分析</w:t>
      </w:r>
      <w:r>
        <w:rPr>
          <w:rFonts w:hint="eastAsia"/>
        </w:rPr>
        <w:t>指导</w:t>
      </w:r>
      <w:r w:rsidR="002645C2">
        <w:rPr>
          <w:rFonts w:hint="eastAsia"/>
        </w:rPr>
        <w:t>——图形程序框架构建</w:t>
      </w:r>
    </w:p>
    <w:p w14:paraId="3AA48824" w14:textId="6AA3C453" w:rsidR="000E58BA" w:rsidRDefault="000E58BA" w:rsidP="000A3D15">
      <w:pPr>
        <w:pStyle w:val="a9"/>
        <w:numPr>
          <w:ilvl w:val="0"/>
          <w:numId w:val="5"/>
        </w:numPr>
        <w:ind w:firstLineChars="0"/>
      </w:pPr>
      <w:r>
        <w:rPr>
          <w:rFonts w:hint="eastAsia"/>
        </w:rPr>
        <w:t>关键技术：</w:t>
      </w:r>
    </w:p>
    <w:p w14:paraId="27AFA302" w14:textId="5728EABE" w:rsidR="000E58BA" w:rsidRDefault="000E58BA" w:rsidP="000E58BA">
      <w:pPr>
        <w:pStyle w:val="a9"/>
        <w:numPr>
          <w:ilvl w:val="0"/>
          <w:numId w:val="6"/>
        </w:numPr>
        <w:ind w:firstLineChars="0"/>
      </w:pPr>
      <w:r>
        <w:rPr>
          <w:rFonts w:hint="eastAsia"/>
        </w:rPr>
        <w:t>图形化界面项目建立；</w:t>
      </w:r>
    </w:p>
    <w:p w14:paraId="5C983B54" w14:textId="51B76FE6" w:rsidR="000E58BA" w:rsidRDefault="000E58BA" w:rsidP="000E58BA">
      <w:pPr>
        <w:pStyle w:val="a9"/>
        <w:numPr>
          <w:ilvl w:val="0"/>
          <w:numId w:val="6"/>
        </w:numPr>
        <w:ind w:firstLineChars="0"/>
      </w:pPr>
      <w:r>
        <w:rPr>
          <w:rFonts w:hint="eastAsia"/>
        </w:rPr>
        <w:t>简单二维图形的绘制；</w:t>
      </w:r>
    </w:p>
    <w:p w14:paraId="054C9B1B" w14:textId="639DBD68" w:rsidR="000E58BA" w:rsidRDefault="000E58BA" w:rsidP="000E58BA">
      <w:pPr>
        <w:pStyle w:val="a9"/>
        <w:numPr>
          <w:ilvl w:val="0"/>
          <w:numId w:val="6"/>
        </w:numPr>
        <w:ind w:firstLineChars="0"/>
      </w:pPr>
      <w:r>
        <w:rPr>
          <w:rFonts w:hint="eastAsia"/>
        </w:rPr>
        <w:t>鼠标响应函数，实现交互式绘图；</w:t>
      </w:r>
    </w:p>
    <w:p w14:paraId="357821C3" w14:textId="7A89BF70" w:rsidR="000E58BA" w:rsidRDefault="000A3D15" w:rsidP="000E58BA">
      <w:pPr>
        <w:pStyle w:val="a9"/>
        <w:numPr>
          <w:ilvl w:val="0"/>
          <w:numId w:val="6"/>
        </w:numPr>
        <w:ind w:firstLineChars="0"/>
      </w:pPr>
      <w:r>
        <w:rPr>
          <w:rFonts w:hint="eastAsia"/>
        </w:rPr>
        <w:t>定义图形类，</w:t>
      </w:r>
      <w:r w:rsidR="000E58BA">
        <w:rPr>
          <w:rFonts w:hint="eastAsia"/>
        </w:rPr>
        <w:t>记录绘制图形的信息，方便后续计算图形的对象的各种信息；</w:t>
      </w:r>
    </w:p>
    <w:p w14:paraId="335BFCFC" w14:textId="77777777" w:rsidR="000E58BA" w:rsidRDefault="000E58BA" w:rsidP="000A3D15">
      <w:pPr>
        <w:pStyle w:val="a9"/>
        <w:ind w:left="360" w:firstLineChars="0" w:firstLine="0"/>
      </w:pPr>
    </w:p>
    <w:p w14:paraId="5105554A" w14:textId="77777777" w:rsidR="000E58BA" w:rsidRPr="000E58BA" w:rsidRDefault="000E58BA" w:rsidP="000E58BA"/>
    <w:p w14:paraId="3AF17B51" w14:textId="75BE96A0" w:rsidR="003E1BC7" w:rsidRDefault="003E1BC7" w:rsidP="000E58BA">
      <w:pPr>
        <w:pStyle w:val="a9"/>
        <w:numPr>
          <w:ilvl w:val="0"/>
          <w:numId w:val="5"/>
        </w:numPr>
        <w:ind w:firstLineChars="0"/>
      </w:pPr>
      <w:r>
        <w:rPr>
          <w:rFonts w:hint="eastAsia"/>
        </w:rPr>
        <w:t>图形绘制基本思想：</w:t>
      </w:r>
    </w:p>
    <w:p w14:paraId="2AD94BE0" w14:textId="029390FE" w:rsidR="003E1BC7" w:rsidRDefault="003E1BC7" w:rsidP="003E1BC7">
      <w:pPr>
        <w:pStyle w:val="a9"/>
        <w:numPr>
          <w:ilvl w:val="0"/>
          <w:numId w:val="3"/>
        </w:numPr>
        <w:ind w:firstLineChars="0"/>
      </w:pPr>
      <w:r>
        <w:rPr>
          <w:rFonts w:hint="eastAsia"/>
        </w:rPr>
        <w:t>构建具备图形化界面的项目</w:t>
      </w:r>
    </w:p>
    <w:p w14:paraId="3A670D27" w14:textId="77777777" w:rsidR="003E1BC7" w:rsidRDefault="003E1BC7" w:rsidP="003E1BC7">
      <w:pPr>
        <w:pStyle w:val="a9"/>
        <w:numPr>
          <w:ilvl w:val="0"/>
          <w:numId w:val="3"/>
        </w:numPr>
        <w:ind w:firstLineChars="0"/>
      </w:pPr>
      <w:r>
        <w:rPr>
          <w:rFonts w:hint="eastAsia"/>
        </w:rPr>
        <w:t>构建画布</w:t>
      </w:r>
    </w:p>
    <w:p w14:paraId="67297B9C" w14:textId="77777777" w:rsidR="003E1BC7" w:rsidRDefault="003E1BC7" w:rsidP="003E1BC7">
      <w:pPr>
        <w:pStyle w:val="a9"/>
        <w:numPr>
          <w:ilvl w:val="0"/>
          <w:numId w:val="3"/>
        </w:numPr>
        <w:ind w:firstLineChars="0"/>
      </w:pPr>
      <w:r>
        <w:rPr>
          <w:rFonts w:hint="eastAsia"/>
        </w:rPr>
        <w:t>建立绘图工具，如</w:t>
      </w:r>
      <w:r>
        <w:rPr>
          <w:rFonts w:hint="eastAsia"/>
        </w:rPr>
        <w:t>pen</w:t>
      </w:r>
      <w:r>
        <w:rPr>
          <w:rFonts w:hint="eastAsia"/>
        </w:rPr>
        <w:t>，</w:t>
      </w:r>
      <w:r>
        <w:rPr>
          <w:rFonts w:hint="eastAsia"/>
        </w:rPr>
        <w:t>brush</w:t>
      </w:r>
      <w:r>
        <w:rPr>
          <w:rFonts w:hint="eastAsia"/>
        </w:rPr>
        <w:t>等</w:t>
      </w:r>
    </w:p>
    <w:p w14:paraId="350EC40C" w14:textId="4D28E2FC" w:rsidR="003E1BC7" w:rsidRDefault="003E1BC7" w:rsidP="003E1BC7">
      <w:pPr>
        <w:pStyle w:val="a9"/>
        <w:numPr>
          <w:ilvl w:val="0"/>
          <w:numId w:val="3"/>
        </w:numPr>
        <w:ind w:firstLineChars="0"/>
      </w:pPr>
      <w:r>
        <w:rPr>
          <w:rFonts w:hint="eastAsia"/>
        </w:rPr>
        <w:t>调用相应的绘图函数用合适的画笔进行绘制，如</w:t>
      </w:r>
      <w:proofErr w:type="spellStart"/>
      <w:r>
        <w:rPr>
          <w:rFonts w:hint="eastAsia"/>
        </w:rPr>
        <w:t>drawline</w:t>
      </w:r>
      <w:proofErr w:type="spellEnd"/>
      <w:r>
        <w:rPr>
          <w:rFonts w:hint="eastAsia"/>
        </w:rPr>
        <w:t>等</w:t>
      </w:r>
    </w:p>
    <w:p w14:paraId="3498BD3B" w14:textId="0E81CCE9" w:rsidR="003E1BC7" w:rsidRDefault="003E1BC7" w:rsidP="003E1BC7"/>
    <w:p w14:paraId="791D6002" w14:textId="77777777" w:rsidR="003E1BC7" w:rsidRDefault="003E1BC7" w:rsidP="000E58BA">
      <w:pPr>
        <w:pStyle w:val="a9"/>
        <w:numPr>
          <w:ilvl w:val="0"/>
          <w:numId w:val="5"/>
        </w:numPr>
        <w:ind w:firstLineChars="0"/>
      </w:pPr>
      <w:r>
        <w:rPr>
          <w:rFonts w:hint="eastAsia"/>
        </w:rPr>
        <w:t>软件功能操作流程：</w:t>
      </w:r>
    </w:p>
    <w:p w14:paraId="76F91CAB" w14:textId="62BD1B54" w:rsidR="003E1BC7" w:rsidRDefault="003E1BC7" w:rsidP="003E1BC7">
      <w:pPr>
        <w:pStyle w:val="a9"/>
        <w:numPr>
          <w:ilvl w:val="0"/>
          <w:numId w:val="4"/>
        </w:numPr>
        <w:ind w:firstLineChars="0"/>
      </w:pPr>
      <w:r>
        <w:rPr>
          <w:rFonts w:hint="eastAsia"/>
        </w:rPr>
        <w:t>鼠标绘制点、线、多边形图形；</w:t>
      </w:r>
      <w:r w:rsidR="000B2F39">
        <w:rPr>
          <w:rFonts w:hint="eastAsia"/>
        </w:rPr>
        <w:t>绘制开始前要通过菜单或按钮设置绘图模型，否则连续点击鼠标不知道绘制的是什么对象。如点模式下，鼠标点击</w:t>
      </w:r>
      <w:r w:rsidR="000B2F39">
        <w:rPr>
          <w:rFonts w:hint="eastAsia"/>
        </w:rPr>
        <w:t>5</w:t>
      </w:r>
      <w:r w:rsidR="000B2F39">
        <w:rPr>
          <w:rFonts w:hint="eastAsia"/>
        </w:rPr>
        <w:t>次表示</w:t>
      </w:r>
      <w:r w:rsidR="000B2F39">
        <w:rPr>
          <w:rFonts w:hint="eastAsia"/>
        </w:rPr>
        <w:t>5</w:t>
      </w:r>
      <w:r w:rsidR="000B2F39">
        <w:rPr>
          <w:rFonts w:hint="eastAsia"/>
        </w:rPr>
        <w:t>个点；线模式下，则表示</w:t>
      </w:r>
      <w:r w:rsidR="000B2F39">
        <w:rPr>
          <w:rFonts w:hint="eastAsia"/>
        </w:rPr>
        <w:t>5</w:t>
      </w:r>
      <w:r w:rsidR="000B2F39">
        <w:rPr>
          <w:rFonts w:hint="eastAsia"/>
        </w:rPr>
        <w:t>个点组成的线；多边形模式是则表示</w:t>
      </w:r>
      <w:r w:rsidR="000B2F39">
        <w:rPr>
          <w:rFonts w:hint="eastAsia"/>
        </w:rPr>
        <w:t>5</w:t>
      </w:r>
      <w:r w:rsidR="000B2F39">
        <w:rPr>
          <w:rFonts w:hint="eastAsia"/>
        </w:rPr>
        <w:t>个点构成的面，最后两个点自动连接。</w:t>
      </w:r>
      <w:bookmarkStart w:id="0" w:name="_GoBack"/>
      <w:bookmarkEnd w:id="0"/>
    </w:p>
    <w:p w14:paraId="4DCDB459" w14:textId="77777777" w:rsidR="003E1BC7" w:rsidRDefault="003E1BC7" w:rsidP="003E1BC7">
      <w:pPr>
        <w:pStyle w:val="a9"/>
        <w:numPr>
          <w:ilvl w:val="0"/>
          <w:numId w:val="4"/>
        </w:numPr>
        <w:ind w:firstLineChars="0"/>
      </w:pPr>
      <w:r>
        <w:rPr>
          <w:rFonts w:hint="eastAsia"/>
        </w:rPr>
        <w:t>绘制完调用相关空间分析算法计算结果；</w:t>
      </w:r>
    </w:p>
    <w:p w14:paraId="678C8748" w14:textId="77777777" w:rsidR="003E1BC7" w:rsidRDefault="003E1BC7" w:rsidP="003E1BC7">
      <w:pPr>
        <w:pStyle w:val="a9"/>
        <w:numPr>
          <w:ilvl w:val="0"/>
          <w:numId w:val="4"/>
        </w:numPr>
        <w:ind w:firstLineChars="0"/>
      </w:pPr>
      <w:r>
        <w:rPr>
          <w:rFonts w:hint="eastAsia"/>
        </w:rPr>
        <w:t>将结果显示在平面上或</w:t>
      </w:r>
      <w:r>
        <w:rPr>
          <w:rFonts w:hint="eastAsia"/>
        </w:rPr>
        <w:t>dialog</w:t>
      </w:r>
      <w:r>
        <w:rPr>
          <w:rFonts w:hint="eastAsia"/>
        </w:rPr>
        <w:t>对话框中；</w:t>
      </w:r>
    </w:p>
    <w:p w14:paraId="249EBF4B" w14:textId="152EC3E7" w:rsidR="003E1BC7" w:rsidRDefault="003E1BC7" w:rsidP="003E1BC7"/>
    <w:p w14:paraId="3E1E3A3A" w14:textId="34847DD5" w:rsidR="003E1BC7" w:rsidRDefault="003E1BC7" w:rsidP="000E58BA">
      <w:pPr>
        <w:pStyle w:val="a9"/>
        <w:numPr>
          <w:ilvl w:val="0"/>
          <w:numId w:val="5"/>
        </w:numPr>
        <w:ind w:firstLineChars="0"/>
      </w:pPr>
      <w:r>
        <w:rPr>
          <w:rFonts w:hint="eastAsia"/>
        </w:rPr>
        <w:t>注意：</w:t>
      </w:r>
    </w:p>
    <w:p w14:paraId="59DC25FA" w14:textId="4671075B" w:rsidR="003E1BC7" w:rsidRDefault="003E1BC7" w:rsidP="003E1BC7">
      <w:pPr>
        <w:ind w:firstLineChars="200" w:firstLine="420"/>
      </w:pPr>
      <w:r>
        <w:rPr>
          <w:rFonts w:hint="eastAsia"/>
        </w:rPr>
        <w:t>要想实现对图形的计算，需要首先把图形坐标信息记录下来，因此需要在程序中建立链表类或数组类来记录绘制的图形的坐标信息。</w:t>
      </w:r>
      <w:r w:rsidR="00B30D41">
        <w:rPr>
          <w:rFonts w:hint="eastAsia"/>
        </w:rPr>
        <w:t>实现过程：通过鼠标的左键点击函数获取点击位置</w:t>
      </w:r>
      <w:r w:rsidR="00B30D41">
        <w:rPr>
          <w:rFonts w:hint="eastAsia"/>
        </w:rPr>
        <w:t>(</w:t>
      </w:r>
      <w:proofErr w:type="spellStart"/>
      <w:r w:rsidR="00B30D41">
        <w:t>ex,ey</w:t>
      </w:r>
      <w:proofErr w:type="spellEnd"/>
      <w:r w:rsidR="00B30D41">
        <w:t>)</w:t>
      </w:r>
      <w:r w:rsidR="00B30D41">
        <w:rPr>
          <w:rFonts w:hint="eastAsia"/>
        </w:rPr>
        <w:t>，然后将该值记入对应的数组中</w:t>
      </w:r>
      <w:r w:rsidR="000A3D15">
        <w:rPr>
          <w:rFonts w:hint="eastAsia"/>
        </w:rPr>
        <w:t>。</w:t>
      </w:r>
    </w:p>
    <w:p w14:paraId="235264D8" w14:textId="58415393" w:rsidR="00B30D41" w:rsidRDefault="00B30D41" w:rsidP="003E1BC7">
      <w:pPr>
        <w:ind w:firstLineChars="200" w:firstLine="420"/>
      </w:pPr>
      <w:r>
        <w:rPr>
          <w:rFonts w:hint="eastAsia"/>
        </w:rPr>
        <w:t>需要声明</w:t>
      </w:r>
    </w:p>
    <w:p w14:paraId="50C33AEB" w14:textId="71A1F8D8" w:rsidR="00B30D41" w:rsidRDefault="00B30D41" w:rsidP="003E1BC7">
      <w:pPr>
        <w:ind w:firstLineChars="200" w:firstLine="420"/>
      </w:pPr>
      <w:r>
        <w:rPr>
          <w:rFonts w:hint="eastAsia"/>
        </w:rPr>
        <w:lastRenderedPageBreak/>
        <w:t>点类：</w:t>
      </w:r>
    </w:p>
    <w:p w14:paraId="5944EC01" w14:textId="431A3450" w:rsidR="00B30D41" w:rsidRDefault="00B30D41" w:rsidP="003E1BC7">
      <w:pPr>
        <w:ind w:firstLineChars="200" w:firstLine="420"/>
      </w:pPr>
      <w:r>
        <w:rPr>
          <w:rFonts w:hint="eastAsia"/>
        </w:rPr>
        <w:t>Class</w:t>
      </w:r>
      <w:r>
        <w:t xml:space="preserve"> Point{</w:t>
      </w:r>
    </w:p>
    <w:p w14:paraId="5F55AC84" w14:textId="0143B788" w:rsidR="00B30D41" w:rsidRDefault="00B30D41" w:rsidP="003E1BC7">
      <w:pPr>
        <w:ind w:firstLineChars="200" w:firstLine="420"/>
      </w:pPr>
      <w:r>
        <w:t>Int ID;</w:t>
      </w:r>
    </w:p>
    <w:p w14:paraId="6DB05FD3" w14:textId="0F38C6FE" w:rsidR="00B30D41" w:rsidRDefault="00B30D41" w:rsidP="003E1BC7">
      <w:pPr>
        <w:ind w:firstLineChars="200" w:firstLine="420"/>
      </w:pPr>
      <w:r>
        <w:t>I</w:t>
      </w:r>
      <w:r>
        <w:rPr>
          <w:rFonts w:hint="eastAsia"/>
        </w:rPr>
        <w:t>nt</w:t>
      </w:r>
      <w:r>
        <w:t xml:space="preserve"> x</w:t>
      </w:r>
      <w:r>
        <w:rPr>
          <w:rFonts w:hint="eastAsia"/>
        </w:rPr>
        <w:t>；</w:t>
      </w:r>
    </w:p>
    <w:p w14:paraId="1036C203" w14:textId="4F90969E" w:rsidR="00B30D41" w:rsidRDefault="00B30D41" w:rsidP="003E1BC7">
      <w:pPr>
        <w:ind w:firstLineChars="200" w:firstLine="420"/>
      </w:pPr>
      <w:r>
        <w:t>I</w:t>
      </w:r>
      <w:r>
        <w:rPr>
          <w:rFonts w:hint="eastAsia"/>
        </w:rPr>
        <w:t>nt</w:t>
      </w:r>
      <w:r>
        <w:t xml:space="preserve"> y</w:t>
      </w:r>
      <w:r>
        <w:rPr>
          <w:rFonts w:hint="eastAsia"/>
        </w:rPr>
        <w:t>；</w:t>
      </w:r>
    </w:p>
    <w:p w14:paraId="78EF180B" w14:textId="077A4660" w:rsidR="00B30D41" w:rsidRDefault="00B30D41" w:rsidP="003E1BC7">
      <w:pPr>
        <w:ind w:firstLineChars="200" w:firstLine="420"/>
      </w:pPr>
    </w:p>
    <w:p w14:paraId="78EA8566" w14:textId="72EC4F8D" w:rsidR="00B30D41" w:rsidRDefault="00B30D41" w:rsidP="003E1BC7">
      <w:pPr>
        <w:ind w:firstLineChars="200" w:firstLine="420"/>
      </w:pPr>
      <w:proofErr w:type="spellStart"/>
      <w:r>
        <w:t>G</w:t>
      </w:r>
      <w:r>
        <w:rPr>
          <w:rFonts w:hint="eastAsia"/>
        </w:rPr>
        <w:t>et</w:t>
      </w:r>
      <w:r>
        <w:t>X</w:t>
      </w:r>
      <w:proofErr w:type="spellEnd"/>
      <w:r>
        <w:rPr>
          <w:rFonts w:hint="eastAsia"/>
        </w:rPr>
        <w:t>(</w:t>
      </w:r>
      <w:r>
        <w:t>);</w:t>
      </w:r>
    </w:p>
    <w:p w14:paraId="30DEDC89" w14:textId="611CF2A5" w:rsidR="00B30D41" w:rsidRDefault="00B30D41" w:rsidP="003E1BC7">
      <w:pPr>
        <w:ind w:firstLineChars="200" w:firstLine="420"/>
      </w:pPr>
      <w:proofErr w:type="spellStart"/>
      <w:r>
        <w:t>G</w:t>
      </w:r>
      <w:r>
        <w:rPr>
          <w:rFonts w:hint="eastAsia"/>
        </w:rPr>
        <w:t>et</w:t>
      </w:r>
      <w:r>
        <w:t>Y</w:t>
      </w:r>
      <w:proofErr w:type="spellEnd"/>
      <w:r>
        <w:rPr>
          <w:rFonts w:hint="eastAsia"/>
        </w:rPr>
        <w:t>(</w:t>
      </w:r>
      <w:r>
        <w:t>);</w:t>
      </w:r>
    </w:p>
    <w:p w14:paraId="2E9583A0" w14:textId="67D95CD3" w:rsidR="00B30D41" w:rsidRDefault="00B30D41" w:rsidP="003E1BC7">
      <w:pPr>
        <w:ind w:firstLineChars="200" w:firstLine="420"/>
      </w:pPr>
      <w:r>
        <w:t>….</w:t>
      </w:r>
    </w:p>
    <w:p w14:paraId="6DD46ECD" w14:textId="441ED3CE" w:rsidR="00B30D41" w:rsidRDefault="00B30D41" w:rsidP="003E1BC7">
      <w:pPr>
        <w:ind w:firstLineChars="200" w:firstLine="420"/>
      </w:pPr>
      <w:r>
        <w:t>}</w:t>
      </w:r>
    </w:p>
    <w:p w14:paraId="38AFB4DB" w14:textId="18CAE6D1" w:rsidR="00B30D41" w:rsidRDefault="00B30D41" w:rsidP="003E1BC7">
      <w:pPr>
        <w:ind w:firstLineChars="200" w:firstLine="420"/>
      </w:pPr>
      <w:r>
        <w:rPr>
          <w:rFonts w:hint="eastAsia"/>
        </w:rPr>
        <w:t>线类：</w:t>
      </w:r>
    </w:p>
    <w:p w14:paraId="5F4E98DF" w14:textId="557935F1" w:rsidR="00B30D41" w:rsidRDefault="00B30D41" w:rsidP="00B30D41">
      <w:pPr>
        <w:ind w:firstLineChars="200" w:firstLine="420"/>
      </w:pPr>
      <w:proofErr w:type="spellStart"/>
      <w:r>
        <w:rPr>
          <w:rFonts w:hint="eastAsia"/>
        </w:rPr>
        <w:t>Class</w:t>
      </w:r>
      <w:r>
        <w:t>Line</w:t>
      </w:r>
      <w:proofErr w:type="spellEnd"/>
      <w:r>
        <w:t>{</w:t>
      </w:r>
    </w:p>
    <w:p w14:paraId="120B88EC" w14:textId="77777777" w:rsidR="00B30D41" w:rsidRDefault="00B30D41" w:rsidP="00B30D41">
      <w:pPr>
        <w:ind w:firstLineChars="200" w:firstLine="420"/>
      </w:pPr>
      <w:r>
        <w:t>Int ID;</w:t>
      </w:r>
    </w:p>
    <w:p w14:paraId="5F9076A9" w14:textId="0B1ACCF8" w:rsidR="00B30D41" w:rsidRDefault="00B30D41" w:rsidP="00B30D41">
      <w:pPr>
        <w:ind w:firstLineChars="200" w:firstLine="420"/>
      </w:pPr>
      <w:r>
        <w:t>Point [20]</w:t>
      </w:r>
      <w:r>
        <w:rPr>
          <w:rFonts w:hint="eastAsia"/>
        </w:rPr>
        <w:t>；</w:t>
      </w:r>
      <w:r>
        <w:rPr>
          <w:rFonts w:hint="eastAsia"/>
        </w:rPr>
        <w:t>/</w:t>
      </w:r>
      <w:r>
        <w:t>/</w:t>
      </w:r>
      <w:r>
        <w:rPr>
          <w:rFonts w:hint="eastAsia"/>
        </w:rPr>
        <w:t>建议用</w:t>
      </w:r>
      <w:proofErr w:type="spellStart"/>
      <w:r>
        <w:rPr>
          <w:rFonts w:hint="eastAsia"/>
        </w:rPr>
        <w:t>ArrayList</w:t>
      </w:r>
      <w:proofErr w:type="spellEnd"/>
      <w:r>
        <w:rPr>
          <w:rFonts w:hint="eastAsia"/>
        </w:rPr>
        <w:t>代替，从而可以依据情况动态控制数组长度</w:t>
      </w:r>
    </w:p>
    <w:p w14:paraId="6DB5453E" w14:textId="77777777" w:rsidR="00B30D41" w:rsidRDefault="00B30D41" w:rsidP="00B30D41">
      <w:pPr>
        <w:ind w:firstLineChars="200" w:firstLine="420"/>
      </w:pPr>
    </w:p>
    <w:p w14:paraId="121122C4" w14:textId="1071C1FF" w:rsidR="00B30D41" w:rsidRDefault="00B30D41" w:rsidP="00B30D41">
      <w:pPr>
        <w:ind w:firstLineChars="200" w:firstLine="420"/>
      </w:pPr>
      <w:proofErr w:type="spellStart"/>
      <w:r>
        <w:t>G</w:t>
      </w:r>
      <w:r>
        <w:rPr>
          <w:rFonts w:hint="eastAsia"/>
        </w:rPr>
        <w:t>et</w:t>
      </w:r>
      <w:r>
        <w:t>length</w:t>
      </w:r>
      <w:proofErr w:type="spellEnd"/>
      <w:r>
        <w:rPr>
          <w:rFonts w:hint="eastAsia"/>
        </w:rPr>
        <w:t>(</w:t>
      </w:r>
      <w:r>
        <w:t>);</w:t>
      </w:r>
    </w:p>
    <w:p w14:paraId="6A3EF12D" w14:textId="77777777" w:rsidR="00B30D41" w:rsidRDefault="00B30D41" w:rsidP="00B30D41">
      <w:pPr>
        <w:ind w:firstLineChars="200" w:firstLine="420"/>
      </w:pPr>
      <w:r>
        <w:t>….</w:t>
      </w:r>
    </w:p>
    <w:p w14:paraId="6E4E0B73" w14:textId="77777777" w:rsidR="00B30D41" w:rsidRDefault="00B30D41" w:rsidP="00B30D41">
      <w:pPr>
        <w:ind w:firstLineChars="200" w:firstLine="420"/>
      </w:pPr>
      <w:r>
        <w:t>}</w:t>
      </w:r>
    </w:p>
    <w:p w14:paraId="3C9B0E77" w14:textId="26173060" w:rsidR="00B30D41" w:rsidRDefault="00B30D41" w:rsidP="003E1BC7">
      <w:pPr>
        <w:ind w:firstLineChars="200" w:firstLine="420"/>
      </w:pPr>
      <w:r>
        <w:rPr>
          <w:rFonts w:hint="eastAsia"/>
        </w:rPr>
        <w:t>多边形类：</w:t>
      </w:r>
    </w:p>
    <w:p w14:paraId="44540F06" w14:textId="7F36984E" w:rsidR="00B30D41" w:rsidRDefault="00B30D41" w:rsidP="00B30D41">
      <w:pPr>
        <w:ind w:firstLineChars="200" w:firstLine="420"/>
      </w:pPr>
      <w:proofErr w:type="spellStart"/>
      <w:r>
        <w:rPr>
          <w:rFonts w:hint="eastAsia"/>
        </w:rPr>
        <w:t>Class</w:t>
      </w:r>
      <w:r>
        <w:t>Polygon</w:t>
      </w:r>
      <w:proofErr w:type="spellEnd"/>
      <w:r>
        <w:t>{</w:t>
      </w:r>
    </w:p>
    <w:p w14:paraId="67D13916" w14:textId="77777777" w:rsidR="00B30D41" w:rsidRDefault="00B30D41" w:rsidP="00B30D41">
      <w:pPr>
        <w:ind w:firstLineChars="200" w:firstLine="420"/>
      </w:pPr>
      <w:r>
        <w:t>Int ID;</w:t>
      </w:r>
    </w:p>
    <w:p w14:paraId="6087EE03" w14:textId="77777777" w:rsidR="00B30D41" w:rsidRDefault="00B30D41" w:rsidP="00B30D41">
      <w:pPr>
        <w:ind w:firstLineChars="200" w:firstLine="420"/>
      </w:pPr>
      <w:r>
        <w:t>Point [20]</w:t>
      </w:r>
      <w:r>
        <w:rPr>
          <w:rFonts w:hint="eastAsia"/>
        </w:rPr>
        <w:t>；</w:t>
      </w:r>
    </w:p>
    <w:p w14:paraId="59C2CDF1" w14:textId="77777777" w:rsidR="00B30D41" w:rsidRDefault="00B30D41" w:rsidP="00B30D41">
      <w:pPr>
        <w:ind w:firstLineChars="200" w:firstLine="420"/>
      </w:pPr>
    </w:p>
    <w:p w14:paraId="21638320" w14:textId="77777777" w:rsidR="00B30D41" w:rsidRDefault="00B30D41" w:rsidP="00B30D41">
      <w:pPr>
        <w:ind w:firstLineChars="200" w:firstLine="420"/>
      </w:pPr>
      <w:proofErr w:type="spellStart"/>
      <w:r>
        <w:t>G</w:t>
      </w:r>
      <w:r>
        <w:rPr>
          <w:rFonts w:hint="eastAsia"/>
        </w:rPr>
        <w:t>et</w:t>
      </w:r>
      <w:r>
        <w:t>length</w:t>
      </w:r>
      <w:proofErr w:type="spellEnd"/>
      <w:r>
        <w:rPr>
          <w:rFonts w:hint="eastAsia"/>
        </w:rPr>
        <w:t>(</w:t>
      </w:r>
      <w:r>
        <w:t>);</w:t>
      </w:r>
    </w:p>
    <w:p w14:paraId="01AA1DAC" w14:textId="77777777" w:rsidR="00B30D41" w:rsidRDefault="00B30D41" w:rsidP="00B30D41">
      <w:pPr>
        <w:ind w:firstLineChars="200" w:firstLine="420"/>
      </w:pPr>
      <w:r>
        <w:t>….</w:t>
      </w:r>
    </w:p>
    <w:p w14:paraId="7641080D" w14:textId="77777777" w:rsidR="00B30D41" w:rsidRDefault="00B30D41" w:rsidP="00B30D41">
      <w:pPr>
        <w:ind w:firstLineChars="200" w:firstLine="420"/>
      </w:pPr>
      <w:r>
        <w:t>}</w:t>
      </w:r>
    </w:p>
    <w:p w14:paraId="17DB5723" w14:textId="0FE4E74C" w:rsidR="00B30D41" w:rsidRDefault="00B30D41" w:rsidP="003E1BC7">
      <w:pPr>
        <w:ind w:firstLineChars="200" w:firstLine="420"/>
      </w:pPr>
      <w:r>
        <w:rPr>
          <w:rFonts w:hint="eastAsia"/>
        </w:rPr>
        <w:t>分别存储点线面坐标；并实现对应的方法。</w:t>
      </w:r>
    </w:p>
    <w:p w14:paraId="1534F6E6" w14:textId="3CC78D02" w:rsidR="00B30D41" w:rsidRDefault="00B30D41" w:rsidP="003E1BC7">
      <w:pPr>
        <w:ind w:firstLineChars="200" w:firstLine="420"/>
      </w:pPr>
    </w:p>
    <w:p w14:paraId="5ED43BA0" w14:textId="1A82B378" w:rsidR="003E1BC7" w:rsidRDefault="003E1BC7" w:rsidP="003E1BC7">
      <w:pPr>
        <w:ind w:firstLineChars="200" w:firstLine="420"/>
      </w:pPr>
    </w:p>
    <w:p w14:paraId="1EE08B3E" w14:textId="1CF1802E" w:rsidR="003E1BC7" w:rsidRPr="003E1BC7" w:rsidRDefault="003E1BC7" w:rsidP="003E1BC7"/>
    <w:p w14:paraId="5F55F9F1" w14:textId="77777777" w:rsidR="003E1BC7" w:rsidRDefault="003E1BC7" w:rsidP="003E1BC7">
      <w:pPr>
        <w:pStyle w:val="a9"/>
        <w:ind w:left="360" w:firstLineChars="0" w:firstLine="0"/>
      </w:pPr>
    </w:p>
    <w:sectPr w:rsidR="003E1B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13B2AA" w14:textId="77777777" w:rsidR="009B400B" w:rsidRDefault="009B400B" w:rsidP="00DF3DBF">
      <w:r>
        <w:separator/>
      </w:r>
    </w:p>
  </w:endnote>
  <w:endnote w:type="continuationSeparator" w:id="0">
    <w:p w14:paraId="181E4E4F" w14:textId="77777777" w:rsidR="009B400B" w:rsidRDefault="009B400B" w:rsidP="00DF3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7E2A79" w14:textId="77777777" w:rsidR="009B400B" w:rsidRDefault="009B400B" w:rsidP="00DF3DBF">
      <w:r>
        <w:separator/>
      </w:r>
    </w:p>
  </w:footnote>
  <w:footnote w:type="continuationSeparator" w:id="0">
    <w:p w14:paraId="2DCBE5D1" w14:textId="77777777" w:rsidR="009B400B" w:rsidRDefault="009B400B" w:rsidP="00DF3D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90CC4"/>
    <w:multiLevelType w:val="hybridMultilevel"/>
    <w:tmpl w:val="C7CA455E"/>
    <w:lvl w:ilvl="0" w:tplc="2786B276">
      <w:start w:val="1"/>
      <w:numFmt w:val="decimal"/>
      <w:lvlText w:val="%1、"/>
      <w:lvlJc w:val="left"/>
      <w:pPr>
        <w:ind w:left="794" w:hanging="360"/>
      </w:pPr>
      <w:rPr>
        <w:rFonts w:hint="default"/>
      </w:rPr>
    </w:lvl>
    <w:lvl w:ilvl="1" w:tplc="04090019" w:tentative="1">
      <w:start w:val="1"/>
      <w:numFmt w:val="lowerLetter"/>
      <w:lvlText w:val="%2)"/>
      <w:lvlJc w:val="left"/>
      <w:pPr>
        <w:ind w:left="1274" w:hanging="420"/>
      </w:pPr>
    </w:lvl>
    <w:lvl w:ilvl="2" w:tplc="0409001B" w:tentative="1">
      <w:start w:val="1"/>
      <w:numFmt w:val="lowerRoman"/>
      <w:lvlText w:val="%3."/>
      <w:lvlJc w:val="right"/>
      <w:pPr>
        <w:ind w:left="1694" w:hanging="420"/>
      </w:pPr>
    </w:lvl>
    <w:lvl w:ilvl="3" w:tplc="0409000F" w:tentative="1">
      <w:start w:val="1"/>
      <w:numFmt w:val="decimal"/>
      <w:lvlText w:val="%4."/>
      <w:lvlJc w:val="left"/>
      <w:pPr>
        <w:ind w:left="2114" w:hanging="420"/>
      </w:pPr>
    </w:lvl>
    <w:lvl w:ilvl="4" w:tplc="04090019" w:tentative="1">
      <w:start w:val="1"/>
      <w:numFmt w:val="lowerLetter"/>
      <w:lvlText w:val="%5)"/>
      <w:lvlJc w:val="left"/>
      <w:pPr>
        <w:ind w:left="2534" w:hanging="420"/>
      </w:pPr>
    </w:lvl>
    <w:lvl w:ilvl="5" w:tplc="0409001B" w:tentative="1">
      <w:start w:val="1"/>
      <w:numFmt w:val="lowerRoman"/>
      <w:lvlText w:val="%6."/>
      <w:lvlJc w:val="right"/>
      <w:pPr>
        <w:ind w:left="2954" w:hanging="420"/>
      </w:pPr>
    </w:lvl>
    <w:lvl w:ilvl="6" w:tplc="0409000F" w:tentative="1">
      <w:start w:val="1"/>
      <w:numFmt w:val="decimal"/>
      <w:lvlText w:val="%7."/>
      <w:lvlJc w:val="left"/>
      <w:pPr>
        <w:ind w:left="3374" w:hanging="420"/>
      </w:pPr>
    </w:lvl>
    <w:lvl w:ilvl="7" w:tplc="04090019" w:tentative="1">
      <w:start w:val="1"/>
      <w:numFmt w:val="lowerLetter"/>
      <w:lvlText w:val="%8)"/>
      <w:lvlJc w:val="left"/>
      <w:pPr>
        <w:ind w:left="3794" w:hanging="420"/>
      </w:pPr>
    </w:lvl>
    <w:lvl w:ilvl="8" w:tplc="0409001B" w:tentative="1">
      <w:start w:val="1"/>
      <w:numFmt w:val="lowerRoman"/>
      <w:lvlText w:val="%9."/>
      <w:lvlJc w:val="right"/>
      <w:pPr>
        <w:ind w:left="4214" w:hanging="420"/>
      </w:pPr>
    </w:lvl>
  </w:abstractNum>
  <w:abstractNum w:abstractNumId="1" w15:restartNumberingAfterBreak="0">
    <w:nsid w:val="36785A5A"/>
    <w:multiLevelType w:val="hybridMultilevel"/>
    <w:tmpl w:val="F56E098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47F36974"/>
    <w:multiLevelType w:val="hybridMultilevel"/>
    <w:tmpl w:val="95FC919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7C15785"/>
    <w:multiLevelType w:val="hybridMultilevel"/>
    <w:tmpl w:val="DE0ABC02"/>
    <w:lvl w:ilvl="0" w:tplc="F3940D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C3B0CAB"/>
    <w:multiLevelType w:val="hybridMultilevel"/>
    <w:tmpl w:val="B6FA2BBC"/>
    <w:lvl w:ilvl="0" w:tplc="51DCB9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26C1AFD"/>
    <w:multiLevelType w:val="hybridMultilevel"/>
    <w:tmpl w:val="2E2CA55A"/>
    <w:lvl w:ilvl="0" w:tplc="730888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05517"/>
    <w:rsid w:val="000A3D15"/>
    <w:rsid w:val="000B2F39"/>
    <w:rsid w:val="000D2A15"/>
    <w:rsid w:val="000E58BA"/>
    <w:rsid w:val="001737EC"/>
    <w:rsid w:val="0021670F"/>
    <w:rsid w:val="0026409C"/>
    <w:rsid w:val="002645C2"/>
    <w:rsid w:val="00297132"/>
    <w:rsid w:val="003E1BC7"/>
    <w:rsid w:val="005165C2"/>
    <w:rsid w:val="005B02A8"/>
    <w:rsid w:val="006D494D"/>
    <w:rsid w:val="006E3974"/>
    <w:rsid w:val="00905684"/>
    <w:rsid w:val="0092137E"/>
    <w:rsid w:val="00952744"/>
    <w:rsid w:val="009B400B"/>
    <w:rsid w:val="00B234F0"/>
    <w:rsid w:val="00B30D41"/>
    <w:rsid w:val="00D60E48"/>
    <w:rsid w:val="00DF3DBF"/>
    <w:rsid w:val="00E05517"/>
    <w:rsid w:val="00E3750F"/>
    <w:rsid w:val="00E57D69"/>
    <w:rsid w:val="00EA7A4C"/>
    <w:rsid w:val="00EF2036"/>
    <w:rsid w:val="00F147C5"/>
    <w:rsid w:val="00F76CDD"/>
    <w:rsid w:val="00FE3B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B2BAAF"/>
  <w15:chartTrackingRefBased/>
  <w15:docId w15:val="{C18F1805-ED81-4E37-BCDA-83D68B520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F3DBF"/>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qFormat/>
    <w:rsid w:val="003E1BC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DF3DB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DF3DBF"/>
    <w:rPr>
      <w:kern w:val="2"/>
      <w:sz w:val="18"/>
      <w:szCs w:val="18"/>
    </w:rPr>
  </w:style>
  <w:style w:type="paragraph" w:styleId="a5">
    <w:name w:val="footer"/>
    <w:basedOn w:val="a"/>
    <w:link w:val="a6"/>
    <w:unhideWhenUsed/>
    <w:rsid w:val="00DF3DBF"/>
    <w:pPr>
      <w:tabs>
        <w:tab w:val="center" w:pos="4153"/>
        <w:tab w:val="right" w:pos="8306"/>
      </w:tabs>
      <w:snapToGrid w:val="0"/>
      <w:jc w:val="left"/>
    </w:pPr>
    <w:rPr>
      <w:sz w:val="18"/>
      <w:szCs w:val="18"/>
    </w:rPr>
  </w:style>
  <w:style w:type="character" w:customStyle="1" w:styleId="a6">
    <w:name w:val="页脚 字符"/>
    <w:basedOn w:val="a0"/>
    <w:link w:val="a5"/>
    <w:rsid w:val="00DF3DBF"/>
    <w:rPr>
      <w:kern w:val="2"/>
      <w:sz w:val="18"/>
      <w:szCs w:val="18"/>
    </w:rPr>
  </w:style>
  <w:style w:type="paragraph" w:styleId="a7">
    <w:name w:val="Balloon Text"/>
    <w:basedOn w:val="a"/>
    <w:link w:val="a8"/>
    <w:rsid w:val="00EA7A4C"/>
    <w:rPr>
      <w:sz w:val="18"/>
      <w:szCs w:val="18"/>
    </w:rPr>
  </w:style>
  <w:style w:type="character" w:customStyle="1" w:styleId="a8">
    <w:name w:val="批注框文本 字符"/>
    <w:basedOn w:val="a0"/>
    <w:link w:val="a7"/>
    <w:rsid w:val="00EA7A4C"/>
    <w:rPr>
      <w:rFonts w:asciiTheme="minorHAnsi" w:eastAsiaTheme="minorEastAsia" w:hAnsiTheme="minorHAnsi" w:cstheme="minorBidi"/>
      <w:kern w:val="2"/>
      <w:sz w:val="18"/>
      <w:szCs w:val="18"/>
    </w:rPr>
  </w:style>
  <w:style w:type="paragraph" w:styleId="a9">
    <w:name w:val="List Paragraph"/>
    <w:basedOn w:val="a"/>
    <w:uiPriority w:val="34"/>
    <w:qFormat/>
    <w:rsid w:val="00EA7A4C"/>
    <w:pPr>
      <w:ind w:firstLineChars="200" w:firstLine="420"/>
    </w:pPr>
  </w:style>
  <w:style w:type="character" w:customStyle="1" w:styleId="10">
    <w:name w:val="标题 1 字符"/>
    <w:basedOn w:val="a0"/>
    <w:link w:val="1"/>
    <w:rsid w:val="003E1BC7"/>
    <w:rPr>
      <w:rFonts w:asciiTheme="minorHAnsi" w:eastAsiaTheme="minorEastAsia" w:hAnsiTheme="minorHAnsi" w:cstheme="minorBidi"/>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432</TotalTime>
  <Pages>3</Pages>
  <Words>232</Words>
  <Characters>1328</Characters>
  <Application>Microsoft Office Word</Application>
  <DocSecurity>0</DocSecurity>
  <Lines>11</Lines>
  <Paragraphs>3</Paragraphs>
  <ScaleCrop>false</ScaleCrop>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Litao Han</dc:creator>
  <cp:keywords/>
  <dc:description/>
  <cp:lastModifiedBy>Litao Han</cp:lastModifiedBy>
  <cp:revision>13</cp:revision>
  <dcterms:created xsi:type="dcterms:W3CDTF">2020-10-25T13:59:00Z</dcterms:created>
  <dcterms:modified xsi:type="dcterms:W3CDTF">2020-10-28T09:41:00Z</dcterms:modified>
</cp:coreProperties>
</file>