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67" w:rsidRDefault="00C96717">
      <w:pPr>
        <w:jc w:val="center"/>
        <w:rPr>
          <w:rFonts w:ascii="宋体" w:eastAsia="宋体" w:hAnsi="宋体" w:cs="宋体"/>
          <w:b/>
          <w:sz w:val="36"/>
          <w:szCs w:val="36"/>
        </w:rPr>
      </w:pPr>
      <w:r>
        <w:rPr>
          <w:rFonts w:ascii="宋体" w:eastAsia="宋体" w:hAnsi="宋体" w:cs="宋体"/>
          <w:b/>
          <w:sz w:val="36"/>
          <w:szCs w:val="36"/>
        </w:rPr>
        <w:t>实验</w:t>
      </w:r>
      <w:r>
        <w:rPr>
          <w:rFonts w:ascii="宋体" w:eastAsia="宋体" w:hAnsi="宋体" w:cs="宋体" w:hint="eastAsia"/>
          <w:b/>
          <w:sz w:val="36"/>
          <w:szCs w:val="36"/>
        </w:rPr>
        <w:t>四  异常处理与递归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一、实验目的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>、掌握异常处理的方法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、掌握递归方法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>二、实验环境（主要仪器设备和软件）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 xml:space="preserve">、操作系统 </w:t>
      </w:r>
      <w:r>
        <w:rPr>
          <w:rFonts w:ascii="宋体" w:eastAsia="宋体" w:hAnsi="宋体" w:cs="宋体"/>
          <w:sz w:val="24"/>
        </w:rPr>
        <w:t>Windows10</w:t>
      </w:r>
      <w:r>
        <w:rPr>
          <w:rFonts w:ascii="宋体" w:eastAsia="宋体" w:hAnsi="宋体" w:cs="宋体" w:hint="eastAsia"/>
          <w:sz w:val="24"/>
        </w:rPr>
        <w:t>；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 xml:space="preserve">JAVA </w:t>
      </w:r>
      <w:r>
        <w:rPr>
          <w:rFonts w:ascii="宋体" w:eastAsia="宋体" w:hAnsi="宋体" w:cs="宋体" w:hint="eastAsia"/>
          <w:sz w:val="24"/>
        </w:rPr>
        <w:t xml:space="preserve">开发包 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 xml:space="preserve">、代码编辑器 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 xml:space="preserve">、数据库管理系统 </w:t>
      </w:r>
      <w:r>
        <w:rPr>
          <w:rFonts w:ascii="宋体" w:eastAsia="宋体" w:hAnsi="宋体" w:cs="宋体"/>
          <w:sz w:val="24"/>
        </w:rPr>
        <w:t>My SQL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 w:hint="eastAsia"/>
          <w:sz w:val="24"/>
        </w:rPr>
        <w:t xml:space="preserve">、数据库可视化管理平台 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 xml:space="preserve">JAVA </w:t>
      </w:r>
      <w:r>
        <w:rPr>
          <w:rFonts w:ascii="宋体" w:eastAsia="宋体" w:hAnsi="宋体" w:cs="宋体" w:hint="eastAsia"/>
          <w:sz w:val="24"/>
        </w:rPr>
        <w:t xml:space="preserve">开发工具 </w:t>
      </w:r>
      <w:r>
        <w:rPr>
          <w:rFonts w:ascii="宋体" w:eastAsia="宋体" w:hAnsi="宋体" w:cs="宋体"/>
          <w:sz w:val="24"/>
        </w:rPr>
        <w:t>My Eclipse7.0</w:t>
      </w: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7</w:t>
      </w:r>
      <w:r>
        <w:rPr>
          <w:rFonts w:ascii="宋体" w:eastAsia="宋体" w:hAnsi="宋体" w:cs="宋体" w:hint="eastAsia"/>
          <w:sz w:val="24"/>
        </w:rPr>
        <w:t>、微机</w:t>
      </w:r>
    </w:p>
    <w:p w:rsidR="00C96717" w:rsidRDefault="00C96717" w:rsidP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三、编写程序</w:t>
      </w:r>
    </w:p>
    <w:p w:rsidR="00C96717" w:rsidRDefault="00C96717" w:rsidP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 w:rsidRPr="00C96717">
        <w:rPr>
          <w:rFonts w:ascii="宋体" w:eastAsia="宋体" w:hAnsi="宋体" w:cs="宋体" w:hint="eastAsia"/>
          <w:sz w:val="24"/>
        </w:rPr>
        <w:t>.请编写程序。要求分别采用递归方法和非递归方法计算n的阶乘:</w:t>
      </w:r>
    </w:p>
    <w:p w:rsidR="007B7967" w:rsidRDefault="00C96717" w:rsidP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proofErr w:type="gramStart"/>
      <w:r w:rsidRPr="00C96717">
        <w:rPr>
          <w:rFonts w:ascii="宋体" w:eastAsia="宋体" w:hAnsi="宋体" w:cs="宋体" w:hint="eastAsia"/>
          <w:sz w:val="24"/>
        </w:rPr>
        <w:t>n</w:t>
      </w:r>
      <w:proofErr w:type="gramEnd"/>
      <w:r w:rsidRPr="00C96717">
        <w:rPr>
          <w:rFonts w:ascii="宋体" w:eastAsia="宋体" w:hAnsi="宋体" w:cs="宋体" w:hint="eastAsia"/>
          <w:sz w:val="24"/>
        </w:rPr>
        <w:t>!=n</w:t>
      </w:r>
      <w:r>
        <w:rPr>
          <w:rFonts w:ascii="宋体" w:eastAsia="宋体" w:hAnsi="宋体" w:cs="宋体" w:hint="eastAsia"/>
          <w:sz w:val="24"/>
        </w:rPr>
        <w:t>*（</w:t>
      </w:r>
      <w:r w:rsidRPr="00C96717">
        <w:rPr>
          <w:rFonts w:ascii="宋体" w:eastAsia="宋体" w:hAnsi="宋体" w:cs="宋体" w:hint="eastAsia"/>
          <w:sz w:val="24"/>
        </w:rPr>
        <w:t>n-1)*</w:t>
      </w:r>
      <w:r>
        <w:rPr>
          <w:rFonts w:ascii="宋体" w:eastAsia="宋体" w:hAnsi="宋体" w:cs="宋体"/>
          <w:sz w:val="24"/>
        </w:rPr>
        <w:t>…</w:t>
      </w:r>
      <w:r>
        <w:rPr>
          <w:rFonts w:ascii="宋体" w:eastAsia="宋体" w:hAnsi="宋体" w:cs="宋体" w:hint="eastAsia"/>
          <w:sz w:val="24"/>
        </w:rPr>
        <w:t>*</w:t>
      </w:r>
      <w:r w:rsidRPr="00C96717">
        <w:rPr>
          <w:rFonts w:ascii="宋体" w:eastAsia="宋体" w:hAnsi="宋体" w:cs="宋体" w:hint="eastAsia"/>
          <w:sz w:val="24"/>
        </w:rPr>
        <w:t>l，其中，n为大于0的整数。要求在控制台窗口中分别输出采用这两种方法计算从1到10的阶乘结果。</w:t>
      </w:r>
    </w:p>
    <w:p w:rsidR="00C96717" w:rsidRPr="00C96717" w:rsidRDefault="00C96717" w:rsidP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</w:t>
      </w:r>
      <w:r w:rsidRPr="00C96717">
        <w:rPr>
          <w:rFonts w:hint="eastAsia"/>
        </w:rPr>
        <w:t xml:space="preserve"> </w:t>
      </w:r>
      <w:r w:rsidRPr="00C96717">
        <w:rPr>
          <w:rFonts w:ascii="宋体" w:eastAsia="宋体" w:hAnsi="宋体" w:cs="宋体" w:hint="eastAsia"/>
          <w:sz w:val="24"/>
        </w:rPr>
        <w:t>请编写程序。给定大于0的整数n，要求输出由1元、2元和5元纸币组成n元钱的所有方案。</w:t>
      </w: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四、思路分析与算法设计</w:t>
      </w: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7B796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五、实验效果（含程序运行主要截图）</w:t>
      </w: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C96717" w:rsidRDefault="00C9671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4374F0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六、感悟</w:t>
      </w:r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4374F0" w:rsidRDefault="004374F0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4374F0" w:rsidRDefault="004374F0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4374F0" w:rsidRDefault="004374F0">
      <w:pPr>
        <w:pBdr>
          <w:bottom w:val="dotted" w:sz="24" w:space="31" w:color="auto"/>
        </w:pBdr>
        <w:rPr>
          <w:rFonts w:ascii="宋体" w:eastAsia="宋体" w:hAnsi="宋体" w:cs="宋体" w:hint="eastAsia"/>
          <w:sz w:val="24"/>
        </w:rPr>
      </w:pPr>
      <w:bookmarkStart w:id="0" w:name="_GoBack"/>
      <w:bookmarkEnd w:id="0"/>
    </w:p>
    <w:p w:rsidR="007B7967" w:rsidRDefault="007B7967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7B7967" w:rsidRDefault="00C96717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七、附程序代码</w:t>
      </w:r>
    </w:p>
    <w:sectPr w:rsidR="007B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7495A"/>
    <w:rsid w:val="00350017"/>
    <w:rsid w:val="004374F0"/>
    <w:rsid w:val="007B7967"/>
    <w:rsid w:val="00833CDB"/>
    <w:rsid w:val="00A37985"/>
    <w:rsid w:val="00C96717"/>
    <w:rsid w:val="10407EF3"/>
    <w:rsid w:val="4AB7495A"/>
    <w:rsid w:val="7A3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26342"/>
  <w15:docId w15:val="{5B3A8394-DE48-40E3-9226-618CA355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</cp:revision>
  <dcterms:created xsi:type="dcterms:W3CDTF">2020-11-04T00:40:00Z</dcterms:created>
  <dcterms:modified xsi:type="dcterms:W3CDTF">2020-11-11T00:27:00Z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