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020AB"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15D20D60"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3657D9C4"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634A0F64" w14:textId="77777777"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i/>
          <w:iCs/>
          <w:kern w:val="0"/>
          <w14:ligatures w14:val="none"/>
        </w:rPr>
        <w:t>Review of Economic Paper:</w:t>
      </w:r>
      <w:r w:rsidRPr="00980F9D">
        <w:rPr>
          <w:rFonts w:ascii="Times New Roman" w:eastAsia="Times New Roman" w:hAnsi="Times New Roman" w:cs="Times New Roman"/>
          <w:kern w:val="0"/>
          <w14:ligatures w14:val="none"/>
        </w:rPr>
        <w:t> </w:t>
      </w:r>
    </w:p>
    <w:p w14:paraId="2B3D4B57" w14:textId="5B076C5F"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8"/>
          <w:szCs w:val="28"/>
          <w14:ligatures w14:val="none"/>
        </w:rPr>
        <w:t>Contests with Revisions</w:t>
      </w:r>
    </w:p>
    <w:p w14:paraId="6980248A" w14:textId="76377AE6"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xml:space="preserve">By: </w:t>
      </w:r>
      <w:r>
        <w:rPr>
          <w:rFonts w:ascii="Times New Roman" w:eastAsia="Times New Roman" w:hAnsi="Times New Roman" w:cs="Times New Roman"/>
          <w:kern w:val="0"/>
          <w:sz w:val="24"/>
          <w:szCs w:val="24"/>
          <w14:ligatures w14:val="none"/>
        </w:rPr>
        <w:t xml:space="preserve">Emmanuel Dechenaux, Shakun D. Mago </w:t>
      </w:r>
    </w:p>
    <w:p w14:paraId="419F5752" w14:textId="68B00C1F"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40A6B9F9" w14:textId="77777777"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Josh Mercurio </w:t>
      </w:r>
    </w:p>
    <w:p w14:paraId="436BEFF9" w14:textId="77777777"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1EE2035E" w14:textId="77777777"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Economics 5314: Behavioral &amp; Experimental Economics </w:t>
      </w:r>
    </w:p>
    <w:p w14:paraId="5FA7F3CE" w14:textId="77777777"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Baylor University Hankamer School of Business </w:t>
      </w:r>
    </w:p>
    <w:p w14:paraId="49410AB0" w14:textId="77777777"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Dr. Jason Aimone </w:t>
      </w:r>
    </w:p>
    <w:p w14:paraId="5F43EE82" w14:textId="2B1006F4"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xml:space="preserve">December </w:t>
      </w:r>
      <w:r>
        <w:rPr>
          <w:rFonts w:ascii="Times New Roman" w:eastAsia="Times New Roman" w:hAnsi="Times New Roman" w:cs="Times New Roman"/>
          <w:kern w:val="0"/>
          <w:sz w:val="24"/>
          <w:szCs w:val="24"/>
          <w14:ligatures w14:val="none"/>
        </w:rPr>
        <w:t>9</w:t>
      </w:r>
      <w:r w:rsidRPr="00980F9D">
        <w:rPr>
          <w:rFonts w:ascii="Times New Roman" w:eastAsia="Times New Roman" w:hAnsi="Times New Roman" w:cs="Times New Roman"/>
          <w:kern w:val="0"/>
          <w:sz w:val="24"/>
          <w:szCs w:val="24"/>
          <w14:ligatures w14:val="none"/>
        </w:rPr>
        <w:t>, 2023 </w:t>
      </w:r>
    </w:p>
    <w:p w14:paraId="4C21D2A2"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489A6FC9"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67BF512D"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319A1F6A"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51B8FFFC"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7FC00297"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4CFA0D71"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1FEB7603"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530C5A87"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5932B38E"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0E416E09"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18D1B1D8"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06A678BF"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40810ACA"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3DD352FC"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3DBD8191"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389BB30B"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04AC7FB7"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3620E531"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11C0609F"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789B747D"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2A31490C"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154EE476"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10C5F3AC"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562C42AF" w14:textId="77777777" w:rsidR="006D24AF" w:rsidRDefault="006D24AF" w:rsidP="006D24AF">
      <w:pPr>
        <w:spacing w:after="0" w:line="240" w:lineRule="auto"/>
        <w:jc w:val="center"/>
        <w:textAlignment w:val="baseline"/>
        <w:rPr>
          <w:rFonts w:ascii="Times New Roman" w:eastAsia="Times New Roman" w:hAnsi="Times New Roman" w:cs="Times New Roman"/>
          <w:b/>
          <w:bCs/>
          <w:kern w:val="0"/>
          <w14:ligatures w14:val="none"/>
        </w:rPr>
      </w:pPr>
    </w:p>
    <w:p w14:paraId="00B3E6D9" w14:textId="6434BC64" w:rsidR="00980F9D" w:rsidRPr="00996B07" w:rsidRDefault="00980F9D" w:rsidP="006D24AF">
      <w:pPr>
        <w:spacing w:after="0" w:line="240" w:lineRule="auto"/>
        <w:jc w:val="center"/>
        <w:textAlignment w:val="baseline"/>
        <w:rPr>
          <w:rFonts w:eastAsia="Times New Roman" w:cstheme="minorHAnsi"/>
          <w:kern w:val="0"/>
          <w:sz w:val="24"/>
          <w:szCs w:val="24"/>
          <w14:ligatures w14:val="none"/>
        </w:rPr>
      </w:pPr>
      <w:r w:rsidRPr="00996B07">
        <w:rPr>
          <w:rFonts w:eastAsia="Times New Roman" w:cstheme="minorHAnsi"/>
          <w:b/>
          <w:bCs/>
          <w:kern w:val="0"/>
          <w14:ligatures w14:val="none"/>
        </w:rPr>
        <w:lastRenderedPageBreak/>
        <w:t>Introduction</w:t>
      </w:r>
    </w:p>
    <w:p w14:paraId="7E15C952" w14:textId="69B78D2B" w:rsidR="00915333" w:rsidRPr="00996B07" w:rsidRDefault="00C36E26" w:rsidP="00915333">
      <w:pPr>
        <w:spacing w:after="0" w:line="240" w:lineRule="auto"/>
        <w:ind w:firstLine="720"/>
        <w:textAlignment w:val="baseline"/>
        <w:rPr>
          <w:rFonts w:eastAsia="Times New Roman" w:cstheme="minorHAnsi"/>
          <w:kern w:val="0"/>
          <w14:ligatures w14:val="none"/>
        </w:rPr>
      </w:pPr>
      <w:r w:rsidRPr="00996B07">
        <w:rPr>
          <w:rFonts w:eastAsia="Times New Roman" w:cstheme="minorHAnsi"/>
          <w:kern w:val="0"/>
          <w14:ligatures w14:val="none"/>
        </w:rPr>
        <w:t>In many business decisions, information is constantly controlled and contained for the benefit of the parties involved. Deals worth millions of dollars can fall through if details are leaked to the public before dates specified in NDA agreements.</w:t>
      </w:r>
      <w:r w:rsidR="00915333" w:rsidRPr="00996B07">
        <w:rPr>
          <w:rFonts w:eastAsia="Times New Roman" w:cstheme="minorHAnsi"/>
          <w:kern w:val="0"/>
          <w14:ligatures w14:val="none"/>
        </w:rPr>
        <w:t xml:space="preserve"> When one player has information about the other player’s choice or strategy, it can create a strategic imbalance between the two parties.</w:t>
      </w:r>
      <w:r w:rsidRPr="00996B07">
        <w:rPr>
          <w:rFonts w:eastAsia="Times New Roman" w:cstheme="minorHAnsi"/>
          <w:kern w:val="0"/>
          <w14:ligatures w14:val="none"/>
        </w:rPr>
        <w:t xml:space="preserve"> </w:t>
      </w:r>
    </w:p>
    <w:p w14:paraId="6907614F" w14:textId="77777777" w:rsidR="00E40B27" w:rsidRPr="00996B07" w:rsidRDefault="00915333" w:rsidP="00E40B27">
      <w:pPr>
        <w:spacing w:after="0" w:line="240" w:lineRule="auto"/>
        <w:ind w:firstLine="720"/>
        <w:textAlignment w:val="baseline"/>
        <w:rPr>
          <w:rFonts w:eastAsia="Times New Roman" w:cstheme="minorHAnsi"/>
          <w:kern w:val="0"/>
          <w14:ligatures w14:val="none"/>
        </w:rPr>
      </w:pPr>
      <w:r w:rsidRPr="00996B07">
        <w:rPr>
          <w:rFonts w:eastAsia="Times New Roman" w:cstheme="minorHAnsi"/>
          <w:kern w:val="0"/>
          <w14:ligatures w14:val="none"/>
        </w:rPr>
        <w:t xml:space="preserve">Dechenaux </w:t>
      </w:r>
      <w:r w:rsidR="00D54067" w:rsidRPr="00996B07">
        <w:rPr>
          <w:rFonts w:eastAsia="Times New Roman" w:cstheme="minorHAnsi"/>
          <w:kern w:val="0"/>
          <w14:ligatures w14:val="none"/>
        </w:rPr>
        <w:t xml:space="preserve">and Mago </w:t>
      </w:r>
      <w:r w:rsidRPr="00996B07">
        <w:rPr>
          <w:rFonts w:eastAsia="Times New Roman" w:cstheme="minorHAnsi"/>
          <w:kern w:val="0"/>
          <w14:ligatures w14:val="none"/>
        </w:rPr>
        <w:t xml:space="preserve">(2023) </w:t>
      </w:r>
      <w:r w:rsidR="00D54067" w:rsidRPr="00996B07">
        <w:rPr>
          <w:rFonts w:eastAsia="Times New Roman" w:cstheme="minorHAnsi"/>
          <w:kern w:val="0"/>
          <w14:ligatures w14:val="none"/>
        </w:rPr>
        <w:t>examine</w:t>
      </w:r>
      <w:r w:rsidRPr="00996B07">
        <w:rPr>
          <w:rFonts w:eastAsia="Times New Roman" w:cstheme="minorHAnsi"/>
          <w:kern w:val="0"/>
          <w14:ligatures w14:val="none"/>
        </w:rPr>
        <w:t xml:space="preserve"> how test subjects react to the possibility of information leakage. The motivation of this study is to better understand</w:t>
      </w:r>
      <w:r w:rsidR="00E40B27" w:rsidRPr="00996B07">
        <w:rPr>
          <w:rFonts w:eastAsia="Times New Roman" w:cstheme="minorHAnsi"/>
          <w:kern w:val="0"/>
          <w14:ligatures w14:val="none"/>
        </w:rPr>
        <w:t xml:space="preserve"> how</w:t>
      </w:r>
      <w:r w:rsidRPr="00996B07">
        <w:rPr>
          <w:rFonts w:eastAsia="Times New Roman" w:cstheme="minorHAnsi"/>
          <w:kern w:val="0"/>
          <w14:ligatures w14:val="none"/>
        </w:rPr>
        <w:t xml:space="preserve"> the strategies of players </w:t>
      </w:r>
      <w:r w:rsidR="00E40B27" w:rsidRPr="00996B07">
        <w:rPr>
          <w:rFonts w:eastAsia="Times New Roman" w:cstheme="minorHAnsi"/>
          <w:kern w:val="0"/>
          <w14:ligatures w14:val="none"/>
        </w:rPr>
        <w:t>change when the probability of information leakage increases</w:t>
      </w:r>
      <w:r w:rsidRPr="00996B07">
        <w:rPr>
          <w:rFonts w:eastAsia="Times New Roman" w:cstheme="minorHAnsi"/>
          <w:kern w:val="0"/>
          <w14:ligatures w14:val="none"/>
        </w:rPr>
        <w:t>. For example, the</w:t>
      </w:r>
      <w:r w:rsidR="00C44596" w:rsidRPr="00996B07">
        <w:rPr>
          <w:rFonts w:eastAsia="Times New Roman" w:cstheme="minorHAnsi"/>
          <w:kern w:val="0"/>
          <w14:ligatures w14:val="none"/>
        </w:rPr>
        <w:t xml:space="preserve"> observing player will be able to adjust their strategy to perfectly capitalize on the other player’s strategy</w:t>
      </w:r>
      <w:r w:rsidR="00E40B27" w:rsidRPr="00996B07">
        <w:rPr>
          <w:rFonts w:eastAsia="Times New Roman" w:cstheme="minorHAnsi"/>
          <w:kern w:val="0"/>
          <w14:ligatures w14:val="none"/>
        </w:rPr>
        <w:t xml:space="preserve"> to maximize their payoff</w:t>
      </w:r>
      <w:r w:rsidR="00C44596" w:rsidRPr="00996B07">
        <w:rPr>
          <w:rFonts w:eastAsia="Times New Roman" w:cstheme="minorHAnsi"/>
          <w:kern w:val="0"/>
          <w14:ligatures w14:val="none"/>
        </w:rPr>
        <w:t xml:space="preserve">. The observed player can </w:t>
      </w:r>
      <w:r w:rsidRPr="00996B07">
        <w:rPr>
          <w:rFonts w:eastAsia="Times New Roman" w:cstheme="minorHAnsi"/>
          <w:kern w:val="0"/>
          <w14:ligatures w14:val="none"/>
        </w:rPr>
        <w:t xml:space="preserve">take </w:t>
      </w:r>
      <w:r w:rsidR="00C44596" w:rsidRPr="00996B07">
        <w:rPr>
          <w:rFonts w:eastAsia="Times New Roman" w:cstheme="minorHAnsi"/>
          <w:kern w:val="0"/>
          <w14:ligatures w14:val="none"/>
        </w:rPr>
        <w:t>advantage of their choices being observed</w:t>
      </w:r>
      <w:r w:rsidRPr="00996B07">
        <w:rPr>
          <w:rFonts w:eastAsia="Times New Roman" w:cstheme="minorHAnsi"/>
          <w:kern w:val="0"/>
          <w14:ligatures w14:val="none"/>
        </w:rPr>
        <w:t xml:space="preserve"> by committing a pre-action</w:t>
      </w:r>
      <w:r w:rsidR="00A2296A" w:rsidRPr="00996B07">
        <w:rPr>
          <w:rFonts w:eastAsia="Times New Roman" w:cstheme="minorHAnsi"/>
          <w:kern w:val="0"/>
          <w14:ligatures w14:val="none"/>
        </w:rPr>
        <w:t xml:space="preserve">. </w:t>
      </w:r>
      <w:r w:rsidR="00E40B27" w:rsidRPr="00996B07">
        <w:rPr>
          <w:rFonts w:eastAsia="Times New Roman" w:cstheme="minorHAnsi"/>
          <w:kern w:val="0"/>
          <w14:ligatures w14:val="none"/>
        </w:rPr>
        <w:t>They found that the value of flexibility increases as the probability of information leakage increases and that there is a strong discouragement effect for the potentially disadvantaged player in the all-payer auction. The rent dissipation affected the all-pay auctions to an extent that expenditures were significantly less than that of the lottery contest.</w:t>
      </w:r>
    </w:p>
    <w:p w14:paraId="74C712C2" w14:textId="76EBC8C1" w:rsidR="00747494" w:rsidRPr="00996B07" w:rsidRDefault="00E40B27" w:rsidP="00915333">
      <w:pPr>
        <w:spacing w:after="0" w:line="240" w:lineRule="auto"/>
        <w:ind w:firstLine="720"/>
        <w:textAlignment w:val="baseline"/>
        <w:rPr>
          <w:rFonts w:eastAsia="Times New Roman" w:cstheme="minorHAnsi"/>
          <w:kern w:val="0"/>
          <w14:ligatures w14:val="none"/>
        </w:rPr>
      </w:pPr>
      <w:r w:rsidRPr="00996B07">
        <w:rPr>
          <w:rFonts w:eastAsia="Times New Roman" w:cstheme="minorHAnsi"/>
          <w:kern w:val="0"/>
          <w14:ligatures w14:val="none"/>
        </w:rPr>
        <w:t xml:space="preserve">I extend on this study by examining the effect of risk tolerance on expenditures. I find that expenditures increase for all-pay auctions for risk tolerant subjects and expenditures decrease in lottery contests. </w:t>
      </w:r>
    </w:p>
    <w:p w14:paraId="69F7C96D" w14:textId="77777777" w:rsidR="00D54067" w:rsidRPr="00996B07" w:rsidRDefault="00D54067" w:rsidP="00D54067">
      <w:pPr>
        <w:spacing w:after="0" w:line="240" w:lineRule="auto"/>
        <w:jc w:val="center"/>
        <w:textAlignment w:val="baseline"/>
        <w:rPr>
          <w:rFonts w:eastAsia="Times New Roman" w:cstheme="minorHAnsi"/>
          <w:kern w:val="0"/>
          <w:sz w:val="24"/>
          <w:szCs w:val="24"/>
          <w14:ligatures w14:val="none"/>
        </w:rPr>
      </w:pPr>
      <w:r w:rsidRPr="00996B07">
        <w:rPr>
          <w:rFonts w:eastAsia="Times New Roman" w:cstheme="minorHAnsi"/>
          <w:b/>
          <w:bCs/>
          <w:kern w:val="0"/>
          <w14:ligatures w14:val="none"/>
        </w:rPr>
        <w:t>Literature Review</w:t>
      </w:r>
      <w:r w:rsidRPr="00996B07">
        <w:rPr>
          <w:rFonts w:eastAsia="Times New Roman" w:cstheme="minorHAnsi"/>
          <w:kern w:val="0"/>
          <w14:ligatures w14:val="none"/>
        </w:rPr>
        <w:t> </w:t>
      </w:r>
    </w:p>
    <w:p w14:paraId="1C02C29C" w14:textId="648F57C3" w:rsidR="00701604" w:rsidRPr="00996B07" w:rsidRDefault="00701604" w:rsidP="00701604">
      <w:pPr>
        <w:spacing w:after="0" w:line="240" w:lineRule="auto"/>
        <w:textAlignment w:val="baseline"/>
        <w:rPr>
          <w:rFonts w:eastAsia="Times New Roman" w:cstheme="minorHAnsi"/>
          <w:kern w:val="0"/>
          <w14:ligatures w14:val="none"/>
        </w:rPr>
      </w:pPr>
      <w:r w:rsidRPr="00996B07">
        <w:rPr>
          <w:rFonts w:eastAsia="Times New Roman" w:cstheme="minorHAnsi"/>
          <w:kern w:val="0"/>
          <w14:ligatures w14:val="none"/>
        </w:rPr>
        <w:tab/>
      </w:r>
      <w:r w:rsidR="00627980" w:rsidRPr="00996B07">
        <w:rPr>
          <w:rFonts w:eastAsia="Times New Roman" w:cstheme="minorHAnsi"/>
          <w:kern w:val="0"/>
          <w14:ligatures w14:val="none"/>
        </w:rPr>
        <w:t>R</w:t>
      </w:r>
      <w:r w:rsidR="00D24FAD" w:rsidRPr="00996B07">
        <w:rPr>
          <w:rFonts w:eastAsia="Times New Roman" w:cstheme="minorHAnsi"/>
          <w:kern w:val="0"/>
          <w14:ligatures w14:val="none"/>
        </w:rPr>
        <w:t>e</w:t>
      </w:r>
      <w:r w:rsidR="000C06F6" w:rsidRPr="00996B07">
        <w:rPr>
          <w:rFonts w:eastAsia="Times New Roman" w:cstheme="minorHAnsi"/>
          <w:kern w:val="0"/>
          <w14:ligatures w14:val="none"/>
        </w:rPr>
        <w:t>nt-seeking contests</w:t>
      </w:r>
      <w:r w:rsidR="004D1778" w:rsidRPr="00996B07">
        <w:rPr>
          <w:rFonts w:eastAsia="Times New Roman" w:cstheme="minorHAnsi"/>
          <w:kern w:val="0"/>
          <w14:ligatures w14:val="none"/>
        </w:rPr>
        <w:t xml:space="preserve"> or Tullock contests</w:t>
      </w:r>
      <w:r w:rsidR="000C06F6" w:rsidRPr="00996B07">
        <w:rPr>
          <w:rFonts w:eastAsia="Times New Roman" w:cstheme="minorHAnsi"/>
          <w:kern w:val="0"/>
          <w14:ligatures w14:val="none"/>
        </w:rPr>
        <w:t xml:space="preserve"> are situations where players</w:t>
      </w:r>
      <w:r w:rsidR="00D24FAD" w:rsidRPr="00996B07">
        <w:rPr>
          <w:rFonts w:eastAsia="Times New Roman" w:cstheme="minorHAnsi"/>
          <w:kern w:val="0"/>
          <w14:ligatures w14:val="none"/>
        </w:rPr>
        <w:t xml:space="preserve"> expend a cost, usually monetary, to gain a reward</w:t>
      </w:r>
      <w:r w:rsidRPr="00996B07">
        <w:rPr>
          <w:rFonts w:eastAsia="Times New Roman" w:cstheme="minorHAnsi"/>
          <w:kern w:val="0"/>
          <w14:ligatures w14:val="none"/>
        </w:rPr>
        <w:t xml:space="preserve">. </w:t>
      </w:r>
      <w:r w:rsidR="002974E1" w:rsidRPr="00996B07">
        <w:rPr>
          <w:rFonts w:eastAsia="Times New Roman" w:cstheme="minorHAnsi"/>
          <w:kern w:val="0"/>
          <w14:ligatures w14:val="none"/>
        </w:rPr>
        <w:t>Since the cost is typically lower than the reward</w:t>
      </w:r>
      <w:r w:rsidR="007037A2" w:rsidRPr="00996B07">
        <w:rPr>
          <w:rFonts w:eastAsia="Times New Roman" w:cstheme="minorHAnsi"/>
          <w:kern w:val="0"/>
          <w14:ligatures w14:val="none"/>
        </w:rPr>
        <w:t xml:space="preserve"> and wealth is not created</w:t>
      </w:r>
      <w:r w:rsidR="002974E1" w:rsidRPr="00996B07">
        <w:rPr>
          <w:rFonts w:eastAsia="Times New Roman" w:cstheme="minorHAnsi"/>
          <w:kern w:val="0"/>
          <w14:ligatures w14:val="none"/>
        </w:rPr>
        <w:t xml:space="preserve">, the winners are said to have earned </w:t>
      </w:r>
      <w:r w:rsidR="00121774" w:rsidRPr="00996B07">
        <w:rPr>
          <w:rFonts w:eastAsia="Times New Roman" w:cstheme="minorHAnsi"/>
          <w:kern w:val="0"/>
          <w14:ligatures w14:val="none"/>
        </w:rPr>
        <w:t xml:space="preserve">economic rent. </w:t>
      </w:r>
      <w:r w:rsidR="00527B51" w:rsidRPr="00996B07">
        <w:rPr>
          <w:rFonts w:eastAsia="Times New Roman" w:cstheme="minorHAnsi"/>
          <w:kern w:val="0"/>
          <w14:ligatures w14:val="none"/>
        </w:rPr>
        <w:t xml:space="preserve">Many situations can be described by </w:t>
      </w:r>
      <w:r w:rsidR="004D1778" w:rsidRPr="00996B07">
        <w:rPr>
          <w:rFonts w:eastAsia="Times New Roman" w:cstheme="minorHAnsi"/>
          <w:kern w:val="0"/>
          <w14:ligatures w14:val="none"/>
        </w:rPr>
        <w:t>Tullock contests</w:t>
      </w:r>
      <w:r w:rsidR="00527B51" w:rsidRPr="00996B07">
        <w:rPr>
          <w:rFonts w:eastAsia="Times New Roman" w:cstheme="minorHAnsi"/>
          <w:kern w:val="0"/>
          <w14:ligatures w14:val="none"/>
        </w:rPr>
        <w:t xml:space="preserve">, including </w:t>
      </w:r>
      <w:r w:rsidR="00527B51" w:rsidRPr="00996B07">
        <w:rPr>
          <w:rFonts w:eastAsia="Times New Roman" w:cstheme="minorHAnsi"/>
          <w:kern w:val="0"/>
          <w14:ligatures w14:val="none"/>
        </w:rPr>
        <w:t xml:space="preserve">advertising, political </w:t>
      </w:r>
      <w:r w:rsidR="00527B51" w:rsidRPr="00996B07">
        <w:rPr>
          <w:rFonts w:eastAsia="Times New Roman" w:cstheme="minorHAnsi"/>
          <w:kern w:val="0"/>
          <w14:ligatures w14:val="none"/>
        </w:rPr>
        <w:t>campaigns</w:t>
      </w:r>
      <w:r w:rsidR="00527B51" w:rsidRPr="00996B07">
        <w:rPr>
          <w:rFonts w:eastAsia="Times New Roman" w:cstheme="minorHAnsi"/>
          <w:kern w:val="0"/>
          <w14:ligatures w14:val="none"/>
        </w:rPr>
        <w:t xml:space="preserve">, litigation, </w:t>
      </w:r>
      <w:r w:rsidR="00E5026C" w:rsidRPr="00996B07">
        <w:rPr>
          <w:rFonts w:eastAsia="Times New Roman" w:cstheme="minorHAnsi"/>
          <w:kern w:val="0"/>
          <w14:ligatures w14:val="none"/>
        </w:rPr>
        <w:t>college applications</w:t>
      </w:r>
      <w:r w:rsidR="00527B51" w:rsidRPr="00996B07">
        <w:rPr>
          <w:rFonts w:eastAsia="Times New Roman" w:cstheme="minorHAnsi"/>
          <w:kern w:val="0"/>
          <w14:ligatures w14:val="none"/>
        </w:rPr>
        <w:t>, and R&amp;D</w:t>
      </w:r>
      <w:r w:rsidR="004D1778" w:rsidRPr="00996B07">
        <w:rPr>
          <w:rFonts w:eastAsia="Times New Roman" w:cstheme="minorHAnsi"/>
          <w:kern w:val="0"/>
          <w14:ligatures w14:val="none"/>
        </w:rPr>
        <w:t xml:space="preserve"> (Fey, 2008)</w:t>
      </w:r>
      <w:r w:rsidR="00527B51" w:rsidRPr="00996B07">
        <w:rPr>
          <w:rFonts w:eastAsia="Times New Roman" w:cstheme="minorHAnsi"/>
          <w:kern w:val="0"/>
          <w14:ligatures w14:val="none"/>
        </w:rPr>
        <w:t>.</w:t>
      </w:r>
      <w:r w:rsidR="004D1778" w:rsidRPr="00996B07">
        <w:rPr>
          <w:rFonts w:eastAsia="Times New Roman" w:cstheme="minorHAnsi"/>
          <w:kern w:val="0"/>
          <w14:ligatures w14:val="none"/>
        </w:rPr>
        <w:t xml:space="preserve"> The main characteristic of a Tullock contest is that even if a player does not win, they still lose their investment. </w:t>
      </w:r>
    </w:p>
    <w:p w14:paraId="4F38FA7A" w14:textId="7FE75999" w:rsidR="004B6D28" w:rsidRPr="00996B07" w:rsidRDefault="00287241" w:rsidP="00701604">
      <w:pPr>
        <w:spacing w:after="0" w:line="240" w:lineRule="auto"/>
        <w:textAlignment w:val="baseline"/>
        <w:rPr>
          <w:rFonts w:eastAsia="Times New Roman" w:cstheme="minorHAnsi"/>
          <w:kern w:val="0"/>
          <w14:ligatures w14:val="none"/>
        </w:rPr>
      </w:pPr>
      <w:r w:rsidRPr="00996B07">
        <w:rPr>
          <w:rFonts w:eastAsia="Times New Roman" w:cstheme="minorHAnsi"/>
          <w:kern w:val="0"/>
          <w14:ligatures w14:val="none"/>
        </w:rPr>
        <w:tab/>
      </w:r>
      <w:r w:rsidR="00ED3ED3" w:rsidRPr="00996B07">
        <w:rPr>
          <w:rFonts w:eastAsia="Times New Roman" w:cstheme="minorHAnsi"/>
          <w:kern w:val="0"/>
          <w14:ligatures w14:val="none"/>
        </w:rPr>
        <w:t>In</w:t>
      </w:r>
      <w:r w:rsidR="00276581" w:rsidRPr="00996B07">
        <w:rPr>
          <w:rFonts w:eastAsia="Times New Roman" w:cstheme="minorHAnsi"/>
          <w:kern w:val="0"/>
          <w14:ligatures w14:val="none"/>
        </w:rPr>
        <w:t xml:space="preserve"> </w:t>
      </w:r>
      <w:proofErr w:type="gramStart"/>
      <w:r w:rsidR="00276581" w:rsidRPr="00996B07">
        <w:rPr>
          <w:rFonts w:eastAsia="Times New Roman" w:cstheme="minorHAnsi"/>
          <w:kern w:val="0"/>
          <w14:ligatures w14:val="none"/>
        </w:rPr>
        <w:t>all</w:t>
      </w:r>
      <w:proofErr w:type="gramEnd"/>
      <w:r w:rsidR="00276581" w:rsidRPr="00996B07">
        <w:rPr>
          <w:rFonts w:eastAsia="Times New Roman" w:cstheme="minorHAnsi"/>
          <w:kern w:val="0"/>
          <w14:ligatures w14:val="none"/>
        </w:rPr>
        <w:t>-pay auction</w:t>
      </w:r>
      <w:r w:rsidR="00ED3ED3" w:rsidRPr="00996B07">
        <w:rPr>
          <w:rFonts w:eastAsia="Times New Roman" w:cstheme="minorHAnsi"/>
          <w:kern w:val="0"/>
          <w14:ligatures w14:val="none"/>
        </w:rPr>
        <w:t xml:space="preserve">, </w:t>
      </w:r>
      <w:r w:rsidR="00276581" w:rsidRPr="00996B07">
        <w:rPr>
          <w:rFonts w:eastAsia="Times New Roman" w:cstheme="minorHAnsi"/>
          <w:kern w:val="0"/>
          <w14:ligatures w14:val="none"/>
        </w:rPr>
        <w:t xml:space="preserve">a </w:t>
      </w:r>
      <w:r w:rsidR="00ED3ED3" w:rsidRPr="00996B07">
        <w:rPr>
          <w:rFonts w:eastAsia="Times New Roman" w:cstheme="minorHAnsi"/>
          <w:kern w:val="0"/>
          <w14:ligatures w14:val="none"/>
        </w:rPr>
        <w:t xml:space="preserve">version of a </w:t>
      </w:r>
      <w:r w:rsidR="00276581" w:rsidRPr="00996B07">
        <w:rPr>
          <w:rFonts w:eastAsia="Times New Roman" w:cstheme="minorHAnsi"/>
          <w:kern w:val="0"/>
          <w14:ligatures w14:val="none"/>
        </w:rPr>
        <w:t>Tullock contest</w:t>
      </w:r>
      <w:r w:rsidR="00ED3ED3" w:rsidRPr="00996B07">
        <w:rPr>
          <w:rFonts w:eastAsia="Times New Roman" w:cstheme="minorHAnsi"/>
          <w:kern w:val="0"/>
          <w14:ligatures w14:val="none"/>
        </w:rPr>
        <w:t>,</w:t>
      </w:r>
      <w:r w:rsidR="00276581" w:rsidRPr="00996B07">
        <w:rPr>
          <w:rFonts w:eastAsia="Times New Roman" w:cstheme="minorHAnsi"/>
          <w:kern w:val="0"/>
          <w14:ligatures w14:val="none"/>
        </w:rPr>
        <w:t xml:space="preserve"> all players place their </w:t>
      </w:r>
      <w:proofErr w:type="gramStart"/>
      <w:r w:rsidR="00ED3ED3" w:rsidRPr="00996B07">
        <w:rPr>
          <w:rFonts w:eastAsia="Times New Roman" w:cstheme="minorHAnsi"/>
          <w:kern w:val="0"/>
          <w14:ligatures w14:val="none"/>
        </w:rPr>
        <w:t>bid</w:t>
      </w:r>
      <w:proofErr w:type="gramEnd"/>
      <w:r w:rsidR="00276581" w:rsidRPr="00996B07">
        <w:rPr>
          <w:rFonts w:eastAsia="Times New Roman" w:cstheme="minorHAnsi"/>
          <w:kern w:val="0"/>
          <w14:ligatures w14:val="none"/>
        </w:rPr>
        <w:t xml:space="preserve"> and the highest bid wins the prize. When all contestants receive the same value from winning, </w:t>
      </w:r>
      <w:r w:rsidR="00ED3ED3" w:rsidRPr="00996B07">
        <w:rPr>
          <w:rFonts w:eastAsia="Times New Roman" w:cstheme="minorHAnsi"/>
          <w:kern w:val="0"/>
          <w14:ligatures w14:val="none"/>
        </w:rPr>
        <w:t xml:space="preserve">there is an infinite number of equilibria and hence no truly dominant strategy </w:t>
      </w:r>
      <w:r w:rsidR="00E5026C" w:rsidRPr="00996B07">
        <w:rPr>
          <w:rFonts w:eastAsia="Times New Roman" w:cstheme="minorHAnsi"/>
          <w:kern w:val="0"/>
          <w14:ligatures w14:val="none"/>
        </w:rPr>
        <w:t xml:space="preserve">(Baye 1996). </w:t>
      </w:r>
      <w:r w:rsidR="004B6D28" w:rsidRPr="00996B07">
        <w:rPr>
          <w:rFonts w:eastAsia="Times New Roman" w:cstheme="minorHAnsi"/>
          <w:kern w:val="0"/>
          <w14:ligatures w14:val="none"/>
        </w:rPr>
        <w:t>Optimally, the bids would follow equation 1 however it is typically the case that, when all players are equal, there tends to be overbidding</w:t>
      </w:r>
      <w:r w:rsidR="002E5803" w:rsidRPr="00996B07">
        <w:rPr>
          <w:rFonts w:eastAsia="Times New Roman" w:cstheme="minorHAnsi"/>
          <w:kern w:val="0"/>
          <w14:ligatures w14:val="none"/>
        </w:rPr>
        <w:t xml:space="preserve"> (</w:t>
      </w:r>
      <w:r w:rsidR="002E5803" w:rsidRPr="00996B07">
        <w:rPr>
          <w:rFonts w:cstheme="minorHAnsi"/>
        </w:rPr>
        <w:t>Gneezy</w:t>
      </w:r>
      <w:r w:rsidR="002E5803" w:rsidRPr="00996B07">
        <w:rPr>
          <w:rFonts w:cstheme="minorHAnsi"/>
        </w:rPr>
        <w:t>, 2006)</w:t>
      </w:r>
      <w:r w:rsidR="004B6D28" w:rsidRPr="00996B07">
        <w:rPr>
          <w:rFonts w:eastAsia="Times New Roman" w:cstheme="minorHAnsi"/>
          <w:kern w:val="0"/>
          <w14:ligatures w14:val="none"/>
        </w:rPr>
        <w:t xml:space="preserve">.   </w:t>
      </w:r>
    </w:p>
    <w:p w14:paraId="22572FAA" w14:textId="77777777" w:rsidR="00892A59" w:rsidRPr="00996B07" w:rsidRDefault="00892A59" w:rsidP="00701604">
      <w:pPr>
        <w:spacing w:after="0" w:line="240" w:lineRule="auto"/>
        <w:textAlignment w:val="baseline"/>
        <w:rPr>
          <w:rFonts w:eastAsia="Times New Roman" w:cstheme="minorHAnsi"/>
          <w:kern w:val="0"/>
          <w14:ligatures w14:val="none"/>
        </w:rPr>
      </w:pPr>
    </w:p>
    <w:p w14:paraId="2DC3C749" w14:textId="68F9F421" w:rsidR="00287241" w:rsidRPr="00996B07" w:rsidRDefault="004B6D28" w:rsidP="00701604">
      <w:pPr>
        <w:spacing w:after="0" w:line="240" w:lineRule="auto"/>
        <w:textAlignment w:val="baseline"/>
        <w:rPr>
          <w:rFonts w:eastAsia="Times New Roman" w:cstheme="minorHAnsi"/>
          <w:kern w:val="0"/>
          <w14:ligatures w14:val="none"/>
        </w:rPr>
      </w:pPr>
      <m:oMath>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b</m:t>
            </m:r>
          </m:e>
          <m:sub>
            <m:r>
              <w:rPr>
                <w:rFonts w:ascii="Cambria Math" w:eastAsia="Times New Roman" w:hAnsi="Cambria Math" w:cstheme="minorHAnsi"/>
                <w:kern w:val="0"/>
                <w14:ligatures w14:val="none"/>
              </w:rPr>
              <m:t>i</m:t>
            </m:r>
          </m:sub>
        </m:sSub>
        <m:r>
          <w:rPr>
            <w:rFonts w:ascii="Cambria Math" w:eastAsia="Times New Roman" w:hAnsi="Cambria Math" w:cstheme="minorHAnsi"/>
            <w:kern w:val="0"/>
            <w14:ligatures w14:val="none"/>
          </w:rPr>
          <m:t>=</m:t>
        </m:r>
        <m:d>
          <m:dPr>
            <m:ctrlPr>
              <w:rPr>
                <w:rFonts w:ascii="Cambria Math" w:eastAsia="Times New Roman" w:hAnsi="Cambria Math" w:cstheme="minorHAnsi"/>
                <w:i/>
                <w:kern w:val="0"/>
                <w14:ligatures w14:val="none"/>
              </w:rPr>
            </m:ctrlPr>
          </m:dPr>
          <m:e>
            <m:f>
              <m:fPr>
                <m:ctrlPr>
                  <w:rPr>
                    <w:rFonts w:ascii="Cambria Math" w:eastAsia="Times New Roman" w:hAnsi="Cambria Math" w:cstheme="minorHAnsi"/>
                    <w:i/>
                    <w:kern w:val="0"/>
                    <w14:ligatures w14:val="none"/>
                  </w:rPr>
                </m:ctrlPr>
              </m:fPr>
              <m:num>
                <m:r>
                  <w:rPr>
                    <w:rFonts w:ascii="Cambria Math" w:eastAsia="Times New Roman" w:hAnsi="Cambria Math" w:cstheme="minorHAnsi"/>
                    <w:kern w:val="0"/>
                    <w14:ligatures w14:val="none"/>
                  </w:rPr>
                  <m:t>n-1</m:t>
                </m:r>
              </m:num>
              <m:den>
                <m:r>
                  <w:rPr>
                    <w:rFonts w:ascii="Cambria Math" w:eastAsia="Times New Roman" w:hAnsi="Cambria Math" w:cstheme="minorHAnsi"/>
                    <w:kern w:val="0"/>
                    <w14:ligatures w14:val="none"/>
                  </w:rPr>
                  <m:t>n</m:t>
                </m:r>
              </m:den>
            </m:f>
          </m:e>
        </m:d>
        <m:r>
          <w:rPr>
            <w:rFonts w:ascii="Cambria Math" w:eastAsia="Times New Roman" w:hAnsi="Cambria Math" w:cstheme="minorHAnsi"/>
            <w:kern w:val="0"/>
            <w14:ligatures w14:val="none"/>
          </w:rPr>
          <m:t>V</m:t>
        </m:r>
      </m:oMath>
      <w:r w:rsidRPr="00996B07">
        <w:rPr>
          <w:rFonts w:eastAsia="Times New Roman" w:cstheme="minorHAnsi"/>
          <w:kern w:val="0"/>
          <w14:ligatures w14:val="none"/>
        </w:rPr>
        <w:t xml:space="preserve"> </w:t>
      </w:r>
      <w:r w:rsidRPr="00996B07">
        <w:rPr>
          <w:rFonts w:eastAsia="Times New Roman" w:cstheme="minorHAnsi"/>
          <w:kern w:val="0"/>
          <w14:ligatures w14:val="none"/>
        </w:rPr>
        <w:tab/>
      </w:r>
      <w:r w:rsidRPr="00996B07">
        <w:rPr>
          <w:rFonts w:eastAsia="Times New Roman" w:cstheme="minorHAnsi"/>
          <w:kern w:val="0"/>
          <w14:ligatures w14:val="none"/>
        </w:rPr>
        <w:tab/>
      </w:r>
      <w:r w:rsidRPr="00996B07">
        <w:rPr>
          <w:rFonts w:eastAsia="Times New Roman" w:cstheme="minorHAnsi"/>
          <w:kern w:val="0"/>
          <w14:ligatures w14:val="none"/>
        </w:rPr>
        <w:tab/>
      </w:r>
      <w:r w:rsidRPr="00996B07">
        <w:rPr>
          <w:rFonts w:eastAsia="Times New Roman" w:cstheme="minorHAnsi"/>
          <w:kern w:val="0"/>
          <w14:ligatures w14:val="none"/>
        </w:rPr>
        <w:tab/>
      </w:r>
      <w:r w:rsidRPr="00996B07">
        <w:rPr>
          <w:rFonts w:eastAsia="Times New Roman" w:cstheme="minorHAnsi"/>
          <w:kern w:val="0"/>
          <w14:ligatures w14:val="none"/>
        </w:rPr>
        <w:tab/>
      </w:r>
      <w:r w:rsidRPr="00996B07">
        <w:rPr>
          <w:rFonts w:eastAsia="Times New Roman" w:cstheme="minorHAnsi"/>
          <w:kern w:val="0"/>
          <w14:ligatures w14:val="none"/>
        </w:rPr>
        <w:tab/>
      </w:r>
      <w:r w:rsidRPr="00996B07">
        <w:rPr>
          <w:rFonts w:eastAsia="Times New Roman" w:cstheme="minorHAnsi"/>
          <w:kern w:val="0"/>
          <w14:ligatures w14:val="none"/>
        </w:rPr>
        <w:tab/>
      </w:r>
      <w:r w:rsidRPr="00996B07">
        <w:rPr>
          <w:rFonts w:eastAsia="Times New Roman" w:cstheme="minorHAnsi"/>
          <w:kern w:val="0"/>
          <w14:ligatures w14:val="none"/>
        </w:rPr>
        <w:tab/>
      </w:r>
      <w:r w:rsidRPr="00996B07">
        <w:rPr>
          <w:rFonts w:eastAsia="Times New Roman" w:cstheme="minorHAnsi"/>
          <w:kern w:val="0"/>
          <w14:ligatures w14:val="none"/>
        </w:rPr>
        <w:tab/>
      </w:r>
      <w:r w:rsidRPr="00996B07">
        <w:rPr>
          <w:rFonts w:eastAsia="Times New Roman" w:cstheme="minorHAnsi"/>
          <w:kern w:val="0"/>
          <w14:ligatures w14:val="none"/>
        </w:rPr>
        <w:tab/>
      </w:r>
      <w:r w:rsidRPr="00996B07">
        <w:rPr>
          <w:rFonts w:eastAsia="Times New Roman" w:cstheme="minorHAnsi"/>
          <w:kern w:val="0"/>
          <w14:ligatures w14:val="none"/>
        </w:rPr>
        <w:tab/>
      </w:r>
      <w:r w:rsidR="00892A59" w:rsidRPr="00996B07">
        <w:rPr>
          <w:rFonts w:eastAsia="Times New Roman" w:cstheme="minorHAnsi"/>
          <w:kern w:val="0"/>
          <w14:ligatures w14:val="none"/>
        </w:rPr>
        <w:t xml:space="preserve">        </w:t>
      </w:r>
      <w:r w:rsidRPr="00996B07">
        <w:rPr>
          <w:rFonts w:eastAsia="Times New Roman" w:cstheme="minorHAnsi"/>
          <w:kern w:val="0"/>
          <w14:ligatures w14:val="none"/>
        </w:rPr>
        <w:t>(1)</w:t>
      </w:r>
    </w:p>
    <w:p w14:paraId="083C0A4D" w14:textId="77777777" w:rsidR="00892A59" w:rsidRPr="00996B07" w:rsidRDefault="00892A59" w:rsidP="00701604">
      <w:pPr>
        <w:spacing w:after="0" w:line="240" w:lineRule="auto"/>
        <w:textAlignment w:val="baseline"/>
        <w:rPr>
          <w:rFonts w:eastAsia="Times New Roman" w:cstheme="minorHAnsi"/>
          <w:kern w:val="0"/>
          <w14:ligatures w14:val="none"/>
        </w:rPr>
      </w:pPr>
    </w:p>
    <w:p w14:paraId="202C01E4" w14:textId="5CF349C2" w:rsidR="004B6D28" w:rsidRPr="00996B07" w:rsidRDefault="002E5803" w:rsidP="00701604">
      <w:pPr>
        <w:spacing w:after="0" w:line="240" w:lineRule="auto"/>
        <w:textAlignment w:val="baseline"/>
        <w:rPr>
          <w:rFonts w:eastAsia="Times New Roman" w:cstheme="minorHAnsi"/>
          <w:kern w:val="0"/>
          <w14:ligatures w14:val="none"/>
        </w:rPr>
      </w:pPr>
      <w:r w:rsidRPr="00996B07">
        <w:rPr>
          <w:rFonts w:eastAsia="Times New Roman" w:cstheme="minorHAnsi"/>
          <w:kern w:val="0"/>
          <w14:ligatures w14:val="none"/>
        </w:rPr>
        <w:tab/>
        <w:t>In lottery auctions, the probability of winning is based on the amount bid relative to the total bid by all players as represented in equation 2. There is also experimental evidence of overbidding in lottery contests (</w:t>
      </w:r>
      <w:proofErr w:type="spellStart"/>
      <w:r w:rsidRPr="00996B07">
        <w:rPr>
          <w:rFonts w:eastAsia="Times New Roman" w:cstheme="minorHAnsi"/>
          <w:kern w:val="0"/>
          <w14:ligatures w14:val="none"/>
        </w:rPr>
        <w:t>Dechenaux</w:t>
      </w:r>
      <w:proofErr w:type="spellEnd"/>
      <w:r w:rsidRPr="00996B07">
        <w:rPr>
          <w:rFonts w:eastAsia="Times New Roman" w:cstheme="minorHAnsi"/>
          <w:kern w:val="0"/>
          <w14:ligatures w14:val="none"/>
        </w:rPr>
        <w:t>, 2015)</w:t>
      </w:r>
    </w:p>
    <w:p w14:paraId="5AAB709A" w14:textId="77777777" w:rsidR="00892A59" w:rsidRPr="00996B07" w:rsidRDefault="00892A59" w:rsidP="00701604">
      <w:pPr>
        <w:spacing w:after="0" w:line="240" w:lineRule="auto"/>
        <w:textAlignment w:val="baseline"/>
        <w:rPr>
          <w:rFonts w:eastAsia="Times New Roman" w:cstheme="minorHAnsi"/>
          <w:kern w:val="0"/>
          <w14:ligatures w14:val="none"/>
        </w:rPr>
      </w:pPr>
    </w:p>
    <w:p w14:paraId="2D0A9ECB" w14:textId="3A2AAC2A" w:rsidR="002E5803" w:rsidRPr="00996B07" w:rsidRDefault="002E5803" w:rsidP="002E5803">
      <w:pPr>
        <w:spacing w:after="0" w:line="240" w:lineRule="auto"/>
        <w:textAlignment w:val="baseline"/>
        <w:rPr>
          <w:rFonts w:eastAsia="Times New Roman" w:cstheme="minorHAnsi"/>
          <w:kern w:val="0"/>
          <w14:ligatures w14:val="none"/>
        </w:rPr>
      </w:pPr>
      <m:oMath>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p</m:t>
            </m:r>
          </m:e>
          <m:sub>
            <m:r>
              <w:rPr>
                <w:rFonts w:ascii="Cambria Math" w:eastAsia="Times New Roman" w:hAnsi="Cambria Math" w:cstheme="minorHAnsi"/>
                <w:kern w:val="0"/>
                <w14:ligatures w14:val="none"/>
              </w:rPr>
              <m:t>i</m:t>
            </m:r>
          </m:sub>
        </m:sSub>
        <m:r>
          <w:rPr>
            <w:rFonts w:ascii="Cambria Math" w:eastAsia="Times New Roman" w:hAnsi="Cambria Math" w:cstheme="minorHAnsi"/>
            <w:kern w:val="0"/>
            <w14:ligatures w14:val="none"/>
          </w:rPr>
          <m:t>=</m:t>
        </m:r>
        <m:d>
          <m:dPr>
            <m:ctrlPr>
              <w:rPr>
                <w:rFonts w:ascii="Cambria Math" w:eastAsia="Times New Roman" w:hAnsi="Cambria Math" w:cstheme="minorHAnsi"/>
                <w:i/>
                <w:kern w:val="0"/>
                <w14:ligatures w14:val="none"/>
              </w:rPr>
            </m:ctrlPr>
          </m:dPr>
          <m:e>
            <m:f>
              <m:fPr>
                <m:ctrlPr>
                  <w:rPr>
                    <w:rFonts w:ascii="Cambria Math" w:eastAsia="Times New Roman" w:hAnsi="Cambria Math" w:cstheme="minorHAnsi"/>
                    <w:i/>
                    <w:kern w:val="0"/>
                    <w14:ligatures w14:val="none"/>
                  </w:rPr>
                </m:ctrlPr>
              </m:fPr>
              <m:num>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b</m:t>
                    </m:r>
                  </m:e>
                  <m:sub>
                    <m:r>
                      <w:rPr>
                        <w:rFonts w:ascii="Cambria Math" w:eastAsia="Times New Roman" w:hAnsi="Cambria Math" w:cstheme="minorHAnsi"/>
                        <w:kern w:val="0"/>
                        <w14:ligatures w14:val="none"/>
                      </w:rPr>
                      <m:t>i</m:t>
                    </m:r>
                  </m:sub>
                </m:sSub>
              </m:num>
              <m:den>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b</m:t>
                    </m:r>
                  </m:e>
                  <m:sub>
                    <m:r>
                      <w:rPr>
                        <w:rFonts w:ascii="Cambria Math" w:eastAsia="Times New Roman" w:hAnsi="Cambria Math" w:cstheme="minorHAnsi"/>
                        <w:kern w:val="0"/>
                        <w14:ligatures w14:val="none"/>
                      </w:rPr>
                      <m:t>1</m:t>
                    </m:r>
                  </m:sub>
                </m:sSub>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b</m:t>
                    </m:r>
                  </m:e>
                  <m:sub>
                    <m:r>
                      <w:rPr>
                        <w:rFonts w:ascii="Cambria Math" w:eastAsia="Times New Roman" w:hAnsi="Cambria Math" w:cstheme="minorHAnsi"/>
                        <w:kern w:val="0"/>
                        <w14:ligatures w14:val="none"/>
                      </w:rPr>
                      <m:t>2</m:t>
                    </m:r>
                  </m:sub>
                </m:sSub>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 …+</m:t>
                    </m:r>
                    <m:r>
                      <w:rPr>
                        <w:rFonts w:ascii="Cambria Math" w:eastAsia="Times New Roman" w:hAnsi="Cambria Math" w:cstheme="minorHAnsi"/>
                        <w:kern w:val="0"/>
                        <w14:ligatures w14:val="none"/>
                      </w:rPr>
                      <m:t>b</m:t>
                    </m:r>
                  </m:e>
                  <m:sub>
                    <m:r>
                      <w:rPr>
                        <w:rFonts w:ascii="Cambria Math" w:eastAsia="Times New Roman" w:hAnsi="Cambria Math" w:cstheme="minorHAnsi"/>
                        <w:kern w:val="0"/>
                        <w14:ligatures w14:val="none"/>
                      </w:rPr>
                      <m:t>1</m:t>
                    </m:r>
                  </m:sub>
                </m:sSub>
                <m:r>
                  <w:rPr>
                    <w:rFonts w:ascii="Cambria Math" w:eastAsia="Times New Roman" w:hAnsi="Cambria Math" w:cstheme="minorHAnsi"/>
                    <w:kern w:val="0"/>
                    <w14:ligatures w14:val="none"/>
                  </w:rPr>
                  <m:t xml:space="preserve">+… … + </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b</m:t>
                    </m:r>
                  </m:e>
                  <m:sub>
                    <m:r>
                      <w:rPr>
                        <w:rFonts w:ascii="Cambria Math" w:eastAsia="Times New Roman" w:hAnsi="Cambria Math" w:cstheme="minorHAnsi"/>
                        <w:kern w:val="0"/>
                        <w14:ligatures w14:val="none"/>
                      </w:rPr>
                      <m:t>n-1</m:t>
                    </m:r>
                  </m:sub>
                </m:sSub>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b</m:t>
                    </m:r>
                  </m:e>
                  <m:sub>
                    <m:r>
                      <w:rPr>
                        <w:rFonts w:ascii="Cambria Math" w:eastAsia="Times New Roman" w:hAnsi="Cambria Math" w:cstheme="minorHAnsi"/>
                        <w:kern w:val="0"/>
                        <w14:ligatures w14:val="none"/>
                      </w:rPr>
                      <m:t>n</m:t>
                    </m:r>
                  </m:sub>
                </m:sSub>
              </m:den>
            </m:f>
          </m:e>
        </m:d>
      </m:oMath>
      <w:r w:rsidRPr="00996B07">
        <w:rPr>
          <w:rFonts w:eastAsia="Times New Roman" w:cstheme="minorHAnsi"/>
          <w:kern w:val="0"/>
          <w14:ligatures w14:val="none"/>
        </w:rPr>
        <w:t xml:space="preserve"> </w:t>
      </w:r>
      <w:r w:rsidRPr="00996B07">
        <w:rPr>
          <w:rFonts w:eastAsia="Times New Roman" w:cstheme="minorHAnsi"/>
          <w:kern w:val="0"/>
          <w14:ligatures w14:val="none"/>
        </w:rPr>
        <w:tab/>
      </w:r>
      <w:r w:rsidRPr="00996B07">
        <w:rPr>
          <w:rFonts w:eastAsia="Times New Roman" w:cstheme="minorHAnsi"/>
          <w:kern w:val="0"/>
          <w14:ligatures w14:val="none"/>
        </w:rPr>
        <w:tab/>
      </w:r>
      <w:r w:rsidRPr="00996B07">
        <w:rPr>
          <w:rFonts w:eastAsia="Times New Roman" w:cstheme="minorHAnsi"/>
          <w:kern w:val="0"/>
          <w14:ligatures w14:val="none"/>
        </w:rPr>
        <w:tab/>
      </w:r>
      <w:r w:rsidRPr="00996B07">
        <w:rPr>
          <w:rFonts w:eastAsia="Times New Roman" w:cstheme="minorHAnsi"/>
          <w:kern w:val="0"/>
          <w14:ligatures w14:val="none"/>
        </w:rPr>
        <w:tab/>
      </w:r>
      <w:r w:rsidRPr="00996B07">
        <w:rPr>
          <w:rFonts w:eastAsia="Times New Roman" w:cstheme="minorHAnsi"/>
          <w:kern w:val="0"/>
          <w14:ligatures w14:val="none"/>
        </w:rPr>
        <w:tab/>
      </w:r>
      <w:r w:rsidRPr="00996B07">
        <w:rPr>
          <w:rFonts w:eastAsia="Times New Roman" w:cstheme="minorHAnsi"/>
          <w:kern w:val="0"/>
          <w14:ligatures w14:val="none"/>
        </w:rPr>
        <w:tab/>
      </w:r>
      <w:r w:rsidRPr="00996B07">
        <w:rPr>
          <w:rFonts w:eastAsia="Times New Roman" w:cstheme="minorHAnsi"/>
          <w:kern w:val="0"/>
          <w14:ligatures w14:val="none"/>
        </w:rPr>
        <w:tab/>
      </w:r>
      <w:r w:rsidRPr="00996B07">
        <w:rPr>
          <w:rFonts w:eastAsia="Times New Roman" w:cstheme="minorHAnsi"/>
          <w:kern w:val="0"/>
          <w14:ligatures w14:val="none"/>
        </w:rPr>
        <w:tab/>
      </w:r>
      <w:r w:rsidR="00892A59" w:rsidRPr="00996B07">
        <w:rPr>
          <w:rFonts w:eastAsia="Times New Roman" w:cstheme="minorHAnsi"/>
          <w:kern w:val="0"/>
          <w14:ligatures w14:val="none"/>
        </w:rPr>
        <w:t xml:space="preserve">        </w:t>
      </w:r>
      <w:r w:rsidRPr="00996B07">
        <w:rPr>
          <w:rFonts w:eastAsia="Times New Roman" w:cstheme="minorHAnsi"/>
          <w:kern w:val="0"/>
          <w14:ligatures w14:val="none"/>
        </w:rPr>
        <w:t>(</w:t>
      </w:r>
      <w:r w:rsidRPr="00996B07">
        <w:rPr>
          <w:rFonts w:eastAsia="Times New Roman" w:cstheme="minorHAnsi"/>
          <w:kern w:val="0"/>
          <w14:ligatures w14:val="none"/>
        </w:rPr>
        <w:t>2</w:t>
      </w:r>
      <w:r w:rsidRPr="00996B07">
        <w:rPr>
          <w:rFonts w:eastAsia="Times New Roman" w:cstheme="minorHAnsi"/>
          <w:kern w:val="0"/>
          <w14:ligatures w14:val="none"/>
        </w:rPr>
        <w:t>)</w:t>
      </w:r>
    </w:p>
    <w:p w14:paraId="19FCBD49" w14:textId="77777777" w:rsidR="00701604" w:rsidRPr="00996B07" w:rsidRDefault="00701604" w:rsidP="00701604">
      <w:pPr>
        <w:spacing w:after="0" w:line="240" w:lineRule="auto"/>
        <w:textAlignment w:val="baseline"/>
        <w:rPr>
          <w:rFonts w:eastAsia="Times New Roman" w:cstheme="minorHAnsi"/>
          <w:kern w:val="0"/>
          <w14:ligatures w14:val="none"/>
        </w:rPr>
      </w:pPr>
    </w:p>
    <w:p w14:paraId="26519DFE" w14:textId="023FB1C8" w:rsidR="0023369C" w:rsidRPr="00996B07" w:rsidRDefault="002E5803" w:rsidP="00E40B27">
      <w:pPr>
        <w:spacing w:after="0" w:line="240" w:lineRule="auto"/>
        <w:ind w:firstLine="720"/>
        <w:textAlignment w:val="baseline"/>
        <w:rPr>
          <w:rFonts w:cstheme="minorHAnsi"/>
        </w:rPr>
      </w:pPr>
      <w:r w:rsidRPr="00996B07">
        <w:rPr>
          <w:rFonts w:eastAsia="Times New Roman" w:cstheme="minorHAnsi"/>
          <w:kern w:val="0"/>
          <w14:ligatures w14:val="none"/>
        </w:rPr>
        <w:t xml:space="preserve">In both </w:t>
      </w:r>
      <w:r w:rsidR="00CE2020" w:rsidRPr="00996B07">
        <w:rPr>
          <w:rFonts w:eastAsia="Times New Roman" w:cstheme="minorHAnsi"/>
          <w:kern w:val="0"/>
          <w14:ligatures w14:val="none"/>
        </w:rPr>
        <w:t xml:space="preserve">contests, the overbidding tends to be lower when there is difference between the players. When one player has a stronger incentive for </w:t>
      </w:r>
      <w:r w:rsidR="00126900" w:rsidRPr="00996B07">
        <w:rPr>
          <w:rFonts w:eastAsia="Times New Roman" w:cstheme="minorHAnsi"/>
          <w:kern w:val="0"/>
          <w14:ligatures w14:val="none"/>
        </w:rPr>
        <w:t>effort –</w:t>
      </w:r>
      <w:r w:rsidR="00CE2020" w:rsidRPr="00996B07">
        <w:rPr>
          <w:rFonts w:eastAsia="Times New Roman" w:cstheme="minorHAnsi"/>
          <w:kern w:val="0"/>
          <w14:ligatures w14:val="none"/>
        </w:rPr>
        <w:t xml:space="preserve"> whether created through difference in abilities, endowments, or costs – the weaker players are discouraged from putting forth effort as they perceive the probability of winning as lower. This effect </w:t>
      </w:r>
      <w:r w:rsidR="00CE2020" w:rsidRPr="00996B07">
        <w:rPr>
          <w:rFonts w:cstheme="minorHAnsi"/>
        </w:rPr>
        <w:t xml:space="preserve">has been documented both in field studies </w:t>
      </w:r>
      <w:r w:rsidR="00CE2020" w:rsidRPr="00996B07">
        <w:rPr>
          <w:rFonts w:cstheme="minorHAnsi"/>
        </w:rPr>
        <w:t>(Brown, 2011, Franke, 2012, Sunde, 2009) and in the lab (Anderson &amp; Stafford, 2003, Sheremeta, 2011, Hart et al., 2015</w:t>
      </w:r>
      <w:r w:rsidR="0023369C" w:rsidRPr="00996B07">
        <w:rPr>
          <w:rFonts w:cstheme="minorHAnsi"/>
        </w:rPr>
        <w:t>)</w:t>
      </w:r>
    </w:p>
    <w:p w14:paraId="547A9A08" w14:textId="12733E09" w:rsidR="00D54067" w:rsidRPr="00996B07" w:rsidRDefault="002B3561" w:rsidP="00E40B27">
      <w:pPr>
        <w:spacing w:after="0" w:line="240" w:lineRule="auto"/>
        <w:ind w:firstLine="720"/>
        <w:textAlignment w:val="baseline"/>
        <w:rPr>
          <w:rFonts w:eastAsia="Times New Roman" w:cstheme="minorHAnsi"/>
          <w:kern w:val="0"/>
          <w14:ligatures w14:val="none"/>
        </w:rPr>
      </w:pPr>
      <w:r w:rsidRPr="00996B07">
        <w:rPr>
          <w:rFonts w:eastAsia="Times New Roman" w:cstheme="minorHAnsi"/>
          <w:kern w:val="0"/>
          <w14:ligatures w14:val="none"/>
        </w:rPr>
        <w:t xml:space="preserve">Work has been done on the impact of risk preferences in lottery auctions. Cardona et al. (2020) found that risk averse bidders would bid less as they fear the uncertainty of the lottery contest. It </w:t>
      </w:r>
      <w:r w:rsidR="00E40B27" w:rsidRPr="00996B07">
        <w:rPr>
          <w:rFonts w:eastAsia="Times New Roman" w:cstheme="minorHAnsi"/>
          <w:kern w:val="0"/>
          <w14:ligatures w14:val="none"/>
        </w:rPr>
        <w:t>has</w:t>
      </w:r>
      <w:r w:rsidR="00126900" w:rsidRPr="00996B07">
        <w:rPr>
          <w:rFonts w:eastAsia="Times New Roman" w:cstheme="minorHAnsi"/>
          <w:kern w:val="0"/>
          <w14:ligatures w14:val="none"/>
        </w:rPr>
        <w:t xml:space="preserve"> also </w:t>
      </w:r>
      <w:r w:rsidR="00E40B27" w:rsidRPr="00996B07">
        <w:rPr>
          <w:rFonts w:eastAsia="Times New Roman" w:cstheme="minorHAnsi"/>
          <w:kern w:val="0"/>
          <w14:ligatures w14:val="none"/>
        </w:rPr>
        <w:t>been observed</w:t>
      </w:r>
      <w:r w:rsidRPr="00996B07">
        <w:rPr>
          <w:rFonts w:eastAsia="Times New Roman" w:cstheme="minorHAnsi"/>
          <w:kern w:val="0"/>
          <w14:ligatures w14:val="none"/>
        </w:rPr>
        <w:t xml:space="preserve"> that players engage in riskier behavior when </w:t>
      </w:r>
      <w:r w:rsidR="00126900" w:rsidRPr="00996B07">
        <w:rPr>
          <w:rFonts w:eastAsia="Times New Roman" w:cstheme="minorHAnsi"/>
          <w:kern w:val="0"/>
          <w14:ligatures w14:val="none"/>
        </w:rPr>
        <w:t xml:space="preserve">facing more competition.  Bothner et </w:t>
      </w:r>
      <w:r w:rsidR="00126900" w:rsidRPr="00996B07">
        <w:rPr>
          <w:rFonts w:eastAsia="Times New Roman" w:cstheme="minorHAnsi"/>
          <w:kern w:val="0"/>
          <w14:ligatures w14:val="none"/>
        </w:rPr>
        <w:lastRenderedPageBreak/>
        <w:t>al. (2007) found</w:t>
      </w:r>
      <w:r w:rsidR="00E40B27" w:rsidRPr="00996B07">
        <w:rPr>
          <w:rFonts w:eastAsia="Times New Roman" w:cstheme="minorHAnsi"/>
          <w:kern w:val="0"/>
          <w14:ligatures w14:val="none"/>
        </w:rPr>
        <w:t>,</w:t>
      </w:r>
      <w:r w:rsidR="00126900" w:rsidRPr="00996B07">
        <w:rPr>
          <w:rFonts w:eastAsia="Times New Roman" w:cstheme="minorHAnsi"/>
          <w:kern w:val="0"/>
          <w14:ligatures w14:val="none"/>
        </w:rPr>
        <w:t xml:space="preserve"> in a study of NASCAR drivers using crashes as a proxy for risk taking, that drivers were more likely to crash when facing fiercer competition from </w:t>
      </w:r>
      <w:r w:rsidR="00E40B27" w:rsidRPr="00996B07">
        <w:rPr>
          <w:rFonts w:eastAsia="Times New Roman" w:cstheme="minorHAnsi"/>
          <w:kern w:val="0"/>
          <w14:ligatures w14:val="none"/>
        </w:rPr>
        <w:t>their competition</w:t>
      </w:r>
      <w:r w:rsidR="00126900" w:rsidRPr="00996B07">
        <w:rPr>
          <w:rFonts w:eastAsia="Times New Roman" w:cstheme="minorHAnsi"/>
          <w:kern w:val="0"/>
          <w14:ligatures w14:val="none"/>
        </w:rPr>
        <w:t>. It was also observed in the laboratory that players are more likely to take on risk when auctions are highly contested (Spadoni &amp; Potters, 2018).</w:t>
      </w:r>
      <w:r w:rsidR="00803806" w:rsidRPr="00996B07">
        <w:rPr>
          <w:rFonts w:eastAsia="Times New Roman" w:cstheme="minorHAnsi"/>
          <w:kern w:val="0"/>
          <w14:ligatures w14:val="none"/>
        </w:rPr>
        <w:t xml:space="preserve"> In two player Tullock contests, risk aversion worsens the odds of success unless the player is already at a large advantage (</w:t>
      </w:r>
      <w:r w:rsidR="00E850DA" w:rsidRPr="00996B07">
        <w:rPr>
          <w:rFonts w:eastAsia="Times New Roman" w:cstheme="minorHAnsi"/>
          <w:kern w:val="0"/>
          <w14:ligatures w14:val="none"/>
        </w:rPr>
        <w:t xml:space="preserve">March &amp; </w:t>
      </w:r>
      <w:proofErr w:type="spellStart"/>
      <w:r w:rsidR="00E850DA" w:rsidRPr="00996B07">
        <w:rPr>
          <w:rFonts w:eastAsia="Times New Roman" w:cstheme="minorHAnsi"/>
          <w:kern w:val="0"/>
          <w14:ligatures w14:val="none"/>
        </w:rPr>
        <w:t>Sahm</w:t>
      </w:r>
      <w:proofErr w:type="spellEnd"/>
      <w:r w:rsidR="00E850DA" w:rsidRPr="00996B07">
        <w:rPr>
          <w:rFonts w:eastAsia="Times New Roman" w:cstheme="minorHAnsi"/>
          <w:kern w:val="0"/>
          <w14:ligatures w14:val="none"/>
        </w:rPr>
        <w:t>, 2018)</w:t>
      </w:r>
    </w:p>
    <w:p w14:paraId="1C56E197" w14:textId="77777777" w:rsidR="00980F9D" w:rsidRPr="00996B07" w:rsidRDefault="00980F9D" w:rsidP="00980F9D">
      <w:pPr>
        <w:spacing w:after="0" w:line="240" w:lineRule="auto"/>
        <w:jc w:val="center"/>
        <w:textAlignment w:val="baseline"/>
        <w:rPr>
          <w:rFonts w:eastAsia="Times New Roman" w:cstheme="minorHAnsi"/>
          <w:kern w:val="0"/>
          <w14:ligatures w14:val="none"/>
        </w:rPr>
      </w:pPr>
      <w:r w:rsidRPr="00996B07">
        <w:rPr>
          <w:rFonts w:eastAsia="Times New Roman" w:cstheme="minorHAnsi"/>
          <w:b/>
          <w:bCs/>
          <w:kern w:val="0"/>
          <w14:ligatures w14:val="none"/>
        </w:rPr>
        <w:t>Experimental Design</w:t>
      </w:r>
      <w:r w:rsidRPr="00996B07">
        <w:rPr>
          <w:rFonts w:eastAsia="Times New Roman" w:cstheme="minorHAnsi"/>
          <w:kern w:val="0"/>
          <w14:ligatures w14:val="none"/>
        </w:rPr>
        <w:t> </w:t>
      </w:r>
    </w:p>
    <w:p w14:paraId="7C27D32F" w14:textId="018476C0" w:rsidR="00E850DA" w:rsidRPr="00996B07" w:rsidRDefault="00E850DA" w:rsidP="00E850DA">
      <w:pPr>
        <w:spacing w:after="0" w:line="240" w:lineRule="auto"/>
        <w:textAlignment w:val="baseline"/>
        <w:rPr>
          <w:rFonts w:eastAsia="Times New Roman" w:cstheme="minorHAnsi"/>
          <w:kern w:val="0"/>
          <w14:ligatures w14:val="none"/>
        </w:rPr>
      </w:pPr>
      <w:r w:rsidRPr="00996B07">
        <w:rPr>
          <w:rFonts w:eastAsia="Times New Roman" w:cstheme="minorHAnsi"/>
          <w:kern w:val="0"/>
          <w14:ligatures w14:val="none"/>
        </w:rPr>
        <w:tab/>
        <w:t xml:space="preserve">In </w:t>
      </w:r>
      <w:proofErr w:type="spellStart"/>
      <w:r w:rsidRPr="00996B07">
        <w:rPr>
          <w:rFonts w:eastAsia="Times New Roman" w:cstheme="minorHAnsi"/>
          <w:kern w:val="0"/>
          <w14:ligatures w14:val="none"/>
        </w:rPr>
        <w:t>Dechenaux</w:t>
      </w:r>
      <w:proofErr w:type="spellEnd"/>
      <w:r w:rsidRPr="00996B07">
        <w:rPr>
          <w:rFonts w:eastAsia="Times New Roman" w:cstheme="minorHAnsi"/>
          <w:kern w:val="0"/>
          <w14:ligatures w14:val="none"/>
        </w:rPr>
        <w:t xml:space="preserve"> and Mago (2023)</w:t>
      </w:r>
      <w:r w:rsidRPr="00996B07">
        <w:rPr>
          <w:rFonts w:eastAsia="Times New Roman" w:cstheme="minorHAnsi"/>
          <w:kern w:val="0"/>
          <w14:ligatures w14:val="none"/>
        </w:rPr>
        <w:t xml:space="preserve">, the environment included 128 subjects that were </w:t>
      </w:r>
      <w:r w:rsidR="00E40B27" w:rsidRPr="00996B07">
        <w:rPr>
          <w:rFonts w:eastAsia="Times New Roman" w:cstheme="minorHAnsi"/>
          <w:kern w:val="0"/>
          <w14:ligatures w14:val="none"/>
        </w:rPr>
        <w:t xml:space="preserve">all </w:t>
      </w:r>
      <w:r w:rsidRPr="00996B07">
        <w:rPr>
          <w:rFonts w:eastAsia="Times New Roman" w:cstheme="minorHAnsi"/>
          <w:kern w:val="0"/>
          <w14:ligatures w14:val="none"/>
        </w:rPr>
        <w:t xml:space="preserve">students at Purdue University. </w:t>
      </w:r>
      <w:r w:rsidR="00E40B27" w:rsidRPr="00996B07">
        <w:rPr>
          <w:rFonts w:eastAsia="Times New Roman" w:cstheme="minorHAnsi"/>
          <w:kern w:val="0"/>
          <w14:ligatures w14:val="none"/>
        </w:rPr>
        <w:t>Each</w:t>
      </w:r>
      <w:r w:rsidRPr="00996B07">
        <w:rPr>
          <w:rFonts w:eastAsia="Times New Roman" w:cstheme="minorHAnsi"/>
          <w:kern w:val="0"/>
          <w14:ligatures w14:val="none"/>
        </w:rPr>
        <w:t xml:space="preserve"> session had 6 parts. Parts 1 and 2 included 20 lottery pairs that were designed to measure a subject’s risk and loss aversion. Parts 3 and 4 corresponded to</w:t>
      </w:r>
      <w:r w:rsidR="00D6698F" w:rsidRPr="00996B07">
        <w:rPr>
          <w:rFonts w:eastAsia="Times New Roman" w:cstheme="minorHAnsi"/>
          <w:kern w:val="0"/>
          <w14:ligatures w14:val="none"/>
        </w:rPr>
        <w:t xml:space="preserve"> 20 </w:t>
      </w:r>
      <w:r w:rsidR="00E40B27" w:rsidRPr="00996B07">
        <w:rPr>
          <w:rFonts w:eastAsia="Times New Roman" w:cstheme="minorHAnsi"/>
          <w:kern w:val="0"/>
          <w14:ligatures w14:val="none"/>
        </w:rPr>
        <w:t>auction</w:t>
      </w:r>
      <w:r w:rsidR="00B76B4B" w:rsidRPr="00996B07">
        <w:rPr>
          <w:rFonts w:eastAsia="Times New Roman" w:cstheme="minorHAnsi"/>
          <w:kern w:val="0"/>
          <w14:ligatures w14:val="none"/>
        </w:rPr>
        <w:t xml:space="preserve"> periods</w:t>
      </w:r>
      <w:r w:rsidRPr="00996B07">
        <w:rPr>
          <w:rFonts w:eastAsia="Times New Roman" w:cstheme="minorHAnsi"/>
          <w:kern w:val="0"/>
          <w14:ligatures w14:val="none"/>
        </w:rPr>
        <w:t xml:space="preserve"> with </w:t>
      </w:r>
      <w:r w:rsidR="00B76B4B" w:rsidRPr="00996B07">
        <w:rPr>
          <w:rFonts w:eastAsia="Times New Roman" w:cstheme="minorHAnsi"/>
          <w:kern w:val="0"/>
          <w14:ligatures w14:val="none"/>
        </w:rPr>
        <w:t xml:space="preserve">parts 3 and 4 </w:t>
      </w:r>
      <w:r w:rsidR="00D6698F" w:rsidRPr="00996B07">
        <w:rPr>
          <w:rFonts w:eastAsia="Times New Roman" w:cstheme="minorHAnsi"/>
          <w:kern w:val="0"/>
          <w14:ligatures w14:val="none"/>
        </w:rPr>
        <w:t xml:space="preserve">different </w:t>
      </w:r>
      <w:r w:rsidRPr="00996B07">
        <w:rPr>
          <w:rFonts w:eastAsia="Times New Roman" w:cstheme="minorHAnsi"/>
          <w:kern w:val="0"/>
          <w14:ligatures w14:val="none"/>
        </w:rPr>
        <w:t xml:space="preserve">probability of information leakage. </w:t>
      </w:r>
      <w:r w:rsidR="00D6698F" w:rsidRPr="00996B07">
        <w:rPr>
          <w:rFonts w:eastAsia="Times New Roman" w:cstheme="minorHAnsi"/>
          <w:kern w:val="0"/>
          <w14:ligatures w14:val="none"/>
        </w:rPr>
        <w:t>Part 5 consisted of an experiment designed to elicit subjects’ non-monetary utility for winning an auction. Part 6 consisted of a demographic questionnaire and a survey about the intensity of emotions.</w:t>
      </w:r>
      <w:r w:rsidR="00D6698F" w:rsidRPr="00996B07">
        <w:rPr>
          <w:rFonts w:eastAsia="Times New Roman" w:cstheme="minorHAnsi"/>
          <w:kern w:val="0"/>
          <w14:ligatures w14:val="none"/>
        </w:rPr>
        <w:br/>
      </w:r>
      <w:r w:rsidR="00D6698F" w:rsidRPr="00996B07">
        <w:rPr>
          <w:rFonts w:eastAsia="Times New Roman" w:cstheme="minorHAnsi"/>
          <w:kern w:val="0"/>
          <w14:ligatures w14:val="none"/>
        </w:rPr>
        <w:tab/>
        <w:t>In parts 3 and 4, subjects were anonymously paired each period and equally likely to be assigned role A or B. Half of the sessions used all-pay auctions while the other half used lottery contests. In the first round of each auction, players A and B submitted their bids</w:t>
      </w:r>
      <w:r w:rsidR="00B76B4B" w:rsidRPr="00996B07">
        <w:rPr>
          <w:rFonts w:eastAsia="Times New Roman" w:cstheme="minorHAnsi"/>
          <w:kern w:val="0"/>
          <w14:ligatures w14:val="none"/>
        </w:rPr>
        <w:t xml:space="preserve"> without any information on the other player’s decision</w:t>
      </w:r>
      <w:r w:rsidR="00D6698F" w:rsidRPr="00996B07">
        <w:rPr>
          <w:rFonts w:eastAsia="Times New Roman" w:cstheme="minorHAnsi"/>
          <w:kern w:val="0"/>
          <w14:ligatures w14:val="none"/>
        </w:rPr>
        <w:t xml:space="preserve">. At the end of the round the bids would be revealed to both players. Then with probabilities </w:t>
      </w:r>
      <w:r w:rsidR="00E94F71" w:rsidRPr="00996B07">
        <w:rPr>
          <w:rFonts w:eastAsia="Times New Roman" w:cstheme="minorHAnsi"/>
          <w:kern w:val="0"/>
          <w14:ligatures w14:val="none"/>
        </w:rPr>
        <w:t>(</w:t>
      </w:r>
      <w:r w:rsidR="00E94F71" w:rsidRPr="00996B07">
        <w:rPr>
          <w:rFonts w:eastAsia="Times New Roman" w:cstheme="minorHAnsi"/>
          <w:kern w:val="0"/>
          <w14:ligatures w14:val="none"/>
        </w:rPr>
        <w:t>α</w:t>
      </w:r>
      <w:r w:rsidR="00E94F71" w:rsidRPr="00996B07">
        <w:rPr>
          <w:rFonts w:eastAsia="Times New Roman" w:cstheme="minorHAnsi"/>
          <w:kern w:val="0"/>
          <w14:ligatures w14:val="none"/>
        </w:rPr>
        <w:t xml:space="preserve"> = </w:t>
      </w:r>
      <w:r w:rsidR="00D6698F" w:rsidRPr="00996B07">
        <w:rPr>
          <w:rFonts w:eastAsia="Times New Roman" w:cstheme="minorHAnsi"/>
          <w:kern w:val="0"/>
          <w14:ligatures w14:val="none"/>
        </w:rPr>
        <w:t>.25 or .75</w:t>
      </w:r>
      <w:r w:rsidR="00E94F71" w:rsidRPr="00996B07">
        <w:rPr>
          <w:rFonts w:eastAsia="Times New Roman" w:cstheme="minorHAnsi"/>
          <w:kern w:val="0"/>
          <w14:ligatures w14:val="none"/>
        </w:rPr>
        <w:t>),</w:t>
      </w:r>
      <w:r w:rsidR="00D6698F" w:rsidRPr="00996B07">
        <w:rPr>
          <w:rFonts w:eastAsia="Times New Roman" w:cstheme="minorHAnsi"/>
          <w:kern w:val="0"/>
          <w14:ligatures w14:val="none"/>
        </w:rPr>
        <w:t xml:space="preserve"> the A </w:t>
      </w:r>
      <w:r w:rsidR="00B76B4B" w:rsidRPr="00996B07">
        <w:rPr>
          <w:rFonts w:eastAsia="Times New Roman" w:cstheme="minorHAnsi"/>
          <w:kern w:val="0"/>
          <w14:ligatures w14:val="none"/>
        </w:rPr>
        <w:t xml:space="preserve">player </w:t>
      </w:r>
      <w:r w:rsidR="00D6698F" w:rsidRPr="00996B07">
        <w:rPr>
          <w:rFonts w:eastAsia="Times New Roman" w:cstheme="minorHAnsi"/>
          <w:kern w:val="0"/>
          <w14:ligatures w14:val="none"/>
        </w:rPr>
        <w:t>would be given an opportunity to revise their bid, B</w:t>
      </w:r>
      <w:r w:rsidR="00B76B4B" w:rsidRPr="00996B07">
        <w:rPr>
          <w:rFonts w:eastAsia="Times New Roman" w:cstheme="minorHAnsi"/>
          <w:kern w:val="0"/>
          <w14:ligatures w14:val="none"/>
        </w:rPr>
        <w:t xml:space="preserve"> could not change their bid but were asked to guess what they thought Player A’s new bid would be</w:t>
      </w:r>
      <w:r w:rsidR="00D6698F" w:rsidRPr="00996B07">
        <w:rPr>
          <w:rFonts w:eastAsia="Times New Roman" w:cstheme="minorHAnsi"/>
          <w:kern w:val="0"/>
          <w14:ligatures w14:val="none"/>
        </w:rPr>
        <w:t xml:space="preserve">. The computer would then display the winner of the contest as well as the subject’s own payoff.  </w:t>
      </w:r>
    </w:p>
    <w:p w14:paraId="0B91EDE3" w14:textId="0D1AEB58" w:rsidR="00E850DA" w:rsidRPr="00996B07" w:rsidRDefault="00E850DA" w:rsidP="00E850DA">
      <w:pPr>
        <w:spacing w:after="0" w:line="240" w:lineRule="auto"/>
        <w:textAlignment w:val="baseline"/>
        <w:rPr>
          <w:rFonts w:eastAsia="Times New Roman" w:cstheme="minorHAnsi"/>
          <w:kern w:val="0"/>
          <w:sz w:val="24"/>
          <w:szCs w:val="24"/>
          <w14:ligatures w14:val="none"/>
        </w:rPr>
      </w:pPr>
      <w:r w:rsidRPr="00996B07">
        <w:rPr>
          <w:rFonts w:eastAsia="Times New Roman" w:cstheme="minorHAnsi"/>
          <w:kern w:val="0"/>
          <w14:ligatures w14:val="none"/>
        </w:rPr>
        <w:tab/>
      </w:r>
      <w:r w:rsidR="00E94F71" w:rsidRPr="00996B07">
        <w:rPr>
          <w:rFonts w:eastAsia="Times New Roman" w:cstheme="minorHAnsi"/>
          <w:kern w:val="0"/>
          <w14:ligatures w14:val="none"/>
        </w:rPr>
        <w:t xml:space="preserve">Expenditure levels were higher than the expected equilibrium levels for both auctions, α treatments, and player type. A larger </w:t>
      </w:r>
      <w:r w:rsidR="00B43F30" w:rsidRPr="00996B07">
        <w:rPr>
          <w:rFonts w:cstheme="minorHAnsi"/>
        </w:rPr>
        <w:t>probability of informational leakage</w:t>
      </w:r>
      <w:r w:rsidR="00B43F30" w:rsidRPr="00996B07">
        <w:rPr>
          <w:rFonts w:cstheme="minorHAnsi"/>
        </w:rPr>
        <w:t xml:space="preserve"> </w:t>
      </w:r>
      <w:r w:rsidR="00E94F71" w:rsidRPr="00996B07">
        <w:rPr>
          <w:rFonts w:eastAsia="Times New Roman" w:cstheme="minorHAnsi"/>
          <w:kern w:val="0"/>
          <w14:ligatures w14:val="none"/>
        </w:rPr>
        <w:t xml:space="preserve">decreased first round expenditure levels in the all-pay auction. The value of flexibility to player A was larger in the all-pay auction than expected and non-zero in the lottery contest. </w:t>
      </w:r>
      <w:r w:rsidR="00AB22BA" w:rsidRPr="00996B07">
        <w:rPr>
          <w:rFonts w:eastAsia="Times New Roman" w:cstheme="minorHAnsi"/>
          <w:kern w:val="0"/>
          <w14:ligatures w14:val="none"/>
        </w:rPr>
        <w:t>There is a large amount of within-subject variability</w:t>
      </w:r>
      <w:r w:rsidR="00B76B4B" w:rsidRPr="00996B07">
        <w:rPr>
          <w:rFonts w:eastAsia="Times New Roman" w:cstheme="minorHAnsi"/>
          <w:kern w:val="0"/>
          <w14:ligatures w14:val="none"/>
        </w:rPr>
        <w:t xml:space="preserve"> in expenditures</w:t>
      </w:r>
      <w:r w:rsidR="00AB22BA" w:rsidRPr="00996B07">
        <w:rPr>
          <w:rFonts w:eastAsia="Times New Roman" w:cstheme="minorHAnsi"/>
          <w:kern w:val="0"/>
          <w14:ligatures w14:val="none"/>
        </w:rPr>
        <w:t>, especially for player B.</w:t>
      </w:r>
      <w:r w:rsidR="00E94F71" w:rsidRPr="00996B07">
        <w:rPr>
          <w:rFonts w:eastAsia="Times New Roman" w:cstheme="minorHAnsi"/>
          <w:kern w:val="0"/>
          <w14:ligatures w14:val="none"/>
        </w:rPr>
        <w:t xml:space="preserve"> </w:t>
      </w:r>
      <w:r w:rsidR="00AB22BA" w:rsidRPr="00996B07">
        <w:rPr>
          <w:rFonts w:eastAsia="Times New Roman" w:cstheme="minorHAnsi"/>
          <w:kern w:val="0"/>
          <w14:ligatures w14:val="none"/>
        </w:rPr>
        <w:t>Lastly, while a zero bid is not an equilibrium choice in the lottery contest, there is a fraction of players, both type A and B, that choose not to spend any resources.</w:t>
      </w:r>
    </w:p>
    <w:p w14:paraId="29F87452" w14:textId="2995B5F1" w:rsidR="00980F9D" w:rsidRPr="00996B07" w:rsidRDefault="00980F9D" w:rsidP="00980F9D">
      <w:pPr>
        <w:spacing w:after="0" w:line="240" w:lineRule="auto"/>
        <w:ind w:firstLine="720"/>
        <w:jc w:val="center"/>
        <w:textAlignment w:val="baseline"/>
        <w:rPr>
          <w:rFonts w:eastAsia="Times New Roman" w:cstheme="minorHAnsi"/>
          <w:kern w:val="0"/>
          <w:sz w:val="24"/>
          <w:szCs w:val="24"/>
          <w14:ligatures w14:val="none"/>
        </w:rPr>
      </w:pPr>
      <w:r w:rsidRPr="00996B07">
        <w:rPr>
          <w:rFonts w:eastAsia="Times New Roman" w:cstheme="minorHAnsi"/>
          <w:b/>
          <w:bCs/>
          <w:kern w:val="0"/>
          <w14:ligatures w14:val="none"/>
        </w:rPr>
        <w:t>Empirical Replication</w:t>
      </w:r>
    </w:p>
    <w:p w14:paraId="550463D0" w14:textId="3F6E86D9" w:rsidR="00980F9D" w:rsidRPr="00996B07" w:rsidRDefault="00980F9D" w:rsidP="00AB22BA">
      <w:pPr>
        <w:spacing w:after="0" w:line="240" w:lineRule="auto"/>
        <w:ind w:firstLine="720"/>
        <w:textAlignment w:val="baseline"/>
        <w:rPr>
          <w:rFonts w:eastAsia="Times New Roman" w:cstheme="minorHAnsi"/>
          <w:kern w:val="0"/>
          <w14:ligatures w14:val="none"/>
        </w:rPr>
      </w:pPr>
      <w:r w:rsidRPr="00996B07">
        <w:rPr>
          <w:rFonts w:eastAsia="Times New Roman" w:cstheme="minorHAnsi"/>
          <w:kern w:val="0"/>
          <w14:ligatures w14:val="none"/>
        </w:rPr>
        <w:t xml:space="preserve">Replicating </w:t>
      </w:r>
      <w:r w:rsidR="00AB22BA" w:rsidRPr="00996B07">
        <w:rPr>
          <w:rFonts w:eastAsia="Times New Roman" w:cstheme="minorHAnsi"/>
          <w:kern w:val="0"/>
          <w14:ligatures w14:val="none"/>
        </w:rPr>
        <w:t xml:space="preserve">the results of </w:t>
      </w:r>
      <w:proofErr w:type="spellStart"/>
      <w:r w:rsidR="00AB22BA" w:rsidRPr="00996B07">
        <w:rPr>
          <w:rFonts w:eastAsia="Times New Roman" w:cstheme="minorHAnsi"/>
          <w:kern w:val="0"/>
          <w14:ligatures w14:val="none"/>
        </w:rPr>
        <w:t>Dechenaux</w:t>
      </w:r>
      <w:proofErr w:type="spellEnd"/>
      <w:r w:rsidR="00AB22BA" w:rsidRPr="00996B07">
        <w:rPr>
          <w:rFonts w:eastAsia="Times New Roman" w:cstheme="minorHAnsi"/>
          <w:kern w:val="0"/>
          <w14:ligatures w14:val="none"/>
        </w:rPr>
        <w:t xml:space="preserve"> &amp; Mago (2023) was mostly straightforward with some small hiccups. The replication files came with instructions that, when followed, did not run at all. However, with the changing of a few file names, the figures were easily replicated. </w:t>
      </w:r>
      <w:r w:rsidR="00BB5007" w:rsidRPr="00996B07">
        <w:rPr>
          <w:rFonts w:eastAsia="Times New Roman" w:cstheme="minorHAnsi"/>
          <w:kern w:val="0"/>
          <w14:ligatures w14:val="none"/>
        </w:rPr>
        <w:t xml:space="preserve">I did not notice any differences in the graphs generated from the replication files and the ones published in the paper. </w:t>
      </w:r>
    </w:p>
    <w:p w14:paraId="3456F388" w14:textId="4552E9C8" w:rsidR="00EA64BB" w:rsidRDefault="00BB5007" w:rsidP="006D24AF">
      <w:pPr>
        <w:spacing w:after="0" w:line="240" w:lineRule="auto"/>
        <w:ind w:firstLine="720"/>
        <w:textAlignment w:val="baseline"/>
        <w:rPr>
          <w:rFonts w:eastAsia="Times New Roman" w:cstheme="minorHAnsi"/>
          <w:kern w:val="0"/>
          <w14:ligatures w14:val="none"/>
        </w:rPr>
      </w:pPr>
      <w:r w:rsidRPr="00996B07">
        <w:rPr>
          <w:rFonts w:eastAsia="Times New Roman" w:cstheme="minorHAnsi"/>
          <w:kern w:val="0"/>
          <w14:ligatures w14:val="none"/>
        </w:rPr>
        <w:t xml:space="preserve">When attempting to replicate the tables, I found that some variables were not included in the dataset that were required to complete the analysis, namely the calculated value of flexibility. The paper did provide instructions on how it calculated the equilibrium </w:t>
      </w:r>
      <w:r w:rsidR="00892A59" w:rsidRPr="00996B07">
        <w:rPr>
          <w:rFonts w:eastAsia="Times New Roman" w:cstheme="minorHAnsi"/>
          <w:kern w:val="0"/>
          <w14:ligatures w14:val="none"/>
        </w:rPr>
        <w:t>value but</w:t>
      </w:r>
      <w:r w:rsidRPr="00996B07">
        <w:rPr>
          <w:rFonts w:eastAsia="Times New Roman" w:cstheme="minorHAnsi"/>
          <w:kern w:val="0"/>
          <w14:ligatures w14:val="none"/>
        </w:rPr>
        <w:t xml:space="preserve"> did not provide instructions on how </w:t>
      </w:r>
      <w:r w:rsidRPr="006D24AF">
        <w:rPr>
          <w:rFonts w:eastAsia="Times New Roman" w:cstheme="minorHAnsi"/>
          <w:kern w:val="0"/>
          <w14:ligatures w14:val="none"/>
        </w:rPr>
        <w:t xml:space="preserve">the realized value was calculated in the results. </w:t>
      </w:r>
      <w:r w:rsidRPr="006D24AF">
        <w:rPr>
          <w:rFonts w:eastAsia="Times New Roman" w:cstheme="minorHAnsi"/>
          <w:kern w:val="0"/>
          <w14:ligatures w14:val="none"/>
        </w:rPr>
        <w:br/>
      </w:r>
      <w:r w:rsidRPr="006D24AF">
        <w:rPr>
          <w:rFonts w:eastAsia="Times New Roman" w:cstheme="minorHAnsi"/>
          <w:kern w:val="0"/>
          <w14:ligatures w14:val="none"/>
        </w:rPr>
        <w:tab/>
        <w:t xml:space="preserve">I propose 3 equations to calculate the value of flexibility. Equation 3 represents the expected payoff of </w:t>
      </w:r>
      <w:r w:rsidR="00EC50AD" w:rsidRPr="006D24AF">
        <w:rPr>
          <w:rFonts w:eastAsia="Times New Roman" w:cstheme="minorHAnsi"/>
          <w:kern w:val="0"/>
          <w14:ligatures w14:val="none"/>
        </w:rPr>
        <w:t>A</w:t>
      </w:r>
      <w:r w:rsidRPr="006D24AF">
        <w:rPr>
          <w:rFonts w:eastAsia="Times New Roman" w:cstheme="minorHAnsi"/>
          <w:kern w:val="0"/>
          <w14:ligatures w14:val="none"/>
        </w:rPr>
        <w:t>, given all payments</w:t>
      </w:r>
      <w:r w:rsidR="00B76B4B" w:rsidRPr="006D24AF">
        <w:rPr>
          <w:rFonts w:eastAsia="Times New Roman" w:cstheme="minorHAnsi"/>
          <w:kern w:val="0"/>
          <w14:ligatures w14:val="none"/>
        </w:rPr>
        <w:t>,</w:t>
      </w:r>
      <w:r w:rsidRPr="006D24AF">
        <w:rPr>
          <w:rFonts w:eastAsia="Times New Roman" w:cstheme="minorHAnsi"/>
          <w:kern w:val="0"/>
          <w14:ligatures w14:val="none"/>
        </w:rPr>
        <w:t xml:space="preserve"> subtracted by the expected payoff of the optimal bid in a 1 round auction, given by equations 1 and 2. This should represent the value of flexibility because it represents the difference in expected payoffs between a situation where </w:t>
      </w:r>
      <w:r w:rsidR="00EC50AD" w:rsidRPr="006D24AF">
        <w:rPr>
          <w:rFonts w:eastAsia="Times New Roman" w:cstheme="minorHAnsi"/>
          <w:kern w:val="0"/>
          <w14:ligatures w14:val="none"/>
        </w:rPr>
        <w:t xml:space="preserve">player A has flexibility and one where he does not. </w:t>
      </w:r>
      <w:r w:rsidR="00B76B4B" w:rsidRPr="006D24AF">
        <w:rPr>
          <w:rFonts w:eastAsia="Times New Roman" w:cstheme="minorHAnsi"/>
          <w:kern w:val="0"/>
          <w14:ligatures w14:val="none"/>
        </w:rPr>
        <w:t>If the</w:t>
      </w:r>
      <w:r w:rsidR="00EC50AD" w:rsidRPr="006D24AF">
        <w:rPr>
          <w:rFonts w:eastAsia="Times New Roman" w:cstheme="minorHAnsi"/>
          <w:kern w:val="0"/>
          <w14:ligatures w14:val="none"/>
        </w:rPr>
        <w:t xml:space="preserve"> optimal bid</w:t>
      </w:r>
      <w:r w:rsidR="00B76B4B" w:rsidRPr="006D24AF">
        <w:rPr>
          <w:rFonts w:eastAsia="Times New Roman" w:cstheme="minorHAnsi"/>
          <w:kern w:val="0"/>
          <w14:ligatures w14:val="none"/>
        </w:rPr>
        <w:t xml:space="preserve"> in a 1 round all-pay auction is </w:t>
      </w:r>
      <w:r w:rsidR="00EC50AD" w:rsidRPr="006D24AF">
        <w:rPr>
          <w:rFonts w:eastAsia="Times New Roman" w:cstheme="minorHAnsi"/>
          <w:kern w:val="0"/>
          <w14:ligatures w14:val="none"/>
        </w:rPr>
        <w:t>(V(n-1)/n)</w:t>
      </w:r>
      <w:r w:rsidR="00B76B4B" w:rsidRPr="006D24AF">
        <w:rPr>
          <w:rFonts w:eastAsia="Times New Roman" w:cstheme="minorHAnsi"/>
          <w:kern w:val="0"/>
          <w14:ligatures w14:val="none"/>
        </w:rPr>
        <w:t>,</w:t>
      </w:r>
      <w:r w:rsidR="00EC50AD" w:rsidRPr="006D24AF">
        <w:rPr>
          <w:rFonts w:eastAsia="Times New Roman" w:cstheme="minorHAnsi"/>
          <w:kern w:val="0"/>
          <w14:ligatures w14:val="none"/>
        </w:rPr>
        <w:t xml:space="preserve"> </w:t>
      </w:r>
      <w:r w:rsidR="00B76B4B" w:rsidRPr="006D24AF">
        <w:rPr>
          <w:rFonts w:eastAsia="Times New Roman" w:cstheme="minorHAnsi"/>
          <w:kern w:val="0"/>
          <w14:ligatures w14:val="none"/>
        </w:rPr>
        <w:t xml:space="preserve">then the expected payoff </w:t>
      </w:r>
      <w:r w:rsidR="00EC50AD" w:rsidRPr="006D24AF">
        <w:rPr>
          <w:rFonts w:eastAsia="Times New Roman" w:cstheme="minorHAnsi"/>
          <w:kern w:val="0"/>
          <w14:ligatures w14:val="none"/>
        </w:rPr>
        <w:t>is 0.</w:t>
      </w:r>
      <w:r w:rsidR="00EA64BB" w:rsidRPr="006D24AF">
        <w:rPr>
          <w:rFonts w:eastAsia="Times New Roman" w:cstheme="minorHAnsi"/>
          <w:kern w:val="0"/>
          <w14:ligatures w14:val="none"/>
        </w:rPr>
        <w:br/>
      </w:r>
      <m:oMath>
        <m:r>
          <w:rPr>
            <w:rFonts w:ascii="Cambria Math" w:eastAsia="Times New Roman" w:hAnsi="Cambria Math" w:cstheme="minorHAnsi"/>
            <w:kern w:val="0"/>
            <w14:ligatures w14:val="none"/>
          </w:rPr>
          <m:t>F=</m:t>
        </m:r>
        <m:d>
          <m:dPr>
            <m:begChr m:val="{"/>
            <m:endChr m:val=""/>
            <m:ctrlPr>
              <w:rPr>
                <w:rFonts w:ascii="Cambria Math" w:eastAsia="Times New Roman" w:hAnsi="Cambria Math" w:cstheme="minorHAnsi"/>
                <w:i/>
                <w:kern w:val="0"/>
                <w14:ligatures w14:val="none"/>
              </w:rPr>
            </m:ctrlPr>
          </m:dPr>
          <m:e>
            <m:eqArr>
              <m:eqArrPr>
                <m:ctrlPr>
                  <w:rPr>
                    <w:rFonts w:ascii="Cambria Math" w:eastAsia="Times New Roman" w:hAnsi="Cambria Math" w:cstheme="minorHAnsi"/>
                    <w:i/>
                    <w:kern w:val="0"/>
                    <w14:ligatures w14:val="none"/>
                  </w:rPr>
                </m:ctrlPr>
              </m:eqArrPr>
              <m:e>
                <m:d>
                  <m:dPr>
                    <m:begChr m:val="{"/>
                    <m:endChr m:val=""/>
                    <m:ctrlPr>
                      <w:rPr>
                        <w:rFonts w:ascii="Cambria Math" w:eastAsia="Times New Roman" w:hAnsi="Cambria Math" w:cstheme="minorHAnsi"/>
                        <w:i/>
                        <w:kern w:val="0"/>
                        <w14:ligatures w14:val="none"/>
                      </w:rPr>
                    </m:ctrlPr>
                  </m:dPr>
                  <m:e>
                    <m:eqArr>
                      <m:eqArrPr>
                        <m:ctrlPr>
                          <w:rPr>
                            <w:rFonts w:ascii="Cambria Math" w:eastAsia="Times New Roman" w:hAnsi="Cambria Math" w:cstheme="minorHAnsi"/>
                            <w:i/>
                            <w:kern w:val="0"/>
                            <w14:ligatures w14:val="none"/>
                          </w:rPr>
                        </m:ctrlPr>
                      </m:eqArrPr>
                      <m:e>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V-</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e>
                        </m:d>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1-a</m:t>
                            </m:r>
                          </m:e>
                        </m:d>
                        <m:r>
                          <w:rPr>
                            <w:rFonts w:ascii="Cambria Math" w:eastAsia="Times New Roman" w:hAnsi="Cambria Math" w:cstheme="minorHAnsi"/>
                            <w:kern w:val="0"/>
                            <w14:ligatures w14:val="none"/>
                          </w:rPr>
                          <m:t>+</m:t>
                        </m:r>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V-</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A2</m:t>
                                </m:r>
                              </m:sub>
                            </m:sSub>
                          </m:e>
                        </m:d>
                        <m:r>
                          <w:rPr>
                            <w:rFonts w:ascii="Cambria Math" w:eastAsia="Times New Roman" w:hAnsi="Cambria Math" w:cstheme="minorHAnsi"/>
                            <w:kern w:val="0"/>
                            <w14:ligatures w14:val="none"/>
                          </w:rPr>
                          <m:t>a-0 ;</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&gt;x</m:t>
                            </m:r>
                          </m:e>
                          <m:sub>
                            <m:r>
                              <w:rPr>
                                <w:rFonts w:ascii="Cambria Math" w:eastAsia="Times New Roman" w:hAnsi="Cambria Math" w:cstheme="minorHAnsi"/>
                                <w:kern w:val="0"/>
                                <w14:ligatures w14:val="none"/>
                              </w:rPr>
                              <m:t>B1</m:t>
                            </m:r>
                          </m:sub>
                        </m:sSub>
                      </m:e>
                      <m:e>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e>
                        </m:d>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1-a</m:t>
                            </m:r>
                          </m:e>
                        </m:d>
                        <m:r>
                          <w:rPr>
                            <w:rFonts w:ascii="Cambria Math" w:eastAsia="Times New Roman" w:hAnsi="Cambria Math" w:cstheme="minorHAnsi"/>
                            <w:kern w:val="0"/>
                            <w14:ligatures w14:val="none"/>
                          </w:rPr>
                          <m:t>+</m:t>
                        </m:r>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V-</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A2</m:t>
                                </m:r>
                              </m:sub>
                            </m:sSub>
                          </m:e>
                        </m:d>
                        <m:r>
                          <w:rPr>
                            <w:rFonts w:ascii="Cambria Math" w:eastAsia="Times New Roman" w:hAnsi="Cambria Math" w:cstheme="minorHAnsi"/>
                            <w:kern w:val="0"/>
                            <w14:ligatures w14:val="none"/>
                          </w:rPr>
                          <m:t>a-0 ;</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&lt;x</m:t>
                            </m:r>
                          </m:e>
                          <m:sub>
                            <m:r>
                              <w:rPr>
                                <w:rFonts w:ascii="Cambria Math" w:eastAsia="Times New Roman" w:hAnsi="Cambria Math" w:cstheme="minorHAnsi"/>
                                <w:kern w:val="0"/>
                                <w14:ligatures w14:val="none"/>
                              </w:rPr>
                              <m:t>B1</m:t>
                            </m:r>
                          </m:sub>
                        </m:sSub>
                      </m:e>
                    </m:eqArr>
                    <m:r>
                      <w:rPr>
                        <w:rFonts w:ascii="Cambria Math" w:eastAsia="Times New Roman" w:hAnsi="Cambria Math" w:cstheme="minorHAnsi"/>
                        <w:kern w:val="0"/>
                        <w14:ligatures w14:val="none"/>
                      </w:rPr>
                      <m:t xml:space="preserve">  ; </m:t>
                    </m:r>
                    <m:r>
                      <m:rPr>
                        <m:nor/>
                      </m:rPr>
                      <w:rPr>
                        <w:rFonts w:eastAsia="Times New Roman" w:cstheme="minorHAnsi"/>
                        <w:kern w:val="0"/>
                        <w14:ligatures w14:val="none"/>
                      </w:rPr>
                      <m:t>if all-pay auction</m:t>
                    </m:r>
                  </m:e>
                </m:d>
              </m:e>
              <m:e>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V</m:t>
                    </m:r>
                    <m:d>
                      <m:dPr>
                        <m:ctrlPr>
                          <w:rPr>
                            <w:rFonts w:ascii="Cambria Math" w:eastAsia="Times New Roman" w:hAnsi="Cambria Math" w:cstheme="minorHAnsi"/>
                            <w:i/>
                            <w:kern w:val="0"/>
                            <w14:ligatures w14:val="none"/>
                          </w:rPr>
                        </m:ctrlPr>
                      </m:dPr>
                      <m:e>
                        <m:f>
                          <m:fPr>
                            <m:ctrlPr>
                              <w:rPr>
                                <w:rFonts w:ascii="Cambria Math" w:eastAsia="Times New Roman" w:hAnsi="Cambria Math" w:cstheme="minorHAnsi"/>
                                <w:i/>
                                <w:kern w:val="0"/>
                                <w14:ligatures w14:val="none"/>
                              </w:rPr>
                            </m:ctrlPr>
                          </m:fPr>
                          <m:num>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num>
                          <m:den>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B</m:t>
                                </m:r>
                                <m:r>
                                  <w:rPr>
                                    <w:rFonts w:ascii="Cambria Math" w:eastAsia="Times New Roman" w:hAnsi="Cambria Math" w:cstheme="minorHAnsi"/>
                                    <w:kern w:val="0"/>
                                    <w14:ligatures w14:val="none"/>
                                  </w:rPr>
                                  <m:t>1</m:t>
                                </m:r>
                              </m:sub>
                            </m:sSub>
                          </m:den>
                        </m:f>
                      </m:e>
                    </m:d>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e>
                </m:d>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1-a</m:t>
                    </m:r>
                  </m:e>
                </m:d>
                <m:r>
                  <w:rPr>
                    <w:rFonts w:ascii="Cambria Math" w:eastAsia="Times New Roman" w:hAnsi="Cambria Math" w:cstheme="minorHAnsi"/>
                    <w:kern w:val="0"/>
                    <w14:ligatures w14:val="none"/>
                  </w:rPr>
                  <m:t>+</m:t>
                </m:r>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V</m:t>
                    </m:r>
                    <m:d>
                      <m:dPr>
                        <m:ctrlPr>
                          <w:rPr>
                            <w:rFonts w:ascii="Cambria Math" w:eastAsia="Times New Roman" w:hAnsi="Cambria Math" w:cstheme="minorHAnsi"/>
                            <w:i/>
                            <w:kern w:val="0"/>
                            <w14:ligatures w14:val="none"/>
                          </w:rPr>
                        </m:ctrlPr>
                      </m:dPr>
                      <m:e>
                        <m:f>
                          <m:fPr>
                            <m:ctrlPr>
                              <w:rPr>
                                <w:rFonts w:ascii="Cambria Math" w:eastAsia="Times New Roman" w:hAnsi="Cambria Math" w:cstheme="minorHAnsi"/>
                                <w:i/>
                                <w:kern w:val="0"/>
                                <w14:ligatures w14:val="none"/>
                              </w:rPr>
                            </m:ctrlPr>
                          </m:fPr>
                          <m:num>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m:t>
                                </m:r>
                                <m:r>
                                  <w:rPr>
                                    <w:rFonts w:ascii="Cambria Math" w:eastAsia="Times New Roman" w:hAnsi="Cambria Math" w:cstheme="minorHAnsi"/>
                                    <w:kern w:val="0"/>
                                    <w14:ligatures w14:val="none"/>
                                  </w:rPr>
                                  <m:t>2</m:t>
                                </m:r>
                              </m:sub>
                            </m:sSub>
                          </m:num>
                          <m:den>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m:t>
                                </m:r>
                                <m:r>
                                  <w:rPr>
                                    <w:rFonts w:ascii="Cambria Math" w:eastAsia="Times New Roman" w:hAnsi="Cambria Math" w:cstheme="minorHAnsi"/>
                                    <w:kern w:val="0"/>
                                    <w14:ligatures w14:val="none"/>
                                  </w:rPr>
                                  <m:t>2</m:t>
                                </m:r>
                              </m:sub>
                            </m:sSub>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B1</m:t>
                                </m:r>
                              </m:sub>
                            </m:sSub>
                          </m:den>
                        </m:f>
                      </m:e>
                    </m:d>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m:t>
                        </m:r>
                        <m:r>
                          <w:rPr>
                            <w:rFonts w:ascii="Cambria Math" w:eastAsia="Times New Roman" w:hAnsi="Cambria Math" w:cstheme="minorHAnsi"/>
                            <w:kern w:val="0"/>
                            <w14:ligatures w14:val="none"/>
                          </w:rPr>
                          <m:t>2</m:t>
                        </m:r>
                      </m:sub>
                    </m:sSub>
                  </m:e>
                </m:d>
                <m:r>
                  <w:rPr>
                    <w:rFonts w:ascii="Cambria Math" w:eastAsia="Times New Roman" w:hAnsi="Cambria Math" w:cstheme="minorHAnsi"/>
                    <w:kern w:val="0"/>
                    <w14:ligatures w14:val="none"/>
                  </w:rPr>
                  <m:t xml:space="preserve">a-0 ; </m:t>
                </m:r>
                <m:r>
                  <m:rPr>
                    <m:nor/>
                  </m:rPr>
                  <w:rPr>
                    <w:rFonts w:eastAsia="Times New Roman" w:cstheme="minorHAnsi"/>
                    <w:kern w:val="0"/>
                    <w14:ligatures w14:val="none"/>
                  </w:rPr>
                  <m:t>if lottery contest</m:t>
                </m:r>
              </m:e>
            </m:eqArr>
          </m:e>
        </m:d>
      </m:oMath>
      <w:r w:rsidR="00EA64BB" w:rsidRPr="006D24AF">
        <w:rPr>
          <w:rFonts w:eastAsia="Times New Roman" w:cstheme="minorHAnsi"/>
          <w:kern w:val="0"/>
          <w14:ligatures w14:val="none"/>
        </w:rPr>
        <w:t xml:space="preserve">             </w:t>
      </w:r>
      <w:r w:rsidR="006D24AF">
        <w:rPr>
          <w:rFonts w:eastAsia="Times New Roman" w:cstheme="minorHAnsi"/>
          <w:kern w:val="0"/>
          <w14:ligatures w14:val="none"/>
        </w:rPr>
        <w:t xml:space="preserve">                  </w:t>
      </w:r>
      <w:r w:rsidR="00EA64BB" w:rsidRPr="006D24AF">
        <w:rPr>
          <w:rFonts w:eastAsia="Times New Roman" w:cstheme="minorHAnsi"/>
          <w:kern w:val="0"/>
          <w14:ligatures w14:val="none"/>
        </w:rPr>
        <w:t xml:space="preserve"> </w:t>
      </w:r>
      <w:r w:rsidR="00EC50AD" w:rsidRPr="006D24AF">
        <w:rPr>
          <w:rFonts w:eastAsia="Times New Roman" w:cstheme="minorHAnsi"/>
          <w:kern w:val="0"/>
          <w14:ligatures w14:val="none"/>
        </w:rPr>
        <w:t>(3)</w:t>
      </w:r>
    </w:p>
    <w:p w14:paraId="2214AEE6" w14:textId="77777777" w:rsidR="006D24AF" w:rsidRPr="006D24AF" w:rsidRDefault="006D24AF" w:rsidP="006D24AF">
      <w:pPr>
        <w:spacing w:after="0" w:line="240" w:lineRule="auto"/>
        <w:ind w:firstLine="720"/>
        <w:textAlignment w:val="baseline"/>
        <w:rPr>
          <w:rFonts w:eastAsia="Times New Roman" w:cstheme="minorHAnsi"/>
          <w:kern w:val="0"/>
          <w14:ligatures w14:val="none"/>
        </w:rPr>
      </w:pPr>
    </w:p>
    <w:p w14:paraId="52EDC091" w14:textId="1DEC2773" w:rsidR="006D24AF" w:rsidRPr="006D24AF" w:rsidRDefault="00EC50AD" w:rsidP="006D24AF">
      <w:pPr>
        <w:spacing w:after="0" w:line="240" w:lineRule="auto"/>
        <w:ind w:firstLine="720"/>
        <w:textAlignment w:val="baseline"/>
        <w:rPr>
          <w:rFonts w:eastAsia="Times New Roman" w:cstheme="minorHAnsi"/>
          <w:kern w:val="0"/>
          <w14:ligatures w14:val="none"/>
        </w:rPr>
      </w:pPr>
      <w:r w:rsidRPr="006D24AF">
        <w:rPr>
          <w:rFonts w:eastAsia="Times New Roman" w:cstheme="minorHAnsi"/>
          <w:kern w:val="0"/>
          <w14:ligatures w14:val="none"/>
        </w:rPr>
        <w:t xml:space="preserve">Equation </w:t>
      </w:r>
      <w:r w:rsidR="00EA64BB" w:rsidRPr="006D24AF">
        <w:rPr>
          <w:rFonts w:eastAsia="Times New Roman" w:cstheme="minorHAnsi"/>
          <w:kern w:val="0"/>
          <w14:ligatures w14:val="none"/>
        </w:rPr>
        <w:t>4</w:t>
      </w:r>
      <w:r w:rsidRPr="006D24AF">
        <w:rPr>
          <w:rFonts w:eastAsia="Times New Roman" w:cstheme="minorHAnsi"/>
          <w:kern w:val="0"/>
          <w14:ligatures w14:val="none"/>
        </w:rPr>
        <w:t xml:space="preserve"> represents the expected payoff of A </w:t>
      </w:r>
      <w:r w:rsidR="00727B9C" w:rsidRPr="006D24AF">
        <w:rPr>
          <w:rFonts w:eastAsia="Times New Roman" w:cstheme="minorHAnsi"/>
          <w:kern w:val="0"/>
          <w14:ligatures w14:val="none"/>
        </w:rPr>
        <w:t>subtracted by</w:t>
      </w:r>
      <w:r w:rsidRPr="006D24AF">
        <w:rPr>
          <w:rFonts w:eastAsia="Times New Roman" w:cstheme="minorHAnsi"/>
          <w:kern w:val="0"/>
          <w14:ligatures w14:val="none"/>
        </w:rPr>
        <w:t xml:space="preserve"> the expected payoff of B given all payments. This should represent the value of flexibility because it is the difference in expected payoffs </w:t>
      </w:r>
      <w:r w:rsidRPr="006D24AF">
        <w:rPr>
          <w:rFonts w:eastAsia="Times New Roman" w:cstheme="minorHAnsi"/>
          <w:kern w:val="0"/>
          <w14:ligatures w14:val="none"/>
        </w:rPr>
        <w:lastRenderedPageBreak/>
        <w:t>between the players with and without flexibility. Using all payments</w:t>
      </w:r>
      <w:r w:rsidR="00EA64BB" w:rsidRPr="006D24AF">
        <w:rPr>
          <w:rFonts w:eastAsia="Times New Roman" w:cstheme="minorHAnsi"/>
          <w:kern w:val="0"/>
          <w14:ligatures w14:val="none"/>
        </w:rPr>
        <w:t xml:space="preserve"> </w:t>
      </w:r>
      <w:r w:rsidR="00B76B4B" w:rsidRPr="006D24AF">
        <w:rPr>
          <w:rFonts w:eastAsia="Times New Roman" w:cstheme="minorHAnsi"/>
          <w:kern w:val="0"/>
          <w14:ligatures w14:val="none"/>
        </w:rPr>
        <w:t>measures</w:t>
      </w:r>
      <w:r w:rsidR="00EA64BB" w:rsidRPr="006D24AF">
        <w:rPr>
          <w:rFonts w:eastAsia="Times New Roman" w:cstheme="minorHAnsi"/>
          <w:kern w:val="0"/>
          <w14:ligatures w14:val="none"/>
        </w:rPr>
        <w:t xml:space="preserve"> the value of flexibility captured by player A in each round.</w:t>
      </w:r>
    </w:p>
    <w:p w14:paraId="550E589B" w14:textId="63568BF6" w:rsidR="00892A59" w:rsidRDefault="00727B9C" w:rsidP="006D24AF">
      <w:pPr>
        <w:spacing w:after="0" w:line="240" w:lineRule="auto"/>
        <w:textAlignment w:val="baseline"/>
        <w:rPr>
          <w:rFonts w:eastAsia="Times New Roman" w:cstheme="minorHAnsi"/>
          <w:kern w:val="0"/>
          <w14:ligatures w14:val="none"/>
        </w:rPr>
      </w:pPr>
      <m:oMath>
        <m:r>
          <w:rPr>
            <w:rFonts w:ascii="Cambria Math" w:eastAsia="Times New Roman" w:hAnsi="Cambria Math" w:cstheme="minorHAnsi"/>
            <w:kern w:val="0"/>
            <w14:ligatures w14:val="none"/>
          </w:rPr>
          <m:t>F</m:t>
        </m:r>
        <m:r>
          <w:rPr>
            <w:rFonts w:ascii="Cambria Math" w:eastAsia="Times New Roman" w:hAnsi="Cambria Math" w:cstheme="minorHAnsi"/>
            <w:kern w:val="0"/>
            <w14:ligatures w14:val="none"/>
          </w:rPr>
          <m:t>=</m:t>
        </m:r>
        <m:d>
          <m:dPr>
            <m:begChr m:val="{"/>
            <m:endChr m:val=""/>
            <m:ctrlPr>
              <w:rPr>
                <w:rFonts w:ascii="Cambria Math" w:eastAsia="Times New Roman" w:hAnsi="Cambria Math" w:cstheme="minorHAnsi"/>
                <w:i/>
                <w:kern w:val="0"/>
                <w14:ligatures w14:val="none"/>
              </w:rPr>
            </m:ctrlPr>
          </m:dPr>
          <m:e>
            <m:eqArr>
              <m:eqArrPr>
                <m:ctrlPr>
                  <w:rPr>
                    <w:rFonts w:ascii="Cambria Math" w:eastAsia="Times New Roman" w:hAnsi="Cambria Math" w:cstheme="minorHAnsi"/>
                    <w:i/>
                    <w:kern w:val="0"/>
                    <w14:ligatures w14:val="none"/>
                  </w:rPr>
                </m:ctrlPr>
              </m:eqArrPr>
              <m:e>
                <m:d>
                  <m:dPr>
                    <m:begChr m:val="{"/>
                    <m:endChr m:val=""/>
                    <m:ctrlPr>
                      <w:rPr>
                        <w:rFonts w:ascii="Cambria Math" w:eastAsia="Times New Roman" w:hAnsi="Cambria Math" w:cstheme="minorHAnsi"/>
                        <w:i/>
                        <w:kern w:val="0"/>
                        <w14:ligatures w14:val="none"/>
                      </w:rPr>
                    </m:ctrlPr>
                  </m:dPr>
                  <m:e>
                    <m:eqArr>
                      <m:eqArrPr>
                        <m:ctrlPr>
                          <w:rPr>
                            <w:rFonts w:ascii="Cambria Math" w:eastAsia="Times New Roman" w:hAnsi="Cambria Math" w:cstheme="minorHAnsi"/>
                            <w:i/>
                            <w:kern w:val="0"/>
                            <w14:ligatures w14:val="none"/>
                          </w:rPr>
                        </m:ctrlPr>
                      </m:eqArrPr>
                      <m:e>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V-</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B</m:t>
                                </m:r>
                                <m:r>
                                  <w:rPr>
                                    <w:rFonts w:ascii="Cambria Math" w:eastAsia="Times New Roman" w:hAnsi="Cambria Math" w:cstheme="minorHAnsi"/>
                                    <w:kern w:val="0"/>
                                    <w14:ligatures w14:val="none"/>
                                  </w:rPr>
                                  <m:t>1</m:t>
                                </m:r>
                              </m:sub>
                            </m:sSub>
                          </m:e>
                        </m:d>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1-a</m:t>
                            </m:r>
                          </m:e>
                        </m:d>
                        <m:r>
                          <w:rPr>
                            <w:rFonts w:ascii="Cambria Math" w:eastAsia="Times New Roman" w:hAnsi="Cambria Math" w:cstheme="minorHAnsi"/>
                            <w:kern w:val="0"/>
                            <w14:ligatures w14:val="none"/>
                          </w:rPr>
                          <m:t>+</m:t>
                        </m:r>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V-</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A2</m:t>
                                </m:r>
                              </m:sub>
                            </m:sSub>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B1</m:t>
                                </m:r>
                              </m:sub>
                            </m:sSub>
                          </m:e>
                        </m:d>
                        <m:r>
                          <w:rPr>
                            <w:rFonts w:ascii="Cambria Math" w:eastAsia="Times New Roman" w:hAnsi="Cambria Math" w:cstheme="minorHAnsi"/>
                            <w:kern w:val="0"/>
                            <w14:ligatures w14:val="none"/>
                          </w:rPr>
                          <m:t>a ;</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&gt;x</m:t>
                            </m:r>
                          </m:e>
                          <m:sub>
                            <m:r>
                              <w:rPr>
                                <w:rFonts w:ascii="Cambria Math" w:eastAsia="Times New Roman" w:hAnsi="Cambria Math" w:cstheme="minorHAnsi"/>
                                <w:kern w:val="0"/>
                                <w14:ligatures w14:val="none"/>
                              </w:rPr>
                              <m:t>B1</m:t>
                            </m:r>
                          </m:sub>
                        </m:sSub>
                      </m:e>
                      <m:e>
                        <m:d>
                          <m:dPr>
                            <m:ctrlPr>
                              <w:rPr>
                                <w:rFonts w:ascii="Cambria Math" w:eastAsia="Times New Roman" w:hAnsi="Cambria Math" w:cstheme="minorHAnsi"/>
                                <w:i/>
                                <w:kern w:val="0"/>
                                <w14:ligatures w14:val="none"/>
                              </w:rPr>
                            </m:ctrlPr>
                          </m:dPr>
                          <m:e>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B1</m:t>
                                </m:r>
                              </m:sub>
                            </m:sSub>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r>
                              <w:rPr>
                                <w:rFonts w:ascii="Cambria Math" w:eastAsia="Times New Roman" w:hAnsi="Cambria Math" w:cstheme="minorHAnsi"/>
                                <w:kern w:val="0"/>
                                <w14:ligatures w14:val="none"/>
                              </w:rPr>
                              <m:t>-V</m:t>
                            </m:r>
                          </m:e>
                        </m:d>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1-a</m:t>
                            </m:r>
                          </m:e>
                        </m:d>
                        <m:r>
                          <w:rPr>
                            <w:rFonts w:ascii="Cambria Math" w:eastAsia="Times New Roman" w:hAnsi="Cambria Math" w:cstheme="minorHAnsi"/>
                            <w:kern w:val="0"/>
                            <w14:ligatures w14:val="none"/>
                          </w:rPr>
                          <m:t>+</m:t>
                        </m:r>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V-</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A2</m:t>
                                </m:r>
                              </m:sub>
                            </m:sSub>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B1</m:t>
                                </m:r>
                              </m:sub>
                            </m:sSub>
                          </m:e>
                        </m:d>
                        <m:r>
                          <w:rPr>
                            <w:rFonts w:ascii="Cambria Math" w:eastAsia="Times New Roman" w:hAnsi="Cambria Math" w:cstheme="minorHAnsi"/>
                            <w:kern w:val="0"/>
                            <w14:ligatures w14:val="none"/>
                          </w:rPr>
                          <m:t>a ;</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&lt;x</m:t>
                            </m:r>
                          </m:e>
                          <m:sub>
                            <m:r>
                              <w:rPr>
                                <w:rFonts w:ascii="Cambria Math" w:eastAsia="Times New Roman" w:hAnsi="Cambria Math" w:cstheme="minorHAnsi"/>
                                <w:kern w:val="0"/>
                                <w14:ligatures w14:val="none"/>
                              </w:rPr>
                              <m:t>B1</m:t>
                            </m:r>
                          </m:sub>
                        </m:sSub>
                      </m:e>
                    </m:eqArr>
                    <m:r>
                      <w:rPr>
                        <w:rFonts w:ascii="Cambria Math" w:eastAsia="Times New Roman" w:hAnsi="Cambria Math" w:cstheme="minorHAnsi"/>
                        <w:kern w:val="0"/>
                        <w14:ligatures w14:val="none"/>
                      </w:rPr>
                      <m:t xml:space="preserve">  ; </m:t>
                    </m:r>
                    <m:r>
                      <m:rPr>
                        <m:nor/>
                      </m:rPr>
                      <w:rPr>
                        <w:rFonts w:eastAsia="Times New Roman" w:cstheme="minorHAnsi"/>
                        <w:kern w:val="0"/>
                        <w14:ligatures w14:val="none"/>
                      </w:rPr>
                      <m:t>if all-pay auction</m:t>
                    </m:r>
                  </m:e>
                </m:d>
              </m:e>
              <m:e>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V</m:t>
                    </m:r>
                    <m:d>
                      <m:dPr>
                        <m:ctrlPr>
                          <w:rPr>
                            <w:rFonts w:ascii="Cambria Math" w:eastAsia="Times New Roman" w:hAnsi="Cambria Math" w:cstheme="minorHAnsi"/>
                            <w:i/>
                            <w:kern w:val="0"/>
                            <w14:ligatures w14:val="none"/>
                          </w:rPr>
                        </m:ctrlPr>
                      </m:dPr>
                      <m:e>
                        <m:f>
                          <m:fPr>
                            <m:ctrlPr>
                              <w:rPr>
                                <w:rFonts w:ascii="Cambria Math" w:eastAsia="Times New Roman" w:hAnsi="Cambria Math" w:cstheme="minorHAnsi"/>
                                <w:i/>
                                <w:kern w:val="0"/>
                                <w14:ligatures w14:val="none"/>
                              </w:rPr>
                            </m:ctrlPr>
                          </m:fPr>
                          <m:num>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num>
                          <m:den>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B1</m:t>
                                </m:r>
                              </m:sub>
                            </m:sSub>
                          </m:den>
                        </m:f>
                      </m:e>
                    </m:d>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B1</m:t>
                        </m:r>
                      </m:sub>
                    </m:sSub>
                  </m:e>
                </m:d>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1-a</m:t>
                    </m:r>
                  </m:e>
                </m:d>
                <m:r>
                  <w:rPr>
                    <w:rFonts w:ascii="Cambria Math" w:eastAsia="Times New Roman" w:hAnsi="Cambria Math" w:cstheme="minorHAnsi"/>
                    <w:kern w:val="0"/>
                    <w14:ligatures w14:val="none"/>
                  </w:rPr>
                  <m:t>+</m:t>
                </m:r>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V</m:t>
                    </m:r>
                    <m:d>
                      <m:dPr>
                        <m:ctrlPr>
                          <w:rPr>
                            <w:rFonts w:ascii="Cambria Math" w:eastAsia="Times New Roman" w:hAnsi="Cambria Math" w:cstheme="minorHAnsi"/>
                            <w:i/>
                            <w:kern w:val="0"/>
                            <w14:ligatures w14:val="none"/>
                          </w:rPr>
                        </m:ctrlPr>
                      </m:dPr>
                      <m:e>
                        <m:f>
                          <m:fPr>
                            <m:ctrlPr>
                              <w:rPr>
                                <w:rFonts w:ascii="Cambria Math" w:eastAsia="Times New Roman" w:hAnsi="Cambria Math" w:cstheme="minorHAnsi"/>
                                <w:i/>
                                <w:kern w:val="0"/>
                                <w14:ligatures w14:val="none"/>
                              </w:rPr>
                            </m:ctrlPr>
                          </m:fPr>
                          <m:num>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A2</m:t>
                                </m:r>
                              </m:sub>
                            </m:sSub>
                          </m:num>
                          <m:den>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A2</m:t>
                                </m:r>
                              </m:sub>
                            </m:sSub>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B1</m:t>
                                </m:r>
                              </m:sub>
                            </m:sSub>
                          </m:den>
                        </m:f>
                      </m:e>
                    </m:d>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A2</m:t>
                        </m:r>
                      </m:sub>
                    </m:sSub>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B1</m:t>
                        </m:r>
                      </m:sub>
                    </m:sSub>
                  </m:e>
                </m:d>
                <m:r>
                  <w:rPr>
                    <w:rFonts w:ascii="Cambria Math" w:eastAsia="Times New Roman" w:hAnsi="Cambria Math" w:cstheme="minorHAnsi"/>
                    <w:kern w:val="0"/>
                    <w14:ligatures w14:val="none"/>
                  </w:rPr>
                  <m:t>a ;</m:t>
                </m:r>
                <m:r>
                  <m:rPr>
                    <m:nor/>
                  </m:rPr>
                  <w:rPr>
                    <w:rFonts w:eastAsia="Times New Roman" w:cstheme="minorHAnsi"/>
                    <w:kern w:val="0"/>
                    <w14:ligatures w14:val="none"/>
                  </w:rPr>
                  <m:t>if lottery contest</m:t>
                </m:r>
              </m:e>
            </m:eqArr>
          </m:e>
        </m:d>
      </m:oMath>
      <w:r w:rsidRPr="006D24AF">
        <w:rPr>
          <w:rFonts w:eastAsia="Times New Roman" w:cstheme="minorHAnsi"/>
          <w:kern w:val="0"/>
          <w14:ligatures w14:val="none"/>
        </w:rPr>
        <w:t xml:space="preserve"> </w:t>
      </w:r>
      <w:r w:rsidR="006D24AF">
        <w:rPr>
          <w:rFonts w:eastAsia="Times New Roman" w:cstheme="minorHAnsi"/>
          <w:kern w:val="0"/>
          <w14:ligatures w14:val="none"/>
        </w:rPr>
        <w:t xml:space="preserve">                </w:t>
      </w:r>
      <w:r w:rsidRPr="006D24AF">
        <w:rPr>
          <w:rFonts w:eastAsia="Times New Roman" w:cstheme="minorHAnsi"/>
          <w:kern w:val="0"/>
          <w14:ligatures w14:val="none"/>
        </w:rPr>
        <w:t>(</w:t>
      </w:r>
      <w:r w:rsidRPr="006D24AF">
        <w:rPr>
          <w:rFonts w:eastAsia="Times New Roman" w:cstheme="minorHAnsi"/>
          <w:kern w:val="0"/>
          <w14:ligatures w14:val="none"/>
        </w:rPr>
        <w:t>4</w:t>
      </w:r>
      <w:r w:rsidRPr="006D24AF">
        <w:rPr>
          <w:rFonts w:eastAsia="Times New Roman" w:cstheme="minorHAnsi"/>
          <w:kern w:val="0"/>
          <w14:ligatures w14:val="none"/>
        </w:rPr>
        <w:t>)</w:t>
      </w:r>
      <w:r w:rsidR="006D24AF">
        <w:rPr>
          <w:rFonts w:eastAsia="Times New Roman" w:cstheme="minorHAnsi"/>
          <w:kern w:val="0"/>
          <w14:ligatures w14:val="none"/>
        </w:rPr>
        <w:t xml:space="preserve"> </w:t>
      </w:r>
    </w:p>
    <w:p w14:paraId="06EF4E06" w14:textId="77777777" w:rsidR="006D24AF" w:rsidRPr="006D24AF" w:rsidRDefault="006D24AF" w:rsidP="006D24AF">
      <w:pPr>
        <w:spacing w:after="0" w:line="240" w:lineRule="auto"/>
        <w:textAlignment w:val="baseline"/>
        <w:rPr>
          <w:rFonts w:eastAsia="Times New Roman" w:cstheme="minorHAnsi"/>
          <w:kern w:val="0"/>
          <w14:ligatures w14:val="none"/>
        </w:rPr>
      </w:pPr>
    </w:p>
    <w:p w14:paraId="6ACB0038" w14:textId="6BF308C2" w:rsidR="00892A59" w:rsidRPr="006D24AF" w:rsidRDefault="00EA64BB" w:rsidP="006D24AF">
      <w:pPr>
        <w:spacing w:after="0" w:line="240" w:lineRule="auto"/>
        <w:ind w:firstLine="720"/>
        <w:textAlignment w:val="baseline"/>
        <w:rPr>
          <w:rFonts w:eastAsia="Times New Roman" w:cstheme="minorHAnsi"/>
          <w:kern w:val="0"/>
          <w14:ligatures w14:val="none"/>
        </w:rPr>
      </w:pPr>
      <w:r w:rsidRPr="006D24AF">
        <w:rPr>
          <w:rFonts w:eastAsia="Times New Roman" w:cstheme="minorHAnsi"/>
          <w:kern w:val="0"/>
          <w14:ligatures w14:val="none"/>
        </w:rPr>
        <w:t xml:space="preserve">Equation </w:t>
      </w:r>
      <w:r w:rsidRPr="006D24AF">
        <w:rPr>
          <w:rFonts w:eastAsia="Times New Roman" w:cstheme="minorHAnsi"/>
          <w:kern w:val="0"/>
          <w14:ligatures w14:val="none"/>
        </w:rPr>
        <w:t>5</w:t>
      </w:r>
      <w:r w:rsidRPr="006D24AF">
        <w:rPr>
          <w:rFonts w:eastAsia="Times New Roman" w:cstheme="minorHAnsi"/>
          <w:kern w:val="0"/>
          <w14:ligatures w14:val="none"/>
        </w:rPr>
        <w:t xml:space="preserve"> represents the expected payoff of A </w:t>
      </w:r>
      <w:r w:rsidR="00727B9C" w:rsidRPr="006D24AF">
        <w:rPr>
          <w:rFonts w:eastAsia="Times New Roman" w:cstheme="minorHAnsi"/>
          <w:kern w:val="0"/>
          <w14:ligatures w14:val="none"/>
        </w:rPr>
        <w:t>subtracted by</w:t>
      </w:r>
      <w:r w:rsidRPr="006D24AF">
        <w:rPr>
          <w:rFonts w:eastAsia="Times New Roman" w:cstheme="minorHAnsi"/>
          <w:kern w:val="0"/>
          <w14:ligatures w14:val="none"/>
        </w:rPr>
        <w:t xml:space="preserve"> the expected payoff of B</w:t>
      </w:r>
      <w:r w:rsidR="00727B9C" w:rsidRPr="006D24AF">
        <w:rPr>
          <w:rFonts w:eastAsia="Times New Roman" w:cstheme="minorHAnsi"/>
          <w:kern w:val="0"/>
          <w14:ligatures w14:val="none"/>
        </w:rPr>
        <w:t>,</w:t>
      </w:r>
      <w:r w:rsidRPr="006D24AF">
        <w:rPr>
          <w:rFonts w:eastAsia="Times New Roman" w:cstheme="minorHAnsi"/>
          <w:kern w:val="0"/>
          <w14:ligatures w14:val="none"/>
        </w:rPr>
        <w:t xml:space="preserve"> given </w:t>
      </w:r>
      <w:r w:rsidR="00727B9C" w:rsidRPr="006D24AF">
        <w:rPr>
          <w:rFonts w:eastAsia="Times New Roman" w:cstheme="minorHAnsi"/>
          <w:kern w:val="0"/>
          <w14:ligatures w14:val="none"/>
        </w:rPr>
        <w:t>the bids in round 1</w:t>
      </w:r>
      <w:r w:rsidR="00B76B4B" w:rsidRPr="006D24AF">
        <w:rPr>
          <w:rFonts w:eastAsia="Times New Roman" w:cstheme="minorHAnsi"/>
          <w:kern w:val="0"/>
          <w14:ligatures w14:val="none"/>
        </w:rPr>
        <w:t xml:space="preserve"> and assuming A will use the optimal strategy in round 2</w:t>
      </w:r>
      <w:r w:rsidR="00727B9C" w:rsidRPr="006D24AF">
        <w:rPr>
          <w:rFonts w:eastAsia="Times New Roman" w:cstheme="minorHAnsi"/>
          <w:kern w:val="0"/>
          <w14:ligatures w14:val="none"/>
        </w:rPr>
        <w:t>.</w:t>
      </w:r>
      <w:r w:rsidRPr="006D24AF">
        <w:rPr>
          <w:rFonts w:eastAsia="Times New Roman" w:cstheme="minorHAnsi"/>
          <w:kern w:val="0"/>
          <w14:ligatures w14:val="none"/>
        </w:rPr>
        <w:t xml:space="preserve"> This should represent the value of flexibility because it is the difference in expected payoffs between the players with and without flexibility. Using the optimal round 2 strategy instead of the observed strategy captures the full benefit afforded to player A by the flexibility given to him </w:t>
      </w:r>
      <w:r w:rsidR="00B76B4B" w:rsidRPr="006D24AF">
        <w:rPr>
          <w:rFonts w:eastAsia="Times New Roman" w:cstheme="minorHAnsi"/>
          <w:kern w:val="0"/>
          <w14:ligatures w14:val="none"/>
        </w:rPr>
        <w:t xml:space="preserve">and captures value that A may fail to capture if he </w:t>
      </w:r>
      <w:r w:rsidR="006D24AF">
        <w:rPr>
          <w:rFonts w:eastAsia="Times New Roman" w:cstheme="minorHAnsi"/>
          <w:kern w:val="0"/>
          <w14:ligatures w14:val="none"/>
        </w:rPr>
        <w:t>uses a</w:t>
      </w:r>
      <w:r w:rsidR="00B76B4B" w:rsidRPr="006D24AF">
        <w:rPr>
          <w:rFonts w:eastAsia="Times New Roman" w:cstheme="minorHAnsi"/>
          <w:kern w:val="0"/>
          <w14:ligatures w14:val="none"/>
        </w:rPr>
        <w:t xml:space="preserve"> suboptimal strategy in round 2</w:t>
      </w:r>
      <w:r w:rsidRPr="006D24AF">
        <w:rPr>
          <w:rFonts w:eastAsia="Times New Roman" w:cstheme="minorHAnsi"/>
          <w:kern w:val="0"/>
          <w14:ligatures w14:val="none"/>
        </w:rPr>
        <w:t xml:space="preserve">. It also allows the measurement of </w:t>
      </w:r>
      <w:r w:rsidRPr="006D24AF">
        <w:rPr>
          <w:rFonts w:eastAsia="Times New Roman" w:cstheme="minorHAnsi"/>
          <w:kern w:val="0"/>
          <w14:ligatures w14:val="none"/>
        </w:rPr>
        <w:t xml:space="preserve">the value of flexibility in rounds that did not reach round 2. </w:t>
      </w:r>
      <w:r w:rsidR="00727B9C" w:rsidRPr="006D24AF">
        <w:rPr>
          <w:rFonts w:eastAsia="Times New Roman" w:cstheme="minorHAnsi"/>
          <w:kern w:val="0"/>
          <w14:ligatures w14:val="none"/>
        </w:rPr>
        <w:t xml:space="preserve">The optimal strategy for A in round </w:t>
      </w:r>
      <w:r w:rsidR="00B43F30" w:rsidRPr="006D24AF">
        <w:rPr>
          <w:rFonts w:eastAsia="Times New Roman" w:cstheme="minorHAnsi"/>
          <w:kern w:val="0"/>
          <w14:ligatures w14:val="none"/>
        </w:rPr>
        <w:t>2 of</w:t>
      </w:r>
      <w:r w:rsidR="00727B9C" w:rsidRPr="006D24AF">
        <w:rPr>
          <w:rFonts w:eastAsia="Times New Roman" w:cstheme="minorHAnsi"/>
          <w:kern w:val="0"/>
          <w14:ligatures w14:val="none"/>
        </w:rPr>
        <w:t xml:space="preserve"> the all-pay auction is to bid as close to but still larger than </w:t>
      </w:r>
      <m:oMath>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B1</m:t>
            </m:r>
          </m:sub>
        </m:sSub>
      </m:oMath>
      <w:r w:rsidR="00727B9C" w:rsidRPr="006D24AF">
        <w:rPr>
          <w:rFonts w:eastAsia="Times New Roman" w:cstheme="minorHAnsi"/>
          <w:kern w:val="0"/>
          <w14:ligatures w14:val="none"/>
        </w:rPr>
        <w:t xml:space="preserve">, so I set </w:t>
      </w:r>
      <m:oMath>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A2</m:t>
            </m:r>
          </m:sub>
        </m:sSub>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B1</m:t>
            </m:r>
          </m:sub>
        </m:sSub>
      </m:oMath>
      <w:r w:rsidR="00727B9C" w:rsidRPr="006D24AF">
        <w:rPr>
          <w:rFonts w:eastAsia="Times New Roman" w:cstheme="minorHAnsi"/>
          <w:kern w:val="0"/>
          <w14:ligatures w14:val="none"/>
        </w:rPr>
        <w:t xml:space="preserve"> for round 2 in the equation. In the lottery contest, there is no incentive to change bid after receiving information on another’s bid. Hence the optimal strategy is for </w:t>
      </w:r>
      <m:oMath>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m:t>
            </m:r>
            <m:r>
              <w:rPr>
                <w:rFonts w:ascii="Cambria Math" w:eastAsia="Times New Roman" w:hAnsi="Cambria Math" w:cstheme="minorHAnsi"/>
                <w:kern w:val="0"/>
                <w14:ligatures w14:val="none"/>
              </w:rPr>
              <m:t>1</m:t>
            </m:r>
          </m:sub>
        </m:sSub>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A2</m:t>
            </m:r>
          </m:sub>
        </m:sSub>
      </m:oMath>
      <w:r w:rsidR="00727B9C" w:rsidRPr="006D24AF">
        <w:rPr>
          <w:rFonts w:eastAsia="Times New Roman" w:cstheme="minorHAnsi"/>
          <w:kern w:val="0"/>
          <w14:ligatures w14:val="none"/>
        </w:rPr>
        <w:t>.</w:t>
      </w:r>
    </w:p>
    <w:p w14:paraId="63A85E65" w14:textId="1229AB78" w:rsidR="00727B9C" w:rsidRPr="006D24AF" w:rsidRDefault="00727B9C" w:rsidP="00727B9C">
      <w:pPr>
        <w:spacing w:after="0" w:line="240" w:lineRule="auto"/>
        <w:jc w:val="both"/>
        <w:textAlignment w:val="baseline"/>
        <w:rPr>
          <w:rFonts w:eastAsia="Times New Roman" w:cstheme="minorHAnsi"/>
          <w:kern w:val="0"/>
          <w14:ligatures w14:val="none"/>
        </w:rPr>
      </w:pPr>
      <m:oMath>
        <m:r>
          <w:rPr>
            <w:rFonts w:ascii="Cambria Math" w:eastAsia="Times New Roman" w:hAnsi="Cambria Math" w:cstheme="minorHAnsi"/>
            <w:kern w:val="0"/>
            <w14:ligatures w14:val="none"/>
          </w:rPr>
          <m:t>F=</m:t>
        </m:r>
        <m:d>
          <m:dPr>
            <m:begChr m:val="{"/>
            <m:endChr m:val=""/>
            <m:ctrlPr>
              <w:rPr>
                <w:rFonts w:ascii="Cambria Math" w:eastAsia="Times New Roman" w:hAnsi="Cambria Math" w:cstheme="minorHAnsi"/>
                <w:i/>
                <w:kern w:val="0"/>
                <w14:ligatures w14:val="none"/>
              </w:rPr>
            </m:ctrlPr>
          </m:dPr>
          <m:e>
            <m:eqArr>
              <m:eqArrPr>
                <m:ctrlPr>
                  <w:rPr>
                    <w:rFonts w:ascii="Cambria Math" w:eastAsia="Times New Roman" w:hAnsi="Cambria Math" w:cstheme="minorHAnsi"/>
                    <w:i/>
                    <w:kern w:val="0"/>
                    <w14:ligatures w14:val="none"/>
                  </w:rPr>
                </m:ctrlPr>
              </m:eqArrPr>
              <m:e>
                <m:d>
                  <m:dPr>
                    <m:begChr m:val="{"/>
                    <m:endChr m:val=""/>
                    <m:ctrlPr>
                      <w:rPr>
                        <w:rFonts w:ascii="Cambria Math" w:eastAsia="Times New Roman" w:hAnsi="Cambria Math" w:cstheme="minorHAnsi"/>
                        <w:i/>
                        <w:kern w:val="0"/>
                        <w14:ligatures w14:val="none"/>
                      </w:rPr>
                    </m:ctrlPr>
                  </m:dPr>
                  <m:e>
                    <m:eqArr>
                      <m:eqArrPr>
                        <m:ctrlPr>
                          <w:rPr>
                            <w:rFonts w:ascii="Cambria Math" w:eastAsia="Times New Roman" w:hAnsi="Cambria Math" w:cstheme="minorHAnsi"/>
                            <w:i/>
                            <w:kern w:val="0"/>
                            <w14:ligatures w14:val="none"/>
                          </w:rPr>
                        </m:ctrlPr>
                      </m:eqArrPr>
                      <m:e>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V-</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B1</m:t>
                                </m:r>
                              </m:sub>
                            </m:sSub>
                          </m:e>
                        </m:d>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1-a</m:t>
                            </m:r>
                          </m:e>
                        </m:d>
                        <m:r>
                          <w:rPr>
                            <w:rFonts w:ascii="Cambria Math" w:eastAsia="Times New Roman" w:hAnsi="Cambria Math" w:cstheme="minorHAnsi"/>
                            <w:kern w:val="0"/>
                            <w14:ligatures w14:val="none"/>
                          </w:rPr>
                          <m:t>+</m:t>
                        </m:r>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V</m:t>
                            </m:r>
                          </m:e>
                        </m:d>
                        <m:r>
                          <w:rPr>
                            <w:rFonts w:ascii="Cambria Math" w:eastAsia="Times New Roman" w:hAnsi="Cambria Math" w:cstheme="minorHAnsi"/>
                            <w:kern w:val="0"/>
                            <w14:ligatures w14:val="none"/>
                          </w:rPr>
                          <m:t>a-0 ;</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&gt;x</m:t>
                            </m:r>
                          </m:e>
                          <m:sub>
                            <m:r>
                              <w:rPr>
                                <w:rFonts w:ascii="Cambria Math" w:eastAsia="Times New Roman" w:hAnsi="Cambria Math" w:cstheme="minorHAnsi"/>
                                <w:kern w:val="0"/>
                                <w14:ligatures w14:val="none"/>
                              </w:rPr>
                              <m:t>B1</m:t>
                            </m:r>
                          </m:sub>
                        </m:sSub>
                      </m:e>
                      <m:e>
                        <m:d>
                          <m:dPr>
                            <m:ctrlPr>
                              <w:rPr>
                                <w:rFonts w:ascii="Cambria Math" w:eastAsia="Times New Roman" w:hAnsi="Cambria Math" w:cstheme="minorHAnsi"/>
                                <w:i/>
                                <w:kern w:val="0"/>
                                <w14:ligatures w14:val="none"/>
                              </w:rPr>
                            </m:ctrlPr>
                          </m:dPr>
                          <m:e>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B1</m:t>
                                </m:r>
                              </m:sub>
                            </m:sSub>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r>
                              <w:rPr>
                                <w:rFonts w:ascii="Cambria Math" w:eastAsia="Times New Roman" w:hAnsi="Cambria Math" w:cstheme="minorHAnsi"/>
                                <w:kern w:val="0"/>
                                <w14:ligatures w14:val="none"/>
                              </w:rPr>
                              <m:t>-V</m:t>
                            </m:r>
                          </m:e>
                        </m:d>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1-a</m:t>
                            </m:r>
                          </m:e>
                        </m:d>
                        <m:r>
                          <w:rPr>
                            <w:rFonts w:ascii="Cambria Math" w:eastAsia="Times New Roman" w:hAnsi="Cambria Math" w:cstheme="minorHAnsi"/>
                            <w:kern w:val="0"/>
                            <w14:ligatures w14:val="none"/>
                          </w:rPr>
                          <m:t>+</m:t>
                        </m:r>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V</m:t>
                            </m:r>
                          </m:e>
                        </m:d>
                        <m:r>
                          <w:rPr>
                            <w:rFonts w:ascii="Cambria Math" w:eastAsia="Times New Roman" w:hAnsi="Cambria Math" w:cstheme="minorHAnsi"/>
                            <w:kern w:val="0"/>
                            <w14:ligatures w14:val="none"/>
                          </w:rPr>
                          <m:t>a-0 ;</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&lt;x</m:t>
                            </m:r>
                          </m:e>
                          <m:sub>
                            <m:r>
                              <w:rPr>
                                <w:rFonts w:ascii="Cambria Math" w:eastAsia="Times New Roman" w:hAnsi="Cambria Math" w:cstheme="minorHAnsi"/>
                                <w:kern w:val="0"/>
                                <w14:ligatures w14:val="none"/>
                              </w:rPr>
                              <m:t>B1</m:t>
                            </m:r>
                          </m:sub>
                        </m:sSub>
                      </m:e>
                    </m:eqArr>
                    <m:r>
                      <w:rPr>
                        <w:rFonts w:ascii="Cambria Math" w:eastAsia="Times New Roman" w:hAnsi="Cambria Math" w:cstheme="minorHAnsi"/>
                        <w:kern w:val="0"/>
                        <w14:ligatures w14:val="none"/>
                      </w:rPr>
                      <m:t xml:space="preserve">  ; </m:t>
                    </m:r>
                    <m:r>
                      <m:rPr>
                        <m:nor/>
                      </m:rPr>
                      <w:rPr>
                        <w:rFonts w:eastAsia="Times New Roman" w:cstheme="minorHAnsi"/>
                        <w:kern w:val="0"/>
                        <w14:ligatures w14:val="none"/>
                      </w:rPr>
                      <m:t>if all-pay auction</m:t>
                    </m:r>
                  </m:e>
                </m:d>
              </m:e>
              <m:e>
                <m:d>
                  <m:dPr>
                    <m:ctrlPr>
                      <w:rPr>
                        <w:rFonts w:ascii="Cambria Math" w:eastAsia="Times New Roman" w:hAnsi="Cambria Math" w:cstheme="minorHAnsi"/>
                        <w:i/>
                        <w:kern w:val="0"/>
                        <w14:ligatures w14:val="none"/>
                      </w:rPr>
                    </m:ctrlPr>
                  </m:dPr>
                  <m:e>
                    <m:r>
                      <w:rPr>
                        <w:rFonts w:ascii="Cambria Math" w:eastAsia="Times New Roman" w:hAnsi="Cambria Math" w:cstheme="minorHAnsi"/>
                        <w:kern w:val="0"/>
                        <w14:ligatures w14:val="none"/>
                      </w:rPr>
                      <m:t>V</m:t>
                    </m:r>
                    <m:d>
                      <m:dPr>
                        <m:ctrlPr>
                          <w:rPr>
                            <w:rFonts w:ascii="Cambria Math" w:eastAsia="Times New Roman" w:hAnsi="Cambria Math" w:cstheme="minorHAnsi"/>
                            <w:i/>
                            <w:kern w:val="0"/>
                            <w14:ligatures w14:val="none"/>
                          </w:rPr>
                        </m:ctrlPr>
                      </m:dPr>
                      <m:e>
                        <m:f>
                          <m:fPr>
                            <m:ctrlPr>
                              <w:rPr>
                                <w:rFonts w:ascii="Cambria Math" w:eastAsia="Times New Roman" w:hAnsi="Cambria Math" w:cstheme="minorHAnsi"/>
                                <w:i/>
                                <w:kern w:val="0"/>
                                <w14:ligatures w14:val="none"/>
                              </w:rPr>
                            </m:ctrlPr>
                          </m:fPr>
                          <m:num>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num>
                          <m:den>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B1</m:t>
                                </m:r>
                              </m:sub>
                            </m:sSub>
                          </m:den>
                        </m:f>
                      </m:e>
                    </m:d>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A1</m:t>
                        </m:r>
                      </m:sub>
                    </m:sSub>
                    <m:r>
                      <w:rPr>
                        <w:rFonts w:ascii="Cambria Math" w:eastAsia="Times New Roman" w:hAnsi="Cambria Math" w:cstheme="minorHAnsi"/>
                        <w:kern w:val="0"/>
                        <w14:ligatures w14:val="none"/>
                      </w:rPr>
                      <m:t>+</m:t>
                    </m:r>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x</m:t>
                        </m:r>
                      </m:e>
                      <m:sub>
                        <m:r>
                          <w:rPr>
                            <w:rFonts w:ascii="Cambria Math" w:eastAsia="Times New Roman" w:hAnsi="Cambria Math" w:cstheme="minorHAnsi"/>
                            <w:kern w:val="0"/>
                            <w14:ligatures w14:val="none"/>
                          </w:rPr>
                          <m:t>B1</m:t>
                        </m:r>
                      </m:sub>
                    </m:sSub>
                  </m:e>
                </m:d>
                <m:r>
                  <w:rPr>
                    <w:rFonts w:ascii="Cambria Math" w:eastAsia="Times New Roman" w:hAnsi="Cambria Math" w:cstheme="minorHAnsi"/>
                    <w:kern w:val="0"/>
                    <w14:ligatures w14:val="none"/>
                  </w:rPr>
                  <m:t xml:space="preserve"> ; </m:t>
                </m:r>
                <m:r>
                  <m:rPr>
                    <m:nor/>
                  </m:rPr>
                  <w:rPr>
                    <w:rFonts w:eastAsia="Times New Roman" w:cstheme="minorHAnsi"/>
                    <w:kern w:val="0"/>
                    <w14:ligatures w14:val="none"/>
                  </w:rPr>
                  <m:t>if lottery contest</m:t>
                </m:r>
              </m:e>
            </m:eqArr>
          </m:e>
        </m:d>
      </m:oMath>
      <w:r w:rsidRPr="006D24AF">
        <w:rPr>
          <w:rFonts w:eastAsia="Times New Roman" w:cstheme="minorHAnsi"/>
          <w:kern w:val="0"/>
          <w14:ligatures w14:val="none"/>
        </w:rPr>
        <w:t xml:space="preserve">     </w:t>
      </w:r>
      <w:r w:rsidRPr="006D24AF">
        <w:rPr>
          <w:rFonts w:eastAsia="Times New Roman" w:cstheme="minorHAnsi"/>
          <w:kern w:val="0"/>
          <w14:ligatures w14:val="none"/>
        </w:rPr>
        <w:t xml:space="preserve">          </w:t>
      </w:r>
      <w:r w:rsidR="00892A59" w:rsidRPr="006D24AF">
        <w:rPr>
          <w:rFonts w:eastAsia="Times New Roman" w:cstheme="minorHAnsi"/>
          <w:kern w:val="0"/>
          <w14:ligatures w14:val="none"/>
        </w:rPr>
        <w:t xml:space="preserve">            </w:t>
      </w:r>
      <w:r w:rsidR="006D24AF">
        <w:rPr>
          <w:rFonts w:eastAsia="Times New Roman" w:cstheme="minorHAnsi"/>
          <w:kern w:val="0"/>
          <w14:ligatures w14:val="none"/>
        </w:rPr>
        <w:t xml:space="preserve">                    </w:t>
      </w:r>
      <w:r w:rsidRPr="006D24AF">
        <w:rPr>
          <w:rFonts w:eastAsia="Times New Roman" w:cstheme="minorHAnsi"/>
          <w:kern w:val="0"/>
          <w14:ligatures w14:val="none"/>
        </w:rPr>
        <w:t>(</w:t>
      </w:r>
      <w:r w:rsidRPr="006D24AF">
        <w:rPr>
          <w:rFonts w:eastAsia="Times New Roman" w:cstheme="minorHAnsi"/>
          <w:kern w:val="0"/>
          <w14:ligatures w14:val="none"/>
        </w:rPr>
        <w:t>5</w:t>
      </w:r>
      <w:r w:rsidRPr="006D24AF">
        <w:rPr>
          <w:rFonts w:eastAsia="Times New Roman" w:cstheme="minorHAnsi"/>
          <w:kern w:val="0"/>
          <w14:ligatures w14:val="none"/>
        </w:rPr>
        <w:t>)</w:t>
      </w:r>
    </w:p>
    <w:p w14:paraId="0811A146" w14:textId="77777777" w:rsidR="00CE2290" w:rsidRPr="006D24AF" w:rsidRDefault="00CE2290" w:rsidP="00AB22BA">
      <w:pPr>
        <w:spacing w:after="0" w:line="240" w:lineRule="auto"/>
        <w:ind w:firstLine="720"/>
        <w:textAlignment w:val="baseline"/>
        <w:rPr>
          <w:rFonts w:eastAsia="Times New Roman" w:cstheme="minorHAnsi"/>
          <w:kern w:val="0"/>
          <w14:ligatures w14:val="none"/>
        </w:rPr>
      </w:pPr>
    </w:p>
    <w:p w14:paraId="5DFF6507" w14:textId="5A855329" w:rsidR="00980F9D" w:rsidRPr="006D24AF" w:rsidRDefault="00CE2290" w:rsidP="00CE2290">
      <w:pPr>
        <w:spacing w:after="0" w:line="240" w:lineRule="auto"/>
        <w:textAlignment w:val="baseline"/>
        <w:rPr>
          <w:rFonts w:eastAsia="Times New Roman" w:cstheme="minorHAnsi"/>
          <w:b/>
          <w:bCs/>
          <w:kern w:val="0"/>
          <w14:ligatures w14:val="none"/>
        </w:rPr>
      </w:pPr>
      <w:r w:rsidRPr="006D24AF">
        <w:rPr>
          <w:rFonts w:eastAsia="Times New Roman" w:cstheme="minorHAnsi"/>
          <w:b/>
          <w:bCs/>
          <w:kern w:val="0"/>
          <w14:ligatures w14:val="none"/>
        </w:rPr>
        <w:t xml:space="preserve">Table 1: Replication of </w:t>
      </w:r>
      <w:proofErr w:type="spellStart"/>
      <w:r w:rsidRPr="006D24AF">
        <w:rPr>
          <w:rFonts w:eastAsia="Times New Roman" w:cstheme="minorHAnsi"/>
          <w:b/>
          <w:bCs/>
          <w:kern w:val="0"/>
          <w14:ligatures w14:val="none"/>
        </w:rPr>
        <w:t>Dechenaux</w:t>
      </w:r>
      <w:proofErr w:type="spellEnd"/>
      <w:r w:rsidRPr="006D24AF">
        <w:rPr>
          <w:rFonts w:eastAsia="Times New Roman" w:cstheme="minorHAnsi"/>
          <w:b/>
          <w:bCs/>
          <w:kern w:val="0"/>
          <w14:ligatures w14:val="none"/>
        </w:rPr>
        <w:t xml:space="preserve"> &amp; Mago (2023)</w:t>
      </w:r>
      <w:r w:rsidRPr="006D24AF">
        <w:rPr>
          <w:rFonts w:eastAsia="Times New Roman" w:cstheme="minorHAnsi"/>
          <w:b/>
          <w:bCs/>
          <w:kern w:val="0"/>
          <w14:ligatures w14:val="none"/>
        </w:rPr>
        <w:t xml:space="preserve"> Table 3</w:t>
      </w:r>
    </w:p>
    <w:p w14:paraId="34C3406A" w14:textId="77777777" w:rsidR="00CE2290" w:rsidRPr="00996B07" w:rsidRDefault="00CE2290" w:rsidP="00CE2290">
      <w:pPr>
        <w:spacing w:after="0" w:line="240" w:lineRule="auto"/>
        <w:textAlignment w:val="baseline"/>
        <w:rPr>
          <w:rFonts w:eastAsia="Times New Roman" w:cstheme="minorHAnsi"/>
          <w:b/>
          <w:bCs/>
          <w:kern w:val="0"/>
          <w14:ligatures w14:val="none"/>
        </w:rPr>
      </w:pPr>
    </w:p>
    <w:tbl>
      <w:tblPr>
        <w:tblStyle w:val="TableGrid"/>
        <w:tblW w:w="0" w:type="auto"/>
        <w:tblLook w:val="04A0" w:firstRow="1" w:lastRow="0" w:firstColumn="1" w:lastColumn="0" w:noHBand="0" w:noVBand="1"/>
      </w:tblPr>
      <w:tblGrid>
        <w:gridCol w:w="1320"/>
        <w:gridCol w:w="1187"/>
        <w:gridCol w:w="1013"/>
        <w:gridCol w:w="1194"/>
        <w:gridCol w:w="1194"/>
        <w:gridCol w:w="934"/>
        <w:gridCol w:w="917"/>
        <w:gridCol w:w="917"/>
        <w:gridCol w:w="900"/>
      </w:tblGrid>
      <w:tr w:rsidR="00F035C4" w:rsidRPr="00996B07" w14:paraId="498192D3" w14:textId="41B5D07C" w:rsidTr="00CE2290">
        <w:tc>
          <w:tcPr>
            <w:tcW w:w="1320" w:type="dxa"/>
            <w:vMerge w:val="restart"/>
          </w:tcPr>
          <w:p w14:paraId="5947606F" w14:textId="05B30413" w:rsidR="00F035C4" w:rsidRPr="00996B07" w:rsidRDefault="00F035C4" w:rsidP="00892A59">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Contest</w:t>
            </w:r>
          </w:p>
        </w:tc>
        <w:tc>
          <w:tcPr>
            <w:tcW w:w="8256" w:type="dxa"/>
            <w:gridSpan w:val="8"/>
            <w:tcBorders>
              <w:bottom w:val="single" w:sz="4" w:space="0" w:color="auto"/>
            </w:tcBorders>
          </w:tcPr>
          <w:p w14:paraId="770C0A1F" w14:textId="5C6D8890" w:rsidR="00F035C4" w:rsidRPr="00996B07" w:rsidRDefault="00F035C4" w:rsidP="00892A59">
            <w:pPr>
              <w:textAlignment w:val="baseline"/>
              <w:rPr>
                <w:rFonts w:eastAsia="Times New Roman" w:cstheme="minorHAnsi"/>
                <w:b/>
                <w:bCs/>
                <w:kern w:val="0"/>
                <w:sz w:val="18"/>
                <w:szCs w:val="18"/>
                <w14:ligatures w14:val="none"/>
              </w:rPr>
            </w:pPr>
            <w:r w:rsidRPr="00996B07">
              <w:rPr>
                <w:rFonts w:eastAsia="Times New Roman" w:cstheme="minorHAnsi"/>
                <w:b/>
                <w:bCs/>
                <w:kern w:val="0"/>
                <w:sz w:val="18"/>
                <w:szCs w:val="18"/>
                <w14:ligatures w14:val="none"/>
              </w:rPr>
              <w:t>Probability of Leakage</w:t>
            </w:r>
          </w:p>
        </w:tc>
      </w:tr>
      <w:tr w:rsidR="00F035C4" w:rsidRPr="00996B07" w14:paraId="46B50336" w14:textId="305A8C73" w:rsidTr="00CE2290">
        <w:tc>
          <w:tcPr>
            <w:tcW w:w="1320" w:type="dxa"/>
            <w:vMerge/>
          </w:tcPr>
          <w:p w14:paraId="0AEA723C" w14:textId="77777777" w:rsidR="00F035C4" w:rsidRPr="00996B07" w:rsidRDefault="00F035C4" w:rsidP="00892A59">
            <w:pPr>
              <w:textAlignment w:val="baseline"/>
              <w:rPr>
                <w:rFonts w:eastAsia="Times New Roman" w:cstheme="minorHAnsi"/>
                <w:kern w:val="0"/>
                <w:sz w:val="18"/>
                <w:szCs w:val="18"/>
                <w14:ligatures w14:val="none"/>
              </w:rPr>
            </w:pPr>
          </w:p>
        </w:tc>
        <w:tc>
          <w:tcPr>
            <w:tcW w:w="4588" w:type="dxa"/>
            <w:gridSpan w:val="4"/>
            <w:tcBorders>
              <w:right w:val="single" w:sz="4" w:space="0" w:color="auto"/>
            </w:tcBorders>
          </w:tcPr>
          <w:p w14:paraId="6CDE3C0F" w14:textId="72A0072E" w:rsidR="00F035C4" w:rsidRPr="00996B07" w:rsidRDefault="00F035C4" w:rsidP="00892A59">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α = 0.25</w:t>
            </w:r>
          </w:p>
        </w:tc>
        <w:tc>
          <w:tcPr>
            <w:tcW w:w="3668" w:type="dxa"/>
            <w:gridSpan w:val="4"/>
            <w:tcBorders>
              <w:left w:val="single" w:sz="4" w:space="0" w:color="auto"/>
            </w:tcBorders>
          </w:tcPr>
          <w:p w14:paraId="1CCAEC60" w14:textId="4215083A" w:rsidR="00F035C4" w:rsidRPr="00996B07" w:rsidRDefault="00F035C4" w:rsidP="00892A59">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α = 0.</w:t>
            </w:r>
            <w:r w:rsidRPr="00996B07">
              <w:rPr>
                <w:rFonts w:eastAsia="Times New Roman" w:cstheme="minorHAnsi"/>
                <w:kern w:val="0"/>
                <w:sz w:val="18"/>
                <w:szCs w:val="18"/>
                <w14:ligatures w14:val="none"/>
              </w:rPr>
              <w:t>7</w:t>
            </w:r>
            <w:r w:rsidRPr="00996B07">
              <w:rPr>
                <w:rFonts w:eastAsia="Times New Roman" w:cstheme="minorHAnsi"/>
                <w:kern w:val="0"/>
                <w:sz w:val="18"/>
                <w:szCs w:val="18"/>
                <w14:ligatures w14:val="none"/>
              </w:rPr>
              <w:t>5</w:t>
            </w:r>
          </w:p>
        </w:tc>
      </w:tr>
      <w:tr w:rsidR="00F035C4" w:rsidRPr="00996B07" w14:paraId="55192309" w14:textId="1943757F" w:rsidTr="00CE2290">
        <w:tc>
          <w:tcPr>
            <w:tcW w:w="1320" w:type="dxa"/>
            <w:vMerge/>
          </w:tcPr>
          <w:p w14:paraId="29490772" w14:textId="77777777" w:rsidR="00F035C4" w:rsidRPr="00996B07" w:rsidRDefault="00F035C4" w:rsidP="00892A59">
            <w:pPr>
              <w:textAlignment w:val="baseline"/>
              <w:rPr>
                <w:rFonts w:eastAsia="Times New Roman" w:cstheme="minorHAnsi"/>
                <w:kern w:val="0"/>
                <w:sz w:val="18"/>
                <w:szCs w:val="18"/>
                <w14:ligatures w14:val="none"/>
              </w:rPr>
            </w:pPr>
          </w:p>
        </w:tc>
        <w:tc>
          <w:tcPr>
            <w:tcW w:w="1187" w:type="dxa"/>
          </w:tcPr>
          <w:p w14:paraId="71AF73E2" w14:textId="1331584B" w:rsidR="00F035C4" w:rsidRPr="00996B07" w:rsidRDefault="00F035C4" w:rsidP="00892A59">
            <w:pPr>
              <w:textAlignment w:val="baseline"/>
              <w:rPr>
                <w:rFonts w:eastAsia="Times New Roman" w:cstheme="minorHAnsi"/>
                <w:b/>
                <w:bCs/>
                <w:kern w:val="0"/>
                <w:sz w:val="18"/>
                <w:szCs w:val="18"/>
                <w14:ligatures w14:val="none"/>
              </w:rPr>
            </w:pPr>
            <w:r w:rsidRPr="00996B07">
              <w:rPr>
                <w:rFonts w:eastAsia="Times New Roman" w:cstheme="minorHAnsi"/>
                <w:b/>
                <w:bCs/>
                <w:kern w:val="0"/>
                <w:sz w:val="18"/>
                <w:szCs w:val="18"/>
                <w14:ligatures w14:val="none"/>
              </w:rPr>
              <w:t>Observed</w:t>
            </w:r>
          </w:p>
        </w:tc>
        <w:tc>
          <w:tcPr>
            <w:tcW w:w="1013" w:type="dxa"/>
          </w:tcPr>
          <w:p w14:paraId="72FD8C46" w14:textId="5FAFA939" w:rsidR="00F035C4" w:rsidRPr="00996B07" w:rsidRDefault="00F035C4" w:rsidP="00892A59">
            <w:pPr>
              <w:textAlignment w:val="baseline"/>
              <w:rPr>
                <w:rFonts w:eastAsia="Times New Roman" w:cstheme="minorHAnsi"/>
                <w:b/>
                <w:bCs/>
                <w:kern w:val="0"/>
                <w:sz w:val="18"/>
                <w:szCs w:val="18"/>
                <w14:ligatures w14:val="none"/>
              </w:rPr>
            </w:pPr>
            <w:r w:rsidRPr="00996B07">
              <w:rPr>
                <w:rFonts w:eastAsia="Times New Roman" w:cstheme="minorHAnsi"/>
                <w:b/>
                <w:bCs/>
                <w:kern w:val="0"/>
                <w:sz w:val="18"/>
                <w:szCs w:val="18"/>
                <w14:ligatures w14:val="none"/>
              </w:rPr>
              <w:t>Eq 3</w:t>
            </w:r>
          </w:p>
        </w:tc>
        <w:tc>
          <w:tcPr>
            <w:tcW w:w="1194" w:type="dxa"/>
          </w:tcPr>
          <w:p w14:paraId="23139982" w14:textId="137A47C5" w:rsidR="00F035C4" w:rsidRPr="00996B07" w:rsidRDefault="00F035C4" w:rsidP="00892A59">
            <w:pPr>
              <w:textAlignment w:val="baseline"/>
              <w:rPr>
                <w:rFonts w:eastAsia="Times New Roman" w:cstheme="minorHAnsi"/>
                <w:b/>
                <w:bCs/>
                <w:kern w:val="0"/>
                <w:sz w:val="18"/>
                <w:szCs w:val="18"/>
                <w14:ligatures w14:val="none"/>
              </w:rPr>
            </w:pPr>
            <w:r w:rsidRPr="00996B07">
              <w:rPr>
                <w:rFonts w:eastAsia="Times New Roman" w:cstheme="minorHAnsi"/>
                <w:b/>
                <w:bCs/>
                <w:kern w:val="0"/>
                <w:sz w:val="18"/>
                <w:szCs w:val="18"/>
                <w14:ligatures w14:val="none"/>
              </w:rPr>
              <w:t xml:space="preserve">Eq </w:t>
            </w:r>
            <w:r w:rsidRPr="00996B07">
              <w:rPr>
                <w:rFonts w:eastAsia="Times New Roman" w:cstheme="minorHAnsi"/>
                <w:b/>
                <w:bCs/>
                <w:kern w:val="0"/>
                <w:sz w:val="18"/>
                <w:szCs w:val="18"/>
                <w14:ligatures w14:val="none"/>
              </w:rPr>
              <w:t>4</w:t>
            </w:r>
          </w:p>
        </w:tc>
        <w:tc>
          <w:tcPr>
            <w:tcW w:w="1194" w:type="dxa"/>
          </w:tcPr>
          <w:p w14:paraId="03FB5E48" w14:textId="3C0018B9" w:rsidR="00F035C4" w:rsidRPr="00996B07" w:rsidRDefault="00F035C4" w:rsidP="00892A59">
            <w:pPr>
              <w:textAlignment w:val="baseline"/>
              <w:rPr>
                <w:rFonts w:eastAsia="Times New Roman" w:cstheme="minorHAnsi"/>
                <w:b/>
                <w:bCs/>
                <w:kern w:val="0"/>
                <w:sz w:val="18"/>
                <w:szCs w:val="18"/>
                <w14:ligatures w14:val="none"/>
              </w:rPr>
            </w:pPr>
            <w:r w:rsidRPr="00996B07">
              <w:rPr>
                <w:rFonts w:eastAsia="Times New Roman" w:cstheme="minorHAnsi"/>
                <w:b/>
                <w:bCs/>
                <w:kern w:val="0"/>
                <w:sz w:val="18"/>
                <w:szCs w:val="18"/>
                <w14:ligatures w14:val="none"/>
              </w:rPr>
              <w:t xml:space="preserve">Eq </w:t>
            </w:r>
            <w:r w:rsidRPr="00996B07">
              <w:rPr>
                <w:rFonts w:eastAsia="Times New Roman" w:cstheme="minorHAnsi"/>
                <w:b/>
                <w:bCs/>
                <w:kern w:val="0"/>
                <w:sz w:val="18"/>
                <w:szCs w:val="18"/>
                <w14:ligatures w14:val="none"/>
              </w:rPr>
              <w:t>5</w:t>
            </w:r>
          </w:p>
        </w:tc>
        <w:tc>
          <w:tcPr>
            <w:tcW w:w="934" w:type="dxa"/>
          </w:tcPr>
          <w:p w14:paraId="5D5CA594" w14:textId="249C1E48" w:rsidR="00F035C4" w:rsidRPr="00996B07" w:rsidRDefault="00F035C4" w:rsidP="00892A59">
            <w:pPr>
              <w:textAlignment w:val="baseline"/>
              <w:rPr>
                <w:rFonts w:eastAsia="Times New Roman" w:cstheme="minorHAnsi"/>
                <w:b/>
                <w:bCs/>
                <w:kern w:val="0"/>
                <w:sz w:val="18"/>
                <w:szCs w:val="18"/>
                <w14:ligatures w14:val="none"/>
              </w:rPr>
            </w:pPr>
            <w:r w:rsidRPr="00996B07">
              <w:rPr>
                <w:rFonts w:eastAsia="Times New Roman" w:cstheme="minorHAnsi"/>
                <w:b/>
                <w:bCs/>
                <w:kern w:val="0"/>
                <w:sz w:val="18"/>
                <w:szCs w:val="18"/>
                <w14:ligatures w14:val="none"/>
              </w:rPr>
              <w:t>Observed</w:t>
            </w:r>
          </w:p>
        </w:tc>
        <w:tc>
          <w:tcPr>
            <w:tcW w:w="917" w:type="dxa"/>
          </w:tcPr>
          <w:p w14:paraId="46490C29" w14:textId="4554C863" w:rsidR="00F035C4" w:rsidRPr="00996B07" w:rsidRDefault="00F035C4" w:rsidP="00892A59">
            <w:pPr>
              <w:textAlignment w:val="baseline"/>
              <w:rPr>
                <w:rFonts w:eastAsia="Times New Roman" w:cstheme="minorHAnsi"/>
                <w:b/>
                <w:bCs/>
                <w:kern w:val="0"/>
                <w:sz w:val="18"/>
                <w:szCs w:val="18"/>
                <w14:ligatures w14:val="none"/>
              </w:rPr>
            </w:pPr>
            <w:r w:rsidRPr="00996B07">
              <w:rPr>
                <w:rFonts w:eastAsia="Times New Roman" w:cstheme="minorHAnsi"/>
                <w:b/>
                <w:bCs/>
                <w:kern w:val="0"/>
                <w:sz w:val="18"/>
                <w:szCs w:val="18"/>
                <w14:ligatures w14:val="none"/>
              </w:rPr>
              <w:t>Eq 3</w:t>
            </w:r>
          </w:p>
        </w:tc>
        <w:tc>
          <w:tcPr>
            <w:tcW w:w="917" w:type="dxa"/>
          </w:tcPr>
          <w:p w14:paraId="7B646239" w14:textId="7FBF5874" w:rsidR="00F035C4" w:rsidRPr="00996B07" w:rsidRDefault="00F035C4" w:rsidP="00892A59">
            <w:pPr>
              <w:textAlignment w:val="baseline"/>
              <w:rPr>
                <w:rFonts w:eastAsia="Times New Roman" w:cstheme="minorHAnsi"/>
                <w:b/>
                <w:bCs/>
                <w:kern w:val="0"/>
                <w:sz w:val="18"/>
                <w:szCs w:val="18"/>
                <w14:ligatures w14:val="none"/>
              </w:rPr>
            </w:pPr>
            <w:r w:rsidRPr="00996B07">
              <w:rPr>
                <w:rFonts w:eastAsia="Times New Roman" w:cstheme="minorHAnsi"/>
                <w:b/>
                <w:bCs/>
                <w:kern w:val="0"/>
                <w:sz w:val="18"/>
                <w:szCs w:val="18"/>
                <w14:ligatures w14:val="none"/>
              </w:rPr>
              <w:t xml:space="preserve">Eq </w:t>
            </w:r>
            <w:r w:rsidRPr="00996B07">
              <w:rPr>
                <w:rFonts w:eastAsia="Times New Roman" w:cstheme="minorHAnsi"/>
                <w:b/>
                <w:bCs/>
                <w:kern w:val="0"/>
                <w:sz w:val="18"/>
                <w:szCs w:val="18"/>
                <w14:ligatures w14:val="none"/>
              </w:rPr>
              <w:t xml:space="preserve">4 </w:t>
            </w:r>
          </w:p>
        </w:tc>
        <w:tc>
          <w:tcPr>
            <w:tcW w:w="900" w:type="dxa"/>
          </w:tcPr>
          <w:p w14:paraId="4BFF3F02" w14:textId="2E8AEED2" w:rsidR="00F035C4" w:rsidRPr="00996B07" w:rsidRDefault="00F035C4" w:rsidP="00892A59">
            <w:pPr>
              <w:textAlignment w:val="baseline"/>
              <w:rPr>
                <w:rFonts w:eastAsia="Times New Roman" w:cstheme="minorHAnsi"/>
                <w:b/>
                <w:bCs/>
                <w:kern w:val="0"/>
                <w:sz w:val="18"/>
                <w:szCs w:val="18"/>
                <w14:ligatures w14:val="none"/>
              </w:rPr>
            </w:pPr>
            <w:r w:rsidRPr="00996B07">
              <w:rPr>
                <w:rFonts w:eastAsia="Times New Roman" w:cstheme="minorHAnsi"/>
                <w:b/>
                <w:bCs/>
                <w:kern w:val="0"/>
                <w:sz w:val="18"/>
                <w:szCs w:val="18"/>
                <w14:ligatures w14:val="none"/>
              </w:rPr>
              <w:t xml:space="preserve">Eq </w:t>
            </w:r>
            <w:r w:rsidRPr="00996B07">
              <w:rPr>
                <w:rFonts w:eastAsia="Times New Roman" w:cstheme="minorHAnsi"/>
                <w:b/>
                <w:bCs/>
                <w:kern w:val="0"/>
                <w:sz w:val="18"/>
                <w:szCs w:val="18"/>
                <w14:ligatures w14:val="none"/>
              </w:rPr>
              <w:t>5</w:t>
            </w:r>
          </w:p>
        </w:tc>
      </w:tr>
      <w:tr w:rsidR="00CE2290" w:rsidRPr="00996B07" w14:paraId="6E7FF428" w14:textId="74751927" w:rsidTr="00CE2290">
        <w:tc>
          <w:tcPr>
            <w:tcW w:w="1320" w:type="dxa"/>
          </w:tcPr>
          <w:p w14:paraId="4061F3B3" w14:textId="5505D153" w:rsidR="00892A59" w:rsidRPr="00996B07" w:rsidRDefault="00892A59" w:rsidP="00892A59">
            <w:pPr>
              <w:textAlignment w:val="baseline"/>
              <w:rPr>
                <w:rFonts w:eastAsia="Times New Roman" w:cstheme="minorHAnsi"/>
                <w:i/>
                <w:iCs/>
                <w:kern w:val="0"/>
                <w:sz w:val="18"/>
                <w:szCs w:val="18"/>
                <w14:ligatures w14:val="none"/>
              </w:rPr>
            </w:pPr>
            <w:r w:rsidRPr="00996B07">
              <w:rPr>
                <w:rFonts w:eastAsia="Times New Roman" w:cstheme="minorHAnsi"/>
                <w:i/>
                <w:iCs/>
                <w:kern w:val="0"/>
                <w:sz w:val="18"/>
                <w:szCs w:val="18"/>
                <w14:ligatures w14:val="none"/>
              </w:rPr>
              <w:t>All-Pay auction</w:t>
            </w:r>
          </w:p>
        </w:tc>
        <w:tc>
          <w:tcPr>
            <w:tcW w:w="1187" w:type="dxa"/>
          </w:tcPr>
          <w:p w14:paraId="08CEF54B" w14:textId="77777777" w:rsidR="00892A59" w:rsidRPr="00996B07" w:rsidRDefault="00892A59" w:rsidP="00892A59">
            <w:pPr>
              <w:textAlignment w:val="baseline"/>
              <w:rPr>
                <w:rFonts w:eastAsia="Times New Roman" w:cstheme="minorHAnsi"/>
                <w:kern w:val="0"/>
                <w:sz w:val="18"/>
                <w:szCs w:val="18"/>
                <w14:ligatures w14:val="none"/>
              </w:rPr>
            </w:pPr>
          </w:p>
        </w:tc>
        <w:tc>
          <w:tcPr>
            <w:tcW w:w="1013" w:type="dxa"/>
          </w:tcPr>
          <w:p w14:paraId="06A4FADE" w14:textId="77777777" w:rsidR="00892A59" w:rsidRPr="00996B07" w:rsidRDefault="00892A59" w:rsidP="00892A59">
            <w:pPr>
              <w:textAlignment w:val="baseline"/>
              <w:rPr>
                <w:rFonts w:eastAsia="Times New Roman" w:cstheme="minorHAnsi"/>
                <w:kern w:val="0"/>
                <w:sz w:val="18"/>
                <w:szCs w:val="18"/>
                <w14:ligatures w14:val="none"/>
              </w:rPr>
            </w:pPr>
          </w:p>
        </w:tc>
        <w:tc>
          <w:tcPr>
            <w:tcW w:w="1194" w:type="dxa"/>
          </w:tcPr>
          <w:p w14:paraId="7F694346" w14:textId="77777777" w:rsidR="00892A59" w:rsidRPr="00996B07" w:rsidRDefault="00892A59" w:rsidP="00892A59">
            <w:pPr>
              <w:textAlignment w:val="baseline"/>
              <w:rPr>
                <w:rFonts w:eastAsia="Times New Roman" w:cstheme="minorHAnsi"/>
                <w:kern w:val="0"/>
                <w:sz w:val="18"/>
                <w:szCs w:val="18"/>
                <w14:ligatures w14:val="none"/>
              </w:rPr>
            </w:pPr>
          </w:p>
        </w:tc>
        <w:tc>
          <w:tcPr>
            <w:tcW w:w="1194" w:type="dxa"/>
          </w:tcPr>
          <w:p w14:paraId="0238C81B" w14:textId="464FD348" w:rsidR="00892A59" w:rsidRPr="00996B07" w:rsidRDefault="00892A59" w:rsidP="00892A59">
            <w:pPr>
              <w:textAlignment w:val="baseline"/>
              <w:rPr>
                <w:rFonts w:eastAsia="Times New Roman" w:cstheme="minorHAnsi"/>
                <w:kern w:val="0"/>
                <w:sz w:val="18"/>
                <w:szCs w:val="18"/>
                <w14:ligatures w14:val="none"/>
              </w:rPr>
            </w:pPr>
          </w:p>
        </w:tc>
        <w:tc>
          <w:tcPr>
            <w:tcW w:w="934" w:type="dxa"/>
          </w:tcPr>
          <w:p w14:paraId="576162CA" w14:textId="77777777" w:rsidR="00892A59" w:rsidRPr="00996B07" w:rsidRDefault="00892A59" w:rsidP="00892A59">
            <w:pPr>
              <w:textAlignment w:val="baseline"/>
              <w:rPr>
                <w:rFonts w:eastAsia="Times New Roman" w:cstheme="minorHAnsi"/>
                <w:kern w:val="0"/>
                <w:sz w:val="18"/>
                <w:szCs w:val="18"/>
                <w14:ligatures w14:val="none"/>
              </w:rPr>
            </w:pPr>
          </w:p>
        </w:tc>
        <w:tc>
          <w:tcPr>
            <w:tcW w:w="917" w:type="dxa"/>
          </w:tcPr>
          <w:p w14:paraId="4E17B4F4" w14:textId="77777777" w:rsidR="00892A59" w:rsidRPr="00996B07" w:rsidRDefault="00892A59" w:rsidP="00892A59">
            <w:pPr>
              <w:textAlignment w:val="baseline"/>
              <w:rPr>
                <w:rFonts w:eastAsia="Times New Roman" w:cstheme="minorHAnsi"/>
                <w:kern w:val="0"/>
                <w:sz w:val="18"/>
                <w:szCs w:val="18"/>
                <w14:ligatures w14:val="none"/>
              </w:rPr>
            </w:pPr>
          </w:p>
        </w:tc>
        <w:tc>
          <w:tcPr>
            <w:tcW w:w="917" w:type="dxa"/>
          </w:tcPr>
          <w:p w14:paraId="7E85CFC0" w14:textId="77777777" w:rsidR="00892A59" w:rsidRPr="00996B07" w:rsidRDefault="00892A59" w:rsidP="00892A59">
            <w:pPr>
              <w:textAlignment w:val="baseline"/>
              <w:rPr>
                <w:rFonts w:eastAsia="Times New Roman" w:cstheme="minorHAnsi"/>
                <w:kern w:val="0"/>
                <w:sz w:val="18"/>
                <w:szCs w:val="18"/>
                <w14:ligatures w14:val="none"/>
              </w:rPr>
            </w:pPr>
          </w:p>
        </w:tc>
        <w:tc>
          <w:tcPr>
            <w:tcW w:w="900" w:type="dxa"/>
          </w:tcPr>
          <w:p w14:paraId="4B52E1AE" w14:textId="77777777" w:rsidR="00892A59" w:rsidRPr="00996B07" w:rsidRDefault="00892A59" w:rsidP="00892A59">
            <w:pPr>
              <w:textAlignment w:val="baseline"/>
              <w:rPr>
                <w:rFonts w:eastAsia="Times New Roman" w:cstheme="minorHAnsi"/>
                <w:kern w:val="0"/>
                <w:sz w:val="18"/>
                <w:szCs w:val="18"/>
                <w14:ligatures w14:val="none"/>
              </w:rPr>
            </w:pPr>
          </w:p>
        </w:tc>
      </w:tr>
      <w:tr w:rsidR="00CE2290" w:rsidRPr="00996B07" w14:paraId="2E532FE5" w14:textId="1D50A0B8" w:rsidTr="00CE2290">
        <w:tc>
          <w:tcPr>
            <w:tcW w:w="1320" w:type="dxa"/>
          </w:tcPr>
          <w:p w14:paraId="3DC682AA" w14:textId="3F1661DC" w:rsidR="00892A59" w:rsidRPr="00996B07" w:rsidRDefault="00892A59" w:rsidP="00892A59">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Average Expenditure</w:t>
            </w:r>
          </w:p>
        </w:tc>
        <w:tc>
          <w:tcPr>
            <w:tcW w:w="1187" w:type="dxa"/>
          </w:tcPr>
          <w:p w14:paraId="038F8F66" w14:textId="77777777" w:rsidR="00892A59" w:rsidRPr="00996B07" w:rsidRDefault="00892A59" w:rsidP="00892A59">
            <w:pPr>
              <w:textAlignment w:val="baseline"/>
              <w:rPr>
                <w:rFonts w:eastAsia="Times New Roman" w:cstheme="minorHAnsi"/>
                <w:kern w:val="0"/>
                <w:sz w:val="18"/>
                <w:szCs w:val="18"/>
                <w14:ligatures w14:val="none"/>
              </w:rPr>
            </w:pPr>
          </w:p>
        </w:tc>
        <w:tc>
          <w:tcPr>
            <w:tcW w:w="1013" w:type="dxa"/>
          </w:tcPr>
          <w:p w14:paraId="357CF527" w14:textId="77777777" w:rsidR="00892A59" w:rsidRPr="00996B07" w:rsidRDefault="00892A59" w:rsidP="00892A59">
            <w:pPr>
              <w:textAlignment w:val="baseline"/>
              <w:rPr>
                <w:rFonts w:eastAsia="Times New Roman" w:cstheme="minorHAnsi"/>
                <w:kern w:val="0"/>
                <w:sz w:val="18"/>
                <w:szCs w:val="18"/>
                <w14:ligatures w14:val="none"/>
              </w:rPr>
            </w:pPr>
          </w:p>
        </w:tc>
        <w:tc>
          <w:tcPr>
            <w:tcW w:w="1194" w:type="dxa"/>
          </w:tcPr>
          <w:p w14:paraId="0D66E4C5" w14:textId="77777777" w:rsidR="00892A59" w:rsidRPr="00996B07" w:rsidRDefault="00892A59" w:rsidP="00892A59">
            <w:pPr>
              <w:textAlignment w:val="baseline"/>
              <w:rPr>
                <w:rFonts w:eastAsia="Times New Roman" w:cstheme="minorHAnsi"/>
                <w:kern w:val="0"/>
                <w:sz w:val="18"/>
                <w:szCs w:val="18"/>
                <w14:ligatures w14:val="none"/>
              </w:rPr>
            </w:pPr>
          </w:p>
        </w:tc>
        <w:tc>
          <w:tcPr>
            <w:tcW w:w="1194" w:type="dxa"/>
          </w:tcPr>
          <w:p w14:paraId="15D59C62" w14:textId="064E8592" w:rsidR="00892A59" w:rsidRPr="00996B07" w:rsidRDefault="00892A59" w:rsidP="00892A59">
            <w:pPr>
              <w:textAlignment w:val="baseline"/>
              <w:rPr>
                <w:rFonts w:eastAsia="Times New Roman" w:cstheme="minorHAnsi"/>
                <w:kern w:val="0"/>
                <w:sz w:val="18"/>
                <w:szCs w:val="18"/>
                <w14:ligatures w14:val="none"/>
              </w:rPr>
            </w:pPr>
          </w:p>
        </w:tc>
        <w:tc>
          <w:tcPr>
            <w:tcW w:w="934" w:type="dxa"/>
          </w:tcPr>
          <w:p w14:paraId="3EDD0C75" w14:textId="77777777" w:rsidR="00892A59" w:rsidRPr="00996B07" w:rsidRDefault="00892A59" w:rsidP="00892A59">
            <w:pPr>
              <w:textAlignment w:val="baseline"/>
              <w:rPr>
                <w:rFonts w:eastAsia="Times New Roman" w:cstheme="minorHAnsi"/>
                <w:kern w:val="0"/>
                <w:sz w:val="18"/>
                <w:szCs w:val="18"/>
                <w14:ligatures w14:val="none"/>
              </w:rPr>
            </w:pPr>
          </w:p>
        </w:tc>
        <w:tc>
          <w:tcPr>
            <w:tcW w:w="917" w:type="dxa"/>
          </w:tcPr>
          <w:p w14:paraId="4133A877" w14:textId="77777777" w:rsidR="00892A59" w:rsidRPr="00996B07" w:rsidRDefault="00892A59" w:rsidP="00892A59">
            <w:pPr>
              <w:textAlignment w:val="baseline"/>
              <w:rPr>
                <w:rFonts w:eastAsia="Times New Roman" w:cstheme="minorHAnsi"/>
                <w:kern w:val="0"/>
                <w:sz w:val="18"/>
                <w:szCs w:val="18"/>
                <w14:ligatures w14:val="none"/>
              </w:rPr>
            </w:pPr>
          </w:p>
        </w:tc>
        <w:tc>
          <w:tcPr>
            <w:tcW w:w="917" w:type="dxa"/>
          </w:tcPr>
          <w:p w14:paraId="75D2AD67" w14:textId="77777777" w:rsidR="00892A59" w:rsidRPr="00996B07" w:rsidRDefault="00892A59" w:rsidP="00892A59">
            <w:pPr>
              <w:textAlignment w:val="baseline"/>
              <w:rPr>
                <w:rFonts w:eastAsia="Times New Roman" w:cstheme="minorHAnsi"/>
                <w:kern w:val="0"/>
                <w:sz w:val="18"/>
                <w:szCs w:val="18"/>
                <w14:ligatures w14:val="none"/>
              </w:rPr>
            </w:pPr>
          </w:p>
        </w:tc>
        <w:tc>
          <w:tcPr>
            <w:tcW w:w="900" w:type="dxa"/>
          </w:tcPr>
          <w:p w14:paraId="393264F9" w14:textId="77777777" w:rsidR="00892A59" w:rsidRPr="00996B07" w:rsidRDefault="00892A59" w:rsidP="00892A59">
            <w:pPr>
              <w:textAlignment w:val="baseline"/>
              <w:rPr>
                <w:rFonts w:eastAsia="Times New Roman" w:cstheme="minorHAnsi"/>
                <w:kern w:val="0"/>
                <w:sz w:val="18"/>
                <w:szCs w:val="18"/>
                <w14:ligatures w14:val="none"/>
              </w:rPr>
            </w:pPr>
          </w:p>
        </w:tc>
      </w:tr>
      <w:tr w:rsidR="00CE2290" w:rsidRPr="00996B07" w14:paraId="39480C23" w14:textId="4651A78D" w:rsidTr="00CE2290">
        <w:tc>
          <w:tcPr>
            <w:tcW w:w="1320" w:type="dxa"/>
          </w:tcPr>
          <w:p w14:paraId="48613830" w14:textId="2B7B08F5"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 xml:space="preserve">Type </w:t>
            </w:r>
            <w:proofErr w:type="gramStart"/>
            <w:r w:rsidRPr="00996B07">
              <w:rPr>
                <w:rFonts w:eastAsia="Times New Roman" w:cstheme="minorHAnsi"/>
                <w:kern w:val="0"/>
                <w:sz w:val="18"/>
                <w:szCs w:val="18"/>
                <w14:ligatures w14:val="none"/>
              </w:rPr>
              <w:t>A :</w:t>
            </w:r>
            <w:proofErr w:type="gramEnd"/>
            <w:r w:rsidRPr="00996B07">
              <w:rPr>
                <w:rFonts w:eastAsia="Times New Roman" w:cstheme="minorHAnsi"/>
                <w:kern w:val="0"/>
                <w:sz w:val="18"/>
                <w:szCs w:val="18"/>
                <w14:ligatures w14:val="none"/>
              </w:rPr>
              <w:t xml:space="preserve"> Round 1</w:t>
            </w:r>
          </w:p>
        </w:tc>
        <w:tc>
          <w:tcPr>
            <w:tcW w:w="1187" w:type="dxa"/>
          </w:tcPr>
          <w:p w14:paraId="54B554AA" w14:textId="52E03616"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47.18*(31)</w:t>
            </w:r>
          </w:p>
        </w:tc>
        <w:tc>
          <w:tcPr>
            <w:tcW w:w="1013" w:type="dxa"/>
          </w:tcPr>
          <w:p w14:paraId="4B7DE5AF" w14:textId="02CAC4A7"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47.18*(31)</w:t>
            </w:r>
          </w:p>
        </w:tc>
        <w:tc>
          <w:tcPr>
            <w:tcW w:w="1194" w:type="dxa"/>
          </w:tcPr>
          <w:p w14:paraId="07E561C7" w14:textId="65B566B5"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1194" w:type="dxa"/>
          </w:tcPr>
          <w:p w14:paraId="37E141F1" w14:textId="624A2F87"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934" w:type="dxa"/>
          </w:tcPr>
          <w:p w14:paraId="57AB8C72" w14:textId="409A62F1"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26.25*** (30)</w:t>
            </w:r>
          </w:p>
        </w:tc>
        <w:tc>
          <w:tcPr>
            <w:tcW w:w="917" w:type="dxa"/>
          </w:tcPr>
          <w:p w14:paraId="6B37DFB5" w14:textId="579BD14D"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26.25*** (30)</w:t>
            </w:r>
          </w:p>
        </w:tc>
        <w:tc>
          <w:tcPr>
            <w:tcW w:w="917" w:type="dxa"/>
          </w:tcPr>
          <w:p w14:paraId="598E0AFA" w14:textId="47FF983A"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900" w:type="dxa"/>
          </w:tcPr>
          <w:p w14:paraId="4595B100" w14:textId="337FC383"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r>
      <w:tr w:rsidR="00CE2290" w:rsidRPr="00996B07" w14:paraId="5B777C3F" w14:textId="1C8BB785" w:rsidTr="00CE2290">
        <w:tc>
          <w:tcPr>
            <w:tcW w:w="1320" w:type="dxa"/>
          </w:tcPr>
          <w:p w14:paraId="0BF9DC01" w14:textId="77777777"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 xml:space="preserve">Type </w:t>
            </w:r>
            <w:proofErr w:type="gramStart"/>
            <w:r w:rsidRPr="00996B07">
              <w:rPr>
                <w:rFonts w:eastAsia="Times New Roman" w:cstheme="minorHAnsi"/>
                <w:kern w:val="0"/>
                <w:sz w:val="18"/>
                <w:szCs w:val="18"/>
                <w14:ligatures w14:val="none"/>
              </w:rPr>
              <w:t>B</w:t>
            </w:r>
            <w:r w:rsidRPr="00996B07">
              <w:rPr>
                <w:rFonts w:eastAsia="Times New Roman" w:cstheme="minorHAnsi"/>
                <w:kern w:val="0"/>
                <w:sz w:val="18"/>
                <w:szCs w:val="18"/>
                <w14:ligatures w14:val="none"/>
              </w:rPr>
              <w:t xml:space="preserve"> :</w:t>
            </w:r>
            <w:proofErr w:type="gramEnd"/>
            <w:r w:rsidRPr="00996B07">
              <w:rPr>
                <w:rFonts w:eastAsia="Times New Roman" w:cstheme="minorHAnsi"/>
                <w:kern w:val="0"/>
                <w:sz w:val="18"/>
                <w:szCs w:val="18"/>
                <w14:ligatures w14:val="none"/>
              </w:rPr>
              <w:t xml:space="preserve"> </w:t>
            </w:r>
          </w:p>
          <w:p w14:paraId="1C066319" w14:textId="7F160CE6"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Round 1</w:t>
            </w:r>
          </w:p>
        </w:tc>
        <w:tc>
          <w:tcPr>
            <w:tcW w:w="1187" w:type="dxa"/>
          </w:tcPr>
          <w:p w14:paraId="3C147B64" w14:textId="036B9CED"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40.56** (35)</w:t>
            </w:r>
          </w:p>
        </w:tc>
        <w:tc>
          <w:tcPr>
            <w:tcW w:w="1013" w:type="dxa"/>
          </w:tcPr>
          <w:p w14:paraId="78CE85D7" w14:textId="30539E3D"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40.56** (35)</w:t>
            </w:r>
          </w:p>
        </w:tc>
        <w:tc>
          <w:tcPr>
            <w:tcW w:w="1194" w:type="dxa"/>
          </w:tcPr>
          <w:p w14:paraId="00AB8277" w14:textId="0F467985"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1194" w:type="dxa"/>
          </w:tcPr>
          <w:p w14:paraId="25F17322" w14:textId="1DB0967F"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934" w:type="dxa"/>
          </w:tcPr>
          <w:p w14:paraId="3ADA93BA" w14:textId="4DB61063"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31.87*** (39)</w:t>
            </w:r>
          </w:p>
        </w:tc>
        <w:tc>
          <w:tcPr>
            <w:tcW w:w="917" w:type="dxa"/>
          </w:tcPr>
          <w:p w14:paraId="6E621F22" w14:textId="0FB96B44"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31.87*** (39)</w:t>
            </w:r>
          </w:p>
        </w:tc>
        <w:tc>
          <w:tcPr>
            <w:tcW w:w="917" w:type="dxa"/>
          </w:tcPr>
          <w:p w14:paraId="45515004" w14:textId="477C3548"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900" w:type="dxa"/>
          </w:tcPr>
          <w:p w14:paraId="370C25A2" w14:textId="0314E9F2"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r>
      <w:tr w:rsidR="00CE2290" w:rsidRPr="00996B07" w14:paraId="1C42D5BF" w14:textId="77777777" w:rsidTr="00CE2290">
        <w:tc>
          <w:tcPr>
            <w:tcW w:w="1320" w:type="dxa"/>
          </w:tcPr>
          <w:p w14:paraId="40D9E73C" w14:textId="3DFBD6D6"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 xml:space="preserve">Type </w:t>
            </w:r>
            <w:proofErr w:type="gramStart"/>
            <w:r w:rsidRPr="00996B07">
              <w:rPr>
                <w:rFonts w:eastAsia="Times New Roman" w:cstheme="minorHAnsi"/>
                <w:kern w:val="0"/>
                <w:sz w:val="18"/>
                <w:szCs w:val="18"/>
                <w14:ligatures w14:val="none"/>
              </w:rPr>
              <w:t>A :</w:t>
            </w:r>
            <w:proofErr w:type="gramEnd"/>
            <w:r w:rsidRPr="00996B07">
              <w:rPr>
                <w:rFonts w:eastAsia="Times New Roman" w:cstheme="minorHAnsi"/>
                <w:kern w:val="0"/>
                <w:sz w:val="18"/>
                <w:szCs w:val="18"/>
                <w14:ligatures w14:val="none"/>
              </w:rPr>
              <w:t xml:space="preserve"> Round </w:t>
            </w:r>
            <w:r w:rsidRPr="00996B07">
              <w:rPr>
                <w:rFonts w:eastAsia="Times New Roman" w:cstheme="minorHAnsi"/>
                <w:kern w:val="0"/>
                <w:sz w:val="18"/>
                <w:szCs w:val="18"/>
                <w14:ligatures w14:val="none"/>
              </w:rPr>
              <w:t>2</w:t>
            </w:r>
          </w:p>
        </w:tc>
        <w:tc>
          <w:tcPr>
            <w:tcW w:w="1187" w:type="dxa"/>
          </w:tcPr>
          <w:p w14:paraId="0288D080" w14:textId="6800CB45"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39.91** (34)</w:t>
            </w:r>
          </w:p>
        </w:tc>
        <w:tc>
          <w:tcPr>
            <w:tcW w:w="1013" w:type="dxa"/>
          </w:tcPr>
          <w:p w14:paraId="55B380F6" w14:textId="440B512F"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39.91** (34)</w:t>
            </w:r>
          </w:p>
        </w:tc>
        <w:tc>
          <w:tcPr>
            <w:tcW w:w="1194" w:type="dxa"/>
          </w:tcPr>
          <w:p w14:paraId="62673BA1" w14:textId="35E6BB41"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1194" w:type="dxa"/>
          </w:tcPr>
          <w:p w14:paraId="2D676D4D" w14:textId="6FAA8361"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934" w:type="dxa"/>
          </w:tcPr>
          <w:p w14:paraId="73D8E655" w14:textId="760CBA9E"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24.99*** (33)</w:t>
            </w:r>
          </w:p>
        </w:tc>
        <w:tc>
          <w:tcPr>
            <w:tcW w:w="917" w:type="dxa"/>
          </w:tcPr>
          <w:p w14:paraId="63093008" w14:textId="5754BF95"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24.99*** (33)</w:t>
            </w:r>
          </w:p>
        </w:tc>
        <w:tc>
          <w:tcPr>
            <w:tcW w:w="917" w:type="dxa"/>
          </w:tcPr>
          <w:p w14:paraId="72848522" w14:textId="545F93C6"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900" w:type="dxa"/>
          </w:tcPr>
          <w:p w14:paraId="60F46E93" w14:textId="71B4E8DF"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r>
      <w:tr w:rsidR="00CE2290" w:rsidRPr="00996B07" w14:paraId="5E2731E7" w14:textId="77777777" w:rsidTr="00CE2290">
        <w:tc>
          <w:tcPr>
            <w:tcW w:w="1320" w:type="dxa"/>
          </w:tcPr>
          <w:p w14:paraId="7876C958" w14:textId="7AE88032"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Frequency of revision</w:t>
            </w:r>
          </w:p>
        </w:tc>
        <w:tc>
          <w:tcPr>
            <w:tcW w:w="1187" w:type="dxa"/>
          </w:tcPr>
          <w:p w14:paraId="00172657" w14:textId="0FC32D84"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0.89</w:t>
            </w:r>
          </w:p>
        </w:tc>
        <w:tc>
          <w:tcPr>
            <w:tcW w:w="1013" w:type="dxa"/>
          </w:tcPr>
          <w:p w14:paraId="13268457" w14:textId="1598D807"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0.89</w:t>
            </w:r>
          </w:p>
        </w:tc>
        <w:tc>
          <w:tcPr>
            <w:tcW w:w="1194" w:type="dxa"/>
          </w:tcPr>
          <w:p w14:paraId="47AFC1F1" w14:textId="7B7F071D"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1194" w:type="dxa"/>
          </w:tcPr>
          <w:p w14:paraId="3CB014DC" w14:textId="5340CC82"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934" w:type="dxa"/>
          </w:tcPr>
          <w:p w14:paraId="4A1D092C" w14:textId="17265B8D"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0.86</w:t>
            </w:r>
          </w:p>
        </w:tc>
        <w:tc>
          <w:tcPr>
            <w:tcW w:w="917" w:type="dxa"/>
          </w:tcPr>
          <w:p w14:paraId="56F5C13D" w14:textId="487E2CFD"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0.86</w:t>
            </w:r>
          </w:p>
        </w:tc>
        <w:tc>
          <w:tcPr>
            <w:tcW w:w="917" w:type="dxa"/>
          </w:tcPr>
          <w:p w14:paraId="2D031C59" w14:textId="4456B0F7"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900" w:type="dxa"/>
          </w:tcPr>
          <w:p w14:paraId="6B635E57" w14:textId="4CCFDA9B"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r>
      <w:tr w:rsidR="00CE2290" w:rsidRPr="00996B07" w14:paraId="30A7912A" w14:textId="77777777" w:rsidTr="00CE2290">
        <w:tc>
          <w:tcPr>
            <w:tcW w:w="1320" w:type="dxa"/>
          </w:tcPr>
          <w:p w14:paraId="0D75F4E7" w14:textId="34B01F13"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Value of Flexibility</w:t>
            </w:r>
          </w:p>
        </w:tc>
        <w:tc>
          <w:tcPr>
            <w:tcW w:w="1187" w:type="dxa"/>
          </w:tcPr>
          <w:p w14:paraId="0140F626" w14:textId="0D3A1CFD"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19.79***</w:t>
            </w:r>
          </w:p>
        </w:tc>
        <w:tc>
          <w:tcPr>
            <w:tcW w:w="1013" w:type="dxa"/>
          </w:tcPr>
          <w:p w14:paraId="342FB412" w14:textId="05D625BB"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23.18**</w:t>
            </w:r>
          </w:p>
        </w:tc>
        <w:tc>
          <w:tcPr>
            <w:tcW w:w="1194" w:type="dxa"/>
          </w:tcPr>
          <w:p w14:paraId="251BED16" w14:textId="28017E44"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32.59</w:t>
            </w:r>
          </w:p>
        </w:tc>
        <w:tc>
          <w:tcPr>
            <w:tcW w:w="1194" w:type="dxa"/>
          </w:tcPr>
          <w:p w14:paraId="3B631C1A" w14:textId="57D2C969"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32.48</w:t>
            </w:r>
          </w:p>
        </w:tc>
        <w:tc>
          <w:tcPr>
            <w:tcW w:w="934" w:type="dxa"/>
          </w:tcPr>
          <w:p w14:paraId="6439EEFE" w14:textId="5DAC0EE0"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66.37***</w:t>
            </w:r>
          </w:p>
        </w:tc>
        <w:tc>
          <w:tcPr>
            <w:tcW w:w="917" w:type="dxa"/>
          </w:tcPr>
          <w:p w14:paraId="1D926AD4" w14:textId="07DF6290"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62.51***</w:t>
            </w:r>
          </w:p>
        </w:tc>
        <w:tc>
          <w:tcPr>
            <w:tcW w:w="917" w:type="dxa"/>
          </w:tcPr>
          <w:p w14:paraId="151917B7" w14:textId="0D665B2C"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83.22</w:t>
            </w:r>
          </w:p>
        </w:tc>
        <w:tc>
          <w:tcPr>
            <w:tcW w:w="900" w:type="dxa"/>
          </w:tcPr>
          <w:p w14:paraId="7EAF9301" w14:textId="65B2918A"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77.92***</w:t>
            </w:r>
          </w:p>
        </w:tc>
      </w:tr>
      <w:tr w:rsidR="00CE2290" w:rsidRPr="00996B07" w14:paraId="402471C1" w14:textId="77777777" w:rsidTr="00CE2290">
        <w:tc>
          <w:tcPr>
            <w:tcW w:w="1320" w:type="dxa"/>
          </w:tcPr>
          <w:p w14:paraId="19CBE736" w14:textId="69E3ADA8" w:rsidR="00CE2290" w:rsidRPr="00996B07" w:rsidRDefault="00CE2290" w:rsidP="00CE2290">
            <w:pPr>
              <w:textAlignment w:val="baseline"/>
              <w:rPr>
                <w:rFonts w:eastAsia="Times New Roman" w:cstheme="minorHAnsi"/>
                <w:i/>
                <w:iCs/>
                <w:kern w:val="0"/>
                <w:sz w:val="18"/>
                <w:szCs w:val="18"/>
                <w14:ligatures w14:val="none"/>
              </w:rPr>
            </w:pPr>
            <w:r w:rsidRPr="00996B07">
              <w:rPr>
                <w:rFonts w:eastAsia="Times New Roman" w:cstheme="minorHAnsi"/>
                <w:i/>
                <w:iCs/>
                <w:kern w:val="0"/>
                <w:sz w:val="18"/>
                <w:szCs w:val="18"/>
                <w14:ligatures w14:val="none"/>
              </w:rPr>
              <w:t>Lottery</w:t>
            </w:r>
          </w:p>
        </w:tc>
        <w:tc>
          <w:tcPr>
            <w:tcW w:w="1187" w:type="dxa"/>
          </w:tcPr>
          <w:p w14:paraId="3E71C29B" w14:textId="77777777" w:rsidR="00CE2290" w:rsidRPr="00996B07" w:rsidRDefault="00CE2290" w:rsidP="00CE2290">
            <w:pPr>
              <w:textAlignment w:val="baseline"/>
              <w:rPr>
                <w:rFonts w:eastAsia="Times New Roman" w:cstheme="minorHAnsi"/>
                <w:kern w:val="0"/>
                <w:sz w:val="18"/>
                <w:szCs w:val="18"/>
                <w14:ligatures w14:val="none"/>
              </w:rPr>
            </w:pPr>
          </w:p>
        </w:tc>
        <w:tc>
          <w:tcPr>
            <w:tcW w:w="1013" w:type="dxa"/>
          </w:tcPr>
          <w:p w14:paraId="2D4392CB" w14:textId="77777777" w:rsidR="00CE2290" w:rsidRPr="00996B07" w:rsidRDefault="00CE2290" w:rsidP="00CE2290">
            <w:pPr>
              <w:textAlignment w:val="baseline"/>
              <w:rPr>
                <w:rFonts w:eastAsia="Times New Roman" w:cstheme="minorHAnsi"/>
                <w:kern w:val="0"/>
                <w:sz w:val="18"/>
                <w:szCs w:val="18"/>
                <w14:ligatures w14:val="none"/>
              </w:rPr>
            </w:pPr>
          </w:p>
        </w:tc>
        <w:tc>
          <w:tcPr>
            <w:tcW w:w="1194" w:type="dxa"/>
          </w:tcPr>
          <w:p w14:paraId="14635176" w14:textId="77777777" w:rsidR="00CE2290" w:rsidRPr="00996B07" w:rsidRDefault="00CE2290" w:rsidP="00CE2290">
            <w:pPr>
              <w:textAlignment w:val="baseline"/>
              <w:rPr>
                <w:rFonts w:eastAsia="Times New Roman" w:cstheme="minorHAnsi"/>
                <w:kern w:val="0"/>
                <w:sz w:val="18"/>
                <w:szCs w:val="18"/>
                <w14:ligatures w14:val="none"/>
              </w:rPr>
            </w:pPr>
          </w:p>
        </w:tc>
        <w:tc>
          <w:tcPr>
            <w:tcW w:w="1194" w:type="dxa"/>
          </w:tcPr>
          <w:p w14:paraId="4138DBEE" w14:textId="77777777" w:rsidR="00CE2290" w:rsidRPr="00996B07" w:rsidRDefault="00CE2290" w:rsidP="00CE2290">
            <w:pPr>
              <w:textAlignment w:val="baseline"/>
              <w:rPr>
                <w:rFonts w:eastAsia="Times New Roman" w:cstheme="minorHAnsi"/>
                <w:kern w:val="0"/>
                <w:sz w:val="18"/>
                <w:szCs w:val="18"/>
                <w14:ligatures w14:val="none"/>
              </w:rPr>
            </w:pPr>
          </w:p>
        </w:tc>
        <w:tc>
          <w:tcPr>
            <w:tcW w:w="934" w:type="dxa"/>
          </w:tcPr>
          <w:p w14:paraId="3D5A1EEA" w14:textId="77777777" w:rsidR="00CE2290" w:rsidRPr="00996B07" w:rsidRDefault="00CE2290" w:rsidP="00CE2290">
            <w:pPr>
              <w:textAlignment w:val="baseline"/>
              <w:rPr>
                <w:rFonts w:eastAsia="Times New Roman" w:cstheme="minorHAnsi"/>
                <w:kern w:val="0"/>
                <w:sz w:val="18"/>
                <w:szCs w:val="18"/>
                <w14:ligatures w14:val="none"/>
              </w:rPr>
            </w:pPr>
          </w:p>
        </w:tc>
        <w:tc>
          <w:tcPr>
            <w:tcW w:w="917" w:type="dxa"/>
          </w:tcPr>
          <w:p w14:paraId="4560CE99" w14:textId="77777777" w:rsidR="00CE2290" w:rsidRPr="00996B07" w:rsidRDefault="00CE2290" w:rsidP="00CE2290">
            <w:pPr>
              <w:textAlignment w:val="baseline"/>
              <w:rPr>
                <w:rFonts w:eastAsia="Times New Roman" w:cstheme="minorHAnsi"/>
                <w:kern w:val="0"/>
                <w:sz w:val="18"/>
                <w:szCs w:val="18"/>
                <w14:ligatures w14:val="none"/>
              </w:rPr>
            </w:pPr>
          </w:p>
        </w:tc>
        <w:tc>
          <w:tcPr>
            <w:tcW w:w="917" w:type="dxa"/>
          </w:tcPr>
          <w:p w14:paraId="2DE2AA63" w14:textId="77777777" w:rsidR="00CE2290" w:rsidRPr="00996B07" w:rsidRDefault="00CE2290" w:rsidP="00CE2290">
            <w:pPr>
              <w:textAlignment w:val="baseline"/>
              <w:rPr>
                <w:rFonts w:eastAsia="Times New Roman" w:cstheme="minorHAnsi"/>
                <w:kern w:val="0"/>
                <w:sz w:val="18"/>
                <w:szCs w:val="18"/>
                <w14:ligatures w14:val="none"/>
              </w:rPr>
            </w:pPr>
          </w:p>
        </w:tc>
        <w:tc>
          <w:tcPr>
            <w:tcW w:w="900" w:type="dxa"/>
          </w:tcPr>
          <w:p w14:paraId="6BAF5388" w14:textId="77777777" w:rsidR="00CE2290" w:rsidRPr="00996B07" w:rsidRDefault="00CE2290" w:rsidP="00CE2290">
            <w:pPr>
              <w:textAlignment w:val="baseline"/>
              <w:rPr>
                <w:rFonts w:eastAsia="Times New Roman" w:cstheme="minorHAnsi"/>
                <w:kern w:val="0"/>
                <w:sz w:val="18"/>
                <w:szCs w:val="18"/>
                <w14:ligatures w14:val="none"/>
              </w:rPr>
            </w:pPr>
          </w:p>
        </w:tc>
      </w:tr>
      <w:tr w:rsidR="00CE2290" w:rsidRPr="00996B07" w14:paraId="6A63F052" w14:textId="77777777" w:rsidTr="00CE2290">
        <w:tc>
          <w:tcPr>
            <w:tcW w:w="1320" w:type="dxa"/>
          </w:tcPr>
          <w:p w14:paraId="048C5204" w14:textId="518B2185"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Average Expenditure</w:t>
            </w:r>
          </w:p>
        </w:tc>
        <w:tc>
          <w:tcPr>
            <w:tcW w:w="1187" w:type="dxa"/>
          </w:tcPr>
          <w:p w14:paraId="16331AFA" w14:textId="77777777" w:rsidR="00CE2290" w:rsidRPr="00996B07" w:rsidRDefault="00CE2290" w:rsidP="00CE2290">
            <w:pPr>
              <w:textAlignment w:val="baseline"/>
              <w:rPr>
                <w:rFonts w:eastAsia="Times New Roman" w:cstheme="minorHAnsi"/>
                <w:kern w:val="0"/>
                <w:sz w:val="18"/>
                <w:szCs w:val="18"/>
                <w14:ligatures w14:val="none"/>
              </w:rPr>
            </w:pPr>
          </w:p>
        </w:tc>
        <w:tc>
          <w:tcPr>
            <w:tcW w:w="1013" w:type="dxa"/>
          </w:tcPr>
          <w:p w14:paraId="419EB326" w14:textId="77777777" w:rsidR="00CE2290" w:rsidRPr="00996B07" w:rsidRDefault="00CE2290" w:rsidP="00CE2290">
            <w:pPr>
              <w:textAlignment w:val="baseline"/>
              <w:rPr>
                <w:rFonts w:eastAsia="Times New Roman" w:cstheme="minorHAnsi"/>
                <w:kern w:val="0"/>
                <w:sz w:val="18"/>
                <w:szCs w:val="18"/>
                <w14:ligatures w14:val="none"/>
              </w:rPr>
            </w:pPr>
          </w:p>
        </w:tc>
        <w:tc>
          <w:tcPr>
            <w:tcW w:w="1194" w:type="dxa"/>
          </w:tcPr>
          <w:p w14:paraId="004B99D7" w14:textId="77777777" w:rsidR="00CE2290" w:rsidRPr="00996B07" w:rsidRDefault="00CE2290" w:rsidP="00CE2290">
            <w:pPr>
              <w:textAlignment w:val="baseline"/>
              <w:rPr>
                <w:rFonts w:eastAsia="Times New Roman" w:cstheme="minorHAnsi"/>
                <w:kern w:val="0"/>
                <w:sz w:val="18"/>
                <w:szCs w:val="18"/>
                <w14:ligatures w14:val="none"/>
              </w:rPr>
            </w:pPr>
          </w:p>
        </w:tc>
        <w:tc>
          <w:tcPr>
            <w:tcW w:w="1194" w:type="dxa"/>
          </w:tcPr>
          <w:p w14:paraId="6F598932" w14:textId="77777777" w:rsidR="00CE2290" w:rsidRPr="00996B07" w:rsidRDefault="00CE2290" w:rsidP="00CE2290">
            <w:pPr>
              <w:textAlignment w:val="baseline"/>
              <w:rPr>
                <w:rFonts w:eastAsia="Times New Roman" w:cstheme="minorHAnsi"/>
                <w:kern w:val="0"/>
                <w:sz w:val="18"/>
                <w:szCs w:val="18"/>
                <w14:ligatures w14:val="none"/>
              </w:rPr>
            </w:pPr>
          </w:p>
        </w:tc>
        <w:tc>
          <w:tcPr>
            <w:tcW w:w="934" w:type="dxa"/>
          </w:tcPr>
          <w:p w14:paraId="58F136EE" w14:textId="77777777" w:rsidR="00CE2290" w:rsidRPr="00996B07" w:rsidRDefault="00CE2290" w:rsidP="00CE2290">
            <w:pPr>
              <w:textAlignment w:val="baseline"/>
              <w:rPr>
                <w:rFonts w:eastAsia="Times New Roman" w:cstheme="minorHAnsi"/>
                <w:kern w:val="0"/>
                <w:sz w:val="18"/>
                <w:szCs w:val="18"/>
                <w14:ligatures w14:val="none"/>
              </w:rPr>
            </w:pPr>
          </w:p>
        </w:tc>
        <w:tc>
          <w:tcPr>
            <w:tcW w:w="917" w:type="dxa"/>
          </w:tcPr>
          <w:p w14:paraId="38D522C0" w14:textId="77777777" w:rsidR="00CE2290" w:rsidRPr="00996B07" w:rsidRDefault="00CE2290" w:rsidP="00CE2290">
            <w:pPr>
              <w:textAlignment w:val="baseline"/>
              <w:rPr>
                <w:rFonts w:eastAsia="Times New Roman" w:cstheme="minorHAnsi"/>
                <w:kern w:val="0"/>
                <w:sz w:val="18"/>
                <w:szCs w:val="18"/>
                <w14:ligatures w14:val="none"/>
              </w:rPr>
            </w:pPr>
          </w:p>
        </w:tc>
        <w:tc>
          <w:tcPr>
            <w:tcW w:w="917" w:type="dxa"/>
          </w:tcPr>
          <w:p w14:paraId="63A2F4DE" w14:textId="77777777" w:rsidR="00CE2290" w:rsidRPr="00996B07" w:rsidRDefault="00CE2290" w:rsidP="00CE2290">
            <w:pPr>
              <w:textAlignment w:val="baseline"/>
              <w:rPr>
                <w:rFonts w:eastAsia="Times New Roman" w:cstheme="minorHAnsi"/>
                <w:kern w:val="0"/>
                <w:sz w:val="18"/>
                <w:szCs w:val="18"/>
                <w14:ligatures w14:val="none"/>
              </w:rPr>
            </w:pPr>
          </w:p>
        </w:tc>
        <w:tc>
          <w:tcPr>
            <w:tcW w:w="900" w:type="dxa"/>
          </w:tcPr>
          <w:p w14:paraId="7D98CFAC" w14:textId="77777777" w:rsidR="00CE2290" w:rsidRPr="00996B07" w:rsidRDefault="00CE2290" w:rsidP="00CE2290">
            <w:pPr>
              <w:textAlignment w:val="baseline"/>
              <w:rPr>
                <w:rFonts w:eastAsia="Times New Roman" w:cstheme="minorHAnsi"/>
                <w:kern w:val="0"/>
                <w:sz w:val="18"/>
                <w:szCs w:val="18"/>
                <w14:ligatures w14:val="none"/>
              </w:rPr>
            </w:pPr>
          </w:p>
        </w:tc>
      </w:tr>
      <w:tr w:rsidR="00CE2290" w:rsidRPr="00996B07" w14:paraId="023AEE95" w14:textId="77777777" w:rsidTr="00CE2290">
        <w:tc>
          <w:tcPr>
            <w:tcW w:w="1320" w:type="dxa"/>
          </w:tcPr>
          <w:p w14:paraId="4B1D552E" w14:textId="6191D616"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 xml:space="preserve">Type </w:t>
            </w:r>
            <w:proofErr w:type="gramStart"/>
            <w:r w:rsidRPr="00996B07">
              <w:rPr>
                <w:rFonts w:eastAsia="Times New Roman" w:cstheme="minorHAnsi"/>
                <w:kern w:val="0"/>
                <w:sz w:val="18"/>
                <w:szCs w:val="18"/>
                <w14:ligatures w14:val="none"/>
              </w:rPr>
              <w:t>A :</w:t>
            </w:r>
            <w:proofErr w:type="gramEnd"/>
            <w:r w:rsidRPr="00996B07">
              <w:rPr>
                <w:rFonts w:eastAsia="Times New Roman" w:cstheme="minorHAnsi"/>
                <w:kern w:val="0"/>
                <w:sz w:val="18"/>
                <w:szCs w:val="18"/>
                <w14:ligatures w14:val="none"/>
              </w:rPr>
              <w:t xml:space="preserve"> Round 1</w:t>
            </w:r>
          </w:p>
        </w:tc>
        <w:tc>
          <w:tcPr>
            <w:tcW w:w="1187" w:type="dxa"/>
          </w:tcPr>
          <w:p w14:paraId="3F59B43B" w14:textId="225B4C82"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45.71</w:t>
            </w:r>
            <w:r w:rsidRPr="00996B07">
              <w:rPr>
                <w:rFonts w:eastAsia="Times New Roman" w:cstheme="minorHAnsi"/>
                <w:kern w:val="0"/>
                <w:sz w:val="18"/>
                <w:szCs w:val="18"/>
                <w14:ligatures w14:val="none"/>
              </w:rPr>
              <w:t>***</w:t>
            </w:r>
            <w:r w:rsidRPr="00996B07">
              <w:rPr>
                <w:rFonts w:eastAsia="Times New Roman" w:cstheme="minorHAnsi"/>
                <w:kern w:val="0"/>
                <w:sz w:val="18"/>
                <w:szCs w:val="18"/>
                <w14:ligatures w14:val="none"/>
              </w:rPr>
              <w:t>(32)</w:t>
            </w:r>
          </w:p>
        </w:tc>
        <w:tc>
          <w:tcPr>
            <w:tcW w:w="1013" w:type="dxa"/>
          </w:tcPr>
          <w:p w14:paraId="6F641233" w14:textId="5DAC5AE6"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45.71(32)</w:t>
            </w:r>
          </w:p>
        </w:tc>
        <w:tc>
          <w:tcPr>
            <w:tcW w:w="1194" w:type="dxa"/>
          </w:tcPr>
          <w:p w14:paraId="6D1B1567" w14:textId="132DDE69"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1194" w:type="dxa"/>
          </w:tcPr>
          <w:p w14:paraId="4310F965" w14:textId="61BA0B94"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934" w:type="dxa"/>
          </w:tcPr>
          <w:p w14:paraId="7D3C5D99" w14:textId="134A1E2A"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40.76** (33)</w:t>
            </w:r>
          </w:p>
        </w:tc>
        <w:tc>
          <w:tcPr>
            <w:tcW w:w="917" w:type="dxa"/>
          </w:tcPr>
          <w:p w14:paraId="0FDFA27B" w14:textId="3C0B1FFE"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40.76** (33)</w:t>
            </w:r>
          </w:p>
        </w:tc>
        <w:tc>
          <w:tcPr>
            <w:tcW w:w="917" w:type="dxa"/>
          </w:tcPr>
          <w:p w14:paraId="116911BE" w14:textId="684E6C1A"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900" w:type="dxa"/>
          </w:tcPr>
          <w:p w14:paraId="06DA5D53" w14:textId="23961A28"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r>
      <w:tr w:rsidR="00CE2290" w:rsidRPr="00996B07" w14:paraId="09D79EC2" w14:textId="77777777" w:rsidTr="00CE2290">
        <w:tc>
          <w:tcPr>
            <w:tcW w:w="1320" w:type="dxa"/>
          </w:tcPr>
          <w:p w14:paraId="58546A09" w14:textId="77777777"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 xml:space="preserve">Type </w:t>
            </w:r>
            <w:proofErr w:type="gramStart"/>
            <w:r w:rsidRPr="00996B07">
              <w:rPr>
                <w:rFonts w:eastAsia="Times New Roman" w:cstheme="minorHAnsi"/>
                <w:kern w:val="0"/>
                <w:sz w:val="18"/>
                <w:szCs w:val="18"/>
                <w14:ligatures w14:val="none"/>
              </w:rPr>
              <w:t>B :</w:t>
            </w:r>
            <w:proofErr w:type="gramEnd"/>
            <w:r w:rsidRPr="00996B07">
              <w:rPr>
                <w:rFonts w:eastAsia="Times New Roman" w:cstheme="minorHAnsi"/>
                <w:kern w:val="0"/>
                <w:sz w:val="18"/>
                <w:szCs w:val="18"/>
                <w14:ligatures w14:val="none"/>
              </w:rPr>
              <w:t xml:space="preserve"> </w:t>
            </w:r>
          </w:p>
          <w:p w14:paraId="71908C69" w14:textId="0B79BD00"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Round 1</w:t>
            </w:r>
          </w:p>
        </w:tc>
        <w:tc>
          <w:tcPr>
            <w:tcW w:w="1187" w:type="dxa"/>
          </w:tcPr>
          <w:p w14:paraId="51677DF9" w14:textId="69F0D93D"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44.76*** (35)</w:t>
            </w:r>
          </w:p>
        </w:tc>
        <w:tc>
          <w:tcPr>
            <w:tcW w:w="1013" w:type="dxa"/>
          </w:tcPr>
          <w:p w14:paraId="0A588D9B" w14:textId="3828111B"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44.76(35)</w:t>
            </w:r>
          </w:p>
        </w:tc>
        <w:tc>
          <w:tcPr>
            <w:tcW w:w="1194" w:type="dxa"/>
          </w:tcPr>
          <w:p w14:paraId="023D261D" w14:textId="395B17C4"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1194" w:type="dxa"/>
          </w:tcPr>
          <w:p w14:paraId="7EEBDFDA" w14:textId="76AB7C5D"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934" w:type="dxa"/>
          </w:tcPr>
          <w:p w14:paraId="39F7ACAD" w14:textId="01189028" w:rsidR="00CE2290" w:rsidRPr="00996B07" w:rsidRDefault="00CE2290" w:rsidP="00CE2290">
            <w:pPr>
              <w:textAlignment w:val="baseline"/>
              <w:rPr>
                <w:rFonts w:eastAsia="Times New Roman" w:cstheme="minorHAnsi"/>
                <w:kern w:val="0"/>
                <w:sz w:val="18"/>
                <w:szCs w:val="18"/>
                <w14:ligatures w14:val="none"/>
              </w:rPr>
            </w:pPr>
            <w:r w:rsidRPr="0038466D">
              <w:rPr>
                <w:rFonts w:eastAsia="Times New Roman" w:cstheme="minorHAnsi"/>
                <w:kern w:val="0"/>
                <w:sz w:val="18"/>
                <w:szCs w:val="18"/>
                <w14:ligatures w14:val="none"/>
              </w:rPr>
              <w:t>45.49*** (34</w:t>
            </w:r>
            <w:r w:rsidRPr="00996B07">
              <w:rPr>
                <w:rFonts w:eastAsia="Times New Roman" w:cstheme="minorHAnsi"/>
                <w:kern w:val="0"/>
                <w:sz w:val="18"/>
                <w:szCs w:val="18"/>
                <w14:ligatures w14:val="none"/>
              </w:rPr>
              <w:t>)</w:t>
            </w:r>
          </w:p>
        </w:tc>
        <w:tc>
          <w:tcPr>
            <w:tcW w:w="917" w:type="dxa"/>
          </w:tcPr>
          <w:p w14:paraId="6DA84AC7" w14:textId="01DF9801" w:rsidR="00CE2290" w:rsidRPr="00996B07" w:rsidRDefault="00CE2290" w:rsidP="00CE2290">
            <w:pPr>
              <w:textAlignment w:val="baseline"/>
              <w:rPr>
                <w:rFonts w:eastAsia="Times New Roman" w:cstheme="minorHAnsi"/>
                <w:kern w:val="0"/>
                <w:sz w:val="18"/>
                <w:szCs w:val="18"/>
                <w14:ligatures w14:val="none"/>
              </w:rPr>
            </w:pPr>
            <w:r w:rsidRPr="0038466D">
              <w:rPr>
                <w:rFonts w:eastAsia="Times New Roman" w:cstheme="minorHAnsi"/>
                <w:kern w:val="0"/>
                <w:sz w:val="18"/>
                <w:szCs w:val="18"/>
                <w14:ligatures w14:val="none"/>
              </w:rPr>
              <w:t>45.49*** (34</w:t>
            </w:r>
            <w:r w:rsidRPr="00996B07">
              <w:rPr>
                <w:rFonts w:eastAsia="Times New Roman" w:cstheme="minorHAnsi"/>
                <w:kern w:val="0"/>
                <w:sz w:val="18"/>
                <w:szCs w:val="18"/>
                <w14:ligatures w14:val="none"/>
              </w:rPr>
              <w:t>)</w:t>
            </w:r>
          </w:p>
        </w:tc>
        <w:tc>
          <w:tcPr>
            <w:tcW w:w="917" w:type="dxa"/>
          </w:tcPr>
          <w:p w14:paraId="6C499DA4" w14:textId="50763BE9"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900" w:type="dxa"/>
          </w:tcPr>
          <w:p w14:paraId="5F318567" w14:textId="62E52924"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r>
      <w:tr w:rsidR="00CE2290" w:rsidRPr="00996B07" w14:paraId="305A18EB" w14:textId="77777777" w:rsidTr="00CE2290">
        <w:tc>
          <w:tcPr>
            <w:tcW w:w="1320" w:type="dxa"/>
          </w:tcPr>
          <w:p w14:paraId="323ACCB5" w14:textId="4AD85C92"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 xml:space="preserve">Type </w:t>
            </w:r>
            <w:proofErr w:type="gramStart"/>
            <w:r w:rsidRPr="00996B07">
              <w:rPr>
                <w:rFonts w:eastAsia="Times New Roman" w:cstheme="minorHAnsi"/>
                <w:kern w:val="0"/>
                <w:sz w:val="18"/>
                <w:szCs w:val="18"/>
                <w14:ligatures w14:val="none"/>
              </w:rPr>
              <w:t>A :</w:t>
            </w:r>
            <w:proofErr w:type="gramEnd"/>
            <w:r w:rsidRPr="00996B07">
              <w:rPr>
                <w:rFonts w:eastAsia="Times New Roman" w:cstheme="minorHAnsi"/>
                <w:kern w:val="0"/>
                <w:sz w:val="18"/>
                <w:szCs w:val="18"/>
                <w14:ligatures w14:val="none"/>
              </w:rPr>
              <w:t xml:space="preserve"> Round 2</w:t>
            </w:r>
          </w:p>
        </w:tc>
        <w:tc>
          <w:tcPr>
            <w:tcW w:w="1187" w:type="dxa"/>
          </w:tcPr>
          <w:p w14:paraId="14CBFA19" w14:textId="4E778871"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42.15*** (35)</w:t>
            </w:r>
          </w:p>
        </w:tc>
        <w:tc>
          <w:tcPr>
            <w:tcW w:w="1013" w:type="dxa"/>
          </w:tcPr>
          <w:p w14:paraId="7046495A" w14:textId="742513B2"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42.15(35)</w:t>
            </w:r>
          </w:p>
        </w:tc>
        <w:tc>
          <w:tcPr>
            <w:tcW w:w="1194" w:type="dxa"/>
          </w:tcPr>
          <w:p w14:paraId="5378EB58" w14:textId="2BCEE489"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1194" w:type="dxa"/>
          </w:tcPr>
          <w:p w14:paraId="60E96D4D" w14:textId="3B223336"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934" w:type="dxa"/>
          </w:tcPr>
          <w:p w14:paraId="7613171C" w14:textId="40A3E5EE"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45.84*** (35)</w:t>
            </w:r>
          </w:p>
        </w:tc>
        <w:tc>
          <w:tcPr>
            <w:tcW w:w="917" w:type="dxa"/>
          </w:tcPr>
          <w:p w14:paraId="556A7BD7" w14:textId="1D00727A"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45.84*** (35)</w:t>
            </w:r>
          </w:p>
        </w:tc>
        <w:tc>
          <w:tcPr>
            <w:tcW w:w="917" w:type="dxa"/>
          </w:tcPr>
          <w:p w14:paraId="711DCBE2" w14:textId="0C683F92"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900" w:type="dxa"/>
          </w:tcPr>
          <w:p w14:paraId="1F2382B5" w14:textId="165B7053"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r>
      <w:tr w:rsidR="00CE2290" w:rsidRPr="00996B07" w14:paraId="439A83E2" w14:textId="3DCF233A" w:rsidTr="00CE2290">
        <w:tc>
          <w:tcPr>
            <w:tcW w:w="1320" w:type="dxa"/>
          </w:tcPr>
          <w:p w14:paraId="11E67214" w14:textId="69642334"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Frequency of revision</w:t>
            </w:r>
          </w:p>
        </w:tc>
        <w:tc>
          <w:tcPr>
            <w:tcW w:w="1187" w:type="dxa"/>
          </w:tcPr>
          <w:p w14:paraId="50B3200A" w14:textId="5789D38F"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0.67</w:t>
            </w:r>
          </w:p>
        </w:tc>
        <w:tc>
          <w:tcPr>
            <w:tcW w:w="1013" w:type="dxa"/>
          </w:tcPr>
          <w:p w14:paraId="02E0F102" w14:textId="149C5335"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0.</w:t>
            </w:r>
            <w:r w:rsidRPr="00996B07">
              <w:rPr>
                <w:rFonts w:eastAsia="Times New Roman" w:cstheme="minorHAnsi"/>
                <w:kern w:val="0"/>
                <w:sz w:val="18"/>
                <w:szCs w:val="18"/>
                <w14:ligatures w14:val="none"/>
              </w:rPr>
              <w:t>68</w:t>
            </w:r>
          </w:p>
        </w:tc>
        <w:tc>
          <w:tcPr>
            <w:tcW w:w="1194" w:type="dxa"/>
          </w:tcPr>
          <w:p w14:paraId="56551F65" w14:textId="2A13777C"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1194" w:type="dxa"/>
          </w:tcPr>
          <w:p w14:paraId="0A8A973F" w14:textId="47DB93DB"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934" w:type="dxa"/>
          </w:tcPr>
          <w:p w14:paraId="01D9043D" w14:textId="624E5102"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0.74</w:t>
            </w:r>
          </w:p>
        </w:tc>
        <w:tc>
          <w:tcPr>
            <w:tcW w:w="917" w:type="dxa"/>
          </w:tcPr>
          <w:p w14:paraId="7D84530A" w14:textId="1337501B"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0.74</w:t>
            </w:r>
          </w:p>
        </w:tc>
        <w:tc>
          <w:tcPr>
            <w:tcW w:w="917" w:type="dxa"/>
          </w:tcPr>
          <w:p w14:paraId="5872B51A" w14:textId="4CF0E10A"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c>
          <w:tcPr>
            <w:tcW w:w="900" w:type="dxa"/>
          </w:tcPr>
          <w:p w14:paraId="4E8738FE" w14:textId="4FF62203"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w:t>
            </w:r>
          </w:p>
        </w:tc>
      </w:tr>
      <w:tr w:rsidR="00CE2290" w:rsidRPr="00996B07" w14:paraId="6A626BCE" w14:textId="77777777" w:rsidTr="00CE2290">
        <w:tc>
          <w:tcPr>
            <w:tcW w:w="1320" w:type="dxa"/>
          </w:tcPr>
          <w:p w14:paraId="1362DDD4" w14:textId="5CCEB44C"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Value of Flexibility</w:t>
            </w:r>
          </w:p>
        </w:tc>
        <w:tc>
          <w:tcPr>
            <w:tcW w:w="1187" w:type="dxa"/>
          </w:tcPr>
          <w:p w14:paraId="52E4BC9F" w14:textId="09D4253E"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7.04*</w:t>
            </w:r>
          </w:p>
        </w:tc>
        <w:tc>
          <w:tcPr>
            <w:tcW w:w="1013" w:type="dxa"/>
          </w:tcPr>
          <w:p w14:paraId="2C24F8DA" w14:textId="04406D42"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18.79***</w:t>
            </w:r>
          </w:p>
        </w:tc>
        <w:tc>
          <w:tcPr>
            <w:tcW w:w="1194" w:type="dxa"/>
          </w:tcPr>
          <w:p w14:paraId="216B9BEA" w14:textId="63878F48"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4.62**</w:t>
            </w:r>
          </w:p>
        </w:tc>
        <w:tc>
          <w:tcPr>
            <w:tcW w:w="1194" w:type="dxa"/>
          </w:tcPr>
          <w:p w14:paraId="384915E2" w14:textId="403E1974"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3.06</w:t>
            </w:r>
          </w:p>
        </w:tc>
        <w:tc>
          <w:tcPr>
            <w:tcW w:w="934" w:type="dxa"/>
          </w:tcPr>
          <w:p w14:paraId="66D94994" w14:textId="035E48CD" w:rsidR="00CE2290" w:rsidRPr="00996B07" w:rsidRDefault="00CE2290" w:rsidP="00CE2290">
            <w:pPr>
              <w:textAlignment w:val="baseline"/>
              <w:rPr>
                <w:rFonts w:eastAsia="Times New Roman" w:cstheme="minorHAnsi"/>
                <w:kern w:val="0"/>
                <w:sz w:val="18"/>
                <w:szCs w:val="18"/>
                <w14:ligatures w14:val="none"/>
              </w:rPr>
            </w:pPr>
            <w:r w:rsidRPr="00996B07">
              <w:rPr>
                <w:rFonts w:cstheme="minorHAnsi"/>
                <w:sz w:val="18"/>
                <w:szCs w:val="18"/>
              </w:rPr>
              <w:t>18.25***</w:t>
            </w:r>
          </w:p>
        </w:tc>
        <w:tc>
          <w:tcPr>
            <w:tcW w:w="917" w:type="dxa"/>
          </w:tcPr>
          <w:p w14:paraId="38E8A1BC" w14:textId="708D2DF4"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42.34***</w:t>
            </w:r>
          </w:p>
        </w:tc>
        <w:tc>
          <w:tcPr>
            <w:tcW w:w="917" w:type="dxa"/>
          </w:tcPr>
          <w:p w14:paraId="4F918383" w14:textId="5BAA49F0"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8.66**</w:t>
            </w:r>
          </w:p>
        </w:tc>
        <w:tc>
          <w:tcPr>
            <w:tcW w:w="900" w:type="dxa"/>
          </w:tcPr>
          <w:p w14:paraId="1C6F06BE" w14:textId="78BFE46D" w:rsidR="00CE2290" w:rsidRPr="00996B07" w:rsidRDefault="00CE2290" w:rsidP="00CE2290">
            <w:pPr>
              <w:textAlignment w:val="baseline"/>
              <w:rPr>
                <w:rFonts w:eastAsia="Times New Roman" w:cstheme="minorHAnsi"/>
                <w:kern w:val="0"/>
                <w:sz w:val="18"/>
                <w:szCs w:val="18"/>
                <w14:ligatures w14:val="none"/>
              </w:rPr>
            </w:pPr>
            <w:r w:rsidRPr="00996B07">
              <w:rPr>
                <w:rFonts w:eastAsia="Times New Roman" w:cstheme="minorHAnsi"/>
                <w:kern w:val="0"/>
                <w:sz w:val="18"/>
                <w:szCs w:val="18"/>
                <w14:ligatures w14:val="none"/>
              </w:rPr>
              <w:t>2.13</w:t>
            </w:r>
          </w:p>
        </w:tc>
      </w:tr>
    </w:tbl>
    <w:p w14:paraId="05FA50FC" w14:textId="2A83DE44" w:rsidR="00CE2290" w:rsidRPr="00996B07" w:rsidRDefault="00CE2290" w:rsidP="00CE2290">
      <w:pPr>
        <w:spacing w:after="0" w:line="240" w:lineRule="auto"/>
        <w:ind w:firstLine="720"/>
        <w:textAlignment w:val="baseline"/>
        <w:rPr>
          <w:rFonts w:eastAsia="Times New Roman" w:cstheme="minorHAnsi"/>
          <w:kern w:val="0"/>
          <w14:ligatures w14:val="none"/>
        </w:rPr>
      </w:pPr>
      <w:r w:rsidRPr="00996B07">
        <w:rPr>
          <w:rFonts w:eastAsia="Times New Roman" w:cstheme="minorHAnsi"/>
          <w:kern w:val="0"/>
          <w14:ligatures w14:val="none"/>
        </w:rPr>
        <w:lastRenderedPageBreak/>
        <w:t xml:space="preserve">Table 1 compares the results found in Table 3 of </w:t>
      </w:r>
      <w:proofErr w:type="spellStart"/>
      <w:r w:rsidRPr="00996B07">
        <w:rPr>
          <w:rFonts w:eastAsia="Times New Roman" w:cstheme="minorHAnsi"/>
          <w:kern w:val="0"/>
          <w14:ligatures w14:val="none"/>
        </w:rPr>
        <w:t>Dechenaux</w:t>
      </w:r>
      <w:proofErr w:type="spellEnd"/>
      <w:r w:rsidRPr="00996B07">
        <w:rPr>
          <w:rFonts w:eastAsia="Times New Roman" w:cstheme="minorHAnsi"/>
          <w:kern w:val="0"/>
          <w14:ligatures w14:val="none"/>
        </w:rPr>
        <w:t xml:space="preserve"> &amp; Mago (2023) with those replicated using my replications. I was unable to replicate the results estimating the value of flexibility. There are 131 observations for equation 3 and 66 observations for equations 4 and 5 where </w:t>
      </w:r>
      <w:r w:rsidR="00B43F30" w:rsidRPr="00996B07">
        <w:rPr>
          <w:rFonts w:eastAsia="Times New Roman" w:cstheme="minorHAnsi"/>
          <w:kern w:val="0"/>
          <w14:ligatures w14:val="none"/>
        </w:rPr>
        <w:t>Stata</w:t>
      </w:r>
      <w:r w:rsidRPr="00996B07">
        <w:rPr>
          <w:rFonts w:eastAsia="Times New Roman" w:cstheme="minorHAnsi"/>
          <w:kern w:val="0"/>
          <w14:ligatures w14:val="none"/>
        </w:rPr>
        <w:t xml:space="preserve"> was unable to calculate a value of flexibility</w:t>
      </w:r>
      <w:r w:rsidR="00B43F30" w:rsidRPr="00996B07">
        <w:rPr>
          <w:rFonts w:eastAsia="Times New Roman" w:cstheme="minorHAnsi"/>
          <w:kern w:val="0"/>
          <w14:ligatures w14:val="none"/>
        </w:rPr>
        <w:t xml:space="preserve">. This could account for some of the </w:t>
      </w:r>
      <w:proofErr w:type="gramStart"/>
      <w:r w:rsidR="00B43F30" w:rsidRPr="00996B07">
        <w:rPr>
          <w:rFonts w:eastAsia="Times New Roman" w:cstheme="minorHAnsi"/>
          <w:kern w:val="0"/>
          <w14:ligatures w14:val="none"/>
        </w:rPr>
        <w:t>discrepancy</w:t>
      </w:r>
      <w:proofErr w:type="gramEnd"/>
      <w:r w:rsidR="00B43F30" w:rsidRPr="00996B07">
        <w:rPr>
          <w:rFonts w:eastAsia="Times New Roman" w:cstheme="minorHAnsi"/>
          <w:kern w:val="0"/>
          <w14:ligatures w14:val="none"/>
        </w:rPr>
        <w:t xml:space="preserve"> between my estimates and those found in the paper. </w:t>
      </w:r>
      <w:r w:rsidRPr="00996B07">
        <w:rPr>
          <w:rFonts w:eastAsia="Times New Roman" w:cstheme="minorHAnsi"/>
          <w:kern w:val="0"/>
          <w14:ligatures w14:val="none"/>
        </w:rPr>
        <w:t xml:space="preserve">All other statistics </w:t>
      </w:r>
      <w:r w:rsidR="00C43AA3" w:rsidRPr="00996B07">
        <w:rPr>
          <w:rFonts w:eastAsia="Times New Roman" w:cstheme="minorHAnsi"/>
          <w:kern w:val="0"/>
          <w14:ligatures w14:val="none"/>
        </w:rPr>
        <w:t xml:space="preserve">in Table 3 replicated perfectly with no missing observations. </w:t>
      </w:r>
    </w:p>
    <w:p w14:paraId="4095185D" w14:textId="4BE6136B" w:rsidR="00892A59" w:rsidRPr="00996B07" w:rsidRDefault="00C43AA3" w:rsidP="00B43F30">
      <w:pPr>
        <w:spacing w:after="0" w:line="240" w:lineRule="auto"/>
        <w:ind w:firstLine="720"/>
        <w:textAlignment w:val="baseline"/>
        <w:rPr>
          <w:rFonts w:eastAsia="Times New Roman" w:cstheme="minorHAnsi"/>
          <w:kern w:val="0"/>
          <w14:ligatures w14:val="none"/>
        </w:rPr>
      </w:pPr>
      <w:r w:rsidRPr="00996B07">
        <w:rPr>
          <w:rFonts w:eastAsia="Times New Roman" w:cstheme="minorHAnsi"/>
          <w:kern w:val="0"/>
          <w14:ligatures w14:val="none"/>
        </w:rPr>
        <w:t xml:space="preserve">For Table 6, the provided code was mistakenly saving modified </w:t>
      </w:r>
      <w:r w:rsidR="00B43F30" w:rsidRPr="00996B07">
        <w:rPr>
          <w:rFonts w:eastAsia="Times New Roman" w:cstheme="minorHAnsi"/>
          <w:kern w:val="0"/>
          <w14:ligatures w14:val="none"/>
        </w:rPr>
        <w:t>datasets</w:t>
      </w:r>
      <w:r w:rsidRPr="00996B07">
        <w:rPr>
          <w:rFonts w:eastAsia="Times New Roman" w:cstheme="minorHAnsi"/>
          <w:kern w:val="0"/>
          <w14:ligatures w14:val="none"/>
        </w:rPr>
        <w:t xml:space="preserve"> over </w:t>
      </w:r>
      <w:r w:rsidR="00B43F30" w:rsidRPr="00996B07">
        <w:rPr>
          <w:rFonts w:eastAsia="Times New Roman" w:cstheme="minorHAnsi"/>
          <w:kern w:val="0"/>
          <w14:ligatures w14:val="none"/>
        </w:rPr>
        <w:t>files</w:t>
      </w:r>
      <w:r w:rsidRPr="00996B07">
        <w:rPr>
          <w:rFonts w:eastAsia="Times New Roman" w:cstheme="minorHAnsi"/>
          <w:kern w:val="0"/>
          <w14:ligatures w14:val="none"/>
        </w:rPr>
        <w:t xml:space="preserve"> that w</w:t>
      </w:r>
      <w:r w:rsidR="00B43F30" w:rsidRPr="00996B07">
        <w:rPr>
          <w:rFonts w:eastAsia="Times New Roman" w:cstheme="minorHAnsi"/>
          <w:kern w:val="0"/>
          <w14:ligatures w14:val="none"/>
        </w:rPr>
        <w:t>ere</w:t>
      </w:r>
      <w:r w:rsidRPr="00996B07">
        <w:rPr>
          <w:rFonts w:eastAsia="Times New Roman" w:cstheme="minorHAnsi"/>
          <w:kern w:val="0"/>
          <w14:ligatures w14:val="none"/>
        </w:rPr>
        <w:t xml:space="preserve"> required to finish constructing the table. </w:t>
      </w:r>
      <w:r w:rsidR="001639DB" w:rsidRPr="00996B07">
        <w:rPr>
          <w:rFonts w:eastAsia="Times New Roman" w:cstheme="minorHAnsi"/>
          <w:kern w:val="0"/>
          <w14:ligatures w14:val="none"/>
        </w:rPr>
        <w:t xml:space="preserve">Flexibility was also required to replicate Table 9 and was </w:t>
      </w:r>
      <w:r w:rsidR="00B43F30" w:rsidRPr="00996B07">
        <w:rPr>
          <w:rFonts w:eastAsia="Times New Roman" w:cstheme="minorHAnsi"/>
          <w:kern w:val="0"/>
          <w14:ligatures w14:val="none"/>
        </w:rPr>
        <w:t xml:space="preserve">therefore </w:t>
      </w:r>
      <w:r w:rsidR="001639DB" w:rsidRPr="00996B07">
        <w:rPr>
          <w:rFonts w:eastAsia="Times New Roman" w:cstheme="minorHAnsi"/>
          <w:kern w:val="0"/>
          <w14:ligatures w14:val="none"/>
        </w:rPr>
        <w:t>not replicated.</w:t>
      </w:r>
    </w:p>
    <w:p w14:paraId="2475F9EE" w14:textId="2396747B" w:rsidR="00980F9D" w:rsidRPr="00996B07" w:rsidRDefault="00980F9D" w:rsidP="00980F9D">
      <w:pPr>
        <w:spacing w:after="0" w:line="240" w:lineRule="auto"/>
        <w:jc w:val="center"/>
        <w:textAlignment w:val="baseline"/>
        <w:rPr>
          <w:rFonts w:eastAsia="Times New Roman" w:cstheme="minorHAnsi"/>
          <w:kern w:val="0"/>
          <w14:ligatures w14:val="none"/>
        </w:rPr>
      </w:pPr>
      <w:r w:rsidRPr="00996B07">
        <w:rPr>
          <w:rFonts w:eastAsia="Times New Roman" w:cstheme="minorHAnsi"/>
          <w:b/>
          <w:bCs/>
          <w:kern w:val="0"/>
          <w14:ligatures w14:val="none"/>
        </w:rPr>
        <w:t>Alternative Approach and Results</w:t>
      </w:r>
      <w:r w:rsidRPr="00996B07">
        <w:rPr>
          <w:rFonts w:eastAsia="Times New Roman" w:cstheme="minorHAnsi"/>
          <w:kern w:val="0"/>
          <w14:ligatures w14:val="none"/>
        </w:rPr>
        <w:t> </w:t>
      </w:r>
    </w:p>
    <w:p w14:paraId="10644664" w14:textId="6F609AED" w:rsidR="002A722C" w:rsidRPr="00996B07" w:rsidRDefault="002A722C" w:rsidP="002A722C">
      <w:pPr>
        <w:spacing w:after="0" w:line="240" w:lineRule="auto"/>
        <w:textAlignment w:val="baseline"/>
        <w:rPr>
          <w:rFonts w:eastAsia="Times New Roman" w:cstheme="minorHAnsi"/>
          <w:kern w:val="0"/>
          <w14:ligatures w14:val="none"/>
        </w:rPr>
      </w:pPr>
      <w:r w:rsidRPr="00996B07">
        <w:rPr>
          <w:rFonts w:eastAsia="Times New Roman" w:cstheme="minorHAnsi"/>
          <w:kern w:val="0"/>
          <w14:ligatures w14:val="none"/>
        </w:rPr>
        <w:tab/>
        <w:t xml:space="preserve">I hypothesize that risk preferences affect round one bids in lottery games. Specifically, those who </w:t>
      </w:r>
      <w:r w:rsidR="00821790" w:rsidRPr="00996B07">
        <w:rPr>
          <w:rFonts w:eastAsia="Times New Roman" w:cstheme="minorHAnsi"/>
          <w:kern w:val="0"/>
          <w14:ligatures w14:val="none"/>
        </w:rPr>
        <w:t>have a higher risk tolerance</w:t>
      </w:r>
      <w:r w:rsidRPr="00996B07">
        <w:rPr>
          <w:rFonts w:eastAsia="Times New Roman" w:cstheme="minorHAnsi"/>
          <w:kern w:val="0"/>
          <w14:ligatures w14:val="none"/>
        </w:rPr>
        <w:t xml:space="preserve"> will bid more</w:t>
      </w:r>
      <w:r w:rsidR="00B43F30" w:rsidRPr="00996B07">
        <w:rPr>
          <w:rFonts w:eastAsia="Times New Roman" w:cstheme="minorHAnsi"/>
          <w:kern w:val="0"/>
          <w14:ligatures w14:val="none"/>
        </w:rPr>
        <w:t xml:space="preserve"> in both contests,</w:t>
      </w:r>
      <w:r w:rsidRPr="00996B07">
        <w:rPr>
          <w:rFonts w:eastAsia="Times New Roman" w:cstheme="minorHAnsi"/>
          <w:kern w:val="0"/>
          <w14:ligatures w14:val="none"/>
        </w:rPr>
        <w:t xml:space="preserve"> on average. To investigate this hypothesis, I performed multiple regressions using the same data collected by </w:t>
      </w:r>
      <w:proofErr w:type="spellStart"/>
      <w:r w:rsidRPr="00996B07">
        <w:rPr>
          <w:rFonts w:eastAsia="Times New Roman" w:cstheme="minorHAnsi"/>
          <w:kern w:val="0"/>
          <w14:ligatures w14:val="none"/>
        </w:rPr>
        <w:t>Dechenaux</w:t>
      </w:r>
      <w:proofErr w:type="spellEnd"/>
      <w:r w:rsidRPr="00996B07">
        <w:rPr>
          <w:rFonts w:eastAsia="Times New Roman" w:cstheme="minorHAnsi"/>
          <w:kern w:val="0"/>
          <w14:ligatures w14:val="none"/>
        </w:rPr>
        <w:t xml:space="preserve"> &amp; Mago (2023)</w:t>
      </w:r>
      <w:r w:rsidRPr="00996B07">
        <w:rPr>
          <w:rFonts w:eastAsia="Times New Roman" w:cstheme="minorHAnsi"/>
          <w:kern w:val="0"/>
          <w14:ligatures w14:val="none"/>
        </w:rPr>
        <w:t xml:space="preserve">. </w:t>
      </w:r>
      <w:proofErr w:type="spellStart"/>
      <w:r w:rsidRPr="00996B07">
        <w:rPr>
          <w:rFonts w:eastAsia="Times New Roman" w:cstheme="minorHAnsi"/>
          <w:kern w:val="0"/>
          <w14:ligatures w14:val="none"/>
        </w:rPr>
        <w:t>SwitchLine</w:t>
      </w:r>
      <w:proofErr w:type="spellEnd"/>
      <w:r w:rsidRPr="00996B07">
        <w:rPr>
          <w:rFonts w:eastAsia="Times New Roman" w:cstheme="minorHAnsi"/>
          <w:kern w:val="0"/>
          <w14:ligatures w14:val="none"/>
        </w:rPr>
        <w:t xml:space="preserve"> is the line where the subject switched from the uncertain payment to the certain one</w:t>
      </w:r>
      <w:r w:rsidR="00B43F30" w:rsidRPr="00996B07">
        <w:rPr>
          <w:rFonts w:eastAsia="Times New Roman" w:cstheme="minorHAnsi"/>
          <w:kern w:val="0"/>
          <w14:ligatures w14:val="none"/>
        </w:rPr>
        <w:t xml:space="preserve"> in the risk preferences elicitation in part 1 or 2. It</w:t>
      </w:r>
      <w:r w:rsidRPr="00996B07">
        <w:rPr>
          <w:rFonts w:eastAsia="Times New Roman" w:cstheme="minorHAnsi"/>
          <w:kern w:val="0"/>
          <w14:ligatures w14:val="none"/>
        </w:rPr>
        <w:t xml:space="preserve"> is used as a proxy to indicate how </w:t>
      </w:r>
      <w:r w:rsidR="00821790" w:rsidRPr="00996B07">
        <w:rPr>
          <w:rFonts w:eastAsia="Times New Roman" w:cstheme="minorHAnsi"/>
          <w:kern w:val="0"/>
          <w14:ligatures w14:val="none"/>
        </w:rPr>
        <w:t xml:space="preserve">much risk </w:t>
      </w:r>
      <w:r w:rsidRPr="00996B07">
        <w:rPr>
          <w:rFonts w:eastAsia="Times New Roman" w:cstheme="minorHAnsi"/>
          <w:kern w:val="0"/>
          <w14:ligatures w14:val="none"/>
        </w:rPr>
        <w:t xml:space="preserve">the individual </w:t>
      </w:r>
      <w:r w:rsidR="00821790" w:rsidRPr="00996B07">
        <w:rPr>
          <w:rFonts w:eastAsia="Times New Roman" w:cstheme="minorHAnsi"/>
          <w:kern w:val="0"/>
          <w14:ligatures w14:val="none"/>
        </w:rPr>
        <w:t>can tolerate</w:t>
      </w:r>
      <w:r w:rsidRPr="00996B07">
        <w:rPr>
          <w:rFonts w:eastAsia="Times New Roman" w:cstheme="minorHAnsi"/>
          <w:kern w:val="0"/>
          <w14:ligatures w14:val="none"/>
        </w:rPr>
        <w:t xml:space="preserve">. </w:t>
      </w:r>
      <w:r w:rsidR="00821790" w:rsidRPr="00996B07">
        <w:rPr>
          <w:rFonts w:eastAsia="Times New Roman" w:cstheme="minorHAnsi"/>
          <w:kern w:val="0"/>
          <w14:ligatures w14:val="none"/>
        </w:rPr>
        <w:t xml:space="preserve">Each additional line represents an additional 25 cents </w:t>
      </w:r>
      <w:r w:rsidR="00B43F30" w:rsidRPr="00996B07">
        <w:rPr>
          <w:rFonts w:eastAsia="Times New Roman" w:cstheme="minorHAnsi"/>
          <w:kern w:val="0"/>
          <w14:ligatures w14:val="none"/>
        </w:rPr>
        <w:t>to the</w:t>
      </w:r>
      <w:r w:rsidR="00821790" w:rsidRPr="00996B07">
        <w:rPr>
          <w:rFonts w:eastAsia="Times New Roman" w:cstheme="minorHAnsi"/>
          <w:kern w:val="0"/>
          <w14:ligatures w14:val="none"/>
        </w:rPr>
        <w:t xml:space="preserve"> certain</w:t>
      </w:r>
      <w:r w:rsidR="00B43F30" w:rsidRPr="00996B07">
        <w:rPr>
          <w:rFonts w:eastAsia="Times New Roman" w:cstheme="minorHAnsi"/>
          <w:kern w:val="0"/>
          <w14:ligatures w14:val="none"/>
        </w:rPr>
        <w:t xml:space="preserve"> payment</w:t>
      </w:r>
      <w:r w:rsidR="00821790" w:rsidRPr="00996B07">
        <w:rPr>
          <w:rFonts w:eastAsia="Times New Roman" w:cstheme="minorHAnsi"/>
          <w:kern w:val="0"/>
          <w14:ligatures w14:val="none"/>
        </w:rPr>
        <w:t xml:space="preserve"> to earn compared to a $5 payoff with a 50% chance. Subjects with nonmonotonic risk preferences were removed from the sample.</w:t>
      </w:r>
    </w:p>
    <w:p w14:paraId="45B9AE21" w14:textId="77777777" w:rsidR="00821790" w:rsidRPr="00996B07" w:rsidRDefault="00821790" w:rsidP="002A722C">
      <w:pPr>
        <w:spacing w:after="0" w:line="240" w:lineRule="auto"/>
        <w:textAlignment w:val="baseline"/>
        <w:rPr>
          <w:rFonts w:eastAsia="Times New Roman" w:cstheme="minorHAnsi"/>
          <w:kern w:val="0"/>
          <w14:ligatures w14:val="none"/>
        </w:rPr>
      </w:pPr>
    </w:p>
    <w:p w14:paraId="4A6BC89C" w14:textId="4E917C5C" w:rsidR="00821790" w:rsidRPr="00996B07" w:rsidRDefault="00821790" w:rsidP="002A722C">
      <w:pPr>
        <w:spacing w:after="0" w:line="240" w:lineRule="auto"/>
        <w:textAlignment w:val="baseline"/>
        <w:rPr>
          <w:rFonts w:eastAsia="Times New Roman" w:cstheme="minorHAnsi"/>
          <w:b/>
          <w:bCs/>
          <w:kern w:val="0"/>
          <w14:ligatures w14:val="none"/>
        </w:rPr>
      </w:pPr>
      <w:r w:rsidRPr="00996B07">
        <w:rPr>
          <w:rFonts w:eastAsia="Times New Roman" w:cstheme="minorHAnsi"/>
          <w:b/>
          <w:bCs/>
          <w:kern w:val="0"/>
          <w14:ligatures w14:val="none"/>
        </w:rPr>
        <w:t xml:space="preserve">Table 2: Risk Tolerance affects Player B’s </w:t>
      </w:r>
      <w:proofErr w:type="gramStart"/>
      <w:r w:rsidR="00B43F30" w:rsidRPr="00996B07">
        <w:rPr>
          <w:rFonts w:eastAsia="Times New Roman" w:cstheme="minorHAnsi"/>
          <w:b/>
          <w:bCs/>
          <w:kern w:val="0"/>
          <w14:ligatures w14:val="none"/>
        </w:rPr>
        <w:t>expenditures</w:t>
      </w:r>
      <w:proofErr w:type="gramEnd"/>
    </w:p>
    <w:p w14:paraId="38952FC1" w14:textId="77777777" w:rsidR="00821790" w:rsidRDefault="00821790" w:rsidP="002A722C">
      <w:pPr>
        <w:spacing w:after="0" w:line="240" w:lineRule="auto"/>
        <w:textAlignment w:val="baseline"/>
        <w:rPr>
          <w:rFonts w:ascii="Times New Roman" w:eastAsia="Times New Roman" w:hAnsi="Times New Roman" w:cs="Times New Roman"/>
          <w:kern w:val="0"/>
          <w14:ligatures w14:val="none"/>
        </w:rPr>
      </w:pPr>
    </w:p>
    <w:tbl>
      <w:tblPr>
        <w:tblW w:w="8139" w:type="dxa"/>
        <w:jc w:val="center"/>
        <w:tblLayout w:type="fixed"/>
        <w:tblCellMar>
          <w:left w:w="75" w:type="dxa"/>
          <w:right w:w="75" w:type="dxa"/>
        </w:tblCellMar>
        <w:tblLook w:val="0000" w:firstRow="0" w:lastRow="0" w:firstColumn="0" w:lastColumn="0" w:noHBand="0" w:noVBand="0"/>
      </w:tblPr>
      <w:tblGrid>
        <w:gridCol w:w="2955"/>
        <w:gridCol w:w="1296"/>
        <w:gridCol w:w="1296"/>
        <w:gridCol w:w="1296"/>
        <w:gridCol w:w="1296"/>
      </w:tblGrid>
      <w:tr w:rsidR="00A77486" w14:paraId="260E27CA" w14:textId="77777777" w:rsidTr="00A77486">
        <w:tblPrEx>
          <w:tblCellMar>
            <w:top w:w="0" w:type="dxa"/>
            <w:bottom w:w="0" w:type="dxa"/>
          </w:tblCellMar>
        </w:tblPrEx>
        <w:trPr>
          <w:jc w:val="center"/>
        </w:trPr>
        <w:tc>
          <w:tcPr>
            <w:tcW w:w="2955" w:type="dxa"/>
            <w:tcBorders>
              <w:top w:val="single" w:sz="4" w:space="0" w:color="auto"/>
              <w:left w:val="nil"/>
              <w:bottom w:val="nil"/>
              <w:right w:val="nil"/>
            </w:tcBorders>
          </w:tcPr>
          <w:p w14:paraId="74127C20" w14:textId="77777777" w:rsidR="00A77486" w:rsidRDefault="00A77486" w:rsidP="00031B19">
            <w:pPr>
              <w:widowControl w:val="0"/>
              <w:autoSpaceDE w:val="0"/>
              <w:autoSpaceDN w:val="0"/>
              <w:adjustRightInd w:val="0"/>
              <w:spacing w:after="0" w:line="240" w:lineRule="auto"/>
              <w:rPr>
                <w:rFonts w:ascii="Times New Roman" w:hAnsi="Times New Roman" w:cs="Times New Roman"/>
                <w:kern w:val="0"/>
                <w:sz w:val="24"/>
                <w:szCs w:val="24"/>
              </w:rPr>
            </w:pPr>
          </w:p>
        </w:tc>
        <w:tc>
          <w:tcPr>
            <w:tcW w:w="1296" w:type="dxa"/>
            <w:tcBorders>
              <w:top w:val="single" w:sz="4" w:space="0" w:color="auto"/>
              <w:left w:val="nil"/>
              <w:right w:val="nil"/>
            </w:tcBorders>
          </w:tcPr>
          <w:p w14:paraId="6144CCCB" w14:textId="77777777"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1296" w:type="dxa"/>
            <w:tcBorders>
              <w:top w:val="single" w:sz="4" w:space="0" w:color="auto"/>
              <w:left w:val="nil"/>
              <w:right w:val="nil"/>
            </w:tcBorders>
          </w:tcPr>
          <w:p w14:paraId="277167CE" w14:textId="77777777"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c>
          <w:tcPr>
            <w:tcW w:w="1296" w:type="dxa"/>
            <w:tcBorders>
              <w:top w:val="single" w:sz="4" w:space="0" w:color="auto"/>
              <w:left w:val="nil"/>
              <w:right w:val="nil"/>
            </w:tcBorders>
          </w:tcPr>
          <w:p w14:paraId="00A43E94" w14:textId="77777777"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(5)</w:t>
            </w:r>
          </w:p>
        </w:tc>
        <w:tc>
          <w:tcPr>
            <w:tcW w:w="1296" w:type="dxa"/>
            <w:tcBorders>
              <w:top w:val="single" w:sz="4" w:space="0" w:color="auto"/>
              <w:left w:val="nil"/>
              <w:right w:val="nil"/>
            </w:tcBorders>
          </w:tcPr>
          <w:p w14:paraId="3801545C" w14:textId="77777777"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(6)</w:t>
            </w:r>
          </w:p>
        </w:tc>
      </w:tr>
      <w:tr w:rsidR="00A77486" w14:paraId="15DD4BFB" w14:textId="77777777" w:rsidTr="00A77486">
        <w:tblPrEx>
          <w:tblCellMar>
            <w:top w:w="0" w:type="dxa"/>
            <w:bottom w:w="0" w:type="dxa"/>
          </w:tblCellMar>
        </w:tblPrEx>
        <w:trPr>
          <w:jc w:val="center"/>
        </w:trPr>
        <w:tc>
          <w:tcPr>
            <w:tcW w:w="2955" w:type="dxa"/>
            <w:tcBorders>
              <w:top w:val="nil"/>
              <w:left w:val="nil"/>
              <w:bottom w:val="single" w:sz="6" w:space="0" w:color="auto"/>
              <w:right w:val="nil"/>
            </w:tcBorders>
          </w:tcPr>
          <w:p w14:paraId="1C388390" w14:textId="75DEB349" w:rsidR="00A77486" w:rsidRDefault="00A77486" w:rsidP="00031B19">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VARIABLES</w:t>
            </w:r>
          </w:p>
        </w:tc>
        <w:tc>
          <w:tcPr>
            <w:tcW w:w="2592" w:type="dxa"/>
            <w:gridSpan w:val="2"/>
            <w:tcBorders>
              <w:left w:val="nil"/>
              <w:bottom w:val="single" w:sz="6" w:space="0" w:color="auto"/>
              <w:right w:val="nil"/>
            </w:tcBorders>
          </w:tcPr>
          <w:p w14:paraId="2E4C99E1" w14:textId="1669EEAA" w:rsidR="00A77486" w:rsidRPr="00A77486" w:rsidRDefault="00A77486" w:rsidP="00031B19">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A77486">
              <w:rPr>
                <w:rFonts w:ascii="Times New Roman" w:hAnsi="Times New Roman" w:cs="Times New Roman"/>
                <w:b/>
                <w:bCs/>
                <w:kern w:val="0"/>
                <w:sz w:val="24"/>
                <w:szCs w:val="24"/>
              </w:rPr>
              <w:t>a = 0.25</w:t>
            </w:r>
          </w:p>
        </w:tc>
        <w:tc>
          <w:tcPr>
            <w:tcW w:w="2592" w:type="dxa"/>
            <w:gridSpan w:val="2"/>
            <w:tcBorders>
              <w:left w:val="nil"/>
              <w:bottom w:val="single" w:sz="6" w:space="0" w:color="auto"/>
              <w:right w:val="nil"/>
            </w:tcBorders>
          </w:tcPr>
          <w:p w14:paraId="71599CB2" w14:textId="09D76D18" w:rsidR="00A77486" w:rsidRPr="00A77486" w:rsidRDefault="00A77486" w:rsidP="00031B19">
            <w:pPr>
              <w:widowControl w:val="0"/>
              <w:autoSpaceDE w:val="0"/>
              <w:autoSpaceDN w:val="0"/>
              <w:adjustRightInd w:val="0"/>
              <w:spacing w:after="0" w:line="240" w:lineRule="auto"/>
              <w:jc w:val="center"/>
              <w:rPr>
                <w:rFonts w:ascii="Times New Roman" w:hAnsi="Times New Roman" w:cs="Times New Roman"/>
                <w:b/>
                <w:bCs/>
                <w:kern w:val="0"/>
                <w:sz w:val="24"/>
                <w:szCs w:val="24"/>
              </w:rPr>
            </w:pPr>
            <w:r w:rsidRPr="00A77486">
              <w:rPr>
                <w:rFonts w:ascii="Times New Roman" w:hAnsi="Times New Roman" w:cs="Times New Roman"/>
                <w:b/>
                <w:bCs/>
                <w:kern w:val="0"/>
                <w:sz w:val="24"/>
                <w:szCs w:val="24"/>
              </w:rPr>
              <w:t>a = 0.</w:t>
            </w:r>
            <w:r w:rsidRPr="00A77486">
              <w:rPr>
                <w:rFonts w:ascii="Times New Roman" w:hAnsi="Times New Roman" w:cs="Times New Roman"/>
                <w:b/>
                <w:bCs/>
                <w:kern w:val="0"/>
                <w:sz w:val="24"/>
                <w:szCs w:val="24"/>
              </w:rPr>
              <w:t>7</w:t>
            </w:r>
            <w:r w:rsidRPr="00A77486">
              <w:rPr>
                <w:rFonts w:ascii="Times New Roman" w:hAnsi="Times New Roman" w:cs="Times New Roman"/>
                <w:b/>
                <w:bCs/>
                <w:kern w:val="0"/>
                <w:sz w:val="24"/>
                <w:szCs w:val="24"/>
              </w:rPr>
              <w:t>5</w:t>
            </w:r>
          </w:p>
        </w:tc>
      </w:tr>
      <w:tr w:rsidR="00A77486" w14:paraId="4CE7EEAE" w14:textId="77777777" w:rsidTr="00A77486">
        <w:tblPrEx>
          <w:tblCellMar>
            <w:top w:w="0" w:type="dxa"/>
            <w:bottom w:w="0" w:type="dxa"/>
          </w:tblCellMar>
        </w:tblPrEx>
        <w:trPr>
          <w:jc w:val="center"/>
        </w:trPr>
        <w:tc>
          <w:tcPr>
            <w:tcW w:w="2955" w:type="dxa"/>
            <w:tcBorders>
              <w:top w:val="nil"/>
              <w:left w:val="nil"/>
              <w:bottom w:val="nil"/>
              <w:right w:val="nil"/>
            </w:tcBorders>
          </w:tcPr>
          <w:p w14:paraId="420036C9" w14:textId="011521A2" w:rsidR="00A77486" w:rsidRDefault="00A77486" w:rsidP="00031B19">
            <w:pPr>
              <w:widowControl w:val="0"/>
              <w:autoSpaceDE w:val="0"/>
              <w:autoSpaceDN w:val="0"/>
              <w:adjustRightInd w:val="0"/>
              <w:spacing w:after="0" w:line="240" w:lineRule="auto"/>
              <w:rPr>
                <w:rFonts w:ascii="Times New Roman" w:hAnsi="Times New Roman" w:cs="Times New Roman"/>
                <w:kern w:val="0"/>
                <w:sz w:val="24"/>
                <w:szCs w:val="24"/>
              </w:rPr>
            </w:pPr>
            <w:proofErr w:type="spellStart"/>
            <w:r>
              <w:rPr>
                <w:rFonts w:ascii="Times New Roman" w:hAnsi="Times New Roman" w:cs="Times New Roman"/>
                <w:kern w:val="0"/>
                <w:sz w:val="24"/>
                <w:szCs w:val="24"/>
              </w:rPr>
              <w:t>SwitchLine</w:t>
            </w:r>
            <w:proofErr w:type="spellEnd"/>
          </w:p>
        </w:tc>
        <w:tc>
          <w:tcPr>
            <w:tcW w:w="1296" w:type="dxa"/>
            <w:tcBorders>
              <w:top w:val="nil"/>
              <w:left w:val="nil"/>
              <w:bottom w:val="nil"/>
              <w:right w:val="nil"/>
            </w:tcBorders>
          </w:tcPr>
          <w:p w14:paraId="20517432" w14:textId="7590B2DC"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0.322</w:t>
            </w:r>
          </w:p>
        </w:tc>
        <w:tc>
          <w:tcPr>
            <w:tcW w:w="1296" w:type="dxa"/>
            <w:tcBorders>
              <w:top w:val="nil"/>
              <w:left w:val="nil"/>
              <w:bottom w:val="nil"/>
              <w:right w:val="nil"/>
            </w:tcBorders>
          </w:tcPr>
          <w:p w14:paraId="6FE37734" w14:textId="4B2AA738"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0.503</w:t>
            </w:r>
          </w:p>
        </w:tc>
        <w:tc>
          <w:tcPr>
            <w:tcW w:w="1296" w:type="dxa"/>
            <w:tcBorders>
              <w:top w:val="nil"/>
              <w:left w:val="nil"/>
              <w:bottom w:val="nil"/>
              <w:right w:val="nil"/>
            </w:tcBorders>
          </w:tcPr>
          <w:p w14:paraId="1A222DCF" w14:textId="3E5DEE94"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0.812**</w:t>
            </w:r>
          </w:p>
        </w:tc>
        <w:tc>
          <w:tcPr>
            <w:tcW w:w="1296" w:type="dxa"/>
            <w:tcBorders>
              <w:top w:val="nil"/>
              <w:left w:val="nil"/>
              <w:bottom w:val="nil"/>
              <w:right w:val="nil"/>
            </w:tcBorders>
          </w:tcPr>
          <w:p w14:paraId="2C442263" w14:textId="34967870"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0.603</w:t>
            </w:r>
          </w:p>
        </w:tc>
      </w:tr>
      <w:tr w:rsidR="00A77486" w14:paraId="4A89C650" w14:textId="77777777" w:rsidTr="00A77486">
        <w:tblPrEx>
          <w:tblCellMar>
            <w:top w:w="0" w:type="dxa"/>
            <w:bottom w:w="0" w:type="dxa"/>
          </w:tblCellMar>
        </w:tblPrEx>
        <w:trPr>
          <w:jc w:val="center"/>
        </w:trPr>
        <w:tc>
          <w:tcPr>
            <w:tcW w:w="2955" w:type="dxa"/>
            <w:tcBorders>
              <w:top w:val="nil"/>
              <w:left w:val="nil"/>
              <w:bottom w:val="nil"/>
              <w:right w:val="nil"/>
            </w:tcBorders>
          </w:tcPr>
          <w:p w14:paraId="78BC6452" w14:textId="22B7FD79" w:rsidR="00A77486" w:rsidRDefault="00A77486" w:rsidP="00031B19">
            <w:pPr>
              <w:widowControl w:val="0"/>
              <w:autoSpaceDE w:val="0"/>
              <w:autoSpaceDN w:val="0"/>
              <w:adjustRightInd w:val="0"/>
              <w:spacing w:after="0" w:line="240" w:lineRule="auto"/>
              <w:rPr>
                <w:rFonts w:ascii="Times New Roman" w:hAnsi="Times New Roman" w:cs="Times New Roman"/>
                <w:kern w:val="0"/>
                <w:sz w:val="24"/>
                <w:szCs w:val="24"/>
              </w:rPr>
            </w:pPr>
          </w:p>
        </w:tc>
        <w:tc>
          <w:tcPr>
            <w:tcW w:w="1296" w:type="dxa"/>
            <w:tcBorders>
              <w:top w:val="nil"/>
              <w:left w:val="nil"/>
              <w:bottom w:val="nil"/>
              <w:right w:val="nil"/>
            </w:tcBorders>
          </w:tcPr>
          <w:p w14:paraId="313EF34C" w14:textId="3F63101E"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(0.373)</w:t>
            </w:r>
          </w:p>
        </w:tc>
        <w:tc>
          <w:tcPr>
            <w:tcW w:w="1296" w:type="dxa"/>
            <w:tcBorders>
              <w:top w:val="nil"/>
              <w:left w:val="nil"/>
              <w:bottom w:val="nil"/>
              <w:right w:val="nil"/>
            </w:tcBorders>
          </w:tcPr>
          <w:p w14:paraId="5708863F" w14:textId="5B402AC7"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(0.856)</w:t>
            </w:r>
          </w:p>
        </w:tc>
        <w:tc>
          <w:tcPr>
            <w:tcW w:w="1296" w:type="dxa"/>
            <w:tcBorders>
              <w:top w:val="nil"/>
              <w:left w:val="nil"/>
              <w:bottom w:val="nil"/>
              <w:right w:val="nil"/>
            </w:tcBorders>
          </w:tcPr>
          <w:p w14:paraId="5CB45F8B" w14:textId="2D8271BA"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(0.409)</w:t>
            </w:r>
          </w:p>
        </w:tc>
        <w:tc>
          <w:tcPr>
            <w:tcW w:w="1296" w:type="dxa"/>
            <w:tcBorders>
              <w:top w:val="nil"/>
              <w:left w:val="nil"/>
              <w:bottom w:val="nil"/>
              <w:right w:val="nil"/>
            </w:tcBorders>
          </w:tcPr>
          <w:p w14:paraId="0EC22ECA" w14:textId="59839ADA"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(0.802)</w:t>
            </w:r>
          </w:p>
        </w:tc>
      </w:tr>
      <w:tr w:rsidR="00A77486" w14:paraId="323C5395" w14:textId="77777777" w:rsidTr="00A77486">
        <w:tblPrEx>
          <w:tblCellMar>
            <w:top w:w="0" w:type="dxa"/>
            <w:bottom w:w="0" w:type="dxa"/>
          </w:tblCellMar>
        </w:tblPrEx>
        <w:trPr>
          <w:jc w:val="center"/>
        </w:trPr>
        <w:tc>
          <w:tcPr>
            <w:tcW w:w="2955" w:type="dxa"/>
            <w:tcBorders>
              <w:top w:val="nil"/>
              <w:left w:val="nil"/>
              <w:bottom w:val="nil"/>
              <w:right w:val="nil"/>
            </w:tcBorders>
          </w:tcPr>
          <w:p w14:paraId="2289B71E" w14:textId="0783D896" w:rsidR="00A77486" w:rsidRDefault="00A77486" w:rsidP="00031B19">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Lottery</w:t>
            </w:r>
          </w:p>
        </w:tc>
        <w:tc>
          <w:tcPr>
            <w:tcW w:w="1296" w:type="dxa"/>
            <w:tcBorders>
              <w:top w:val="nil"/>
              <w:left w:val="nil"/>
              <w:bottom w:val="nil"/>
              <w:right w:val="nil"/>
            </w:tcBorders>
          </w:tcPr>
          <w:p w14:paraId="531B955D" w14:textId="17C80160"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12.13**</w:t>
            </w:r>
          </w:p>
        </w:tc>
        <w:tc>
          <w:tcPr>
            <w:tcW w:w="1296" w:type="dxa"/>
            <w:tcBorders>
              <w:top w:val="nil"/>
              <w:left w:val="nil"/>
              <w:bottom w:val="nil"/>
              <w:right w:val="nil"/>
            </w:tcBorders>
          </w:tcPr>
          <w:p w14:paraId="643DE6CD" w14:textId="101471AD"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12.52</w:t>
            </w:r>
          </w:p>
        </w:tc>
        <w:tc>
          <w:tcPr>
            <w:tcW w:w="1296" w:type="dxa"/>
            <w:tcBorders>
              <w:top w:val="nil"/>
              <w:left w:val="nil"/>
              <w:bottom w:val="nil"/>
              <w:right w:val="nil"/>
            </w:tcBorders>
          </w:tcPr>
          <w:p w14:paraId="7602CC12" w14:textId="3C550410"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25.52***</w:t>
            </w:r>
          </w:p>
        </w:tc>
        <w:tc>
          <w:tcPr>
            <w:tcW w:w="1296" w:type="dxa"/>
            <w:tcBorders>
              <w:top w:val="nil"/>
              <w:left w:val="nil"/>
              <w:bottom w:val="nil"/>
              <w:right w:val="nil"/>
            </w:tcBorders>
          </w:tcPr>
          <w:p w14:paraId="645BD662" w14:textId="523C59A6"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23.41**</w:t>
            </w:r>
          </w:p>
        </w:tc>
      </w:tr>
      <w:tr w:rsidR="00A77486" w14:paraId="524D75BD" w14:textId="77777777" w:rsidTr="00A77486">
        <w:tblPrEx>
          <w:tblCellMar>
            <w:top w:w="0" w:type="dxa"/>
            <w:bottom w:w="0" w:type="dxa"/>
          </w:tblCellMar>
        </w:tblPrEx>
        <w:trPr>
          <w:jc w:val="center"/>
        </w:trPr>
        <w:tc>
          <w:tcPr>
            <w:tcW w:w="2955" w:type="dxa"/>
            <w:tcBorders>
              <w:top w:val="nil"/>
              <w:left w:val="nil"/>
              <w:bottom w:val="nil"/>
              <w:right w:val="nil"/>
            </w:tcBorders>
          </w:tcPr>
          <w:p w14:paraId="4F5F36C5" w14:textId="6818B85C" w:rsidR="00A77486" w:rsidRDefault="00A77486" w:rsidP="00031B19">
            <w:pPr>
              <w:widowControl w:val="0"/>
              <w:autoSpaceDE w:val="0"/>
              <w:autoSpaceDN w:val="0"/>
              <w:adjustRightInd w:val="0"/>
              <w:spacing w:after="0" w:line="240" w:lineRule="auto"/>
              <w:rPr>
                <w:rFonts w:ascii="Times New Roman" w:hAnsi="Times New Roman" w:cs="Times New Roman"/>
                <w:kern w:val="0"/>
                <w:sz w:val="24"/>
                <w:szCs w:val="24"/>
              </w:rPr>
            </w:pPr>
          </w:p>
        </w:tc>
        <w:tc>
          <w:tcPr>
            <w:tcW w:w="1296" w:type="dxa"/>
            <w:tcBorders>
              <w:top w:val="nil"/>
              <w:left w:val="nil"/>
              <w:bottom w:val="nil"/>
              <w:right w:val="nil"/>
            </w:tcBorders>
          </w:tcPr>
          <w:p w14:paraId="2D98A9A8" w14:textId="18FAFEC9"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(5.464)</w:t>
            </w:r>
          </w:p>
        </w:tc>
        <w:tc>
          <w:tcPr>
            <w:tcW w:w="1296" w:type="dxa"/>
            <w:tcBorders>
              <w:top w:val="nil"/>
              <w:left w:val="nil"/>
              <w:bottom w:val="nil"/>
              <w:right w:val="nil"/>
            </w:tcBorders>
          </w:tcPr>
          <w:p w14:paraId="54B162BA" w14:textId="44DB6A7E"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(13.69)</w:t>
            </w:r>
          </w:p>
        </w:tc>
        <w:tc>
          <w:tcPr>
            <w:tcW w:w="1296" w:type="dxa"/>
            <w:tcBorders>
              <w:top w:val="nil"/>
              <w:left w:val="nil"/>
              <w:bottom w:val="nil"/>
              <w:right w:val="nil"/>
            </w:tcBorders>
          </w:tcPr>
          <w:p w14:paraId="1A986B4E" w14:textId="50E3EB76"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(5.757)</w:t>
            </w:r>
          </w:p>
        </w:tc>
        <w:tc>
          <w:tcPr>
            <w:tcW w:w="1296" w:type="dxa"/>
            <w:tcBorders>
              <w:top w:val="nil"/>
              <w:left w:val="nil"/>
              <w:bottom w:val="nil"/>
              <w:right w:val="nil"/>
            </w:tcBorders>
          </w:tcPr>
          <w:p w14:paraId="64595637" w14:textId="1CD2FA8B"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(11.54)</w:t>
            </w:r>
          </w:p>
        </w:tc>
      </w:tr>
      <w:tr w:rsidR="00A77486" w14:paraId="7E12EED0" w14:textId="77777777" w:rsidTr="00A77486">
        <w:tblPrEx>
          <w:tblCellMar>
            <w:top w:w="0" w:type="dxa"/>
            <w:bottom w:w="0" w:type="dxa"/>
          </w:tblCellMar>
        </w:tblPrEx>
        <w:trPr>
          <w:jc w:val="center"/>
        </w:trPr>
        <w:tc>
          <w:tcPr>
            <w:tcW w:w="2955" w:type="dxa"/>
            <w:tcBorders>
              <w:top w:val="nil"/>
              <w:left w:val="nil"/>
              <w:bottom w:val="nil"/>
              <w:right w:val="nil"/>
            </w:tcBorders>
          </w:tcPr>
          <w:p w14:paraId="00AAB3DF" w14:textId="17659D05" w:rsidR="00A77486" w:rsidRDefault="00A77486" w:rsidP="00031B19">
            <w:pPr>
              <w:widowControl w:val="0"/>
              <w:autoSpaceDE w:val="0"/>
              <w:autoSpaceDN w:val="0"/>
              <w:adjustRightInd w:val="0"/>
              <w:spacing w:after="0" w:line="240" w:lineRule="auto"/>
              <w:rPr>
                <w:rFonts w:ascii="Times New Roman" w:hAnsi="Times New Roman" w:cs="Times New Roman"/>
                <w:kern w:val="0"/>
                <w:sz w:val="24"/>
                <w:szCs w:val="24"/>
              </w:rPr>
            </w:pPr>
            <w:proofErr w:type="spellStart"/>
            <w:r>
              <w:rPr>
                <w:rFonts w:ascii="Times New Roman" w:hAnsi="Times New Roman" w:cs="Times New Roman"/>
                <w:kern w:val="0"/>
                <w:sz w:val="24"/>
                <w:szCs w:val="24"/>
              </w:rPr>
              <w:t>SwitchLine</w:t>
            </w:r>
            <w:proofErr w:type="spellEnd"/>
            <w:r>
              <w:rPr>
                <w:rFonts w:ascii="Times New Roman" w:hAnsi="Times New Roman" w:cs="Times New Roman"/>
                <w:kern w:val="0"/>
                <w:sz w:val="24"/>
                <w:szCs w:val="24"/>
              </w:rPr>
              <w:t>*Lottery</w:t>
            </w:r>
          </w:p>
        </w:tc>
        <w:tc>
          <w:tcPr>
            <w:tcW w:w="1296" w:type="dxa"/>
            <w:tcBorders>
              <w:top w:val="nil"/>
              <w:left w:val="nil"/>
              <w:bottom w:val="nil"/>
              <w:right w:val="nil"/>
            </w:tcBorders>
          </w:tcPr>
          <w:p w14:paraId="6DCF6F14" w14:textId="5F7C3F42"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-0.856*</w:t>
            </w:r>
          </w:p>
        </w:tc>
        <w:tc>
          <w:tcPr>
            <w:tcW w:w="1296" w:type="dxa"/>
            <w:tcBorders>
              <w:top w:val="nil"/>
              <w:left w:val="nil"/>
              <w:bottom w:val="nil"/>
              <w:right w:val="nil"/>
            </w:tcBorders>
          </w:tcPr>
          <w:p w14:paraId="49E54BD6" w14:textId="09E5DD10"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-0.966</w:t>
            </w:r>
          </w:p>
        </w:tc>
        <w:tc>
          <w:tcPr>
            <w:tcW w:w="1296" w:type="dxa"/>
            <w:tcBorders>
              <w:top w:val="nil"/>
              <w:left w:val="nil"/>
              <w:bottom w:val="nil"/>
              <w:right w:val="nil"/>
            </w:tcBorders>
          </w:tcPr>
          <w:p w14:paraId="68F99993" w14:textId="09CB041C"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-1.228**</w:t>
            </w:r>
          </w:p>
        </w:tc>
        <w:tc>
          <w:tcPr>
            <w:tcW w:w="1296" w:type="dxa"/>
            <w:tcBorders>
              <w:top w:val="nil"/>
              <w:left w:val="nil"/>
              <w:bottom w:val="nil"/>
              <w:right w:val="nil"/>
            </w:tcBorders>
          </w:tcPr>
          <w:p w14:paraId="4A857CD6" w14:textId="0239349E"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-0.964</w:t>
            </w:r>
          </w:p>
        </w:tc>
      </w:tr>
      <w:tr w:rsidR="00A77486" w14:paraId="2F4AEAF1" w14:textId="77777777" w:rsidTr="00A77486">
        <w:tblPrEx>
          <w:tblCellMar>
            <w:top w:w="0" w:type="dxa"/>
            <w:bottom w:w="0" w:type="dxa"/>
          </w:tblCellMar>
        </w:tblPrEx>
        <w:trPr>
          <w:jc w:val="center"/>
        </w:trPr>
        <w:tc>
          <w:tcPr>
            <w:tcW w:w="2955" w:type="dxa"/>
            <w:tcBorders>
              <w:top w:val="nil"/>
              <w:left w:val="nil"/>
              <w:bottom w:val="nil"/>
              <w:right w:val="nil"/>
            </w:tcBorders>
          </w:tcPr>
          <w:p w14:paraId="37608FEF" w14:textId="304580B7" w:rsidR="00A77486" w:rsidRDefault="00A77486" w:rsidP="00031B19">
            <w:pPr>
              <w:widowControl w:val="0"/>
              <w:autoSpaceDE w:val="0"/>
              <w:autoSpaceDN w:val="0"/>
              <w:adjustRightInd w:val="0"/>
              <w:spacing w:after="0" w:line="240" w:lineRule="auto"/>
              <w:rPr>
                <w:rFonts w:ascii="Times New Roman" w:hAnsi="Times New Roman" w:cs="Times New Roman"/>
                <w:kern w:val="0"/>
                <w:sz w:val="24"/>
                <w:szCs w:val="24"/>
              </w:rPr>
            </w:pPr>
          </w:p>
        </w:tc>
        <w:tc>
          <w:tcPr>
            <w:tcW w:w="1296" w:type="dxa"/>
            <w:tcBorders>
              <w:top w:val="nil"/>
              <w:left w:val="nil"/>
              <w:bottom w:val="nil"/>
              <w:right w:val="nil"/>
            </w:tcBorders>
          </w:tcPr>
          <w:p w14:paraId="27E9B1A9" w14:textId="226C28A4"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(0.519)</w:t>
            </w:r>
          </w:p>
        </w:tc>
        <w:tc>
          <w:tcPr>
            <w:tcW w:w="1296" w:type="dxa"/>
            <w:tcBorders>
              <w:top w:val="nil"/>
              <w:left w:val="nil"/>
              <w:bottom w:val="nil"/>
              <w:right w:val="nil"/>
            </w:tcBorders>
          </w:tcPr>
          <w:p w14:paraId="4B515E0F" w14:textId="39B970B2"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(1.293)</w:t>
            </w:r>
          </w:p>
        </w:tc>
        <w:tc>
          <w:tcPr>
            <w:tcW w:w="1296" w:type="dxa"/>
            <w:tcBorders>
              <w:top w:val="nil"/>
              <w:left w:val="nil"/>
              <w:bottom w:val="nil"/>
              <w:right w:val="nil"/>
            </w:tcBorders>
          </w:tcPr>
          <w:p w14:paraId="07644B19" w14:textId="2174DB5B"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(0.548)</w:t>
            </w:r>
          </w:p>
        </w:tc>
        <w:tc>
          <w:tcPr>
            <w:tcW w:w="1296" w:type="dxa"/>
            <w:tcBorders>
              <w:top w:val="nil"/>
              <w:left w:val="nil"/>
              <w:bottom w:val="nil"/>
              <w:right w:val="nil"/>
            </w:tcBorders>
          </w:tcPr>
          <w:p w14:paraId="2DA1B289" w14:textId="4DF95284"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(1.160)</w:t>
            </w:r>
          </w:p>
        </w:tc>
      </w:tr>
      <w:tr w:rsidR="00A77486" w14:paraId="6D1031A0" w14:textId="77777777" w:rsidTr="00A77486">
        <w:tblPrEx>
          <w:tblCellMar>
            <w:top w:w="0" w:type="dxa"/>
            <w:bottom w:w="0" w:type="dxa"/>
          </w:tblCellMar>
        </w:tblPrEx>
        <w:trPr>
          <w:jc w:val="center"/>
        </w:trPr>
        <w:tc>
          <w:tcPr>
            <w:tcW w:w="2955" w:type="dxa"/>
            <w:tcBorders>
              <w:top w:val="nil"/>
              <w:left w:val="nil"/>
              <w:bottom w:val="nil"/>
              <w:right w:val="nil"/>
            </w:tcBorders>
          </w:tcPr>
          <w:p w14:paraId="6823E9BA" w14:textId="7567B349" w:rsidR="00A77486" w:rsidRDefault="00A77486" w:rsidP="00031B19">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1296" w:type="dxa"/>
            <w:tcBorders>
              <w:top w:val="nil"/>
              <w:left w:val="nil"/>
              <w:bottom w:val="nil"/>
              <w:right w:val="nil"/>
            </w:tcBorders>
          </w:tcPr>
          <w:p w14:paraId="2751BD3E" w14:textId="46E0B4CA"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37.26***</w:t>
            </w:r>
          </w:p>
        </w:tc>
        <w:tc>
          <w:tcPr>
            <w:tcW w:w="1296" w:type="dxa"/>
            <w:tcBorders>
              <w:top w:val="nil"/>
              <w:left w:val="nil"/>
              <w:bottom w:val="nil"/>
              <w:right w:val="nil"/>
            </w:tcBorders>
          </w:tcPr>
          <w:p w14:paraId="05D5C02E" w14:textId="35AB4A66"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35.40***</w:t>
            </w:r>
          </w:p>
        </w:tc>
        <w:tc>
          <w:tcPr>
            <w:tcW w:w="1296" w:type="dxa"/>
            <w:tcBorders>
              <w:top w:val="nil"/>
              <w:left w:val="nil"/>
              <w:bottom w:val="nil"/>
              <w:right w:val="nil"/>
            </w:tcBorders>
          </w:tcPr>
          <w:p w14:paraId="7C4AA722" w14:textId="71338F9E"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23.46***</w:t>
            </w:r>
          </w:p>
        </w:tc>
        <w:tc>
          <w:tcPr>
            <w:tcW w:w="1296" w:type="dxa"/>
            <w:tcBorders>
              <w:top w:val="nil"/>
              <w:left w:val="nil"/>
              <w:bottom w:val="nil"/>
              <w:right w:val="nil"/>
            </w:tcBorders>
          </w:tcPr>
          <w:p w14:paraId="56FAC2CE" w14:textId="0C0AC782"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25.54***</w:t>
            </w:r>
          </w:p>
        </w:tc>
      </w:tr>
      <w:tr w:rsidR="00A77486" w14:paraId="6C0D0A34" w14:textId="77777777" w:rsidTr="00A77486">
        <w:tblPrEx>
          <w:tblCellMar>
            <w:top w:w="0" w:type="dxa"/>
            <w:bottom w:w="0" w:type="dxa"/>
          </w:tblCellMar>
        </w:tblPrEx>
        <w:trPr>
          <w:jc w:val="center"/>
        </w:trPr>
        <w:tc>
          <w:tcPr>
            <w:tcW w:w="2955" w:type="dxa"/>
            <w:tcBorders>
              <w:top w:val="nil"/>
              <w:left w:val="nil"/>
              <w:bottom w:val="nil"/>
              <w:right w:val="nil"/>
            </w:tcBorders>
          </w:tcPr>
          <w:p w14:paraId="214CAA55" w14:textId="2655EA50" w:rsidR="00A77486" w:rsidRDefault="00A77486" w:rsidP="00031B19">
            <w:pPr>
              <w:widowControl w:val="0"/>
              <w:autoSpaceDE w:val="0"/>
              <w:autoSpaceDN w:val="0"/>
              <w:adjustRightInd w:val="0"/>
              <w:spacing w:after="0" w:line="240" w:lineRule="auto"/>
              <w:rPr>
                <w:rFonts w:ascii="Times New Roman" w:hAnsi="Times New Roman" w:cs="Times New Roman"/>
                <w:kern w:val="0"/>
                <w:sz w:val="24"/>
                <w:szCs w:val="24"/>
              </w:rPr>
            </w:pPr>
          </w:p>
        </w:tc>
        <w:tc>
          <w:tcPr>
            <w:tcW w:w="1296" w:type="dxa"/>
            <w:tcBorders>
              <w:top w:val="nil"/>
              <w:left w:val="nil"/>
              <w:bottom w:val="nil"/>
              <w:right w:val="nil"/>
            </w:tcBorders>
          </w:tcPr>
          <w:p w14:paraId="517FFE24" w14:textId="1D2DB5AA"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(4.069)</w:t>
            </w:r>
          </w:p>
        </w:tc>
        <w:tc>
          <w:tcPr>
            <w:tcW w:w="1296" w:type="dxa"/>
            <w:tcBorders>
              <w:top w:val="nil"/>
              <w:left w:val="nil"/>
              <w:bottom w:val="nil"/>
              <w:right w:val="nil"/>
            </w:tcBorders>
          </w:tcPr>
          <w:p w14:paraId="364581C5" w14:textId="54BBEA41"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(9.404)</w:t>
            </w:r>
          </w:p>
        </w:tc>
        <w:tc>
          <w:tcPr>
            <w:tcW w:w="1296" w:type="dxa"/>
            <w:tcBorders>
              <w:top w:val="nil"/>
              <w:left w:val="nil"/>
              <w:bottom w:val="nil"/>
              <w:right w:val="nil"/>
            </w:tcBorders>
          </w:tcPr>
          <w:p w14:paraId="705308FA" w14:textId="25D60B24"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(4.345)</w:t>
            </w:r>
          </w:p>
        </w:tc>
        <w:tc>
          <w:tcPr>
            <w:tcW w:w="1296" w:type="dxa"/>
            <w:tcBorders>
              <w:top w:val="nil"/>
              <w:left w:val="nil"/>
              <w:bottom w:val="nil"/>
              <w:right w:val="nil"/>
            </w:tcBorders>
          </w:tcPr>
          <w:p w14:paraId="3C8C43AD" w14:textId="15BF3738"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(7.953)</w:t>
            </w:r>
          </w:p>
        </w:tc>
      </w:tr>
      <w:tr w:rsidR="00A77486" w14:paraId="5A98BBB9" w14:textId="77777777" w:rsidTr="00A77486">
        <w:tblPrEx>
          <w:tblCellMar>
            <w:top w:w="0" w:type="dxa"/>
            <w:bottom w:w="0" w:type="dxa"/>
          </w:tblCellMar>
        </w:tblPrEx>
        <w:trPr>
          <w:jc w:val="center"/>
        </w:trPr>
        <w:tc>
          <w:tcPr>
            <w:tcW w:w="2955" w:type="dxa"/>
            <w:tcBorders>
              <w:top w:val="nil"/>
              <w:left w:val="nil"/>
              <w:bottom w:val="nil"/>
              <w:right w:val="nil"/>
            </w:tcBorders>
          </w:tcPr>
          <w:p w14:paraId="4B4D5C3C" w14:textId="77777777" w:rsidR="00A77486" w:rsidRDefault="00A77486" w:rsidP="00031B19">
            <w:pPr>
              <w:widowControl w:val="0"/>
              <w:autoSpaceDE w:val="0"/>
              <w:autoSpaceDN w:val="0"/>
              <w:adjustRightInd w:val="0"/>
              <w:spacing w:after="0" w:line="240" w:lineRule="auto"/>
              <w:rPr>
                <w:rFonts w:ascii="Times New Roman" w:hAnsi="Times New Roman" w:cs="Times New Roman"/>
                <w:kern w:val="0"/>
                <w:sz w:val="24"/>
                <w:szCs w:val="24"/>
              </w:rPr>
            </w:pPr>
          </w:p>
        </w:tc>
        <w:tc>
          <w:tcPr>
            <w:tcW w:w="1296" w:type="dxa"/>
            <w:tcBorders>
              <w:top w:val="nil"/>
              <w:left w:val="nil"/>
              <w:bottom w:val="nil"/>
              <w:right w:val="nil"/>
            </w:tcBorders>
          </w:tcPr>
          <w:p w14:paraId="10349B10" w14:textId="63B61DC2"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296" w:type="dxa"/>
            <w:tcBorders>
              <w:top w:val="nil"/>
              <w:left w:val="nil"/>
              <w:bottom w:val="nil"/>
              <w:right w:val="nil"/>
            </w:tcBorders>
          </w:tcPr>
          <w:p w14:paraId="4D2D7361" w14:textId="5CA08114"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296" w:type="dxa"/>
            <w:tcBorders>
              <w:top w:val="nil"/>
              <w:left w:val="nil"/>
              <w:bottom w:val="nil"/>
              <w:right w:val="nil"/>
            </w:tcBorders>
          </w:tcPr>
          <w:p w14:paraId="766548CA" w14:textId="1484C1CC"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296" w:type="dxa"/>
            <w:tcBorders>
              <w:top w:val="nil"/>
              <w:left w:val="nil"/>
              <w:bottom w:val="nil"/>
              <w:right w:val="nil"/>
            </w:tcBorders>
          </w:tcPr>
          <w:p w14:paraId="26A6730F" w14:textId="440B674E"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A77486" w14:paraId="6412359F" w14:textId="77777777" w:rsidTr="00A77486">
        <w:tblPrEx>
          <w:tblCellMar>
            <w:top w:w="0" w:type="dxa"/>
            <w:bottom w:w="0" w:type="dxa"/>
          </w:tblCellMar>
        </w:tblPrEx>
        <w:trPr>
          <w:jc w:val="center"/>
        </w:trPr>
        <w:tc>
          <w:tcPr>
            <w:tcW w:w="2955" w:type="dxa"/>
            <w:tcBorders>
              <w:top w:val="nil"/>
              <w:left w:val="nil"/>
              <w:bottom w:val="nil"/>
              <w:right w:val="nil"/>
            </w:tcBorders>
          </w:tcPr>
          <w:p w14:paraId="306687AB" w14:textId="490ABD07" w:rsidR="00A77486" w:rsidRDefault="00A77486" w:rsidP="00031B19">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1296" w:type="dxa"/>
            <w:tcBorders>
              <w:top w:val="nil"/>
              <w:left w:val="nil"/>
              <w:bottom w:val="nil"/>
              <w:right w:val="nil"/>
            </w:tcBorders>
          </w:tcPr>
          <w:p w14:paraId="15E88A19" w14:textId="0486FE05"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1,253</w:t>
            </w:r>
          </w:p>
        </w:tc>
        <w:tc>
          <w:tcPr>
            <w:tcW w:w="1296" w:type="dxa"/>
            <w:tcBorders>
              <w:top w:val="nil"/>
              <w:left w:val="nil"/>
              <w:bottom w:val="nil"/>
              <w:right w:val="nil"/>
            </w:tcBorders>
          </w:tcPr>
          <w:p w14:paraId="1506A50C" w14:textId="49CBC1C2"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1,253</w:t>
            </w:r>
          </w:p>
        </w:tc>
        <w:tc>
          <w:tcPr>
            <w:tcW w:w="1296" w:type="dxa"/>
            <w:tcBorders>
              <w:top w:val="nil"/>
              <w:left w:val="nil"/>
              <w:bottom w:val="nil"/>
              <w:right w:val="nil"/>
            </w:tcBorders>
          </w:tcPr>
          <w:p w14:paraId="19E0C41A" w14:textId="28D5154E"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1,265</w:t>
            </w:r>
          </w:p>
        </w:tc>
        <w:tc>
          <w:tcPr>
            <w:tcW w:w="1296" w:type="dxa"/>
            <w:tcBorders>
              <w:top w:val="nil"/>
              <w:left w:val="nil"/>
              <w:bottom w:val="nil"/>
              <w:right w:val="nil"/>
            </w:tcBorders>
          </w:tcPr>
          <w:p w14:paraId="5ECFC700" w14:textId="119F2569"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1,265</w:t>
            </w:r>
          </w:p>
        </w:tc>
      </w:tr>
      <w:tr w:rsidR="00A77486" w14:paraId="55916A5A" w14:textId="77777777" w:rsidTr="00A77486">
        <w:tblPrEx>
          <w:tblCellMar>
            <w:top w:w="0" w:type="dxa"/>
            <w:bottom w:w="0" w:type="dxa"/>
          </w:tblCellMar>
        </w:tblPrEx>
        <w:trPr>
          <w:jc w:val="center"/>
        </w:trPr>
        <w:tc>
          <w:tcPr>
            <w:tcW w:w="2955" w:type="dxa"/>
            <w:tcBorders>
              <w:top w:val="nil"/>
              <w:left w:val="nil"/>
              <w:bottom w:val="nil"/>
              <w:right w:val="nil"/>
            </w:tcBorders>
          </w:tcPr>
          <w:p w14:paraId="29A000CF" w14:textId="4A8285EB" w:rsidR="00A77486" w:rsidRDefault="00A77486" w:rsidP="00031B19">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R-squared</w:t>
            </w:r>
          </w:p>
        </w:tc>
        <w:tc>
          <w:tcPr>
            <w:tcW w:w="1296" w:type="dxa"/>
            <w:tcBorders>
              <w:top w:val="nil"/>
              <w:left w:val="nil"/>
              <w:bottom w:val="nil"/>
              <w:right w:val="nil"/>
            </w:tcBorders>
          </w:tcPr>
          <w:p w14:paraId="4B4B1938" w14:textId="1B12D2A1"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0.006</w:t>
            </w:r>
          </w:p>
        </w:tc>
        <w:tc>
          <w:tcPr>
            <w:tcW w:w="1296" w:type="dxa"/>
            <w:tcBorders>
              <w:top w:val="nil"/>
              <w:left w:val="nil"/>
              <w:bottom w:val="nil"/>
              <w:right w:val="nil"/>
            </w:tcBorders>
          </w:tcPr>
          <w:p w14:paraId="1B1355E2" w14:textId="3C271BDE"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296" w:type="dxa"/>
            <w:tcBorders>
              <w:top w:val="nil"/>
              <w:left w:val="nil"/>
              <w:bottom w:val="nil"/>
              <w:right w:val="nil"/>
            </w:tcBorders>
          </w:tcPr>
          <w:p w14:paraId="596273D7" w14:textId="103FD9DF"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0.035</w:t>
            </w:r>
          </w:p>
        </w:tc>
        <w:tc>
          <w:tcPr>
            <w:tcW w:w="1296" w:type="dxa"/>
            <w:tcBorders>
              <w:top w:val="nil"/>
              <w:left w:val="nil"/>
              <w:bottom w:val="nil"/>
              <w:right w:val="nil"/>
            </w:tcBorders>
          </w:tcPr>
          <w:p w14:paraId="3102DAD2" w14:textId="7C9603BE"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p>
        </w:tc>
      </w:tr>
      <w:tr w:rsidR="00A77486" w14:paraId="37AEEABA" w14:textId="77777777" w:rsidTr="00A77486">
        <w:tblPrEx>
          <w:tblCellMar>
            <w:top w:w="0" w:type="dxa"/>
            <w:bottom w:w="0" w:type="dxa"/>
          </w:tblCellMar>
        </w:tblPrEx>
        <w:trPr>
          <w:jc w:val="center"/>
        </w:trPr>
        <w:tc>
          <w:tcPr>
            <w:tcW w:w="2955" w:type="dxa"/>
            <w:tcBorders>
              <w:top w:val="nil"/>
              <w:left w:val="nil"/>
              <w:bottom w:val="nil"/>
              <w:right w:val="nil"/>
            </w:tcBorders>
          </w:tcPr>
          <w:p w14:paraId="46A9E426" w14:textId="361B5F06" w:rsidR="00A77486" w:rsidRDefault="00A77486" w:rsidP="00031B19">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Subject RE</w:t>
            </w:r>
          </w:p>
        </w:tc>
        <w:tc>
          <w:tcPr>
            <w:tcW w:w="1296" w:type="dxa"/>
            <w:tcBorders>
              <w:top w:val="nil"/>
              <w:left w:val="nil"/>
              <w:bottom w:val="nil"/>
              <w:right w:val="nil"/>
            </w:tcBorders>
          </w:tcPr>
          <w:p w14:paraId="35E5D27E" w14:textId="7146C55D"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NO</w:t>
            </w:r>
          </w:p>
        </w:tc>
        <w:tc>
          <w:tcPr>
            <w:tcW w:w="1296" w:type="dxa"/>
            <w:tcBorders>
              <w:top w:val="nil"/>
              <w:left w:val="nil"/>
              <w:bottom w:val="nil"/>
              <w:right w:val="nil"/>
            </w:tcBorders>
          </w:tcPr>
          <w:p w14:paraId="4CC90DB4" w14:textId="430E80EA"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296" w:type="dxa"/>
            <w:tcBorders>
              <w:top w:val="nil"/>
              <w:left w:val="nil"/>
              <w:bottom w:val="nil"/>
              <w:right w:val="nil"/>
            </w:tcBorders>
          </w:tcPr>
          <w:p w14:paraId="4FA68A56" w14:textId="70F4F25E"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NO</w:t>
            </w:r>
          </w:p>
        </w:tc>
        <w:tc>
          <w:tcPr>
            <w:tcW w:w="1296" w:type="dxa"/>
            <w:tcBorders>
              <w:top w:val="nil"/>
              <w:left w:val="nil"/>
              <w:bottom w:val="nil"/>
              <w:right w:val="nil"/>
            </w:tcBorders>
          </w:tcPr>
          <w:p w14:paraId="4315D591" w14:textId="0002EC20"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A77486" w14:paraId="34DD498E" w14:textId="77777777" w:rsidTr="00A77486">
        <w:tblPrEx>
          <w:tblCellMar>
            <w:top w:w="0" w:type="dxa"/>
            <w:bottom w:w="0" w:type="dxa"/>
          </w:tblCellMar>
        </w:tblPrEx>
        <w:trPr>
          <w:jc w:val="center"/>
        </w:trPr>
        <w:tc>
          <w:tcPr>
            <w:tcW w:w="2955" w:type="dxa"/>
            <w:tcBorders>
              <w:top w:val="nil"/>
              <w:left w:val="nil"/>
              <w:bottom w:val="single" w:sz="6" w:space="0" w:color="auto"/>
              <w:right w:val="nil"/>
            </w:tcBorders>
          </w:tcPr>
          <w:p w14:paraId="4C6FAD3F" w14:textId="5CBCD220" w:rsidR="00A77486" w:rsidRDefault="00A77486" w:rsidP="00031B19">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Number of subject</w:t>
            </w:r>
            <w:r>
              <w:rPr>
                <w:rFonts w:ascii="Times New Roman" w:hAnsi="Times New Roman" w:cs="Times New Roman"/>
                <w:kern w:val="0"/>
                <w:sz w:val="24"/>
                <w:szCs w:val="24"/>
              </w:rPr>
              <w:t>s</w:t>
            </w:r>
          </w:p>
        </w:tc>
        <w:tc>
          <w:tcPr>
            <w:tcW w:w="1296" w:type="dxa"/>
            <w:tcBorders>
              <w:top w:val="nil"/>
              <w:left w:val="nil"/>
              <w:bottom w:val="single" w:sz="6" w:space="0" w:color="auto"/>
              <w:right w:val="nil"/>
            </w:tcBorders>
          </w:tcPr>
          <w:p w14:paraId="4D4609FB" w14:textId="0B29315D"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296" w:type="dxa"/>
            <w:tcBorders>
              <w:top w:val="nil"/>
              <w:left w:val="nil"/>
              <w:bottom w:val="single" w:sz="6" w:space="0" w:color="auto"/>
              <w:right w:val="nil"/>
            </w:tcBorders>
          </w:tcPr>
          <w:p w14:paraId="12F9B655" w14:textId="247A6E56"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126</w:t>
            </w:r>
          </w:p>
        </w:tc>
        <w:tc>
          <w:tcPr>
            <w:tcW w:w="1296" w:type="dxa"/>
            <w:tcBorders>
              <w:top w:val="nil"/>
              <w:left w:val="nil"/>
              <w:bottom w:val="single" w:sz="6" w:space="0" w:color="auto"/>
              <w:right w:val="nil"/>
            </w:tcBorders>
          </w:tcPr>
          <w:p w14:paraId="454C2BE5" w14:textId="07E7ACDE"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p>
        </w:tc>
        <w:tc>
          <w:tcPr>
            <w:tcW w:w="1296" w:type="dxa"/>
            <w:tcBorders>
              <w:top w:val="nil"/>
              <w:left w:val="nil"/>
              <w:bottom w:val="single" w:sz="6" w:space="0" w:color="auto"/>
              <w:right w:val="nil"/>
            </w:tcBorders>
          </w:tcPr>
          <w:p w14:paraId="163CC84F" w14:textId="5ECD546F" w:rsidR="00A77486" w:rsidRDefault="00A77486" w:rsidP="00031B19">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126</w:t>
            </w:r>
          </w:p>
        </w:tc>
      </w:tr>
    </w:tbl>
    <w:p w14:paraId="6088B98C" w14:textId="77777777" w:rsidR="002A722C" w:rsidRDefault="002A722C" w:rsidP="002A722C">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Robust standard errors in parentheses</w:t>
      </w:r>
    </w:p>
    <w:p w14:paraId="78432545" w14:textId="77777777" w:rsidR="002A722C" w:rsidRDefault="002A722C" w:rsidP="002A722C">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p&lt;0.01, ** p&lt;0.05, * p&lt;0.1</w:t>
      </w:r>
    </w:p>
    <w:p w14:paraId="338897E2" w14:textId="77777777" w:rsidR="002A722C" w:rsidRPr="00980F9D" w:rsidRDefault="002A722C" w:rsidP="00980F9D">
      <w:pPr>
        <w:spacing w:after="0" w:line="240" w:lineRule="auto"/>
        <w:jc w:val="center"/>
        <w:textAlignment w:val="baseline"/>
        <w:rPr>
          <w:rFonts w:ascii="Times New Roman" w:eastAsia="Times New Roman" w:hAnsi="Times New Roman" w:cs="Times New Roman"/>
          <w:kern w:val="0"/>
          <w:sz w:val="24"/>
          <w:szCs w:val="24"/>
          <w14:ligatures w14:val="none"/>
        </w:rPr>
      </w:pPr>
    </w:p>
    <w:p w14:paraId="5D01F15B" w14:textId="249B4E89" w:rsidR="00980F9D" w:rsidRPr="00996B07" w:rsidRDefault="00821790" w:rsidP="00980F9D">
      <w:pPr>
        <w:spacing w:after="0" w:line="240" w:lineRule="auto"/>
        <w:ind w:firstLine="720"/>
        <w:textAlignment w:val="baseline"/>
        <w:rPr>
          <w:rFonts w:eastAsia="Times New Roman" w:cstheme="minorHAnsi"/>
          <w:kern w:val="0"/>
          <w14:ligatures w14:val="none"/>
        </w:rPr>
      </w:pPr>
      <w:r w:rsidRPr="00996B07">
        <w:rPr>
          <w:rFonts w:eastAsia="Times New Roman" w:cstheme="minorHAnsi"/>
          <w:kern w:val="0"/>
          <w14:ligatures w14:val="none"/>
        </w:rPr>
        <w:t xml:space="preserve">I find no statistical evidence to suggest that risk tolerance </w:t>
      </w:r>
      <w:r w:rsidR="00A77486" w:rsidRPr="00996B07">
        <w:rPr>
          <w:rFonts w:eastAsia="Times New Roman" w:cstheme="minorHAnsi"/>
          <w:kern w:val="0"/>
          <w14:ligatures w14:val="none"/>
        </w:rPr>
        <w:t>affects</w:t>
      </w:r>
      <w:r w:rsidRPr="00996B07">
        <w:rPr>
          <w:rFonts w:eastAsia="Times New Roman" w:cstheme="minorHAnsi"/>
          <w:kern w:val="0"/>
          <w14:ligatures w14:val="none"/>
        </w:rPr>
        <w:t xml:space="preserve"> the round one allocation of </w:t>
      </w:r>
      <w:r w:rsidR="00A77486" w:rsidRPr="00996B07">
        <w:rPr>
          <w:rFonts w:eastAsia="Times New Roman" w:cstheme="minorHAnsi"/>
          <w:kern w:val="0"/>
          <w14:ligatures w14:val="none"/>
        </w:rPr>
        <w:t>p</w:t>
      </w:r>
      <w:r w:rsidRPr="00996B07">
        <w:rPr>
          <w:rFonts w:eastAsia="Times New Roman" w:cstheme="minorHAnsi"/>
          <w:kern w:val="0"/>
          <w14:ligatures w14:val="none"/>
        </w:rPr>
        <w:t xml:space="preserve">layer B in </w:t>
      </w:r>
      <w:r w:rsidR="00A77486" w:rsidRPr="00996B07">
        <w:rPr>
          <w:rFonts w:eastAsia="Times New Roman" w:cstheme="minorHAnsi"/>
          <w:kern w:val="0"/>
          <w14:ligatures w14:val="none"/>
        </w:rPr>
        <w:t>all-pay auctions</w:t>
      </w:r>
      <w:r w:rsidRPr="00996B07">
        <w:rPr>
          <w:rFonts w:eastAsia="Times New Roman" w:cstheme="minorHAnsi"/>
          <w:kern w:val="0"/>
          <w14:ligatures w14:val="none"/>
        </w:rPr>
        <w:t xml:space="preserve">, except for a 0.812 increase, on average, for every additional line they preferred the uncertain payoff for. This was significant at the 5% </w:t>
      </w:r>
      <w:proofErr w:type="gramStart"/>
      <w:r w:rsidRPr="00996B07">
        <w:rPr>
          <w:rFonts w:eastAsia="Times New Roman" w:cstheme="minorHAnsi"/>
          <w:kern w:val="0"/>
          <w14:ligatures w14:val="none"/>
        </w:rPr>
        <w:t>level,</w:t>
      </w:r>
      <w:proofErr w:type="gramEnd"/>
      <w:r w:rsidR="00B43F30" w:rsidRPr="00996B07">
        <w:rPr>
          <w:rFonts w:eastAsia="Times New Roman" w:cstheme="minorHAnsi"/>
          <w:kern w:val="0"/>
          <w14:ligatures w14:val="none"/>
        </w:rPr>
        <w:t xml:space="preserve"> however</w:t>
      </w:r>
      <w:r w:rsidRPr="00996B07">
        <w:rPr>
          <w:rFonts w:eastAsia="Times New Roman" w:cstheme="minorHAnsi"/>
          <w:kern w:val="0"/>
          <w14:ligatures w14:val="none"/>
        </w:rPr>
        <w:t xml:space="preserve"> this effect drops out when </w:t>
      </w:r>
      <w:r w:rsidR="00A77486" w:rsidRPr="00996B07">
        <w:rPr>
          <w:rFonts w:eastAsia="Times New Roman" w:cstheme="minorHAnsi"/>
          <w:kern w:val="0"/>
          <w14:ligatures w14:val="none"/>
        </w:rPr>
        <w:t>individual random effects are included. There is a statistically significant effect of</w:t>
      </w:r>
      <w:r w:rsidR="00560F24" w:rsidRPr="00996B07">
        <w:rPr>
          <w:rFonts w:eastAsia="Times New Roman" w:cstheme="minorHAnsi"/>
          <w:kern w:val="0"/>
          <w14:ligatures w14:val="none"/>
        </w:rPr>
        <w:t xml:space="preserve"> increased</w:t>
      </w:r>
      <w:r w:rsidR="00A77486" w:rsidRPr="00996B07">
        <w:rPr>
          <w:rFonts w:eastAsia="Times New Roman" w:cstheme="minorHAnsi"/>
          <w:kern w:val="0"/>
          <w14:ligatures w14:val="none"/>
        </w:rPr>
        <w:t xml:space="preserve"> risk tolerance on </w:t>
      </w:r>
      <w:r w:rsidR="00560F24" w:rsidRPr="00996B07">
        <w:rPr>
          <w:rFonts w:eastAsia="Times New Roman" w:cstheme="minorHAnsi"/>
          <w:kern w:val="0"/>
          <w14:ligatures w14:val="none"/>
        </w:rPr>
        <w:t>lowering the</w:t>
      </w:r>
      <w:r w:rsidR="00A77486" w:rsidRPr="00996B07">
        <w:rPr>
          <w:rFonts w:eastAsia="Times New Roman" w:cstheme="minorHAnsi"/>
          <w:kern w:val="0"/>
          <w14:ligatures w14:val="none"/>
        </w:rPr>
        <w:t xml:space="preserve"> round 1 bids of player B in the lottery contests</w:t>
      </w:r>
      <w:r w:rsidR="00560F24" w:rsidRPr="00996B07">
        <w:rPr>
          <w:rFonts w:eastAsia="Times New Roman" w:cstheme="minorHAnsi"/>
          <w:kern w:val="0"/>
          <w14:ligatures w14:val="none"/>
        </w:rPr>
        <w:t>, which contradicts the hypothesis.</w:t>
      </w:r>
      <w:r w:rsidR="00A77486" w:rsidRPr="00996B07">
        <w:rPr>
          <w:rFonts w:eastAsia="Times New Roman" w:cstheme="minorHAnsi"/>
          <w:kern w:val="0"/>
          <w14:ligatures w14:val="none"/>
        </w:rPr>
        <w:t xml:space="preserve"> The size and significance of the effect increases with the </w:t>
      </w:r>
      <w:r w:rsidR="00B43F30" w:rsidRPr="00996B07">
        <w:rPr>
          <w:rFonts w:cstheme="minorHAnsi"/>
        </w:rPr>
        <w:t>probability of informational leakage</w:t>
      </w:r>
      <w:r w:rsidR="00A77486" w:rsidRPr="00996B07">
        <w:rPr>
          <w:rFonts w:eastAsia="Times New Roman" w:cstheme="minorHAnsi"/>
          <w:kern w:val="0"/>
          <w14:ligatures w14:val="none"/>
        </w:rPr>
        <w:t xml:space="preserve">, which is </w:t>
      </w:r>
      <w:r w:rsidR="00560F24" w:rsidRPr="00996B07">
        <w:rPr>
          <w:rFonts w:eastAsia="Times New Roman" w:cstheme="minorHAnsi"/>
          <w:kern w:val="0"/>
          <w14:ligatures w14:val="none"/>
        </w:rPr>
        <w:t xml:space="preserve">also </w:t>
      </w:r>
      <w:r w:rsidR="00A77486" w:rsidRPr="00996B07">
        <w:rPr>
          <w:rFonts w:eastAsia="Times New Roman" w:cstheme="minorHAnsi"/>
          <w:kern w:val="0"/>
          <w14:ligatures w14:val="none"/>
        </w:rPr>
        <w:t>unexpected</w:t>
      </w:r>
      <w:r w:rsidR="00E40B27" w:rsidRPr="00996B07">
        <w:rPr>
          <w:rFonts w:eastAsia="Times New Roman" w:cstheme="minorHAnsi"/>
          <w:kern w:val="0"/>
          <w14:ligatures w14:val="none"/>
        </w:rPr>
        <w:t xml:space="preserve"> and</w:t>
      </w:r>
      <w:r w:rsidR="00E40B27" w:rsidRPr="00996B07">
        <w:rPr>
          <w:rFonts w:eastAsia="Times New Roman" w:cstheme="minorHAnsi"/>
          <w:kern w:val="0"/>
          <w14:ligatures w14:val="none"/>
        </w:rPr>
        <w:t xml:space="preserve"> contradicts Cardona et al. (2020).</w:t>
      </w:r>
    </w:p>
    <w:p w14:paraId="4C355287" w14:textId="501629B8" w:rsidR="00980F9D" w:rsidRPr="00996B07" w:rsidRDefault="00560F24" w:rsidP="00B43F30">
      <w:pPr>
        <w:spacing w:after="0" w:line="240" w:lineRule="auto"/>
        <w:ind w:firstLine="720"/>
        <w:textAlignment w:val="baseline"/>
        <w:rPr>
          <w:rFonts w:eastAsia="Times New Roman" w:cstheme="minorHAnsi"/>
          <w:kern w:val="0"/>
          <w:sz w:val="24"/>
          <w:szCs w:val="24"/>
          <w14:ligatures w14:val="none"/>
        </w:rPr>
      </w:pPr>
      <w:r w:rsidRPr="00996B07">
        <w:rPr>
          <w:rFonts w:eastAsia="Times New Roman" w:cstheme="minorHAnsi"/>
          <w:kern w:val="0"/>
          <w14:ligatures w14:val="none"/>
        </w:rPr>
        <w:lastRenderedPageBreak/>
        <w:t xml:space="preserve">I theorize that the effect measured here is the opposite of what was expected because the risk tolerant individual is more comfortable with a lower probability of receiving the prize and therefore </w:t>
      </w:r>
      <w:r w:rsidR="00E40B27" w:rsidRPr="00996B07">
        <w:rPr>
          <w:rFonts w:eastAsia="Times New Roman" w:cstheme="minorHAnsi"/>
          <w:kern w:val="0"/>
          <w14:ligatures w14:val="none"/>
        </w:rPr>
        <w:t>is willing</w:t>
      </w:r>
      <w:r w:rsidRPr="00996B07">
        <w:rPr>
          <w:rFonts w:eastAsia="Times New Roman" w:cstheme="minorHAnsi"/>
          <w:kern w:val="0"/>
          <w14:ligatures w14:val="none"/>
        </w:rPr>
        <w:t xml:space="preserve"> </w:t>
      </w:r>
      <w:r w:rsidR="00996B07" w:rsidRPr="00996B07">
        <w:rPr>
          <w:rFonts w:eastAsia="Times New Roman" w:cstheme="minorHAnsi"/>
          <w:kern w:val="0"/>
          <w14:ligatures w14:val="none"/>
        </w:rPr>
        <w:t>to forego</w:t>
      </w:r>
      <w:r w:rsidRPr="00996B07">
        <w:rPr>
          <w:rFonts w:eastAsia="Times New Roman" w:cstheme="minorHAnsi"/>
          <w:kern w:val="0"/>
          <w14:ligatures w14:val="none"/>
        </w:rPr>
        <w:t xml:space="preserve"> extra expenditures. </w:t>
      </w:r>
    </w:p>
    <w:p w14:paraId="34ABE780" w14:textId="0F027B4B" w:rsidR="00980F9D" w:rsidRPr="00996B07" w:rsidRDefault="00980F9D" w:rsidP="00427D85">
      <w:pPr>
        <w:spacing w:after="0" w:line="240" w:lineRule="auto"/>
        <w:jc w:val="center"/>
        <w:textAlignment w:val="baseline"/>
        <w:rPr>
          <w:rFonts w:eastAsia="Times New Roman" w:cstheme="minorHAnsi"/>
          <w:kern w:val="0"/>
          <w:sz w:val="24"/>
          <w:szCs w:val="24"/>
          <w14:ligatures w14:val="none"/>
        </w:rPr>
      </w:pPr>
      <w:r w:rsidRPr="00996B07">
        <w:rPr>
          <w:rFonts w:eastAsia="Times New Roman" w:cstheme="minorHAnsi"/>
          <w:b/>
          <w:bCs/>
          <w:kern w:val="0"/>
          <w14:ligatures w14:val="none"/>
        </w:rPr>
        <w:t>Conclusion</w:t>
      </w:r>
    </w:p>
    <w:p w14:paraId="7AD5A4E9" w14:textId="77777777" w:rsidR="00560F24" w:rsidRPr="00996B07" w:rsidRDefault="00980F9D" w:rsidP="00A77486">
      <w:pPr>
        <w:spacing w:after="0" w:line="240" w:lineRule="auto"/>
        <w:ind w:firstLine="720"/>
        <w:textAlignment w:val="baseline"/>
        <w:rPr>
          <w:rFonts w:eastAsia="Times New Roman" w:cstheme="minorHAnsi"/>
          <w:kern w:val="0"/>
          <w14:ligatures w14:val="none"/>
        </w:rPr>
      </w:pPr>
      <w:r w:rsidRPr="00996B07">
        <w:rPr>
          <w:rFonts w:eastAsia="Times New Roman" w:cstheme="minorHAnsi"/>
          <w:kern w:val="0"/>
          <w14:ligatures w14:val="none"/>
        </w:rPr>
        <w:t xml:space="preserve">Understanding how </w:t>
      </w:r>
      <w:r w:rsidR="00427D85" w:rsidRPr="00996B07">
        <w:rPr>
          <w:rFonts w:eastAsia="Times New Roman" w:cstheme="minorHAnsi"/>
          <w:kern w:val="0"/>
          <w14:ligatures w14:val="none"/>
        </w:rPr>
        <w:t xml:space="preserve">people react in Tullock competitions is important because of its applications to so many real-world situations. The findings from </w:t>
      </w:r>
      <w:proofErr w:type="spellStart"/>
      <w:r w:rsidR="00427D85" w:rsidRPr="00996B07">
        <w:rPr>
          <w:rFonts w:eastAsia="Times New Roman" w:cstheme="minorHAnsi"/>
          <w:kern w:val="0"/>
          <w14:ligatures w14:val="none"/>
        </w:rPr>
        <w:t>Dechenaux</w:t>
      </w:r>
      <w:proofErr w:type="spellEnd"/>
      <w:r w:rsidR="00427D85" w:rsidRPr="00996B07">
        <w:rPr>
          <w:rFonts w:eastAsia="Times New Roman" w:cstheme="minorHAnsi"/>
          <w:kern w:val="0"/>
          <w14:ligatures w14:val="none"/>
        </w:rPr>
        <w:t xml:space="preserve"> &amp; Mago (2023)</w:t>
      </w:r>
      <w:r w:rsidR="00427D85" w:rsidRPr="00996B07">
        <w:rPr>
          <w:rFonts w:eastAsia="Times New Roman" w:cstheme="minorHAnsi"/>
          <w:kern w:val="0"/>
          <w14:ligatures w14:val="none"/>
        </w:rPr>
        <w:t xml:space="preserve">, show that the probability of information leaks can decrease the expenditure levels. It will be beneficial to put procedures in place to limit the possibility of information leaks and enforce punishment on those who allow it to happen in, especially in situations where expenditures have spillover effects on society, namely through R&amp;D of new technology. While in more wasteful pursuits, </w:t>
      </w:r>
      <w:r w:rsidR="00560F24" w:rsidRPr="00996B07">
        <w:rPr>
          <w:rFonts w:eastAsia="Times New Roman" w:cstheme="minorHAnsi"/>
          <w:kern w:val="0"/>
          <w14:ligatures w14:val="none"/>
        </w:rPr>
        <w:t>increasing the availability of information may decrease expenditures.</w:t>
      </w:r>
    </w:p>
    <w:p w14:paraId="41ADE85D" w14:textId="3341DD46" w:rsidR="00560F24" w:rsidRDefault="00996B07" w:rsidP="00A77486">
      <w:pPr>
        <w:spacing w:after="0" w:line="240" w:lineRule="auto"/>
        <w:ind w:firstLine="720"/>
        <w:textAlignment w:val="baseline"/>
        <w:rPr>
          <w:rFonts w:eastAsia="Times New Roman" w:cstheme="minorHAnsi"/>
          <w:kern w:val="0"/>
          <w14:ligatures w14:val="none"/>
        </w:rPr>
      </w:pPr>
      <w:r>
        <w:rPr>
          <w:rFonts w:eastAsia="Times New Roman" w:cstheme="minorHAnsi"/>
          <w:kern w:val="0"/>
          <w14:ligatures w14:val="none"/>
        </w:rPr>
        <w:t>My</w:t>
      </w:r>
      <w:r w:rsidR="00560F24" w:rsidRPr="00996B07">
        <w:rPr>
          <w:rFonts w:eastAsia="Times New Roman" w:cstheme="minorHAnsi"/>
          <w:kern w:val="0"/>
          <w14:ligatures w14:val="none"/>
        </w:rPr>
        <w:t xml:space="preserve"> results improve </w:t>
      </w:r>
      <w:r>
        <w:rPr>
          <w:rFonts w:eastAsia="Times New Roman" w:cstheme="minorHAnsi"/>
          <w:kern w:val="0"/>
          <w14:ligatures w14:val="none"/>
        </w:rPr>
        <w:t>my</w:t>
      </w:r>
      <w:r w:rsidR="00560F24" w:rsidRPr="00996B07">
        <w:rPr>
          <w:rFonts w:eastAsia="Times New Roman" w:cstheme="minorHAnsi"/>
          <w:kern w:val="0"/>
          <w14:ligatures w14:val="none"/>
        </w:rPr>
        <w:t xml:space="preserve"> understanding of how risk tolerance affects participation in rent seeking competitions. </w:t>
      </w:r>
      <w:r w:rsidR="00AD67C8" w:rsidRPr="00996B07">
        <w:rPr>
          <w:rFonts w:eastAsia="Times New Roman" w:cstheme="minorHAnsi"/>
          <w:kern w:val="0"/>
          <w14:ligatures w14:val="none"/>
        </w:rPr>
        <w:t>It is intuitive that those who have high risk tolerance would be more willing to compete in a Tullock competition than risk neutral individuals since the payoffs are not certain at the start of the contest. However, it is interesting that those with higher risk tolerance have less expenditures in the lottery contest, on average.</w:t>
      </w:r>
      <w:r w:rsidR="00E40B27" w:rsidRPr="00996B07">
        <w:rPr>
          <w:rFonts w:eastAsia="Times New Roman" w:cstheme="minorHAnsi"/>
          <w:kern w:val="0"/>
          <w14:ligatures w14:val="none"/>
        </w:rPr>
        <w:t xml:space="preserve"> </w:t>
      </w:r>
      <w:r w:rsidR="00AD67C8" w:rsidRPr="00996B07">
        <w:rPr>
          <w:rFonts w:eastAsia="Times New Roman" w:cstheme="minorHAnsi"/>
          <w:kern w:val="0"/>
          <w14:ligatures w14:val="none"/>
        </w:rPr>
        <w:t xml:space="preserve">One possible extension to the research would be to see if this effect remains if participation was costly or, at least, if subjects weren’t given an endowment for participation in the contest. </w:t>
      </w:r>
    </w:p>
    <w:p w14:paraId="120F5C1E" w14:textId="5B975524" w:rsidR="00F06B15" w:rsidRDefault="00D069B9" w:rsidP="00A77486">
      <w:pPr>
        <w:spacing w:after="0" w:line="240" w:lineRule="auto"/>
        <w:ind w:firstLine="720"/>
        <w:textAlignment w:val="baseline"/>
        <w:rPr>
          <w:rFonts w:eastAsia="Times New Roman" w:cstheme="minorHAnsi"/>
          <w:kern w:val="0"/>
          <w14:ligatures w14:val="none"/>
        </w:rPr>
      </w:pPr>
      <w:r>
        <w:rPr>
          <w:rFonts w:eastAsia="Times New Roman" w:cstheme="minorHAnsi"/>
          <w:kern w:val="0"/>
          <w14:ligatures w14:val="none"/>
        </w:rPr>
        <w:t xml:space="preserve">I learned </w:t>
      </w:r>
      <w:r w:rsidR="00F06B15">
        <w:rPr>
          <w:rFonts w:eastAsia="Times New Roman" w:cstheme="minorHAnsi"/>
          <w:kern w:val="0"/>
          <w14:ligatures w14:val="none"/>
        </w:rPr>
        <w:t xml:space="preserve">a lot about auctions while completing this replication exercise. Doing research for the literature review and fully understanding the concepts discussed in the paper brought a whole new branch of research into my field of view. It was also interesting to see the remnants of a paper that could have been. For example, the researchers collected a plethora of data about emotions and expectations of their subjects both during and after the experiment was complete, but it was just mentioned in passing in the published paper. It could be that </w:t>
      </w:r>
      <w:proofErr w:type="spellStart"/>
      <w:r w:rsidR="00F06B15" w:rsidRPr="00996B07">
        <w:rPr>
          <w:rFonts w:eastAsia="Times New Roman" w:cstheme="minorHAnsi"/>
          <w:kern w:val="0"/>
          <w14:ligatures w14:val="none"/>
        </w:rPr>
        <w:t>Dechenaux</w:t>
      </w:r>
      <w:proofErr w:type="spellEnd"/>
      <w:r w:rsidR="00F06B15" w:rsidRPr="00996B07">
        <w:rPr>
          <w:rFonts w:eastAsia="Times New Roman" w:cstheme="minorHAnsi"/>
          <w:kern w:val="0"/>
          <w14:ligatures w14:val="none"/>
        </w:rPr>
        <w:t xml:space="preserve"> &amp; Mago</w:t>
      </w:r>
      <w:r w:rsidR="00F06B15">
        <w:rPr>
          <w:rFonts w:eastAsia="Times New Roman" w:cstheme="minorHAnsi"/>
          <w:kern w:val="0"/>
          <w14:ligatures w14:val="none"/>
        </w:rPr>
        <w:t xml:space="preserve"> are still waiting on a time to publish their other findings, or they dropped the project before it hit the presses.</w:t>
      </w:r>
    </w:p>
    <w:p w14:paraId="7A735961" w14:textId="31A7EBD7" w:rsidR="00996B07" w:rsidRDefault="00F06B15" w:rsidP="00A77486">
      <w:pPr>
        <w:spacing w:after="0" w:line="240" w:lineRule="auto"/>
        <w:ind w:firstLine="720"/>
        <w:textAlignment w:val="baseline"/>
        <w:rPr>
          <w:rFonts w:eastAsia="Times New Roman" w:cstheme="minorHAnsi"/>
          <w:kern w:val="0"/>
          <w14:ligatures w14:val="none"/>
        </w:rPr>
      </w:pPr>
      <w:r>
        <w:rPr>
          <w:rFonts w:eastAsia="Times New Roman" w:cstheme="minorHAnsi"/>
          <w:kern w:val="0"/>
          <w14:ligatures w14:val="none"/>
        </w:rPr>
        <w:t xml:space="preserve"> </w:t>
      </w:r>
      <w:r w:rsidR="006D24AF">
        <w:rPr>
          <w:rFonts w:eastAsia="Times New Roman" w:cstheme="minorHAnsi"/>
          <w:kern w:val="0"/>
          <w14:ligatures w14:val="none"/>
        </w:rPr>
        <w:t xml:space="preserve">After going through this process, I have more skepticism towards published results especially considering one of the main findings in the paper wasn’t replicable in their own replication files. However, I have acquired an appreciation for the work that experimental economists do. This was an interesting </w:t>
      </w:r>
      <w:r w:rsidR="00D069B9">
        <w:rPr>
          <w:rFonts w:eastAsia="Times New Roman" w:cstheme="minorHAnsi"/>
          <w:kern w:val="0"/>
          <w14:ligatures w14:val="none"/>
        </w:rPr>
        <w:t>experiment,</w:t>
      </w:r>
      <w:r w:rsidR="006D24AF">
        <w:rPr>
          <w:rFonts w:eastAsia="Times New Roman" w:cstheme="minorHAnsi"/>
          <w:kern w:val="0"/>
          <w14:ligatures w14:val="none"/>
        </w:rPr>
        <w:t xml:space="preserve"> and the experimenters were able to collect </w:t>
      </w:r>
      <w:r>
        <w:rPr>
          <w:rFonts w:eastAsia="Times New Roman" w:cstheme="minorHAnsi"/>
          <w:kern w:val="0"/>
          <w14:ligatures w14:val="none"/>
        </w:rPr>
        <w:t>an amazing</w:t>
      </w:r>
      <w:r w:rsidR="006D24AF">
        <w:rPr>
          <w:rFonts w:eastAsia="Times New Roman" w:cstheme="minorHAnsi"/>
          <w:kern w:val="0"/>
          <w14:ligatures w14:val="none"/>
        </w:rPr>
        <w:t xml:space="preserve"> dataset</w:t>
      </w:r>
      <w:r w:rsidR="00D069B9">
        <w:rPr>
          <w:rFonts w:eastAsia="Times New Roman" w:cstheme="minorHAnsi"/>
          <w:kern w:val="0"/>
          <w14:ligatures w14:val="none"/>
        </w:rPr>
        <w:t xml:space="preserve"> by just getting some undergrads to fill a room. </w:t>
      </w:r>
    </w:p>
    <w:p w14:paraId="49DCFC4E" w14:textId="6EE5820C" w:rsidR="00D069B9" w:rsidRPr="00996B07" w:rsidRDefault="00D069B9" w:rsidP="00D069B9">
      <w:pPr>
        <w:spacing w:after="0" w:line="240" w:lineRule="auto"/>
        <w:textAlignment w:val="baseline"/>
        <w:rPr>
          <w:rFonts w:eastAsia="Times New Roman" w:cstheme="minorHAnsi"/>
          <w:kern w:val="0"/>
          <w14:ligatures w14:val="none"/>
        </w:rPr>
      </w:pPr>
      <w:r>
        <w:rPr>
          <w:rFonts w:eastAsia="Times New Roman" w:cstheme="minorHAnsi"/>
          <w:kern w:val="0"/>
          <w14:ligatures w14:val="none"/>
        </w:rPr>
        <w:tab/>
        <w:t xml:space="preserve">The research community loses some trust, in my eyes, knowing that not many papers regularly undergo a strict replication process or even publish their data at all. Not only is there the possibility of errors making it onto published journals, but the replication and extension of studies can also help contribute to the cumulative nature of scientific knowledge, especially if it provides evidence contrary to what is typically accepted. However, I’m sure most researchers are doing more important work than replicating somebody else’s, already finished, work. I don’t think there is a researcher who would argue that the best use of their time would be messing with file names to try and get someone else’s .do file to work and I agree with them. </w:t>
      </w:r>
    </w:p>
    <w:p w14:paraId="5292F7BF" w14:textId="1D3D7DF3" w:rsidR="00980F9D" w:rsidRPr="00980F9D" w:rsidRDefault="00427D85" w:rsidP="00A77486">
      <w:pPr>
        <w:spacing w:after="0" w:line="240" w:lineRule="auto"/>
        <w:ind w:firstLine="720"/>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14:ligatures w14:val="none"/>
        </w:rPr>
        <w:t xml:space="preserve">  </w:t>
      </w:r>
    </w:p>
    <w:p w14:paraId="6B372D54"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 </w:t>
      </w:r>
    </w:p>
    <w:p w14:paraId="3ED2F2A4"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Calibri" w:eastAsia="Times New Roman" w:hAnsi="Calibri" w:cs="Calibri"/>
          <w:kern w:val="0"/>
          <w14:ligatures w14:val="none"/>
        </w:rPr>
        <w:t> </w:t>
      </w:r>
    </w:p>
    <w:p w14:paraId="3DB3529F"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r w:rsidRPr="00980F9D">
        <w:rPr>
          <w:rFonts w:ascii="Times New Roman" w:eastAsia="Times New Roman" w:hAnsi="Times New Roman" w:cs="Times New Roman"/>
          <w:kern w:val="0"/>
          <w14:ligatures w14:val="none"/>
        </w:rPr>
        <w:t> </w:t>
      </w:r>
    </w:p>
    <w:p w14:paraId="1881CF52" w14:textId="77777777" w:rsidR="002A7E0D" w:rsidRDefault="002A7E0D" w:rsidP="00980F9D">
      <w:pPr>
        <w:spacing w:after="0" w:line="240" w:lineRule="auto"/>
        <w:jc w:val="center"/>
        <w:textAlignment w:val="baseline"/>
        <w:rPr>
          <w:rFonts w:eastAsia="Times New Roman" w:cstheme="minorHAnsi"/>
          <w:b/>
          <w:bCs/>
          <w:kern w:val="0"/>
          <w14:ligatures w14:val="none"/>
        </w:rPr>
      </w:pPr>
    </w:p>
    <w:p w14:paraId="30BECC9D" w14:textId="77777777" w:rsidR="002A7E0D" w:rsidRDefault="002A7E0D" w:rsidP="00980F9D">
      <w:pPr>
        <w:spacing w:after="0" w:line="240" w:lineRule="auto"/>
        <w:jc w:val="center"/>
        <w:textAlignment w:val="baseline"/>
        <w:rPr>
          <w:rFonts w:eastAsia="Times New Roman" w:cstheme="minorHAnsi"/>
          <w:b/>
          <w:bCs/>
          <w:kern w:val="0"/>
          <w14:ligatures w14:val="none"/>
        </w:rPr>
      </w:pPr>
    </w:p>
    <w:p w14:paraId="31E1C823" w14:textId="77777777" w:rsidR="002A7E0D" w:rsidRDefault="002A7E0D" w:rsidP="00980F9D">
      <w:pPr>
        <w:spacing w:after="0" w:line="240" w:lineRule="auto"/>
        <w:jc w:val="center"/>
        <w:textAlignment w:val="baseline"/>
        <w:rPr>
          <w:rFonts w:eastAsia="Times New Roman" w:cstheme="minorHAnsi"/>
          <w:b/>
          <w:bCs/>
          <w:kern w:val="0"/>
          <w14:ligatures w14:val="none"/>
        </w:rPr>
      </w:pPr>
    </w:p>
    <w:p w14:paraId="3235E4A4" w14:textId="77777777" w:rsidR="002A7E0D" w:rsidRDefault="002A7E0D" w:rsidP="00980F9D">
      <w:pPr>
        <w:spacing w:after="0" w:line="240" w:lineRule="auto"/>
        <w:jc w:val="center"/>
        <w:textAlignment w:val="baseline"/>
        <w:rPr>
          <w:rFonts w:eastAsia="Times New Roman" w:cstheme="minorHAnsi"/>
          <w:b/>
          <w:bCs/>
          <w:kern w:val="0"/>
          <w14:ligatures w14:val="none"/>
        </w:rPr>
      </w:pPr>
    </w:p>
    <w:p w14:paraId="54515C87" w14:textId="77777777" w:rsidR="002A7E0D" w:rsidRDefault="002A7E0D" w:rsidP="00980F9D">
      <w:pPr>
        <w:spacing w:after="0" w:line="240" w:lineRule="auto"/>
        <w:jc w:val="center"/>
        <w:textAlignment w:val="baseline"/>
        <w:rPr>
          <w:rFonts w:eastAsia="Times New Roman" w:cstheme="minorHAnsi"/>
          <w:b/>
          <w:bCs/>
          <w:kern w:val="0"/>
          <w14:ligatures w14:val="none"/>
        </w:rPr>
      </w:pPr>
    </w:p>
    <w:p w14:paraId="23757DD2" w14:textId="58912BFD" w:rsidR="00980F9D" w:rsidRPr="00996B07" w:rsidRDefault="00980F9D" w:rsidP="00980F9D">
      <w:pPr>
        <w:spacing w:after="0" w:line="240" w:lineRule="auto"/>
        <w:jc w:val="center"/>
        <w:textAlignment w:val="baseline"/>
        <w:rPr>
          <w:rFonts w:eastAsia="Times New Roman" w:cstheme="minorHAnsi"/>
          <w:kern w:val="0"/>
          <w14:ligatures w14:val="none"/>
        </w:rPr>
      </w:pPr>
      <w:r w:rsidRPr="00996B07">
        <w:rPr>
          <w:rFonts w:eastAsia="Times New Roman" w:cstheme="minorHAnsi"/>
          <w:b/>
          <w:bCs/>
          <w:kern w:val="0"/>
          <w14:ligatures w14:val="none"/>
        </w:rPr>
        <w:lastRenderedPageBreak/>
        <w:t>References</w:t>
      </w:r>
      <w:r w:rsidRPr="00996B07">
        <w:rPr>
          <w:rFonts w:eastAsia="Times New Roman" w:cstheme="minorHAnsi"/>
          <w:kern w:val="0"/>
          <w14:ligatures w14:val="none"/>
        </w:rPr>
        <w:t> </w:t>
      </w:r>
    </w:p>
    <w:p w14:paraId="6F2A61E9" w14:textId="77777777" w:rsidR="00996B07" w:rsidRPr="00996B07" w:rsidRDefault="0023369C" w:rsidP="00996B07">
      <w:pPr>
        <w:spacing w:after="0" w:line="240" w:lineRule="auto"/>
        <w:textAlignment w:val="baseline"/>
        <w:rPr>
          <w:rFonts w:cstheme="minorHAnsi"/>
        </w:rPr>
      </w:pPr>
      <w:r w:rsidRPr="00996B07">
        <w:rPr>
          <w:rFonts w:cstheme="minorHAnsi"/>
        </w:rPr>
        <w:t xml:space="preserve">Anderson, L. R., &amp; Stafford, S. L. (2003). An experimental analysis of rent seeking under </w:t>
      </w:r>
      <w:proofErr w:type="gramStart"/>
      <w:r w:rsidRPr="00996B07">
        <w:rPr>
          <w:rFonts w:cstheme="minorHAnsi"/>
        </w:rPr>
        <w:t>varying</w:t>
      </w:r>
      <w:proofErr w:type="gramEnd"/>
    </w:p>
    <w:p w14:paraId="0BAAF077" w14:textId="0AEADCEF" w:rsidR="0023369C" w:rsidRPr="00996B07" w:rsidRDefault="0023369C" w:rsidP="00996B07">
      <w:pPr>
        <w:spacing w:after="0" w:line="240" w:lineRule="auto"/>
        <w:ind w:firstLine="720"/>
        <w:textAlignment w:val="baseline"/>
        <w:rPr>
          <w:rFonts w:cstheme="minorHAnsi"/>
        </w:rPr>
      </w:pPr>
      <w:r w:rsidRPr="00996B07">
        <w:rPr>
          <w:rFonts w:cstheme="minorHAnsi"/>
        </w:rPr>
        <w:t xml:space="preserve"> competitive conditions. </w:t>
      </w:r>
      <w:r w:rsidRPr="00996B07">
        <w:rPr>
          <w:rFonts w:cstheme="minorHAnsi"/>
          <w:i/>
          <w:iCs/>
        </w:rPr>
        <w:t>Public Choice,</w:t>
      </w:r>
      <w:r w:rsidRPr="00996B07">
        <w:rPr>
          <w:rFonts w:cstheme="minorHAnsi"/>
        </w:rPr>
        <w:t xml:space="preserve"> </w:t>
      </w:r>
      <w:r w:rsidRPr="00996B07">
        <w:rPr>
          <w:rFonts w:cstheme="minorHAnsi"/>
          <w:i/>
          <w:iCs/>
        </w:rPr>
        <w:t>115</w:t>
      </w:r>
      <w:r w:rsidRPr="00996B07">
        <w:rPr>
          <w:rFonts w:cstheme="minorHAnsi"/>
        </w:rPr>
        <w:t>, 199–216.</w:t>
      </w:r>
    </w:p>
    <w:p w14:paraId="578938CB" w14:textId="77777777" w:rsidR="0023369C" w:rsidRPr="00996B07" w:rsidRDefault="0023369C" w:rsidP="00996B07">
      <w:pPr>
        <w:spacing w:after="0" w:line="240" w:lineRule="auto"/>
        <w:textAlignment w:val="baseline"/>
        <w:rPr>
          <w:rFonts w:cstheme="minorHAnsi"/>
        </w:rPr>
      </w:pPr>
    </w:p>
    <w:p w14:paraId="7DC1B287" w14:textId="77777777" w:rsidR="00996B07" w:rsidRPr="00996B07" w:rsidRDefault="00E5026C" w:rsidP="00996B07">
      <w:pPr>
        <w:spacing w:after="0" w:line="240" w:lineRule="auto"/>
        <w:textAlignment w:val="baseline"/>
        <w:rPr>
          <w:rFonts w:cstheme="minorHAnsi"/>
        </w:rPr>
      </w:pPr>
      <w:r w:rsidRPr="00996B07">
        <w:rPr>
          <w:rFonts w:cstheme="minorHAnsi"/>
        </w:rPr>
        <w:t xml:space="preserve">Baye, M.R., </w:t>
      </w:r>
      <w:proofErr w:type="spellStart"/>
      <w:r w:rsidRPr="00996B07">
        <w:rPr>
          <w:rFonts w:cstheme="minorHAnsi"/>
        </w:rPr>
        <w:t>Kovenock</w:t>
      </w:r>
      <w:proofErr w:type="spellEnd"/>
      <w:r w:rsidRPr="00996B07">
        <w:rPr>
          <w:rFonts w:cstheme="minorHAnsi"/>
        </w:rPr>
        <w:t xml:space="preserve">, D. &amp; de Vries, C.G. The all-pay auction with complete information. </w:t>
      </w:r>
      <w:r w:rsidRPr="00996B07">
        <w:rPr>
          <w:rFonts w:cstheme="minorHAnsi"/>
          <w:i/>
          <w:iCs/>
        </w:rPr>
        <w:t>Econ Theory</w:t>
      </w:r>
      <w:r w:rsidRPr="00996B07">
        <w:rPr>
          <w:rFonts w:cstheme="minorHAnsi"/>
        </w:rPr>
        <w:t xml:space="preserve"> </w:t>
      </w:r>
      <w:r w:rsidRPr="00996B07">
        <w:rPr>
          <w:rFonts w:cstheme="minorHAnsi"/>
          <w:b/>
          <w:bCs/>
        </w:rPr>
        <w:t>8</w:t>
      </w:r>
      <w:r w:rsidRPr="00996B07">
        <w:rPr>
          <w:rFonts w:cstheme="minorHAnsi"/>
        </w:rPr>
        <w:t>,</w:t>
      </w:r>
    </w:p>
    <w:p w14:paraId="281B8CF8" w14:textId="26614C88" w:rsidR="00E5026C" w:rsidRPr="00996B07" w:rsidRDefault="00E5026C" w:rsidP="00996B07">
      <w:pPr>
        <w:spacing w:after="0" w:line="240" w:lineRule="auto"/>
        <w:ind w:firstLine="720"/>
        <w:textAlignment w:val="baseline"/>
        <w:rPr>
          <w:rFonts w:cstheme="minorHAnsi"/>
        </w:rPr>
      </w:pPr>
      <w:r w:rsidRPr="00996B07">
        <w:rPr>
          <w:rFonts w:cstheme="minorHAnsi"/>
        </w:rPr>
        <w:t xml:space="preserve"> 291–305 (1996). </w:t>
      </w:r>
      <w:r w:rsidR="002E5803" w:rsidRPr="00996B07">
        <w:rPr>
          <w:rFonts w:cstheme="minorHAnsi"/>
        </w:rPr>
        <w:t>https://doi.org/10.1007/BF01211819</w:t>
      </w:r>
    </w:p>
    <w:p w14:paraId="6A37BA1E" w14:textId="77777777" w:rsidR="002E5803" w:rsidRPr="00996B07" w:rsidRDefault="002E5803" w:rsidP="00996B07">
      <w:pPr>
        <w:spacing w:after="0" w:line="240" w:lineRule="auto"/>
        <w:textAlignment w:val="baseline"/>
        <w:rPr>
          <w:rFonts w:cstheme="minorHAnsi"/>
        </w:rPr>
      </w:pPr>
    </w:p>
    <w:p w14:paraId="76D00BCA" w14:textId="77777777" w:rsidR="00996B07" w:rsidRPr="00996B07" w:rsidRDefault="00126900" w:rsidP="00996B07">
      <w:pPr>
        <w:spacing w:after="0" w:line="240" w:lineRule="auto"/>
        <w:textAlignment w:val="baseline"/>
        <w:rPr>
          <w:rFonts w:cstheme="minorHAnsi"/>
        </w:rPr>
      </w:pPr>
      <w:r w:rsidRPr="00996B07">
        <w:rPr>
          <w:rFonts w:cstheme="minorHAnsi"/>
        </w:rPr>
        <w:t xml:space="preserve">Bothner, M.S.; Kang, J.; Stuart, T.E. Competitive crowding and risk taking in a tournament: Evidence from </w:t>
      </w:r>
    </w:p>
    <w:p w14:paraId="341A6046" w14:textId="5F9BCB38" w:rsidR="00126900" w:rsidRPr="00996B07" w:rsidRDefault="00126900" w:rsidP="00996B07">
      <w:pPr>
        <w:spacing w:after="0" w:line="240" w:lineRule="auto"/>
        <w:ind w:firstLine="720"/>
        <w:textAlignment w:val="baseline"/>
        <w:rPr>
          <w:rFonts w:cstheme="minorHAnsi"/>
        </w:rPr>
      </w:pPr>
      <w:r w:rsidRPr="00996B07">
        <w:rPr>
          <w:rFonts w:cstheme="minorHAnsi"/>
        </w:rPr>
        <w:t xml:space="preserve">NASCAR racing. </w:t>
      </w:r>
      <w:r w:rsidRPr="00996B07">
        <w:rPr>
          <w:rStyle w:val="html-italic"/>
          <w:rFonts w:cstheme="minorHAnsi"/>
        </w:rPr>
        <w:t>Adm. Sci. Q.</w:t>
      </w:r>
      <w:r w:rsidRPr="00996B07">
        <w:rPr>
          <w:rFonts w:cstheme="minorHAnsi"/>
        </w:rPr>
        <w:t xml:space="preserve"> </w:t>
      </w:r>
      <w:r w:rsidRPr="00996B07">
        <w:rPr>
          <w:rFonts w:cstheme="minorHAnsi"/>
          <w:b/>
          <w:bCs/>
        </w:rPr>
        <w:t>2007</w:t>
      </w:r>
      <w:r w:rsidRPr="00996B07">
        <w:rPr>
          <w:rFonts w:cstheme="minorHAnsi"/>
        </w:rPr>
        <w:t xml:space="preserve">, </w:t>
      </w:r>
      <w:r w:rsidRPr="00996B07">
        <w:rPr>
          <w:rStyle w:val="html-italic"/>
          <w:rFonts w:cstheme="minorHAnsi"/>
        </w:rPr>
        <w:t>52</w:t>
      </w:r>
      <w:r w:rsidRPr="00996B07">
        <w:rPr>
          <w:rFonts w:cstheme="minorHAnsi"/>
        </w:rPr>
        <w:t>, 208–247.</w:t>
      </w:r>
    </w:p>
    <w:p w14:paraId="42E97961" w14:textId="77777777" w:rsidR="00126900" w:rsidRPr="00996B07" w:rsidRDefault="00126900" w:rsidP="00996B07">
      <w:pPr>
        <w:spacing w:after="0" w:line="240" w:lineRule="auto"/>
        <w:textAlignment w:val="baseline"/>
        <w:rPr>
          <w:rFonts w:cstheme="minorHAnsi"/>
        </w:rPr>
      </w:pPr>
    </w:p>
    <w:p w14:paraId="5E3CDA9E" w14:textId="77777777" w:rsidR="00996B07" w:rsidRPr="00996B07" w:rsidRDefault="00CE2020" w:rsidP="00996B07">
      <w:pPr>
        <w:spacing w:after="0" w:line="240" w:lineRule="auto"/>
        <w:textAlignment w:val="baseline"/>
        <w:rPr>
          <w:rFonts w:cstheme="minorHAnsi"/>
        </w:rPr>
      </w:pPr>
      <w:r w:rsidRPr="00996B07">
        <w:rPr>
          <w:rFonts w:cstheme="minorHAnsi"/>
        </w:rPr>
        <w:t xml:space="preserve">Brown, J. (2011). Quitters never win: The (Adverse) incentive effects of competing with superstars. </w:t>
      </w:r>
    </w:p>
    <w:p w14:paraId="331C27C1" w14:textId="61B0FF3E" w:rsidR="00CE2020" w:rsidRPr="00996B07" w:rsidRDefault="00CE2020" w:rsidP="00996B07">
      <w:pPr>
        <w:spacing w:after="0" w:line="240" w:lineRule="auto"/>
        <w:ind w:firstLine="720"/>
        <w:textAlignment w:val="baseline"/>
        <w:rPr>
          <w:rFonts w:cstheme="minorHAnsi"/>
        </w:rPr>
      </w:pPr>
      <w:r w:rsidRPr="00996B07">
        <w:rPr>
          <w:rFonts w:cstheme="minorHAnsi"/>
          <w:i/>
          <w:iCs/>
        </w:rPr>
        <w:t>Journal of Political Economy,</w:t>
      </w:r>
      <w:r w:rsidRPr="00996B07">
        <w:rPr>
          <w:rFonts w:cstheme="minorHAnsi"/>
        </w:rPr>
        <w:t xml:space="preserve"> </w:t>
      </w:r>
      <w:r w:rsidRPr="00996B07">
        <w:rPr>
          <w:rFonts w:cstheme="minorHAnsi"/>
          <w:i/>
          <w:iCs/>
        </w:rPr>
        <w:t>119</w:t>
      </w:r>
      <w:r w:rsidRPr="00996B07">
        <w:rPr>
          <w:rFonts w:cstheme="minorHAnsi"/>
        </w:rPr>
        <w:t>, 982–1013</w:t>
      </w:r>
    </w:p>
    <w:p w14:paraId="3CAA12E8" w14:textId="77777777" w:rsidR="00CE2020" w:rsidRPr="00996B07" w:rsidRDefault="00CE2020" w:rsidP="00996B07">
      <w:pPr>
        <w:spacing w:after="0" w:line="240" w:lineRule="auto"/>
        <w:textAlignment w:val="baseline"/>
        <w:rPr>
          <w:rFonts w:cstheme="minorHAnsi"/>
        </w:rPr>
      </w:pPr>
    </w:p>
    <w:p w14:paraId="59DF2C3D" w14:textId="77777777" w:rsidR="00996B07" w:rsidRPr="00996B07" w:rsidRDefault="002B3561" w:rsidP="00996B07">
      <w:pPr>
        <w:spacing w:after="0" w:line="240" w:lineRule="auto"/>
        <w:textAlignment w:val="baseline"/>
        <w:rPr>
          <w:rFonts w:cstheme="minorHAnsi"/>
        </w:rPr>
      </w:pPr>
      <w:r w:rsidRPr="00996B07">
        <w:rPr>
          <w:rFonts w:cstheme="minorHAnsi"/>
        </w:rPr>
        <w:t xml:space="preserve">Cardona, D., De Freitas, J., &amp; </w:t>
      </w:r>
      <w:proofErr w:type="spellStart"/>
      <w:r w:rsidRPr="00996B07">
        <w:rPr>
          <w:rFonts w:cstheme="minorHAnsi"/>
        </w:rPr>
        <w:t>Rubí</w:t>
      </w:r>
      <w:proofErr w:type="spellEnd"/>
      <w:r w:rsidRPr="00996B07">
        <w:rPr>
          <w:rFonts w:cstheme="minorHAnsi"/>
        </w:rPr>
        <w:t xml:space="preserve">-Barceló, A. (2020). </w:t>
      </w:r>
      <w:r w:rsidRPr="00996B07">
        <w:rPr>
          <w:rFonts w:cstheme="minorHAnsi"/>
          <w:i/>
          <w:iCs/>
        </w:rPr>
        <w:t>Lottery versus share contests under risk aversion</w:t>
      </w:r>
      <w:r w:rsidRPr="00996B07">
        <w:rPr>
          <w:rFonts w:cstheme="minorHAnsi"/>
        </w:rPr>
        <w:t xml:space="preserve"> </w:t>
      </w:r>
    </w:p>
    <w:p w14:paraId="6999FC09" w14:textId="446460B7" w:rsidR="002B3561" w:rsidRPr="00996B07" w:rsidRDefault="002B3561" w:rsidP="00996B07">
      <w:pPr>
        <w:spacing w:after="0" w:line="240" w:lineRule="auto"/>
        <w:ind w:firstLine="720"/>
        <w:textAlignment w:val="baseline"/>
        <w:rPr>
          <w:rFonts w:cstheme="minorHAnsi"/>
        </w:rPr>
      </w:pPr>
      <w:r w:rsidRPr="00996B07">
        <w:rPr>
          <w:rFonts w:cstheme="minorHAnsi"/>
        </w:rPr>
        <w:t xml:space="preserve">(No. 93). </w:t>
      </w:r>
      <w:proofErr w:type="spellStart"/>
      <w:r w:rsidRPr="00996B07">
        <w:rPr>
          <w:rFonts w:cstheme="minorHAnsi"/>
        </w:rPr>
        <w:t>Universitat</w:t>
      </w:r>
      <w:proofErr w:type="spellEnd"/>
      <w:r w:rsidRPr="00996B07">
        <w:rPr>
          <w:rFonts w:cstheme="minorHAnsi"/>
        </w:rPr>
        <w:t xml:space="preserve"> de les Illes </w:t>
      </w:r>
      <w:proofErr w:type="spellStart"/>
      <w:r w:rsidRPr="00996B07">
        <w:rPr>
          <w:rFonts w:cstheme="minorHAnsi"/>
        </w:rPr>
        <w:t>Balears</w:t>
      </w:r>
      <w:proofErr w:type="spellEnd"/>
      <w:r w:rsidRPr="00996B07">
        <w:rPr>
          <w:rFonts w:cstheme="minorHAnsi"/>
        </w:rPr>
        <w:t xml:space="preserve">, </w:t>
      </w:r>
      <w:proofErr w:type="spellStart"/>
      <w:r w:rsidRPr="00996B07">
        <w:rPr>
          <w:rFonts w:cstheme="minorHAnsi"/>
        </w:rPr>
        <w:t>Departament</w:t>
      </w:r>
      <w:proofErr w:type="spellEnd"/>
      <w:r w:rsidRPr="00996B07">
        <w:rPr>
          <w:rFonts w:cstheme="minorHAnsi"/>
        </w:rPr>
        <w:t xml:space="preserve"> </w:t>
      </w:r>
      <w:proofErr w:type="spellStart"/>
      <w:r w:rsidRPr="00996B07">
        <w:rPr>
          <w:rFonts w:cstheme="minorHAnsi"/>
        </w:rPr>
        <w:t>d'Economía</w:t>
      </w:r>
      <w:proofErr w:type="spellEnd"/>
      <w:r w:rsidRPr="00996B07">
        <w:rPr>
          <w:rFonts w:cstheme="minorHAnsi"/>
        </w:rPr>
        <w:t xml:space="preserve"> </w:t>
      </w:r>
      <w:proofErr w:type="spellStart"/>
      <w:r w:rsidRPr="00996B07">
        <w:rPr>
          <w:rFonts w:cstheme="minorHAnsi"/>
        </w:rPr>
        <w:t>Aplicada</w:t>
      </w:r>
      <w:proofErr w:type="spellEnd"/>
      <w:r w:rsidRPr="00996B07">
        <w:rPr>
          <w:rFonts w:cstheme="minorHAnsi"/>
        </w:rPr>
        <w:t>.</w:t>
      </w:r>
    </w:p>
    <w:p w14:paraId="312D4519" w14:textId="77777777" w:rsidR="002B3561" w:rsidRPr="00996B07" w:rsidRDefault="002B3561" w:rsidP="00996B07">
      <w:pPr>
        <w:spacing w:after="0" w:line="240" w:lineRule="auto"/>
        <w:textAlignment w:val="baseline"/>
        <w:rPr>
          <w:rFonts w:cstheme="minorHAnsi"/>
        </w:rPr>
      </w:pPr>
    </w:p>
    <w:p w14:paraId="2A4C385A" w14:textId="77777777" w:rsidR="00996B07" w:rsidRPr="00996B07" w:rsidRDefault="002E5803" w:rsidP="00996B07">
      <w:pPr>
        <w:spacing w:after="0" w:line="240" w:lineRule="auto"/>
        <w:textAlignment w:val="baseline"/>
        <w:rPr>
          <w:rFonts w:cstheme="minorHAnsi"/>
        </w:rPr>
      </w:pPr>
      <w:proofErr w:type="spellStart"/>
      <w:r w:rsidRPr="00996B07">
        <w:rPr>
          <w:rFonts w:cstheme="minorHAnsi"/>
        </w:rPr>
        <w:t>Dechenaux</w:t>
      </w:r>
      <w:proofErr w:type="spellEnd"/>
      <w:r w:rsidRPr="00996B07">
        <w:rPr>
          <w:rFonts w:cstheme="minorHAnsi"/>
        </w:rPr>
        <w:t xml:space="preserve">, E., </w:t>
      </w:r>
      <w:proofErr w:type="spellStart"/>
      <w:r w:rsidRPr="00996B07">
        <w:rPr>
          <w:rFonts w:cstheme="minorHAnsi"/>
        </w:rPr>
        <w:t>Kovenock</w:t>
      </w:r>
      <w:proofErr w:type="spellEnd"/>
      <w:r w:rsidRPr="00996B07">
        <w:rPr>
          <w:rFonts w:cstheme="minorHAnsi"/>
        </w:rPr>
        <w:t xml:space="preserve">, D. &amp; Sheremeta, R.M. A survey of experimental research on contests, all-pay </w:t>
      </w:r>
    </w:p>
    <w:p w14:paraId="1DE063E1" w14:textId="77777777" w:rsidR="00996B07" w:rsidRPr="00996B07" w:rsidRDefault="002E5803" w:rsidP="00996B07">
      <w:pPr>
        <w:spacing w:after="0" w:line="240" w:lineRule="auto"/>
        <w:ind w:firstLine="720"/>
        <w:textAlignment w:val="baseline"/>
        <w:rPr>
          <w:rFonts w:cstheme="minorHAnsi"/>
        </w:rPr>
      </w:pPr>
      <w:r w:rsidRPr="00996B07">
        <w:rPr>
          <w:rFonts w:cstheme="minorHAnsi"/>
        </w:rPr>
        <w:t xml:space="preserve">auctions and tournaments. </w:t>
      </w:r>
      <w:r w:rsidRPr="00996B07">
        <w:rPr>
          <w:rFonts w:cstheme="minorHAnsi"/>
          <w:i/>
          <w:iCs/>
        </w:rPr>
        <w:t>Exp Econ</w:t>
      </w:r>
      <w:r w:rsidRPr="00996B07">
        <w:rPr>
          <w:rFonts w:cstheme="minorHAnsi"/>
        </w:rPr>
        <w:t xml:space="preserve"> </w:t>
      </w:r>
      <w:r w:rsidRPr="00996B07">
        <w:rPr>
          <w:rFonts w:cstheme="minorHAnsi"/>
          <w:b/>
          <w:bCs/>
        </w:rPr>
        <w:t>18</w:t>
      </w:r>
      <w:r w:rsidRPr="00996B07">
        <w:rPr>
          <w:rFonts w:cstheme="minorHAnsi"/>
        </w:rPr>
        <w:t xml:space="preserve">, 609–669 (2015). </w:t>
      </w:r>
    </w:p>
    <w:p w14:paraId="417B9FA4" w14:textId="491AA2B2" w:rsidR="002E5803" w:rsidRPr="00996B07" w:rsidRDefault="002E5803" w:rsidP="00996B07">
      <w:pPr>
        <w:spacing w:after="0" w:line="240" w:lineRule="auto"/>
        <w:ind w:left="720"/>
        <w:textAlignment w:val="baseline"/>
        <w:rPr>
          <w:rFonts w:cstheme="minorHAnsi"/>
        </w:rPr>
      </w:pPr>
      <w:r w:rsidRPr="00996B07">
        <w:rPr>
          <w:rFonts w:cstheme="minorHAnsi"/>
        </w:rPr>
        <w:t>https://doi.org/10.1007/s10683-014-9421-0</w:t>
      </w:r>
    </w:p>
    <w:p w14:paraId="57A9B784" w14:textId="77777777" w:rsidR="002E5803" w:rsidRPr="00996B07" w:rsidRDefault="002E5803" w:rsidP="00996B07">
      <w:pPr>
        <w:spacing w:after="0" w:line="240" w:lineRule="auto"/>
        <w:textAlignment w:val="baseline"/>
        <w:rPr>
          <w:rFonts w:eastAsia="Times New Roman" w:cstheme="minorHAnsi"/>
          <w:kern w:val="0"/>
          <w14:ligatures w14:val="none"/>
        </w:rPr>
      </w:pPr>
    </w:p>
    <w:p w14:paraId="1D7A4ED1" w14:textId="77777777" w:rsidR="00996B07" w:rsidRPr="00996B07" w:rsidRDefault="00AB22BA" w:rsidP="00996B07">
      <w:pPr>
        <w:spacing w:after="0" w:line="240" w:lineRule="auto"/>
        <w:textAlignment w:val="baseline"/>
        <w:rPr>
          <w:rFonts w:cstheme="minorHAnsi"/>
        </w:rPr>
      </w:pPr>
      <w:proofErr w:type="spellStart"/>
      <w:r w:rsidRPr="00996B07">
        <w:rPr>
          <w:rFonts w:cstheme="minorHAnsi"/>
        </w:rPr>
        <w:t>Dechenaux</w:t>
      </w:r>
      <w:proofErr w:type="spellEnd"/>
      <w:r w:rsidRPr="00996B07">
        <w:rPr>
          <w:rFonts w:cstheme="minorHAnsi"/>
        </w:rPr>
        <w:t xml:space="preserve">, E., Mago, S.D. Contests with revisions. </w:t>
      </w:r>
      <w:r w:rsidRPr="00996B07">
        <w:rPr>
          <w:rFonts w:cstheme="minorHAnsi"/>
          <w:i/>
          <w:iCs/>
        </w:rPr>
        <w:t>Exp Econ</w:t>
      </w:r>
      <w:r w:rsidRPr="00996B07">
        <w:rPr>
          <w:rFonts w:cstheme="minorHAnsi"/>
        </w:rPr>
        <w:t xml:space="preserve"> </w:t>
      </w:r>
      <w:r w:rsidRPr="00996B07">
        <w:rPr>
          <w:rFonts w:cstheme="minorHAnsi"/>
          <w:b/>
          <w:bCs/>
        </w:rPr>
        <w:t>26</w:t>
      </w:r>
      <w:r w:rsidRPr="00996B07">
        <w:rPr>
          <w:rFonts w:cstheme="minorHAnsi"/>
        </w:rPr>
        <w:t xml:space="preserve">, 915–954 (2023). </w:t>
      </w:r>
    </w:p>
    <w:p w14:paraId="520FE4CA" w14:textId="070D1F66" w:rsidR="00AB22BA" w:rsidRPr="00996B07" w:rsidRDefault="00AB22BA" w:rsidP="00996B07">
      <w:pPr>
        <w:spacing w:after="0" w:line="240" w:lineRule="auto"/>
        <w:ind w:firstLine="720"/>
        <w:textAlignment w:val="baseline"/>
        <w:rPr>
          <w:rFonts w:cstheme="minorHAnsi"/>
        </w:rPr>
      </w:pPr>
      <w:r w:rsidRPr="00996B07">
        <w:rPr>
          <w:rFonts w:cstheme="minorHAnsi"/>
        </w:rPr>
        <w:t>https://doi.org/10.1007/s10683-023-09803-z</w:t>
      </w:r>
    </w:p>
    <w:p w14:paraId="5E55CCE9" w14:textId="77777777" w:rsidR="00AB22BA" w:rsidRPr="00996B07" w:rsidRDefault="00AB22BA" w:rsidP="00996B07">
      <w:pPr>
        <w:spacing w:after="0" w:line="240" w:lineRule="auto"/>
        <w:textAlignment w:val="baseline"/>
        <w:rPr>
          <w:rFonts w:eastAsia="Times New Roman" w:cstheme="minorHAnsi"/>
          <w:kern w:val="0"/>
          <w14:ligatures w14:val="none"/>
        </w:rPr>
      </w:pPr>
    </w:p>
    <w:p w14:paraId="4263BB16" w14:textId="77777777" w:rsidR="00996B07" w:rsidRPr="00996B07" w:rsidRDefault="004D1778" w:rsidP="00996B07">
      <w:pPr>
        <w:spacing w:after="0" w:line="240" w:lineRule="auto"/>
        <w:rPr>
          <w:rFonts w:cstheme="minorHAnsi"/>
        </w:rPr>
      </w:pPr>
      <w:r w:rsidRPr="00996B07">
        <w:rPr>
          <w:rFonts w:cstheme="minorHAnsi"/>
        </w:rPr>
        <w:t xml:space="preserve">Fey, M. Rent-seeking contests with incomplete information. </w:t>
      </w:r>
      <w:r w:rsidRPr="00996B07">
        <w:rPr>
          <w:rFonts w:cstheme="minorHAnsi"/>
          <w:i/>
          <w:iCs/>
        </w:rPr>
        <w:t>Public Choice</w:t>
      </w:r>
      <w:r w:rsidRPr="00996B07">
        <w:rPr>
          <w:rFonts w:cstheme="minorHAnsi"/>
        </w:rPr>
        <w:t xml:space="preserve"> </w:t>
      </w:r>
      <w:r w:rsidRPr="00996B07">
        <w:rPr>
          <w:rFonts w:cstheme="minorHAnsi"/>
          <w:b/>
          <w:bCs/>
        </w:rPr>
        <w:t>135</w:t>
      </w:r>
      <w:r w:rsidRPr="00996B07">
        <w:rPr>
          <w:rFonts w:cstheme="minorHAnsi"/>
        </w:rPr>
        <w:t xml:space="preserve">, 225–236 (2008). </w:t>
      </w:r>
    </w:p>
    <w:p w14:paraId="0F17C31F" w14:textId="2671424D" w:rsidR="004F79D2" w:rsidRPr="00996B07" w:rsidRDefault="00996B07" w:rsidP="00996B07">
      <w:pPr>
        <w:spacing w:after="0" w:line="240" w:lineRule="auto"/>
        <w:ind w:firstLine="720"/>
        <w:rPr>
          <w:rFonts w:cstheme="minorHAnsi"/>
        </w:rPr>
      </w:pPr>
      <w:r w:rsidRPr="00996B07">
        <w:rPr>
          <w:rFonts w:cstheme="minorHAnsi"/>
        </w:rPr>
        <w:t>https://doi.org/10.1007/s11127-007-9255-9</w:t>
      </w:r>
    </w:p>
    <w:p w14:paraId="65CD9F47" w14:textId="77777777" w:rsidR="00996B07" w:rsidRPr="00996B07" w:rsidRDefault="00996B07" w:rsidP="00996B07">
      <w:pPr>
        <w:spacing w:after="0" w:line="240" w:lineRule="auto"/>
        <w:ind w:firstLine="720"/>
        <w:rPr>
          <w:rFonts w:cstheme="minorHAnsi"/>
        </w:rPr>
      </w:pPr>
    </w:p>
    <w:p w14:paraId="3B0E7988" w14:textId="77777777" w:rsidR="00996B07" w:rsidRPr="00996B07" w:rsidRDefault="00CE2020" w:rsidP="00996B07">
      <w:pPr>
        <w:spacing w:after="0" w:line="240" w:lineRule="auto"/>
        <w:rPr>
          <w:rFonts w:cstheme="minorHAnsi"/>
        </w:rPr>
      </w:pPr>
      <w:r w:rsidRPr="00996B07">
        <w:rPr>
          <w:rFonts w:cstheme="minorHAnsi"/>
        </w:rPr>
        <w:t>Franke, J. (2012). The incentive effects of leveling the playing field-an empirical analysis of Amateur Golf</w:t>
      </w:r>
    </w:p>
    <w:p w14:paraId="2BA6DECE" w14:textId="515EC092" w:rsidR="00CE2020" w:rsidRPr="00996B07" w:rsidRDefault="00CE2020" w:rsidP="00996B07">
      <w:pPr>
        <w:spacing w:after="0" w:line="240" w:lineRule="auto"/>
        <w:ind w:firstLine="567"/>
        <w:rPr>
          <w:rFonts w:cstheme="minorHAnsi"/>
        </w:rPr>
      </w:pPr>
      <w:r w:rsidRPr="00996B07">
        <w:rPr>
          <w:rFonts w:cstheme="minorHAnsi"/>
        </w:rPr>
        <w:t xml:space="preserve"> Tournaments. </w:t>
      </w:r>
      <w:r w:rsidRPr="00996B07">
        <w:rPr>
          <w:rFonts w:cstheme="minorHAnsi"/>
          <w:i/>
          <w:iCs/>
        </w:rPr>
        <w:t>Applied Economics,</w:t>
      </w:r>
      <w:r w:rsidRPr="00996B07">
        <w:rPr>
          <w:rFonts w:cstheme="minorHAnsi"/>
        </w:rPr>
        <w:t xml:space="preserve"> </w:t>
      </w:r>
      <w:r w:rsidRPr="00996B07">
        <w:rPr>
          <w:rFonts w:cstheme="minorHAnsi"/>
          <w:i/>
          <w:iCs/>
        </w:rPr>
        <w:t>214</w:t>
      </w:r>
      <w:r w:rsidRPr="00996B07">
        <w:rPr>
          <w:rFonts w:cstheme="minorHAnsi"/>
        </w:rPr>
        <w:t>, 1193–1200.</w:t>
      </w:r>
    </w:p>
    <w:p w14:paraId="78D29414" w14:textId="13EE5C4C" w:rsidR="004B6D28" w:rsidRPr="00996B07" w:rsidRDefault="004B6D28" w:rsidP="00996B07">
      <w:pPr>
        <w:pStyle w:val="NormalWeb"/>
        <w:ind w:left="567" w:hanging="567"/>
        <w:rPr>
          <w:rFonts w:asciiTheme="minorHAnsi" w:hAnsiTheme="minorHAnsi" w:cstheme="minorHAnsi"/>
          <w:sz w:val="22"/>
          <w:szCs w:val="22"/>
        </w:rPr>
      </w:pPr>
      <w:r w:rsidRPr="00996B07">
        <w:rPr>
          <w:rFonts w:asciiTheme="minorHAnsi" w:hAnsiTheme="minorHAnsi" w:cstheme="minorHAnsi"/>
          <w:sz w:val="22"/>
          <w:szCs w:val="22"/>
        </w:rPr>
        <w:t xml:space="preserve">Gneezy, U., &amp; </w:t>
      </w:r>
      <w:proofErr w:type="spellStart"/>
      <w:r w:rsidRPr="00996B07">
        <w:rPr>
          <w:rFonts w:asciiTheme="minorHAnsi" w:hAnsiTheme="minorHAnsi" w:cstheme="minorHAnsi"/>
          <w:sz w:val="22"/>
          <w:szCs w:val="22"/>
        </w:rPr>
        <w:t>Smorodinsky</w:t>
      </w:r>
      <w:proofErr w:type="spellEnd"/>
      <w:r w:rsidRPr="00996B07">
        <w:rPr>
          <w:rFonts w:asciiTheme="minorHAnsi" w:hAnsiTheme="minorHAnsi" w:cstheme="minorHAnsi"/>
          <w:sz w:val="22"/>
          <w:szCs w:val="22"/>
        </w:rPr>
        <w:t xml:space="preserve">, R. (2006). All-pay auctions—an experimental study. </w:t>
      </w:r>
      <w:r w:rsidRPr="00996B07">
        <w:rPr>
          <w:rFonts w:asciiTheme="minorHAnsi" w:hAnsiTheme="minorHAnsi" w:cstheme="minorHAnsi"/>
          <w:i/>
          <w:iCs/>
          <w:sz w:val="22"/>
          <w:szCs w:val="22"/>
        </w:rPr>
        <w:t>Journal of Economic Behavior &amp;amp; Organization</w:t>
      </w:r>
      <w:r w:rsidRPr="00996B07">
        <w:rPr>
          <w:rFonts w:asciiTheme="minorHAnsi" w:hAnsiTheme="minorHAnsi" w:cstheme="minorHAnsi"/>
          <w:sz w:val="22"/>
          <w:szCs w:val="22"/>
        </w:rPr>
        <w:t xml:space="preserve">, </w:t>
      </w:r>
      <w:r w:rsidRPr="00996B07">
        <w:rPr>
          <w:rFonts w:asciiTheme="minorHAnsi" w:hAnsiTheme="minorHAnsi" w:cstheme="minorHAnsi"/>
          <w:i/>
          <w:iCs/>
          <w:sz w:val="22"/>
          <w:szCs w:val="22"/>
        </w:rPr>
        <w:t>61</w:t>
      </w:r>
      <w:r w:rsidRPr="00996B07">
        <w:rPr>
          <w:rFonts w:asciiTheme="minorHAnsi" w:hAnsiTheme="minorHAnsi" w:cstheme="minorHAnsi"/>
          <w:sz w:val="22"/>
          <w:szCs w:val="22"/>
        </w:rPr>
        <w:t xml:space="preserve">(2), 255–275. </w:t>
      </w:r>
      <w:r w:rsidR="00CE2020" w:rsidRPr="00996B07">
        <w:rPr>
          <w:rFonts w:asciiTheme="minorHAnsi" w:hAnsiTheme="minorHAnsi" w:cstheme="minorHAnsi"/>
          <w:sz w:val="22"/>
          <w:szCs w:val="22"/>
        </w:rPr>
        <w:t>https://doi.org/10.1016/j.jebo.2004.09.013</w:t>
      </w:r>
      <w:r w:rsidRPr="00996B07">
        <w:rPr>
          <w:rFonts w:asciiTheme="minorHAnsi" w:hAnsiTheme="minorHAnsi" w:cstheme="minorHAnsi"/>
          <w:sz w:val="22"/>
          <w:szCs w:val="22"/>
        </w:rPr>
        <w:t xml:space="preserve"> </w:t>
      </w:r>
    </w:p>
    <w:p w14:paraId="783643CA" w14:textId="784AE65C" w:rsidR="00CE2020" w:rsidRPr="00996B07" w:rsidRDefault="00CE2020" w:rsidP="00996B07">
      <w:pPr>
        <w:pStyle w:val="NormalWeb"/>
        <w:ind w:left="567" w:hanging="567"/>
        <w:rPr>
          <w:rFonts w:asciiTheme="minorHAnsi" w:hAnsiTheme="minorHAnsi" w:cstheme="minorHAnsi"/>
          <w:sz w:val="22"/>
          <w:szCs w:val="22"/>
        </w:rPr>
      </w:pPr>
      <w:r w:rsidRPr="00996B07">
        <w:rPr>
          <w:rFonts w:asciiTheme="minorHAnsi" w:hAnsiTheme="minorHAnsi" w:cstheme="minorHAnsi"/>
          <w:sz w:val="22"/>
          <w:szCs w:val="22"/>
        </w:rPr>
        <w:t xml:space="preserve">Hart, E., Avrahami, J., </w:t>
      </w:r>
      <w:proofErr w:type="spellStart"/>
      <w:r w:rsidRPr="00996B07">
        <w:rPr>
          <w:rFonts w:asciiTheme="minorHAnsi" w:hAnsiTheme="minorHAnsi" w:cstheme="minorHAnsi"/>
          <w:sz w:val="22"/>
          <w:szCs w:val="22"/>
        </w:rPr>
        <w:t>Kareev</w:t>
      </w:r>
      <w:proofErr w:type="spellEnd"/>
      <w:r w:rsidRPr="00996B07">
        <w:rPr>
          <w:rFonts w:asciiTheme="minorHAnsi" w:hAnsiTheme="minorHAnsi" w:cstheme="minorHAnsi"/>
          <w:sz w:val="22"/>
          <w:szCs w:val="22"/>
        </w:rPr>
        <w:t xml:space="preserve">, Y., &amp; Todd, P. M. (2015). Investing even in uneven contests: Effects of asymmetry on investment in contests. </w:t>
      </w:r>
      <w:r w:rsidRPr="00996B07">
        <w:rPr>
          <w:rFonts w:asciiTheme="minorHAnsi" w:hAnsiTheme="minorHAnsi" w:cstheme="minorHAnsi"/>
          <w:i/>
          <w:iCs/>
          <w:sz w:val="22"/>
          <w:szCs w:val="22"/>
        </w:rPr>
        <w:t>Journal of Behavioral Decision Making,</w:t>
      </w:r>
      <w:r w:rsidRPr="00996B07">
        <w:rPr>
          <w:rFonts w:asciiTheme="minorHAnsi" w:hAnsiTheme="minorHAnsi" w:cstheme="minorHAnsi"/>
          <w:sz w:val="22"/>
          <w:szCs w:val="22"/>
        </w:rPr>
        <w:t xml:space="preserve"> </w:t>
      </w:r>
      <w:r w:rsidRPr="00996B07">
        <w:rPr>
          <w:rFonts w:asciiTheme="minorHAnsi" w:hAnsiTheme="minorHAnsi" w:cstheme="minorHAnsi"/>
          <w:i/>
          <w:iCs/>
          <w:sz w:val="22"/>
          <w:szCs w:val="22"/>
        </w:rPr>
        <w:t>28</w:t>
      </w:r>
      <w:r w:rsidRPr="00996B07">
        <w:rPr>
          <w:rFonts w:asciiTheme="minorHAnsi" w:hAnsiTheme="minorHAnsi" w:cstheme="minorHAnsi"/>
          <w:sz w:val="22"/>
          <w:szCs w:val="22"/>
        </w:rPr>
        <w:t>, 395–409.</w:t>
      </w:r>
    </w:p>
    <w:p w14:paraId="31F5EDDC" w14:textId="77777777" w:rsidR="00E850DA" w:rsidRPr="00E850DA" w:rsidRDefault="00E850DA" w:rsidP="00996B07">
      <w:pPr>
        <w:spacing w:before="100" w:beforeAutospacing="1" w:after="100" w:afterAutospacing="1" w:line="240" w:lineRule="auto"/>
        <w:ind w:left="567" w:hanging="567"/>
        <w:rPr>
          <w:rFonts w:eastAsia="Times New Roman" w:cstheme="minorHAnsi"/>
          <w:kern w:val="0"/>
          <w14:ligatures w14:val="none"/>
        </w:rPr>
      </w:pPr>
      <w:r w:rsidRPr="00E850DA">
        <w:rPr>
          <w:rFonts w:eastAsia="Times New Roman" w:cstheme="minorHAnsi"/>
          <w:kern w:val="0"/>
          <w14:ligatures w14:val="none"/>
        </w:rPr>
        <w:t xml:space="preserve">March, C., &amp; </w:t>
      </w:r>
      <w:proofErr w:type="spellStart"/>
      <w:r w:rsidRPr="00E850DA">
        <w:rPr>
          <w:rFonts w:eastAsia="Times New Roman" w:cstheme="minorHAnsi"/>
          <w:kern w:val="0"/>
          <w14:ligatures w14:val="none"/>
        </w:rPr>
        <w:t>Sahm</w:t>
      </w:r>
      <w:proofErr w:type="spellEnd"/>
      <w:r w:rsidRPr="00E850DA">
        <w:rPr>
          <w:rFonts w:eastAsia="Times New Roman" w:cstheme="minorHAnsi"/>
          <w:kern w:val="0"/>
          <w14:ligatures w14:val="none"/>
        </w:rPr>
        <w:t xml:space="preserve">, M. (2018). Contests as selection mechanisms: The impact of risk aversion. </w:t>
      </w:r>
      <w:r w:rsidRPr="00E850DA">
        <w:rPr>
          <w:rFonts w:eastAsia="Times New Roman" w:cstheme="minorHAnsi"/>
          <w:i/>
          <w:iCs/>
          <w:kern w:val="0"/>
          <w14:ligatures w14:val="none"/>
        </w:rPr>
        <w:t>Journal of Economic Behavior &amp;amp; Organization</w:t>
      </w:r>
      <w:r w:rsidRPr="00E850DA">
        <w:rPr>
          <w:rFonts w:eastAsia="Times New Roman" w:cstheme="minorHAnsi"/>
          <w:kern w:val="0"/>
          <w14:ligatures w14:val="none"/>
        </w:rPr>
        <w:t xml:space="preserve">, </w:t>
      </w:r>
      <w:r w:rsidRPr="00E850DA">
        <w:rPr>
          <w:rFonts w:eastAsia="Times New Roman" w:cstheme="minorHAnsi"/>
          <w:i/>
          <w:iCs/>
          <w:kern w:val="0"/>
          <w14:ligatures w14:val="none"/>
        </w:rPr>
        <w:t>150</w:t>
      </w:r>
      <w:r w:rsidRPr="00E850DA">
        <w:rPr>
          <w:rFonts w:eastAsia="Times New Roman" w:cstheme="minorHAnsi"/>
          <w:kern w:val="0"/>
          <w14:ligatures w14:val="none"/>
        </w:rPr>
        <w:t xml:space="preserve">, 114–131. https://doi.org/10.1016/j.jebo.2018.03.020 </w:t>
      </w:r>
    </w:p>
    <w:p w14:paraId="42FE6B4E" w14:textId="779E93A2" w:rsidR="00CE2020" w:rsidRPr="00996B07" w:rsidRDefault="00CE2020" w:rsidP="00996B07">
      <w:pPr>
        <w:pStyle w:val="NormalWeb"/>
        <w:ind w:left="567" w:hanging="567"/>
        <w:rPr>
          <w:rFonts w:asciiTheme="minorHAnsi" w:hAnsiTheme="minorHAnsi" w:cstheme="minorHAnsi"/>
          <w:sz w:val="22"/>
          <w:szCs w:val="22"/>
        </w:rPr>
      </w:pPr>
      <w:r w:rsidRPr="00996B07">
        <w:rPr>
          <w:rFonts w:asciiTheme="minorHAnsi" w:hAnsiTheme="minorHAnsi" w:cstheme="minorHAnsi"/>
          <w:sz w:val="22"/>
          <w:szCs w:val="22"/>
        </w:rPr>
        <w:t xml:space="preserve">Sheremeta, R. M. (2011). Contest design: An experimental investigation. </w:t>
      </w:r>
      <w:r w:rsidRPr="00996B07">
        <w:rPr>
          <w:rFonts w:asciiTheme="minorHAnsi" w:hAnsiTheme="minorHAnsi" w:cstheme="minorHAnsi"/>
          <w:i/>
          <w:iCs/>
          <w:sz w:val="22"/>
          <w:szCs w:val="22"/>
        </w:rPr>
        <w:t>Economic Inquiry,</w:t>
      </w:r>
      <w:r w:rsidRPr="00996B07">
        <w:rPr>
          <w:rFonts w:asciiTheme="minorHAnsi" w:hAnsiTheme="minorHAnsi" w:cstheme="minorHAnsi"/>
          <w:sz w:val="22"/>
          <w:szCs w:val="22"/>
        </w:rPr>
        <w:t xml:space="preserve"> </w:t>
      </w:r>
      <w:r w:rsidRPr="00996B07">
        <w:rPr>
          <w:rFonts w:asciiTheme="minorHAnsi" w:hAnsiTheme="minorHAnsi" w:cstheme="minorHAnsi"/>
          <w:i/>
          <w:iCs/>
          <w:sz w:val="22"/>
          <w:szCs w:val="22"/>
        </w:rPr>
        <w:t>49</w:t>
      </w:r>
      <w:r w:rsidRPr="00996B07">
        <w:rPr>
          <w:rFonts w:asciiTheme="minorHAnsi" w:hAnsiTheme="minorHAnsi" w:cstheme="minorHAnsi"/>
          <w:sz w:val="22"/>
          <w:szCs w:val="22"/>
        </w:rPr>
        <w:t>, 573–590</w:t>
      </w:r>
    </w:p>
    <w:p w14:paraId="117E80B3" w14:textId="7B6F43F0" w:rsidR="00CE2020" w:rsidRPr="00996B07" w:rsidRDefault="00CE2020" w:rsidP="00996B07">
      <w:pPr>
        <w:pStyle w:val="NormalWeb"/>
        <w:ind w:left="567" w:hanging="567"/>
        <w:rPr>
          <w:rFonts w:asciiTheme="minorHAnsi" w:hAnsiTheme="minorHAnsi" w:cstheme="minorHAnsi"/>
          <w:sz w:val="22"/>
          <w:szCs w:val="22"/>
        </w:rPr>
      </w:pPr>
      <w:r w:rsidRPr="00996B07">
        <w:rPr>
          <w:rFonts w:asciiTheme="minorHAnsi" w:hAnsiTheme="minorHAnsi" w:cstheme="minorHAnsi"/>
          <w:sz w:val="22"/>
          <w:szCs w:val="22"/>
        </w:rPr>
        <w:t xml:space="preserve">Sunde, U. (2009). Heterogeneity and performance in tournaments: A test for incentive effects using professional tennis data. </w:t>
      </w:r>
      <w:r w:rsidRPr="00996B07">
        <w:rPr>
          <w:rFonts w:asciiTheme="minorHAnsi" w:hAnsiTheme="minorHAnsi" w:cstheme="minorHAnsi"/>
          <w:i/>
          <w:iCs/>
          <w:sz w:val="22"/>
          <w:szCs w:val="22"/>
        </w:rPr>
        <w:t>Applied Economics,</w:t>
      </w:r>
      <w:r w:rsidRPr="00996B07">
        <w:rPr>
          <w:rFonts w:asciiTheme="minorHAnsi" w:hAnsiTheme="minorHAnsi" w:cstheme="minorHAnsi"/>
          <w:sz w:val="22"/>
          <w:szCs w:val="22"/>
        </w:rPr>
        <w:t xml:space="preserve"> </w:t>
      </w:r>
      <w:r w:rsidRPr="00996B07">
        <w:rPr>
          <w:rFonts w:asciiTheme="minorHAnsi" w:hAnsiTheme="minorHAnsi" w:cstheme="minorHAnsi"/>
          <w:i/>
          <w:iCs/>
          <w:sz w:val="22"/>
          <w:szCs w:val="22"/>
        </w:rPr>
        <w:t>41</w:t>
      </w:r>
      <w:r w:rsidRPr="00996B07">
        <w:rPr>
          <w:rFonts w:asciiTheme="minorHAnsi" w:hAnsiTheme="minorHAnsi" w:cstheme="minorHAnsi"/>
          <w:sz w:val="22"/>
          <w:szCs w:val="22"/>
        </w:rPr>
        <w:t>, 3199–3208.</w:t>
      </w:r>
    </w:p>
    <w:p w14:paraId="6F89FE12" w14:textId="77777777" w:rsidR="00126900" w:rsidRPr="00126900" w:rsidRDefault="00126900" w:rsidP="00996B07">
      <w:pPr>
        <w:spacing w:before="100" w:beforeAutospacing="1" w:after="100" w:afterAutospacing="1" w:line="240" w:lineRule="auto"/>
        <w:ind w:left="567" w:hanging="567"/>
        <w:rPr>
          <w:rFonts w:eastAsia="Times New Roman" w:cstheme="minorHAnsi"/>
          <w:kern w:val="0"/>
          <w14:ligatures w14:val="none"/>
        </w:rPr>
      </w:pPr>
      <w:r w:rsidRPr="00126900">
        <w:rPr>
          <w:rFonts w:eastAsia="Times New Roman" w:cstheme="minorHAnsi"/>
          <w:kern w:val="0"/>
          <w14:ligatures w14:val="none"/>
        </w:rPr>
        <w:t xml:space="preserve">Spadoni, L., &amp; Potters, J. (2018). The effect of competition on risk taking in contests. </w:t>
      </w:r>
      <w:r w:rsidRPr="00126900">
        <w:rPr>
          <w:rFonts w:eastAsia="Times New Roman" w:cstheme="minorHAnsi"/>
          <w:i/>
          <w:iCs/>
          <w:kern w:val="0"/>
          <w14:ligatures w14:val="none"/>
        </w:rPr>
        <w:t>Games</w:t>
      </w:r>
      <w:r w:rsidRPr="00126900">
        <w:rPr>
          <w:rFonts w:eastAsia="Times New Roman" w:cstheme="minorHAnsi"/>
          <w:kern w:val="0"/>
          <w14:ligatures w14:val="none"/>
        </w:rPr>
        <w:t xml:space="preserve">, </w:t>
      </w:r>
      <w:r w:rsidRPr="00126900">
        <w:rPr>
          <w:rFonts w:eastAsia="Times New Roman" w:cstheme="minorHAnsi"/>
          <w:i/>
          <w:iCs/>
          <w:kern w:val="0"/>
          <w14:ligatures w14:val="none"/>
        </w:rPr>
        <w:t>9</w:t>
      </w:r>
      <w:r w:rsidRPr="00126900">
        <w:rPr>
          <w:rFonts w:eastAsia="Times New Roman" w:cstheme="minorHAnsi"/>
          <w:kern w:val="0"/>
          <w14:ligatures w14:val="none"/>
        </w:rPr>
        <w:t xml:space="preserve">(3), 72. https://doi.org/10.3390/g9030072 </w:t>
      </w:r>
    </w:p>
    <w:p w14:paraId="6BED8E5C" w14:textId="77777777" w:rsidR="004B6D28" w:rsidRDefault="004B6D28"/>
    <w:sectPr w:rsidR="004B6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03275"/>
    <w:multiLevelType w:val="multilevel"/>
    <w:tmpl w:val="DDD6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604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0F9D"/>
    <w:rsid w:val="000C06F6"/>
    <w:rsid w:val="000E1DB1"/>
    <w:rsid w:val="00121774"/>
    <w:rsid w:val="00126900"/>
    <w:rsid w:val="001639DB"/>
    <w:rsid w:val="001668C8"/>
    <w:rsid w:val="001910FD"/>
    <w:rsid w:val="0023369C"/>
    <w:rsid w:val="00276581"/>
    <w:rsid w:val="00287241"/>
    <w:rsid w:val="002974E1"/>
    <w:rsid w:val="002A722C"/>
    <w:rsid w:val="002A7E0D"/>
    <w:rsid w:val="002B3561"/>
    <w:rsid w:val="002E5803"/>
    <w:rsid w:val="0038466D"/>
    <w:rsid w:val="00427D85"/>
    <w:rsid w:val="004B6D28"/>
    <w:rsid w:val="004D1778"/>
    <w:rsid w:val="004F79D2"/>
    <w:rsid w:val="00527B51"/>
    <w:rsid w:val="00560F24"/>
    <w:rsid w:val="005C1075"/>
    <w:rsid w:val="00627980"/>
    <w:rsid w:val="006A7C65"/>
    <w:rsid w:val="006D24AF"/>
    <w:rsid w:val="00701604"/>
    <w:rsid w:val="007037A2"/>
    <w:rsid w:val="00727B9C"/>
    <w:rsid w:val="00734E7F"/>
    <w:rsid w:val="00747494"/>
    <w:rsid w:val="007729B8"/>
    <w:rsid w:val="00803806"/>
    <w:rsid w:val="00821790"/>
    <w:rsid w:val="00892A59"/>
    <w:rsid w:val="00915333"/>
    <w:rsid w:val="00980F9D"/>
    <w:rsid w:val="00996B07"/>
    <w:rsid w:val="009D7DAD"/>
    <w:rsid w:val="00A2296A"/>
    <w:rsid w:val="00A41A31"/>
    <w:rsid w:val="00A77486"/>
    <w:rsid w:val="00AA2DFF"/>
    <w:rsid w:val="00AB22BA"/>
    <w:rsid w:val="00AD67C8"/>
    <w:rsid w:val="00B05062"/>
    <w:rsid w:val="00B14C1B"/>
    <w:rsid w:val="00B43F30"/>
    <w:rsid w:val="00B76B4B"/>
    <w:rsid w:val="00BB5007"/>
    <w:rsid w:val="00C36E26"/>
    <w:rsid w:val="00C43AA3"/>
    <w:rsid w:val="00C44596"/>
    <w:rsid w:val="00CE2020"/>
    <w:rsid w:val="00CE2290"/>
    <w:rsid w:val="00D069B9"/>
    <w:rsid w:val="00D24FAD"/>
    <w:rsid w:val="00D54067"/>
    <w:rsid w:val="00D6698F"/>
    <w:rsid w:val="00E40B27"/>
    <w:rsid w:val="00E5026C"/>
    <w:rsid w:val="00E850DA"/>
    <w:rsid w:val="00E94F71"/>
    <w:rsid w:val="00EA64BB"/>
    <w:rsid w:val="00EC50AD"/>
    <w:rsid w:val="00ED3ED3"/>
    <w:rsid w:val="00F035C4"/>
    <w:rsid w:val="00F06B15"/>
    <w:rsid w:val="00F9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FC0"/>
  <w15:docId w15:val="{84CFF5B9-F75D-41DF-AD84-CE7774BB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80F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80F9D"/>
  </w:style>
  <w:style w:type="character" w:customStyle="1" w:styleId="eop">
    <w:name w:val="eop"/>
    <w:basedOn w:val="DefaultParagraphFont"/>
    <w:rsid w:val="00980F9D"/>
  </w:style>
  <w:style w:type="character" w:customStyle="1" w:styleId="pagebreaktextspan">
    <w:name w:val="pagebreaktextspan"/>
    <w:basedOn w:val="DefaultParagraphFont"/>
    <w:rsid w:val="00980F9D"/>
  </w:style>
  <w:style w:type="character" w:customStyle="1" w:styleId="wacimagecontainer">
    <w:name w:val="wacimagecontainer"/>
    <w:basedOn w:val="DefaultParagraphFont"/>
    <w:rsid w:val="00980F9D"/>
  </w:style>
  <w:style w:type="character" w:styleId="Hyperlink">
    <w:name w:val="Hyperlink"/>
    <w:basedOn w:val="DefaultParagraphFont"/>
    <w:uiPriority w:val="99"/>
    <w:unhideWhenUsed/>
    <w:rsid w:val="00915333"/>
    <w:rPr>
      <w:color w:val="0563C1" w:themeColor="hyperlink"/>
      <w:u w:val="single"/>
    </w:rPr>
  </w:style>
  <w:style w:type="character" w:styleId="UnresolvedMention">
    <w:name w:val="Unresolved Mention"/>
    <w:basedOn w:val="DefaultParagraphFont"/>
    <w:uiPriority w:val="99"/>
    <w:semiHidden/>
    <w:unhideWhenUsed/>
    <w:rsid w:val="00915333"/>
    <w:rPr>
      <w:color w:val="605E5C"/>
      <w:shd w:val="clear" w:color="auto" w:fill="E1DFDD"/>
    </w:rPr>
  </w:style>
  <w:style w:type="character" w:styleId="PlaceholderText">
    <w:name w:val="Placeholder Text"/>
    <w:basedOn w:val="DefaultParagraphFont"/>
    <w:uiPriority w:val="99"/>
    <w:semiHidden/>
    <w:rsid w:val="004B6D28"/>
    <w:rPr>
      <w:color w:val="666666"/>
    </w:rPr>
  </w:style>
  <w:style w:type="paragraph" w:styleId="NormalWeb">
    <w:name w:val="Normal (Web)"/>
    <w:basedOn w:val="Normal"/>
    <w:uiPriority w:val="99"/>
    <w:semiHidden/>
    <w:unhideWhenUsed/>
    <w:rsid w:val="004B6D28"/>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tml-italic">
    <w:name w:val="html-italic"/>
    <w:basedOn w:val="DefaultParagraphFont"/>
    <w:rsid w:val="00126900"/>
  </w:style>
  <w:style w:type="table" w:styleId="TableGrid">
    <w:name w:val="Table Grid"/>
    <w:basedOn w:val="TableNormal"/>
    <w:uiPriority w:val="39"/>
    <w:rsid w:val="00892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2423">
      <w:bodyDiv w:val="1"/>
      <w:marLeft w:val="0"/>
      <w:marRight w:val="0"/>
      <w:marTop w:val="0"/>
      <w:marBottom w:val="0"/>
      <w:divBdr>
        <w:top w:val="none" w:sz="0" w:space="0" w:color="auto"/>
        <w:left w:val="none" w:sz="0" w:space="0" w:color="auto"/>
        <w:bottom w:val="none" w:sz="0" w:space="0" w:color="auto"/>
        <w:right w:val="none" w:sz="0" w:space="0" w:color="auto"/>
      </w:divBdr>
    </w:div>
    <w:div w:id="493574771">
      <w:bodyDiv w:val="1"/>
      <w:marLeft w:val="0"/>
      <w:marRight w:val="0"/>
      <w:marTop w:val="0"/>
      <w:marBottom w:val="0"/>
      <w:divBdr>
        <w:top w:val="none" w:sz="0" w:space="0" w:color="auto"/>
        <w:left w:val="none" w:sz="0" w:space="0" w:color="auto"/>
        <w:bottom w:val="none" w:sz="0" w:space="0" w:color="auto"/>
        <w:right w:val="none" w:sz="0" w:space="0" w:color="auto"/>
      </w:divBdr>
    </w:div>
    <w:div w:id="975337652">
      <w:bodyDiv w:val="1"/>
      <w:marLeft w:val="0"/>
      <w:marRight w:val="0"/>
      <w:marTop w:val="0"/>
      <w:marBottom w:val="0"/>
      <w:divBdr>
        <w:top w:val="none" w:sz="0" w:space="0" w:color="auto"/>
        <w:left w:val="none" w:sz="0" w:space="0" w:color="auto"/>
        <w:bottom w:val="none" w:sz="0" w:space="0" w:color="auto"/>
        <w:right w:val="none" w:sz="0" w:space="0" w:color="auto"/>
      </w:divBdr>
    </w:div>
    <w:div w:id="1231040460">
      <w:bodyDiv w:val="1"/>
      <w:marLeft w:val="0"/>
      <w:marRight w:val="0"/>
      <w:marTop w:val="0"/>
      <w:marBottom w:val="0"/>
      <w:divBdr>
        <w:top w:val="none" w:sz="0" w:space="0" w:color="auto"/>
        <w:left w:val="none" w:sz="0" w:space="0" w:color="auto"/>
        <w:bottom w:val="none" w:sz="0" w:space="0" w:color="auto"/>
        <w:right w:val="none" w:sz="0" w:space="0" w:color="auto"/>
      </w:divBdr>
    </w:div>
    <w:div w:id="1319651025">
      <w:bodyDiv w:val="1"/>
      <w:marLeft w:val="0"/>
      <w:marRight w:val="0"/>
      <w:marTop w:val="0"/>
      <w:marBottom w:val="0"/>
      <w:divBdr>
        <w:top w:val="none" w:sz="0" w:space="0" w:color="auto"/>
        <w:left w:val="none" w:sz="0" w:space="0" w:color="auto"/>
        <w:bottom w:val="none" w:sz="0" w:space="0" w:color="auto"/>
        <w:right w:val="none" w:sz="0" w:space="0" w:color="auto"/>
      </w:divBdr>
      <w:divsChild>
        <w:div w:id="1586257355">
          <w:marLeft w:val="0"/>
          <w:marRight w:val="0"/>
          <w:marTop w:val="0"/>
          <w:marBottom w:val="0"/>
          <w:divBdr>
            <w:top w:val="none" w:sz="0" w:space="0" w:color="auto"/>
            <w:left w:val="none" w:sz="0" w:space="0" w:color="auto"/>
            <w:bottom w:val="none" w:sz="0" w:space="0" w:color="auto"/>
            <w:right w:val="none" w:sz="0" w:space="0" w:color="auto"/>
          </w:divBdr>
        </w:div>
      </w:divsChild>
    </w:div>
    <w:div w:id="1418790133">
      <w:bodyDiv w:val="1"/>
      <w:marLeft w:val="0"/>
      <w:marRight w:val="0"/>
      <w:marTop w:val="0"/>
      <w:marBottom w:val="0"/>
      <w:divBdr>
        <w:top w:val="none" w:sz="0" w:space="0" w:color="auto"/>
        <w:left w:val="none" w:sz="0" w:space="0" w:color="auto"/>
        <w:bottom w:val="none" w:sz="0" w:space="0" w:color="auto"/>
        <w:right w:val="none" w:sz="0" w:space="0" w:color="auto"/>
      </w:divBdr>
    </w:div>
    <w:div w:id="1464731924">
      <w:bodyDiv w:val="1"/>
      <w:marLeft w:val="0"/>
      <w:marRight w:val="0"/>
      <w:marTop w:val="0"/>
      <w:marBottom w:val="0"/>
      <w:divBdr>
        <w:top w:val="none" w:sz="0" w:space="0" w:color="auto"/>
        <w:left w:val="none" w:sz="0" w:space="0" w:color="auto"/>
        <w:bottom w:val="none" w:sz="0" w:space="0" w:color="auto"/>
        <w:right w:val="none" w:sz="0" w:space="0" w:color="auto"/>
      </w:divBdr>
      <w:divsChild>
        <w:div w:id="663437939">
          <w:marLeft w:val="0"/>
          <w:marRight w:val="0"/>
          <w:marTop w:val="0"/>
          <w:marBottom w:val="0"/>
          <w:divBdr>
            <w:top w:val="none" w:sz="0" w:space="0" w:color="auto"/>
            <w:left w:val="none" w:sz="0" w:space="0" w:color="auto"/>
            <w:bottom w:val="none" w:sz="0" w:space="0" w:color="auto"/>
            <w:right w:val="none" w:sz="0" w:space="0" w:color="auto"/>
          </w:divBdr>
          <w:divsChild>
            <w:div w:id="9065749">
              <w:marLeft w:val="0"/>
              <w:marRight w:val="0"/>
              <w:marTop w:val="0"/>
              <w:marBottom w:val="0"/>
              <w:divBdr>
                <w:top w:val="none" w:sz="0" w:space="0" w:color="auto"/>
                <w:left w:val="none" w:sz="0" w:space="0" w:color="auto"/>
                <w:bottom w:val="none" w:sz="0" w:space="0" w:color="auto"/>
                <w:right w:val="none" w:sz="0" w:space="0" w:color="auto"/>
              </w:divBdr>
            </w:div>
            <w:div w:id="33427901">
              <w:marLeft w:val="0"/>
              <w:marRight w:val="0"/>
              <w:marTop w:val="0"/>
              <w:marBottom w:val="0"/>
              <w:divBdr>
                <w:top w:val="none" w:sz="0" w:space="0" w:color="auto"/>
                <w:left w:val="none" w:sz="0" w:space="0" w:color="auto"/>
                <w:bottom w:val="none" w:sz="0" w:space="0" w:color="auto"/>
                <w:right w:val="none" w:sz="0" w:space="0" w:color="auto"/>
              </w:divBdr>
            </w:div>
            <w:div w:id="80302442">
              <w:marLeft w:val="0"/>
              <w:marRight w:val="0"/>
              <w:marTop w:val="0"/>
              <w:marBottom w:val="0"/>
              <w:divBdr>
                <w:top w:val="none" w:sz="0" w:space="0" w:color="auto"/>
                <w:left w:val="none" w:sz="0" w:space="0" w:color="auto"/>
                <w:bottom w:val="none" w:sz="0" w:space="0" w:color="auto"/>
                <w:right w:val="none" w:sz="0" w:space="0" w:color="auto"/>
              </w:divBdr>
            </w:div>
            <w:div w:id="114831744">
              <w:marLeft w:val="0"/>
              <w:marRight w:val="0"/>
              <w:marTop w:val="0"/>
              <w:marBottom w:val="0"/>
              <w:divBdr>
                <w:top w:val="none" w:sz="0" w:space="0" w:color="auto"/>
                <w:left w:val="none" w:sz="0" w:space="0" w:color="auto"/>
                <w:bottom w:val="none" w:sz="0" w:space="0" w:color="auto"/>
                <w:right w:val="none" w:sz="0" w:space="0" w:color="auto"/>
              </w:divBdr>
            </w:div>
            <w:div w:id="127403787">
              <w:marLeft w:val="0"/>
              <w:marRight w:val="0"/>
              <w:marTop w:val="0"/>
              <w:marBottom w:val="0"/>
              <w:divBdr>
                <w:top w:val="none" w:sz="0" w:space="0" w:color="auto"/>
                <w:left w:val="none" w:sz="0" w:space="0" w:color="auto"/>
                <w:bottom w:val="none" w:sz="0" w:space="0" w:color="auto"/>
                <w:right w:val="none" w:sz="0" w:space="0" w:color="auto"/>
              </w:divBdr>
            </w:div>
            <w:div w:id="156846434">
              <w:marLeft w:val="0"/>
              <w:marRight w:val="0"/>
              <w:marTop w:val="0"/>
              <w:marBottom w:val="0"/>
              <w:divBdr>
                <w:top w:val="none" w:sz="0" w:space="0" w:color="auto"/>
                <w:left w:val="none" w:sz="0" w:space="0" w:color="auto"/>
                <w:bottom w:val="none" w:sz="0" w:space="0" w:color="auto"/>
                <w:right w:val="none" w:sz="0" w:space="0" w:color="auto"/>
              </w:divBdr>
            </w:div>
            <w:div w:id="177162107">
              <w:marLeft w:val="0"/>
              <w:marRight w:val="0"/>
              <w:marTop w:val="0"/>
              <w:marBottom w:val="0"/>
              <w:divBdr>
                <w:top w:val="none" w:sz="0" w:space="0" w:color="auto"/>
                <w:left w:val="none" w:sz="0" w:space="0" w:color="auto"/>
                <w:bottom w:val="none" w:sz="0" w:space="0" w:color="auto"/>
                <w:right w:val="none" w:sz="0" w:space="0" w:color="auto"/>
              </w:divBdr>
            </w:div>
            <w:div w:id="254099433">
              <w:marLeft w:val="0"/>
              <w:marRight w:val="0"/>
              <w:marTop w:val="0"/>
              <w:marBottom w:val="0"/>
              <w:divBdr>
                <w:top w:val="none" w:sz="0" w:space="0" w:color="auto"/>
                <w:left w:val="none" w:sz="0" w:space="0" w:color="auto"/>
                <w:bottom w:val="none" w:sz="0" w:space="0" w:color="auto"/>
                <w:right w:val="none" w:sz="0" w:space="0" w:color="auto"/>
              </w:divBdr>
            </w:div>
            <w:div w:id="258484912">
              <w:marLeft w:val="0"/>
              <w:marRight w:val="0"/>
              <w:marTop w:val="0"/>
              <w:marBottom w:val="0"/>
              <w:divBdr>
                <w:top w:val="none" w:sz="0" w:space="0" w:color="auto"/>
                <w:left w:val="none" w:sz="0" w:space="0" w:color="auto"/>
                <w:bottom w:val="none" w:sz="0" w:space="0" w:color="auto"/>
                <w:right w:val="none" w:sz="0" w:space="0" w:color="auto"/>
              </w:divBdr>
            </w:div>
            <w:div w:id="272638181">
              <w:marLeft w:val="0"/>
              <w:marRight w:val="0"/>
              <w:marTop w:val="0"/>
              <w:marBottom w:val="0"/>
              <w:divBdr>
                <w:top w:val="none" w:sz="0" w:space="0" w:color="auto"/>
                <w:left w:val="none" w:sz="0" w:space="0" w:color="auto"/>
                <w:bottom w:val="none" w:sz="0" w:space="0" w:color="auto"/>
                <w:right w:val="none" w:sz="0" w:space="0" w:color="auto"/>
              </w:divBdr>
            </w:div>
            <w:div w:id="328143488">
              <w:marLeft w:val="0"/>
              <w:marRight w:val="0"/>
              <w:marTop w:val="0"/>
              <w:marBottom w:val="0"/>
              <w:divBdr>
                <w:top w:val="none" w:sz="0" w:space="0" w:color="auto"/>
                <w:left w:val="none" w:sz="0" w:space="0" w:color="auto"/>
                <w:bottom w:val="none" w:sz="0" w:space="0" w:color="auto"/>
                <w:right w:val="none" w:sz="0" w:space="0" w:color="auto"/>
              </w:divBdr>
            </w:div>
            <w:div w:id="344093139">
              <w:marLeft w:val="0"/>
              <w:marRight w:val="0"/>
              <w:marTop w:val="0"/>
              <w:marBottom w:val="0"/>
              <w:divBdr>
                <w:top w:val="none" w:sz="0" w:space="0" w:color="auto"/>
                <w:left w:val="none" w:sz="0" w:space="0" w:color="auto"/>
                <w:bottom w:val="none" w:sz="0" w:space="0" w:color="auto"/>
                <w:right w:val="none" w:sz="0" w:space="0" w:color="auto"/>
              </w:divBdr>
            </w:div>
            <w:div w:id="349188694">
              <w:marLeft w:val="0"/>
              <w:marRight w:val="0"/>
              <w:marTop w:val="0"/>
              <w:marBottom w:val="0"/>
              <w:divBdr>
                <w:top w:val="none" w:sz="0" w:space="0" w:color="auto"/>
                <w:left w:val="none" w:sz="0" w:space="0" w:color="auto"/>
                <w:bottom w:val="none" w:sz="0" w:space="0" w:color="auto"/>
                <w:right w:val="none" w:sz="0" w:space="0" w:color="auto"/>
              </w:divBdr>
            </w:div>
            <w:div w:id="443503393">
              <w:marLeft w:val="0"/>
              <w:marRight w:val="0"/>
              <w:marTop w:val="0"/>
              <w:marBottom w:val="0"/>
              <w:divBdr>
                <w:top w:val="none" w:sz="0" w:space="0" w:color="auto"/>
                <w:left w:val="none" w:sz="0" w:space="0" w:color="auto"/>
                <w:bottom w:val="none" w:sz="0" w:space="0" w:color="auto"/>
                <w:right w:val="none" w:sz="0" w:space="0" w:color="auto"/>
              </w:divBdr>
            </w:div>
            <w:div w:id="487743440">
              <w:marLeft w:val="0"/>
              <w:marRight w:val="0"/>
              <w:marTop w:val="0"/>
              <w:marBottom w:val="0"/>
              <w:divBdr>
                <w:top w:val="none" w:sz="0" w:space="0" w:color="auto"/>
                <w:left w:val="none" w:sz="0" w:space="0" w:color="auto"/>
                <w:bottom w:val="none" w:sz="0" w:space="0" w:color="auto"/>
                <w:right w:val="none" w:sz="0" w:space="0" w:color="auto"/>
              </w:divBdr>
            </w:div>
            <w:div w:id="491527859">
              <w:marLeft w:val="0"/>
              <w:marRight w:val="0"/>
              <w:marTop w:val="0"/>
              <w:marBottom w:val="0"/>
              <w:divBdr>
                <w:top w:val="none" w:sz="0" w:space="0" w:color="auto"/>
                <w:left w:val="none" w:sz="0" w:space="0" w:color="auto"/>
                <w:bottom w:val="none" w:sz="0" w:space="0" w:color="auto"/>
                <w:right w:val="none" w:sz="0" w:space="0" w:color="auto"/>
              </w:divBdr>
            </w:div>
            <w:div w:id="492333114">
              <w:marLeft w:val="0"/>
              <w:marRight w:val="0"/>
              <w:marTop w:val="0"/>
              <w:marBottom w:val="0"/>
              <w:divBdr>
                <w:top w:val="none" w:sz="0" w:space="0" w:color="auto"/>
                <w:left w:val="none" w:sz="0" w:space="0" w:color="auto"/>
                <w:bottom w:val="none" w:sz="0" w:space="0" w:color="auto"/>
                <w:right w:val="none" w:sz="0" w:space="0" w:color="auto"/>
              </w:divBdr>
            </w:div>
            <w:div w:id="508716721">
              <w:marLeft w:val="0"/>
              <w:marRight w:val="0"/>
              <w:marTop w:val="0"/>
              <w:marBottom w:val="0"/>
              <w:divBdr>
                <w:top w:val="none" w:sz="0" w:space="0" w:color="auto"/>
                <w:left w:val="none" w:sz="0" w:space="0" w:color="auto"/>
                <w:bottom w:val="none" w:sz="0" w:space="0" w:color="auto"/>
                <w:right w:val="none" w:sz="0" w:space="0" w:color="auto"/>
              </w:divBdr>
            </w:div>
            <w:div w:id="583608112">
              <w:marLeft w:val="0"/>
              <w:marRight w:val="0"/>
              <w:marTop w:val="0"/>
              <w:marBottom w:val="0"/>
              <w:divBdr>
                <w:top w:val="none" w:sz="0" w:space="0" w:color="auto"/>
                <w:left w:val="none" w:sz="0" w:space="0" w:color="auto"/>
                <w:bottom w:val="none" w:sz="0" w:space="0" w:color="auto"/>
                <w:right w:val="none" w:sz="0" w:space="0" w:color="auto"/>
              </w:divBdr>
            </w:div>
            <w:div w:id="599527664">
              <w:marLeft w:val="0"/>
              <w:marRight w:val="0"/>
              <w:marTop w:val="0"/>
              <w:marBottom w:val="0"/>
              <w:divBdr>
                <w:top w:val="none" w:sz="0" w:space="0" w:color="auto"/>
                <w:left w:val="none" w:sz="0" w:space="0" w:color="auto"/>
                <w:bottom w:val="none" w:sz="0" w:space="0" w:color="auto"/>
                <w:right w:val="none" w:sz="0" w:space="0" w:color="auto"/>
              </w:divBdr>
            </w:div>
            <w:div w:id="602345733">
              <w:marLeft w:val="0"/>
              <w:marRight w:val="0"/>
              <w:marTop w:val="0"/>
              <w:marBottom w:val="0"/>
              <w:divBdr>
                <w:top w:val="none" w:sz="0" w:space="0" w:color="auto"/>
                <w:left w:val="none" w:sz="0" w:space="0" w:color="auto"/>
                <w:bottom w:val="none" w:sz="0" w:space="0" w:color="auto"/>
                <w:right w:val="none" w:sz="0" w:space="0" w:color="auto"/>
              </w:divBdr>
            </w:div>
            <w:div w:id="695666284">
              <w:marLeft w:val="0"/>
              <w:marRight w:val="0"/>
              <w:marTop w:val="0"/>
              <w:marBottom w:val="0"/>
              <w:divBdr>
                <w:top w:val="none" w:sz="0" w:space="0" w:color="auto"/>
                <w:left w:val="none" w:sz="0" w:space="0" w:color="auto"/>
                <w:bottom w:val="none" w:sz="0" w:space="0" w:color="auto"/>
                <w:right w:val="none" w:sz="0" w:space="0" w:color="auto"/>
              </w:divBdr>
            </w:div>
            <w:div w:id="709376905">
              <w:marLeft w:val="0"/>
              <w:marRight w:val="0"/>
              <w:marTop w:val="0"/>
              <w:marBottom w:val="0"/>
              <w:divBdr>
                <w:top w:val="none" w:sz="0" w:space="0" w:color="auto"/>
                <w:left w:val="none" w:sz="0" w:space="0" w:color="auto"/>
                <w:bottom w:val="none" w:sz="0" w:space="0" w:color="auto"/>
                <w:right w:val="none" w:sz="0" w:space="0" w:color="auto"/>
              </w:divBdr>
            </w:div>
            <w:div w:id="724722101">
              <w:marLeft w:val="0"/>
              <w:marRight w:val="0"/>
              <w:marTop w:val="0"/>
              <w:marBottom w:val="0"/>
              <w:divBdr>
                <w:top w:val="none" w:sz="0" w:space="0" w:color="auto"/>
                <w:left w:val="none" w:sz="0" w:space="0" w:color="auto"/>
                <w:bottom w:val="none" w:sz="0" w:space="0" w:color="auto"/>
                <w:right w:val="none" w:sz="0" w:space="0" w:color="auto"/>
              </w:divBdr>
            </w:div>
            <w:div w:id="931201853">
              <w:marLeft w:val="0"/>
              <w:marRight w:val="0"/>
              <w:marTop w:val="0"/>
              <w:marBottom w:val="0"/>
              <w:divBdr>
                <w:top w:val="none" w:sz="0" w:space="0" w:color="auto"/>
                <w:left w:val="none" w:sz="0" w:space="0" w:color="auto"/>
                <w:bottom w:val="none" w:sz="0" w:space="0" w:color="auto"/>
                <w:right w:val="none" w:sz="0" w:space="0" w:color="auto"/>
              </w:divBdr>
            </w:div>
            <w:div w:id="936408770">
              <w:marLeft w:val="0"/>
              <w:marRight w:val="0"/>
              <w:marTop w:val="0"/>
              <w:marBottom w:val="0"/>
              <w:divBdr>
                <w:top w:val="none" w:sz="0" w:space="0" w:color="auto"/>
                <w:left w:val="none" w:sz="0" w:space="0" w:color="auto"/>
                <w:bottom w:val="none" w:sz="0" w:space="0" w:color="auto"/>
                <w:right w:val="none" w:sz="0" w:space="0" w:color="auto"/>
              </w:divBdr>
            </w:div>
            <w:div w:id="960653432">
              <w:marLeft w:val="0"/>
              <w:marRight w:val="0"/>
              <w:marTop w:val="0"/>
              <w:marBottom w:val="0"/>
              <w:divBdr>
                <w:top w:val="none" w:sz="0" w:space="0" w:color="auto"/>
                <w:left w:val="none" w:sz="0" w:space="0" w:color="auto"/>
                <w:bottom w:val="none" w:sz="0" w:space="0" w:color="auto"/>
                <w:right w:val="none" w:sz="0" w:space="0" w:color="auto"/>
              </w:divBdr>
            </w:div>
            <w:div w:id="1000812721">
              <w:marLeft w:val="0"/>
              <w:marRight w:val="0"/>
              <w:marTop w:val="0"/>
              <w:marBottom w:val="0"/>
              <w:divBdr>
                <w:top w:val="none" w:sz="0" w:space="0" w:color="auto"/>
                <w:left w:val="none" w:sz="0" w:space="0" w:color="auto"/>
                <w:bottom w:val="none" w:sz="0" w:space="0" w:color="auto"/>
                <w:right w:val="none" w:sz="0" w:space="0" w:color="auto"/>
              </w:divBdr>
            </w:div>
            <w:div w:id="1047028085">
              <w:marLeft w:val="0"/>
              <w:marRight w:val="0"/>
              <w:marTop w:val="0"/>
              <w:marBottom w:val="0"/>
              <w:divBdr>
                <w:top w:val="none" w:sz="0" w:space="0" w:color="auto"/>
                <w:left w:val="none" w:sz="0" w:space="0" w:color="auto"/>
                <w:bottom w:val="none" w:sz="0" w:space="0" w:color="auto"/>
                <w:right w:val="none" w:sz="0" w:space="0" w:color="auto"/>
              </w:divBdr>
            </w:div>
            <w:div w:id="1075056361">
              <w:marLeft w:val="0"/>
              <w:marRight w:val="0"/>
              <w:marTop w:val="0"/>
              <w:marBottom w:val="0"/>
              <w:divBdr>
                <w:top w:val="none" w:sz="0" w:space="0" w:color="auto"/>
                <w:left w:val="none" w:sz="0" w:space="0" w:color="auto"/>
                <w:bottom w:val="none" w:sz="0" w:space="0" w:color="auto"/>
                <w:right w:val="none" w:sz="0" w:space="0" w:color="auto"/>
              </w:divBdr>
            </w:div>
            <w:div w:id="1123309257">
              <w:marLeft w:val="0"/>
              <w:marRight w:val="0"/>
              <w:marTop w:val="0"/>
              <w:marBottom w:val="0"/>
              <w:divBdr>
                <w:top w:val="none" w:sz="0" w:space="0" w:color="auto"/>
                <w:left w:val="none" w:sz="0" w:space="0" w:color="auto"/>
                <w:bottom w:val="none" w:sz="0" w:space="0" w:color="auto"/>
                <w:right w:val="none" w:sz="0" w:space="0" w:color="auto"/>
              </w:divBdr>
            </w:div>
            <w:div w:id="1150249089">
              <w:marLeft w:val="0"/>
              <w:marRight w:val="0"/>
              <w:marTop w:val="0"/>
              <w:marBottom w:val="0"/>
              <w:divBdr>
                <w:top w:val="none" w:sz="0" w:space="0" w:color="auto"/>
                <w:left w:val="none" w:sz="0" w:space="0" w:color="auto"/>
                <w:bottom w:val="none" w:sz="0" w:space="0" w:color="auto"/>
                <w:right w:val="none" w:sz="0" w:space="0" w:color="auto"/>
              </w:divBdr>
            </w:div>
            <w:div w:id="1159232978">
              <w:marLeft w:val="0"/>
              <w:marRight w:val="0"/>
              <w:marTop w:val="0"/>
              <w:marBottom w:val="0"/>
              <w:divBdr>
                <w:top w:val="none" w:sz="0" w:space="0" w:color="auto"/>
                <w:left w:val="none" w:sz="0" w:space="0" w:color="auto"/>
                <w:bottom w:val="none" w:sz="0" w:space="0" w:color="auto"/>
                <w:right w:val="none" w:sz="0" w:space="0" w:color="auto"/>
              </w:divBdr>
            </w:div>
            <w:div w:id="1168053999">
              <w:marLeft w:val="0"/>
              <w:marRight w:val="0"/>
              <w:marTop w:val="0"/>
              <w:marBottom w:val="0"/>
              <w:divBdr>
                <w:top w:val="none" w:sz="0" w:space="0" w:color="auto"/>
                <w:left w:val="none" w:sz="0" w:space="0" w:color="auto"/>
                <w:bottom w:val="none" w:sz="0" w:space="0" w:color="auto"/>
                <w:right w:val="none" w:sz="0" w:space="0" w:color="auto"/>
              </w:divBdr>
            </w:div>
            <w:div w:id="1208444353">
              <w:marLeft w:val="0"/>
              <w:marRight w:val="0"/>
              <w:marTop w:val="0"/>
              <w:marBottom w:val="0"/>
              <w:divBdr>
                <w:top w:val="none" w:sz="0" w:space="0" w:color="auto"/>
                <w:left w:val="none" w:sz="0" w:space="0" w:color="auto"/>
                <w:bottom w:val="none" w:sz="0" w:space="0" w:color="auto"/>
                <w:right w:val="none" w:sz="0" w:space="0" w:color="auto"/>
              </w:divBdr>
            </w:div>
            <w:div w:id="1209679430">
              <w:marLeft w:val="0"/>
              <w:marRight w:val="0"/>
              <w:marTop w:val="0"/>
              <w:marBottom w:val="0"/>
              <w:divBdr>
                <w:top w:val="none" w:sz="0" w:space="0" w:color="auto"/>
                <w:left w:val="none" w:sz="0" w:space="0" w:color="auto"/>
                <w:bottom w:val="none" w:sz="0" w:space="0" w:color="auto"/>
                <w:right w:val="none" w:sz="0" w:space="0" w:color="auto"/>
              </w:divBdr>
              <w:divsChild>
                <w:div w:id="191496871">
                  <w:marLeft w:val="0"/>
                  <w:marRight w:val="0"/>
                  <w:marTop w:val="0"/>
                  <w:marBottom w:val="0"/>
                  <w:divBdr>
                    <w:top w:val="none" w:sz="0" w:space="0" w:color="auto"/>
                    <w:left w:val="none" w:sz="0" w:space="0" w:color="auto"/>
                    <w:bottom w:val="none" w:sz="0" w:space="0" w:color="auto"/>
                    <w:right w:val="none" w:sz="0" w:space="0" w:color="auto"/>
                  </w:divBdr>
                  <w:divsChild>
                    <w:div w:id="7023920">
                      <w:marLeft w:val="0"/>
                      <w:marRight w:val="0"/>
                      <w:marTop w:val="0"/>
                      <w:marBottom w:val="0"/>
                      <w:divBdr>
                        <w:top w:val="none" w:sz="0" w:space="0" w:color="auto"/>
                        <w:left w:val="none" w:sz="0" w:space="0" w:color="auto"/>
                        <w:bottom w:val="none" w:sz="0" w:space="0" w:color="auto"/>
                        <w:right w:val="none" w:sz="0" w:space="0" w:color="auto"/>
                      </w:divBdr>
                      <w:divsChild>
                        <w:div w:id="1589579377">
                          <w:marLeft w:val="0"/>
                          <w:marRight w:val="0"/>
                          <w:marTop w:val="0"/>
                          <w:marBottom w:val="0"/>
                          <w:divBdr>
                            <w:top w:val="none" w:sz="0" w:space="0" w:color="auto"/>
                            <w:left w:val="none" w:sz="0" w:space="0" w:color="auto"/>
                            <w:bottom w:val="none" w:sz="0" w:space="0" w:color="auto"/>
                            <w:right w:val="none" w:sz="0" w:space="0" w:color="auto"/>
                          </w:divBdr>
                        </w:div>
                      </w:divsChild>
                    </w:div>
                    <w:div w:id="137766784">
                      <w:marLeft w:val="0"/>
                      <w:marRight w:val="0"/>
                      <w:marTop w:val="0"/>
                      <w:marBottom w:val="0"/>
                      <w:divBdr>
                        <w:top w:val="none" w:sz="0" w:space="0" w:color="auto"/>
                        <w:left w:val="none" w:sz="0" w:space="0" w:color="auto"/>
                        <w:bottom w:val="none" w:sz="0" w:space="0" w:color="auto"/>
                        <w:right w:val="none" w:sz="0" w:space="0" w:color="auto"/>
                      </w:divBdr>
                      <w:divsChild>
                        <w:div w:id="1333991956">
                          <w:marLeft w:val="0"/>
                          <w:marRight w:val="0"/>
                          <w:marTop w:val="0"/>
                          <w:marBottom w:val="0"/>
                          <w:divBdr>
                            <w:top w:val="none" w:sz="0" w:space="0" w:color="auto"/>
                            <w:left w:val="none" w:sz="0" w:space="0" w:color="auto"/>
                            <w:bottom w:val="none" w:sz="0" w:space="0" w:color="auto"/>
                            <w:right w:val="none" w:sz="0" w:space="0" w:color="auto"/>
                          </w:divBdr>
                        </w:div>
                      </w:divsChild>
                    </w:div>
                    <w:div w:id="195655916">
                      <w:marLeft w:val="0"/>
                      <w:marRight w:val="0"/>
                      <w:marTop w:val="0"/>
                      <w:marBottom w:val="0"/>
                      <w:divBdr>
                        <w:top w:val="none" w:sz="0" w:space="0" w:color="auto"/>
                        <w:left w:val="none" w:sz="0" w:space="0" w:color="auto"/>
                        <w:bottom w:val="none" w:sz="0" w:space="0" w:color="auto"/>
                        <w:right w:val="none" w:sz="0" w:space="0" w:color="auto"/>
                      </w:divBdr>
                      <w:divsChild>
                        <w:div w:id="2119376061">
                          <w:marLeft w:val="0"/>
                          <w:marRight w:val="0"/>
                          <w:marTop w:val="0"/>
                          <w:marBottom w:val="0"/>
                          <w:divBdr>
                            <w:top w:val="none" w:sz="0" w:space="0" w:color="auto"/>
                            <w:left w:val="none" w:sz="0" w:space="0" w:color="auto"/>
                            <w:bottom w:val="none" w:sz="0" w:space="0" w:color="auto"/>
                            <w:right w:val="none" w:sz="0" w:space="0" w:color="auto"/>
                          </w:divBdr>
                        </w:div>
                      </w:divsChild>
                    </w:div>
                    <w:div w:id="296686945">
                      <w:marLeft w:val="0"/>
                      <w:marRight w:val="0"/>
                      <w:marTop w:val="0"/>
                      <w:marBottom w:val="0"/>
                      <w:divBdr>
                        <w:top w:val="none" w:sz="0" w:space="0" w:color="auto"/>
                        <w:left w:val="none" w:sz="0" w:space="0" w:color="auto"/>
                        <w:bottom w:val="none" w:sz="0" w:space="0" w:color="auto"/>
                        <w:right w:val="none" w:sz="0" w:space="0" w:color="auto"/>
                      </w:divBdr>
                      <w:divsChild>
                        <w:div w:id="675117118">
                          <w:marLeft w:val="0"/>
                          <w:marRight w:val="0"/>
                          <w:marTop w:val="0"/>
                          <w:marBottom w:val="0"/>
                          <w:divBdr>
                            <w:top w:val="none" w:sz="0" w:space="0" w:color="auto"/>
                            <w:left w:val="none" w:sz="0" w:space="0" w:color="auto"/>
                            <w:bottom w:val="none" w:sz="0" w:space="0" w:color="auto"/>
                            <w:right w:val="none" w:sz="0" w:space="0" w:color="auto"/>
                          </w:divBdr>
                        </w:div>
                      </w:divsChild>
                    </w:div>
                    <w:div w:id="320695570">
                      <w:marLeft w:val="0"/>
                      <w:marRight w:val="0"/>
                      <w:marTop w:val="0"/>
                      <w:marBottom w:val="0"/>
                      <w:divBdr>
                        <w:top w:val="none" w:sz="0" w:space="0" w:color="auto"/>
                        <w:left w:val="none" w:sz="0" w:space="0" w:color="auto"/>
                        <w:bottom w:val="none" w:sz="0" w:space="0" w:color="auto"/>
                        <w:right w:val="none" w:sz="0" w:space="0" w:color="auto"/>
                      </w:divBdr>
                      <w:divsChild>
                        <w:div w:id="49690338">
                          <w:marLeft w:val="0"/>
                          <w:marRight w:val="0"/>
                          <w:marTop w:val="0"/>
                          <w:marBottom w:val="0"/>
                          <w:divBdr>
                            <w:top w:val="none" w:sz="0" w:space="0" w:color="auto"/>
                            <w:left w:val="none" w:sz="0" w:space="0" w:color="auto"/>
                            <w:bottom w:val="none" w:sz="0" w:space="0" w:color="auto"/>
                            <w:right w:val="none" w:sz="0" w:space="0" w:color="auto"/>
                          </w:divBdr>
                        </w:div>
                      </w:divsChild>
                    </w:div>
                    <w:div w:id="540821299">
                      <w:marLeft w:val="0"/>
                      <w:marRight w:val="0"/>
                      <w:marTop w:val="0"/>
                      <w:marBottom w:val="0"/>
                      <w:divBdr>
                        <w:top w:val="none" w:sz="0" w:space="0" w:color="auto"/>
                        <w:left w:val="none" w:sz="0" w:space="0" w:color="auto"/>
                        <w:bottom w:val="none" w:sz="0" w:space="0" w:color="auto"/>
                        <w:right w:val="none" w:sz="0" w:space="0" w:color="auto"/>
                      </w:divBdr>
                      <w:divsChild>
                        <w:div w:id="840043592">
                          <w:marLeft w:val="0"/>
                          <w:marRight w:val="0"/>
                          <w:marTop w:val="0"/>
                          <w:marBottom w:val="0"/>
                          <w:divBdr>
                            <w:top w:val="none" w:sz="0" w:space="0" w:color="auto"/>
                            <w:left w:val="none" w:sz="0" w:space="0" w:color="auto"/>
                            <w:bottom w:val="none" w:sz="0" w:space="0" w:color="auto"/>
                            <w:right w:val="none" w:sz="0" w:space="0" w:color="auto"/>
                          </w:divBdr>
                        </w:div>
                      </w:divsChild>
                    </w:div>
                    <w:div w:id="567229362">
                      <w:marLeft w:val="0"/>
                      <w:marRight w:val="0"/>
                      <w:marTop w:val="0"/>
                      <w:marBottom w:val="0"/>
                      <w:divBdr>
                        <w:top w:val="none" w:sz="0" w:space="0" w:color="auto"/>
                        <w:left w:val="none" w:sz="0" w:space="0" w:color="auto"/>
                        <w:bottom w:val="none" w:sz="0" w:space="0" w:color="auto"/>
                        <w:right w:val="none" w:sz="0" w:space="0" w:color="auto"/>
                      </w:divBdr>
                      <w:divsChild>
                        <w:div w:id="1023745277">
                          <w:marLeft w:val="0"/>
                          <w:marRight w:val="0"/>
                          <w:marTop w:val="0"/>
                          <w:marBottom w:val="0"/>
                          <w:divBdr>
                            <w:top w:val="none" w:sz="0" w:space="0" w:color="auto"/>
                            <w:left w:val="none" w:sz="0" w:space="0" w:color="auto"/>
                            <w:bottom w:val="none" w:sz="0" w:space="0" w:color="auto"/>
                            <w:right w:val="none" w:sz="0" w:space="0" w:color="auto"/>
                          </w:divBdr>
                        </w:div>
                      </w:divsChild>
                    </w:div>
                    <w:div w:id="753434160">
                      <w:marLeft w:val="0"/>
                      <w:marRight w:val="0"/>
                      <w:marTop w:val="0"/>
                      <w:marBottom w:val="0"/>
                      <w:divBdr>
                        <w:top w:val="none" w:sz="0" w:space="0" w:color="auto"/>
                        <w:left w:val="none" w:sz="0" w:space="0" w:color="auto"/>
                        <w:bottom w:val="none" w:sz="0" w:space="0" w:color="auto"/>
                        <w:right w:val="none" w:sz="0" w:space="0" w:color="auto"/>
                      </w:divBdr>
                      <w:divsChild>
                        <w:div w:id="237715505">
                          <w:marLeft w:val="0"/>
                          <w:marRight w:val="0"/>
                          <w:marTop w:val="0"/>
                          <w:marBottom w:val="0"/>
                          <w:divBdr>
                            <w:top w:val="none" w:sz="0" w:space="0" w:color="auto"/>
                            <w:left w:val="none" w:sz="0" w:space="0" w:color="auto"/>
                            <w:bottom w:val="none" w:sz="0" w:space="0" w:color="auto"/>
                            <w:right w:val="none" w:sz="0" w:space="0" w:color="auto"/>
                          </w:divBdr>
                        </w:div>
                      </w:divsChild>
                    </w:div>
                    <w:div w:id="780809064">
                      <w:marLeft w:val="0"/>
                      <w:marRight w:val="0"/>
                      <w:marTop w:val="0"/>
                      <w:marBottom w:val="0"/>
                      <w:divBdr>
                        <w:top w:val="none" w:sz="0" w:space="0" w:color="auto"/>
                        <w:left w:val="none" w:sz="0" w:space="0" w:color="auto"/>
                        <w:bottom w:val="none" w:sz="0" w:space="0" w:color="auto"/>
                        <w:right w:val="none" w:sz="0" w:space="0" w:color="auto"/>
                      </w:divBdr>
                      <w:divsChild>
                        <w:div w:id="1413163866">
                          <w:marLeft w:val="0"/>
                          <w:marRight w:val="0"/>
                          <w:marTop w:val="0"/>
                          <w:marBottom w:val="0"/>
                          <w:divBdr>
                            <w:top w:val="none" w:sz="0" w:space="0" w:color="auto"/>
                            <w:left w:val="none" w:sz="0" w:space="0" w:color="auto"/>
                            <w:bottom w:val="none" w:sz="0" w:space="0" w:color="auto"/>
                            <w:right w:val="none" w:sz="0" w:space="0" w:color="auto"/>
                          </w:divBdr>
                        </w:div>
                      </w:divsChild>
                    </w:div>
                    <w:div w:id="1282373922">
                      <w:marLeft w:val="0"/>
                      <w:marRight w:val="0"/>
                      <w:marTop w:val="0"/>
                      <w:marBottom w:val="0"/>
                      <w:divBdr>
                        <w:top w:val="none" w:sz="0" w:space="0" w:color="auto"/>
                        <w:left w:val="none" w:sz="0" w:space="0" w:color="auto"/>
                        <w:bottom w:val="none" w:sz="0" w:space="0" w:color="auto"/>
                        <w:right w:val="none" w:sz="0" w:space="0" w:color="auto"/>
                      </w:divBdr>
                      <w:divsChild>
                        <w:div w:id="8223097">
                          <w:marLeft w:val="0"/>
                          <w:marRight w:val="0"/>
                          <w:marTop w:val="0"/>
                          <w:marBottom w:val="0"/>
                          <w:divBdr>
                            <w:top w:val="none" w:sz="0" w:space="0" w:color="auto"/>
                            <w:left w:val="none" w:sz="0" w:space="0" w:color="auto"/>
                            <w:bottom w:val="none" w:sz="0" w:space="0" w:color="auto"/>
                            <w:right w:val="none" w:sz="0" w:space="0" w:color="auto"/>
                          </w:divBdr>
                        </w:div>
                      </w:divsChild>
                    </w:div>
                    <w:div w:id="1324577736">
                      <w:marLeft w:val="0"/>
                      <w:marRight w:val="0"/>
                      <w:marTop w:val="0"/>
                      <w:marBottom w:val="0"/>
                      <w:divBdr>
                        <w:top w:val="none" w:sz="0" w:space="0" w:color="auto"/>
                        <w:left w:val="none" w:sz="0" w:space="0" w:color="auto"/>
                        <w:bottom w:val="none" w:sz="0" w:space="0" w:color="auto"/>
                        <w:right w:val="none" w:sz="0" w:space="0" w:color="auto"/>
                      </w:divBdr>
                      <w:divsChild>
                        <w:div w:id="1395932063">
                          <w:marLeft w:val="0"/>
                          <w:marRight w:val="0"/>
                          <w:marTop w:val="0"/>
                          <w:marBottom w:val="0"/>
                          <w:divBdr>
                            <w:top w:val="none" w:sz="0" w:space="0" w:color="auto"/>
                            <w:left w:val="none" w:sz="0" w:space="0" w:color="auto"/>
                            <w:bottom w:val="none" w:sz="0" w:space="0" w:color="auto"/>
                            <w:right w:val="none" w:sz="0" w:space="0" w:color="auto"/>
                          </w:divBdr>
                        </w:div>
                      </w:divsChild>
                    </w:div>
                    <w:div w:id="1337002597">
                      <w:marLeft w:val="0"/>
                      <w:marRight w:val="0"/>
                      <w:marTop w:val="0"/>
                      <w:marBottom w:val="0"/>
                      <w:divBdr>
                        <w:top w:val="none" w:sz="0" w:space="0" w:color="auto"/>
                        <w:left w:val="none" w:sz="0" w:space="0" w:color="auto"/>
                        <w:bottom w:val="none" w:sz="0" w:space="0" w:color="auto"/>
                        <w:right w:val="none" w:sz="0" w:space="0" w:color="auto"/>
                      </w:divBdr>
                      <w:divsChild>
                        <w:div w:id="1875581535">
                          <w:marLeft w:val="0"/>
                          <w:marRight w:val="0"/>
                          <w:marTop w:val="0"/>
                          <w:marBottom w:val="0"/>
                          <w:divBdr>
                            <w:top w:val="none" w:sz="0" w:space="0" w:color="auto"/>
                            <w:left w:val="none" w:sz="0" w:space="0" w:color="auto"/>
                            <w:bottom w:val="none" w:sz="0" w:space="0" w:color="auto"/>
                            <w:right w:val="none" w:sz="0" w:space="0" w:color="auto"/>
                          </w:divBdr>
                        </w:div>
                      </w:divsChild>
                    </w:div>
                    <w:div w:id="1405058669">
                      <w:marLeft w:val="0"/>
                      <w:marRight w:val="0"/>
                      <w:marTop w:val="0"/>
                      <w:marBottom w:val="0"/>
                      <w:divBdr>
                        <w:top w:val="none" w:sz="0" w:space="0" w:color="auto"/>
                        <w:left w:val="none" w:sz="0" w:space="0" w:color="auto"/>
                        <w:bottom w:val="none" w:sz="0" w:space="0" w:color="auto"/>
                        <w:right w:val="none" w:sz="0" w:space="0" w:color="auto"/>
                      </w:divBdr>
                      <w:divsChild>
                        <w:div w:id="792946731">
                          <w:marLeft w:val="0"/>
                          <w:marRight w:val="0"/>
                          <w:marTop w:val="0"/>
                          <w:marBottom w:val="0"/>
                          <w:divBdr>
                            <w:top w:val="none" w:sz="0" w:space="0" w:color="auto"/>
                            <w:left w:val="none" w:sz="0" w:space="0" w:color="auto"/>
                            <w:bottom w:val="none" w:sz="0" w:space="0" w:color="auto"/>
                            <w:right w:val="none" w:sz="0" w:space="0" w:color="auto"/>
                          </w:divBdr>
                        </w:div>
                      </w:divsChild>
                    </w:div>
                    <w:div w:id="1496333933">
                      <w:marLeft w:val="0"/>
                      <w:marRight w:val="0"/>
                      <w:marTop w:val="0"/>
                      <w:marBottom w:val="0"/>
                      <w:divBdr>
                        <w:top w:val="none" w:sz="0" w:space="0" w:color="auto"/>
                        <w:left w:val="none" w:sz="0" w:space="0" w:color="auto"/>
                        <w:bottom w:val="none" w:sz="0" w:space="0" w:color="auto"/>
                        <w:right w:val="none" w:sz="0" w:space="0" w:color="auto"/>
                      </w:divBdr>
                      <w:divsChild>
                        <w:div w:id="1516266485">
                          <w:marLeft w:val="0"/>
                          <w:marRight w:val="0"/>
                          <w:marTop w:val="0"/>
                          <w:marBottom w:val="0"/>
                          <w:divBdr>
                            <w:top w:val="none" w:sz="0" w:space="0" w:color="auto"/>
                            <w:left w:val="none" w:sz="0" w:space="0" w:color="auto"/>
                            <w:bottom w:val="none" w:sz="0" w:space="0" w:color="auto"/>
                            <w:right w:val="none" w:sz="0" w:space="0" w:color="auto"/>
                          </w:divBdr>
                        </w:div>
                      </w:divsChild>
                    </w:div>
                    <w:div w:id="1547835739">
                      <w:marLeft w:val="0"/>
                      <w:marRight w:val="0"/>
                      <w:marTop w:val="0"/>
                      <w:marBottom w:val="0"/>
                      <w:divBdr>
                        <w:top w:val="none" w:sz="0" w:space="0" w:color="auto"/>
                        <w:left w:val="none" w:sz="0" w:space="0" w:color="auto"/>
                        <w:bottom w:val="none" w:sz="0" w:space="0" w:color="auto"/>
                        <w:right w:val="none" w:sz="0" w:space="0" w:color="auto"/>
                      </w:divBdr>
                      <w:divsChild>
                        <w:div w:id="1362052487">
                          <w:marLeft w:val="0"/>
                          <w:marRight w:val="0"/>
                          <w:marTop w:val="0"/>
                          <w:marBottom w:val="0"/>
                          <w:divBdr>
                            <w:top w:val="none" w:sz="0" w:space="0" w:color="auto"/>
                            <w:left w:val="none" w:sz="0" w:space="0" w:color="auto"/>
                            <w:bottom w:val="none" w:sz="0" w:space="0" w:color="auto"/>
                            <w:right w:val="none" w:sz="0" w:space="0" w:color="auto"/>
                          </w:divBdr>
                        </w:div>
                      </w:divsChild>
                    </w:div>
                    <w:div w:id="1572041505">
                      <w:marLeft w:val="0"/>
                      <w:marRight w:val="0"/>
                      <w:marTop w:val="0"/>
                      <w:marBottom w:val="0"/>
                      <w:divBdr>
                        <w:top w:val="none" w:sz="0" w:space="0" w:color="auto"/>
                        <w:left w:val="none" w:sz="0" w:space="0" w:color="auto"/>
                        <w:bottom w:val="none" w:sz="0" w:space="0" w:color="auto"/>
                        <w:right w:val="none" w:sz="0" w:space="0" w:color="auto"/>
                      </w:divBdr>
                      <w:divsChild>
                        <w:div w:id="282660113">
                          <w:marLeft w:val="0"/>
                          <w:marRight w:val="0"/>
                          <w:marTop w:val="0"/>
                          <w:marBottom w:val="0"/>
                          <w:divBdr>
                            <w:top w:val="none" w:sz="0" w:space="0" w:color="auto"/>
                            <w:left w:val="none" w:sz="0" w:space="0" w:color="auto"/>
                            <w:bottom w:val="none" w:sz="0" w:space="0" w:color="auto"/>
                            <w:right w:val="none" w:sz="0" w:space="0" w:color="auto"/>
                          </w:divBdr>
                        </w:div>
                      </w:divsChild>
                    </w:div>
                    <w:div w:id="1707371511">
                      <w:marLeft w:val="0"/>
                      <w:marRight w:val="0"/>
                      <w:marTop w:val="0"/>
                      <w:marBottom w:val="0"/>
                      <w:divBdr>
                        <w:top w:val="none" w:sz="0" w:space="0" w:color="auto"/>
                        <w:left w:val="none" w:sz="0" w:space="0" w:color="auto"/>
                        <w:bottom w:val="none" w:sz="0" w:space="0" w:color="auto"/>
                        <w:right w:val="none" w:sz="0" w:space="0" w:color="auto"/>
                      </w:divBdr>
                      <w:divsChild>
                        <w:div w:id="638073532">
                          <w:marLeft w:val="0"/>
                          <w:marRight w:val="0"/>
                          <w:marTop w:val="0"/>
                          <w:marBottom w:val="0"/>
                          <w:divBdr>
                            <w:top w:val="none" w:sz="0" w:space="0" w:color="auto"/>
                            <w:left w:val="none" w:sz="0" w:space="0" w:color="auto"/>
                            <w:bottom w:val="none" w:sz="0" w:space="0" w:color="auto"/>
                            <w:right w:val="none" w:sz="0" w:space="0" w:color="auto"/>
                          </w:divBdr>
                        </w:div>
                      </w:divsChild>
                    </w:div>
                    <w:div w:id="1765564732">
                      <w:marLeft w:val="0"/>
                      <w:marRight w:val="0"/>
                      <w:marTop w:val="0"/>
                      <w:marBottom w:val="0"/>
                      <w:divBdr>
                        <w:top w:val="none" w:sz="0" w:space="0" w:color="auto"/>
                        <w:left w:val="none" w:sz="0" w:space="0" w:color="auto"/>
                        <w:bottom w:val="none" w:sz="0" w:space="0" w:color="auto"/>
                        <w:right w:val="none" w:sz="0" w:space="0" w:color="auto"/>
                      </w:divBdr>
                      <w:divsChild>
                        <w:div w:id="10682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39810">
              <w:marLeft w:val="0"/>
              <w:marRight w:val="0"/>
              <w:marTop w:val="0"/>
              <w:marBottom w:val="0"/>
              <w:divBdr>
                <w:top w:val="none" w:sz="0" w:space="0" w:color="auto"/>
                <w:left w:val="none" w:sz="0" w:space="0" w:color="auto"/>
                <w:bottom w:val="none" w:sz="0" w:space="0" w:color="auto"/>
                <w:right w:val="none" w:sz="0" w:space="0" w:color="auto"/>
              </w:divBdr>
            </w:div>
            <w:div w:id="1292322493">
              <w:marLeft w:val="0"/>
              <w:marRight w:val="0"/>
              <w:marTop w:val="0"/>
              <w:marBottom w:val="0"/>
              <w:divBdr>
                <w:top w:val="none" w:sz="0" w:space="0" w:color="auto"/>
                <w:left w:val="none" w:sz="0" w:space="0" w:color="auto"/>
                <w:bottom w:val="none" w:sz="0" w:space="0" w:color="auto"/>
                <w:right w:val="none" w:sz="0" w:space="0" w:color="auto"/>
              </w:divBdr>
            </w:div>
            <w:div w:id="1294143406">
              <w:marLeft w:val="0"/>
              <w:marRight w:val="0"/>
              <w:marTop w:val="0"/>
              <w:marBottom w:val="0"/>
              <w:divBdr>
                <w:top w:val="none" w:sz="0" w:space="0" w:color="auto"/>
                <w:left w:val="none" w:sz="0" w:space="0" w:color="auto"/>
                <w:bottom w:val="none" w:sz="0" w:space="0" w:color="auto"/>
                <w:right w:val="none" w:sz="0" w:space="0" w:color="auto"/>
              </w:divBdr>
            </w:div>
            <w:div w:id="1334839533">
              <w:marLeft w:val="0"/>
              <w:marRight w:val="0"/>
              <w:marTop w:val="0"/>
              <w:marBottom w:val="0"/>
              <w:divBdr>
                <w:top w:val="none" w:sz="0" w:space="0" w:color="auto"/>
                <w:left w:val="none" w:sz="0" w:space="0" w:color="auto"/>
                <w:bottom w:val="none" w:sz="0" w:space="0" w:color="auto"/>
                <w:right w:val="none" w:sz="0" w:space="0" w:color="auto"/>
              </w:divBdr>
            </w:div>
            <w:div w:id="1336683805">
              <w:marLeft w:val="0"/>
              <w:marRight w:val="0"/>
              <w:marTop w:val="0"/>
              <w:marBottom w:val="0"/>
              <w:divBdr>
                <w:top w:val="none" w:sz="0" w:space="0" w:color="auto"/>
                <w:left w:val="none" w:sz="0" w:space="0" w:color="auto"/>
                <w:bottom w:val="none" w:sz="0" w:space="0" w:color="auto"/>
                <w:right w:val="none" w:sz="0" w:space="0" w:color="auto"/>
              </w:divBdr>
            </w:div>
            <w:div w:id="1422948077">
              <w:marLeft w:val="0"/>
              <w:marRight w:val="0"/>
              <w:marTop w:val="0"/>
              <w:marBottom w:val="0"/>
              <w:divBdr>
                <w:top w:val="none" w:sz="0" w:space="0" w:color="auto"/>
                <w:left w:val="none" w:sz="0" w:space="0" w:color="auto"/>
                <w:bottom w:val="none" w:sz="0" w:space="0" w:color="auto"/>
                <w:right w:val="none" w:sz="0" w:space="0" w:color="auto"/>
              </w:divBdr>
            </w:div>
            <w:div w:id="1424106583">
              <w:marLeft w:val="0"/>
              <w:marRight w:val="0"/>
              <w:marTop w:val="0"/>
              <w:marBottom w:val="0"/>
              <w:divBdr>
                <w:top w:val="none" w:sz="0" w:space="0" w:color="auto"/>
                <w:left w:val="none" w:sz="0" w:space="0" w:color="auto"/>
                <w:bottom w:val="none" w:sz="0" w:space="0" w:color="auto"/>
                <w:right w:val="none" w:sz="0" w:space="0" w:color="auto"/>
              </w:divBdr>
            </w:div>
            <w:div w:id="1436638345">
              <w:marLeft w:val="0"/>
              <w:marRight w:val="0"/>
              <w:marTop w:val="0"/>
              <w:marBottom w:val="0"/>
              <w:divBdr>
                <w:top w:val="none" w:sz="0" w:space="0" w:color="auto"/>
                <w:left w:val="none" w:sz="0" w:space="0" w:color="auto"/>
                <w:bottom w:val="none" w:sz="0" w:space="0" w:color="auto"/>
                <w:right w:val="none" w:sz="0" w:space="0" w:color="auto"/>
              </w:divBdr>
            </w:div>
            <w:div w:id="1492284772">
              <w:marLeft w:val="0"/>
              <w:marRight w:val="0"/>
              <w:marTop w:val="0"/>
              <w:marBottom w:val="0"/>
              <w:divBdr>
                <w:top w:val="none" w:sz="0" w:space="0" w:color="auto"/>
                <w:left w:val="none" w:sz="0" w:space="0" w:color="auto"/>
                <w:bottom w:val="none" w:sz="0" w:space="0" w:color="auto"/>
                <w:right w:val="none" w:sz="0" w:space="0" w:color="auto"/>
              </w:divBdr>
            </w:div>
            <w:div w:id="1511407730">
              <w:marLeft w:val="0"/>
              <w:marRight w:val="0"/>
              <w:marTop w:val="0"/>
              <w:marBottom w:val="0"/>
              <w:divBdr>
                <w:top w:val="none" w:sz="0" w:space="0" w:color="auto"/>
                <w:left w:val="none" w:sz="0" w:space="0" w:color="auto"/>
                <w:bottom w:val="none" w:sz="0" w:space="0" w:color="auto"/>
                <w:right w:val="none" w:sz="0" w:space="0" w:color="auto"/>
              </w:divBdr>
            </w:div>
            <w:div w:id="1604847320">
              <w:marLeft w:val="0"/>
              <w:marRight w:val="0"/>
              <w:marTop w:val="0"/>
              <w:marBottom w:val="0"/>
              <w:divBdr>
                <w:top w:val="none" w:sz="0" w:space="0" w:color="auto"/>
                <w:left w:val="none" w:sz="0" w:space="0" w:color="auto"/>
                <w:bottom w:val="none" w:sz="0" w:space="0" w:color="auto"/>
                <w:right w:val="none" w:sz="0" w:space="0" w:color="auto"/>
              </w:divBdr>
              <w:divsChild>
                <w:div w:id="1993756760">
                  <w:marLeft w:val="0"/>
                  <w:marRight w:val="0"/>
                  <w:marTop w:val="0"/>
                  <w:marBottom w:val="0"/>
                  <w:divBdr>
                    <w:top w:val="none" w:sz="0" w:space="0" w:color="auto"/>
                    <w:left w:val="none" w:sz="0" w:space="0" w:color="auto"/>
                    <w:bottom w:val="none" w:sz="0" w:space="0" w:color="auto"/>
                    <w:right w:val="none" w:sz="0" w:space="0" w:color="auto"/>
                  </w:divBdr>
                  <w:divsChild>
                    <w:div w:id="31266780">
                      <w:marLeft w:val="0"/>
                      <w:marRight w:val="0"/>
                      <w:marTop w:val="0"/>
                      <w:marBottom w:val="0"/>
                      <w:divBdr>
                        <w:top w:val="none" w:sz="0" w:space="0" w:color="auto"/>
                        <w:left w:val="none" w:sz="0" w:space="0" w:color="auto"/>
                        <w:bottom w:val="none" w:sz="0" w:space="0" w:color="auto"/>
                        <w:right w:val="none" w:sz="0" w:space="0" w:color="auto"/>
                      </w:divBdr>
                      <w:divsChild>
                        <w:div w:id="34812968">
                          <w:marLeft w:val="0"/>
                          <w:marRight w:val="0"/>
                          <w:marTop w:val="0"/>
                          <w:marBottom w:val="0"/>
                          <w:divBdr>
                            <w:top w:val="none" w:sz="0" w:space="0" w:color="auto"/>
                            <w:left w:val="none" w:sz="0" w:space="0" w:color="auto"/>
                            <w:bottom w:val="none" w:sz="0" w:space="0" w:color="auto"/>
                            <w:right w:val="none" w:sz="0" w:space="0" w:color="auto"/>
                          </w:divBdr>
                        </w:div>
                      </w:divsChild>
                    </w:div>
                    <w:div w:id="55862932">
                      <w:marLeft w:val="0"/>
                      <w:marRight w:val="0"/>
                      <w:marTop w:val="0"/>
                      <w:marBottom w:val="0"/>
                      <w:divBdr>
                        <w:top w:val="none" w:sz="0" w:space="0" w:color="auto"/>
                        <w:left w:val="none" w:sz="0" w:space="0" w:color="auto"/>
                        <w:bottom w:val="none" w:sz="0" w:space="0" w:color="auto"/>
                        <w:right w:val="none" w:sz="0" w:space="0" w:color="auto"/>
                      </w:divBdr>
                      <w:divsChild>
                        <w:div w:id="728727010">
                          <w:marLeft w:val="0"/>
                          <w:marRight w:val="0"/>
                          <w:marTop w:val="0"/>
                          <w:marBottom w:val="0"/>
                          <w:divBdr>
                            <w:top w:val="none" w:sz="0" w:space="0" w:color="auto"/>
                            <w:left w:val="none" w:sz="0" w:space="0" w:color="auto"/>
                            <w:bottom w:val="none" w:sz="0" w:space="0" w:color="auto"/>
                            <w:right w:val="none" w:sz="0" w:space="0" w:color="auto"/>
                          </w:divBdr>
                        </w:div>
                      </w:divsChild>
                    </w:div>
                    <w:div w:id="120878474">
                      <w:marLeft w:val="0"/>
                      <w:marRight w:val="0"/>
                      <w:marTop w:val="0"/>
                      <w:marBottom w:val="0"/>
                      <w:divBdr>
                        <w:top w:val="none" w:sz="0" w:space="0" w:color="auto"/>
                        <w:left w:val="none" w:sz="0" w:space="0" w:color="auto"/>
                        <w:bottom w:val="none" w:sz="0" w:space="0" w:color="auto"/>
                        <w:right w:val="none" w:sz="0" w:space="0" w:color="auto"/>
                      </w:divBdr>
                      <w:divsChild>
                        <w:div w:id="1308898211">
                          <w:marLeft w:val="0"/>
                          <w:marRight w:val="0"/>
                          <w:marTop w:val="0"/>
                          <w:marBottom w:val="0"/>
                          <w:divBdr>
                            <w:top w:val="none" w:sz="0" w:space="0" w:color="auto"/>
                            <w:left w:val="none" w:sz="0" w:space="0" w:color="auto"/>
                            <w:bottom w:val="none" w:sz="0" w:space="0" w:color="auto"/>
                            <w:right w:val="none" w:sz="0" w:space="0" w:color="auto"/>
                          </w:divBdr>
                        </w:div>
                      </w:divsChild>
                    </w:div>
                    <w:div w:id="128476398">
                      <w:marLeft w:val="0"/>
                      <w:marRight w:val="0"/>
                      <w:marTop w:val="0"/>
                      <w:marBottom w:val="0"/>
                      <w:divBdr>
                        <w:top w:val="none" w:sz="0" w:space="0" w:color="auto"/>
                        <w:left w:val="none" w:sz="0" w:space="0" w:color="auto"/>
                        <w:bottom w:val="none" w:sz="0" w:space="0" w:color="auto"/>
                        <w:right w:val="none" w:sz="0" w:space="0" w:color="auto"/>
                      </w:divBdr>
                      <w:divsChild>
                        <w:div w:id="1314334446">
                          <w:marLeft w:val="0"/>
                          <w:marRight w:val="0"/>
                          <w:marTop w:val="0"/>
                          <w:marBottom w:val="0"/>
                          <w:divBdr>
                            <w:top w:val="none" w:sz="0" w:space="0" w:color="auto"/>
                            <w:left w:val="none" w:sz="0" w:space="0" w:color="auto"/>
                            <w:bottom w:val="none" w:sz="0" w:space="0" w:color="auto"/>
                            <w:right w:val="none" w:sz="0" w:space="0" w:color="auto"/>
                          </w:divBdr>
                        </w:div>
                      </w:divsChild>
                    </w:div>
                    <w:div w:id="142627566">
                      <w:marLeft w:val="0"/>
                      <w:marRight w:val="0"/>
                      <w:marTop w:val="0"/>
                      <w:marBottom w:val="0"/>
                      <w:divBdr>
                        <w:top w:val="none" w:sz="0" w:space="0" w:color="auto"/>
                        <w:left w:val="none" w:sz="0" w:space="0" w:color="auto"/>
                        <w:bottom w:val="none" w:sz="0" w:space="0" w:color="auto"/>
                        <w:right w:val="none" w:sz="0" w:space="0" w:color="auto"/>
                      </w:divBdr>
                      <w:divsChild>
                        <w:div w:id="1637644573">
                          <w:marLeft w:val="0"/>
                          <w:marRight w:val="0"/>
                          <w:marTop w:val="0"/>
                          <w:marBottom w:val="0"/>
                          <w:divBdr>
                            <w:top w:val="none" w:sz="0" w:space="0" w:color="auto"/>
                            <w:left w:val="none" w:sz="0" w:space="0" w:color="auto"/>
                            <w:bottom w:val="none" w:sz="0" w:space="0" w:color="auto"/>
                            <w:right w:val="none" w:sz="0" w:space="0" w:color="auto"/>
                          </w:divBdr>
                        </w:div>
                      </w:divsChild>
                    </w:div>
                    <w:div w:id="172693975">
                      <w:marLeft w:val="0"/>
                      <w:marRight w:val="0"/>
                      <w:marTop w:val="0"/>
                      <w:marBottom w:val="0"/>
                      <w:divBdr>
                        <w:top w:val="none" w:sz="0" w:space="0" w:color="auto"/>
                        <w:left w:val="none" w:sz="0" w:space="0" w:color="auto"/>
                        <w:bottom w:val="none" w:sz="0" w:space="0" w:color="auto"/>
                        <w:right w:val="none" w:sz="0" w:space="0" w:color="auto"/>
                      </w:divBdr>
                      <w:divsChild>
                        <w:div w:id="1681274937">
                          <w:marLeft w:val="0"/>
                          <w:marRight w:val="0"/>
                          <w:marTop w:val="0"/>
                          <w:marBottom w:val="0"/>
                          <w:divBdr>
                            <w:top w:val="none" w:sz="0" w:space="0" w:color="auto"/>
                            <w:left w:val="none" w:sz="0" w:space="0" w:color="auto"/>
                            <w:bottom w:val="none" w:sz="0" w:space="0" w:color="auto"/>
                            <w:right w:val="none" w:sz="0" w:space="0" w:color="auto"/>
                          </w:divBdr>
                        </w:div>
                      </w:divsChild>
                    </w:div>
                    <w:div w:id="194317927">
                      <w:marLeft w:val="0"/>
                      <w:marRight w:val="0"/>
                      <w:marTop w:val="0"/>
                      <w:marBottom w:val="0"/>
                      <w:divBdr>
                        <w:top w:val="none" w:sz="0" w:space="0" w:color="auto"/>
                        <w:left w:val="none" w:sz="0" w:space="0" w:color="auto"/>
                        <w:bottom w:val="none" w:sz="0" w:space="0" w:color="auto"/>
                        <w:right w:val="none" w:sz="0" w:space="0" w:color="auto"/>
                      </w:divBdr>
                      <w:divsChild>
                        <w:div w:id="370349244">
                          <w:marLeft w:val="0"/>
                          <w:marRight w:val="0"/>
                          <w:marTop w:val="0"/>
                          <w:marBottom w:val="0"/>
                          <w:divBdr>
                            <w:top w:val="none" w:sz="0" w:space="0" w:color="auto"/>
                            <w:left w:val="none" w:sz="0" w:space="0" w:color="auto"/>
                            <w:bottom w:val="none" w:sz="0" w:space="0" w:color="auto"/>
                            <w:right w:val="none" w:sz="0" w:space="0" w:color="auto"/>
                          </w:divBdr>
                        </w:div>
                      </w:divsChild>
                    </w:div>
                    <w:div w:id="313072749">
                      <w:marLeft w:val="0"/>
                      <w:marRight w:val="0"/>
                      <w:marTop w:val="0"/>
                      <w:marBottom w:val="0"/>
                      <w:divBdr>
                        <w:top w:val="none" w:sz="0" w:space="0" w:color="auto"/>
                        <w:left w:val="none" w:sz="0" w:space="0" w:color="auto"/>
                        <w:bottom w:val="none" w:sz="0" w:space="0" w:color="auto"/>
                        <w:right w:val="none" w:sz="0" w:space="0" w:color="auto"/>
                      </w:divBdr>
                      <w:divsChild>
                        <w:div w:id="2122214978">
                          <w:marLeft w:val="0"/>
                          <w:marRight w:val="0"/>
                          <w:marTop w:val="0"/>
                          <w:marBottom w:val="0"/>
                          <w:divBdr>
                            <w:top w:val="none" w:sz="0" w:space="0" w:color="auto"/>
                            <w:left w:val="none" w:sz="0" w:space="0" w:color="auto"/>
                            <w:bottom w:val="none" w:sz="0" w:space="0" w:color="auto"/>
                            <w:right w:val="none" w:sz="0" w:space="0" w:color="auto"/>
                          </w:divBdr>
                        </w:div>
                      </w:divsChild>
                    </w:div>
                    <w:div w:id="317267229">
                      <w:marLeft w:val="0"/>
                      <w:marRight w:val="0"/>
                      <w:marTop w:val="0"/>
                      <w:marBottom w:val="0"/>
                      <w:divBdr>
                        <w:top w:val="none" w:sz="0" w:space="0" w:color="auto"/>
                        <w:left w:val="none" w:sz="0" w:space="0" w:color="auto"/>
                        <w:bottom w:val="none" w:sz="0" w:space="0" w:color="auto"/>
                        <w:right w:val="none" w:sz="0" w:space="0" w:color="auto"/>
                      </w:divBdr>
                      <w:divsChild>
                        <w:div w:id="1908488637">
                          <w:marLeft w:val="0"/>
                          <w:marRight w:val="0"/>
                          <w:marTop w:val="0"/>
                          <w:marBottom w:val="0"/>
                          <w:divBdr>
                            <w:top w:val="none" w:sz="0" w:space="0" w:color="auto"/>
                            <w:left w:val="none" w:sz="0" w:space="0" w:color="auto"/>
                            <w:bottom w:val="none" w:sz="0" w:space="0" w:color="auto"/>
                            <w:right w:val="none" w:sz="0" w:space="0" w:color="auto"/>
                          </w:divBdr>
                        </w:div>
                      </w:divsChild>
                    </w:div>
                    <w:div w:id="326713624">
                      <w:marLeft w:val="0"/>
                      <w:marRight w:val="0"/>
                      <w:marTop w:val="0"/>
                      <w:marBottom w:val="0"/>
                      <w:divBdr>
                        <w:top w:val="none" w:sz="0" w:space="0" w:color="auto"/>
                        <w:left w:val="none" w:sz="0" w:space="0" w:color="auto"/>
                        <w:bottom w:val="none" w:sz="0" w:space="0" w:color="auto"/>
                        <w:right w:val="none" w:sz="0" w:space="0" w:color="auto"/>
                      </w:divBdr>
                      <w:divsChild>
                        <w:div w:id="1528523434">
                          <w:marLeft w:val="0"/>
                          <w:marRight w:val="0"/>
                          <w:marTop w:val="0"/>
                          <w:marBottom w:val="0"/>
                          <w:divBdr>
                            <w:top w:val="none" w:sz="0" w:space="0" w:color="auto"/>
                            <w:left w:val="none" w:sz="0" w:space="0" w:color="auto"/>
                            <w:bottom w:val="none" w:sz="0" w:space="0" w:color="auto"/>
                            <w:right w:val="none" w:sz="0" w:space="0" w:color="auto"/>
                          </w:divBdr>
                        </w:div>
                      </w:divsChild>
                    </w:div>
                    <w:div w:id="344987810">
                      <w:marLeft w:val="0"/>
                      <w:marRight w:val="0"/>
                      <w:marTop w:val="0"/>
                      <w:marBottom w:val="0"/>
                      <w:divBdr>
                        <w:top w:val="none" w:sz="0" w:space="0" w:color="auto"/>
                        <w:left w:val="none" w:sz="0" w:space="0" w:color="auto"/>
                        <w:bottom w:val="none" w:sz="0" w:space="0" w:color="auto"/>
                        <w:right w:val="none" w:sz="0" w:space="0" w:color="auto"/>
                      </w:divBdr>
                      <w:divsChild>
                        <w:div w:id="1292402677">
                          <w:marLeft w:val="0"/>
                          <w:marRight w:val="0"/>
                          <w:marTop w:val="0"/>
                          <w:marBottom w:val="0"/>
                          <w:divBdr>
                            <w:top w:val="none" w:sz="0" w:space="0" w:color="auto"/>
                            <w:left w:val="none" w:sz="0" w:space="0" w:color="auto"/>
                            <w:bottom w:val="none" w:sz="0" w:space="0" w:color="auto"/>
                            <w:right w:val="none" w:sz="0" w:space="0" w:color="auto"/>
                          </w:divBdr>
                        </w:div>
                      </w:divsChild>
                    </w:div>
                    <w:div w:id="353649620">
                      <w:marLeft w:val="0"/>
                      <w:marRight w:val="0"/>
                      <w:marTop w:val="0"/>
                      <w:marBottom w:val="0"/>
                      <w:divBdr>
                        <w:top w:val="none" w:sz="0" w:space="0" w:color="auto"/>
                        <w:left w:val="none" w:sz="0" w:space="0" w:color="auto"/>
                        <w:bottom w:val="none" w:sz="0" w:space="0" w:color="auto"/>
                        <w:right w:val="none" w:sz="0" w:space="0" w:color="auto"/>
                      </w:divBdr>
                      <w:divsChild>
                        <w:div w:id="1888951081">
                          <w:marLeft w:val="0"/>
                          <w:marRight w:val="0"/>
                          <w:marTop w:val="0"/>
                          <w:marBottom w:val="0"/>
                          <w:divBdr>
                            <w:top w:val="none" w:sz="0" w:space="0" w:color="auto"/>
                            <w:left w:val="none" w:sz="0" w:space="0" w:color="auto"/>
                            <w:bottom w:val="none" w:sz="0" w:space="0" w:color="auto"/>
                            <w:right w:val="none" w:sz="0" w:space="0" w:color="auto"/>
                          </w:divBdr>
                        </w:div>
                      </w:divsChild>
                    </w:div>
                    <w:div w:id="355347513">
                      <w:marLeft w:val="0"/>
                      <w:marRight w:val="0"/>
                      <w:marTop w:val="0"/>
                      <w:marBottom w:val="0"/>
                      <w:divBdr>
                        <w:top w:val="none" w:sz="0" w:space="0" w:color="auto"/>
                        <w:left w:val="none" w:sz="0" w:space="0" w:color="auto"/>
                        <w:bottom w:val="none" w:sz="0" w:space="0" w:color="auto"/>
                        <w:right w:val="none" w:sz="0" w:space="0" w:color="auto"/>
                      </w:divBdr>
                      <w:divsChild>
                        <w:div w:id="192421804">
                          <w:marLeft w:val="0"/>
                          <w:marRight w:val="0"/>
                          <w:marTop w:val="0"/>
                          <w:marBottom w:val="0"/>
                          <w:divBdr>
                            <w:top w:val="none" w:sz="0" w:space="0" w:color="auto"/>
                            <w:left w:val="none" w:sz="0" w:space="0" w:color="auto"/>
                            <w:bottom w:val="none" w:sz="0" w:space="0" w:color="auto"/>
                            <w:right w:val="none" w:sz="0" w:space="0" w:color="auto"/>
                          </w:divBdr>
                        </w:div>
                      </w:divsChild>
                    </w:div>
                    <w:div w:id="446244366">
                      <w:marLeft w:val="0"/>
                      <w:marRight w:val="0"/>
                      <w:marTop w:val="0"/>
                      <w:marBottom w:val="0"/>
                      <w:divBdr>
                        <w:top w:val="none" w:sz="0" w:space="0" w:color="auto"/>
                        <w:left w:val="none" w:sz="0" w:space="0" w:color="auto"/>
                        <w:bottom w:val="none" w:sz="0" w:space="0" w:color="auto"/>
                        <w:right w:val="none" w:sz="0" w:space="0" w:color="auto"/>
                      </w:divBdr>
                      <w:divsChild>
                        <w:div w:id="1946692942">
                          <w:marLeft w:val="0"/>
                          <w:marRight w:val="0"/>
                          <w:marTop w:val="0"/>
                          <w:marBottom w:val="0"/>
                          <w:divBdr>
                            <w:top w:val="none" w:sz="0" w:space="0" w:color="auto"/>
                            <w:left w:val="none" w:sz="0" w:space="0" w:color="auto"/>
                            <w:bottom w:val="none" w:sz="0" w:space="0" w:color="auto"/>
                            <w:right w:val="none" w:sz="0" w:space="0" w:color="auto"/>
                          </w:divBdr>
                        </w:div>
                      </w:divsChild>
                    </w:div>
                    <w:div w:id="459496728">
                      <w:marLeft w:val="0"/>
                      <w:marRight w:val="0"/>
                      <w:marTop w:val="0"/>
                      <w:marBottom w:val="0"/>
                      <w:divBdr>
                        <w:top w:val="none" w:sz="0" w:space="0" w:color="auto"/>
                        <w:left w:val="none" w:sz="0" w:space="0" w:color="auto"/>
                        <w:bottom w:val="none" w:sz="0" w:space="0" w:color="auto"/>
                        <w:right w:val="none" w:sz="0" w:space="0" w:color="auto"/>
                      </w:divBdr>
                      <w:divsChild>
                        <w:div w:id="38163733">
                          <w:marLeft w:val="0"/>
                          <w:marRight w:val="0"/>
                          <w:marTop w:val="0"/>
                          <w:marBottom w:val="0"/>
                          <w:divBdr>
                            <w:top w:val="none" w:sz="0" w:space="0" w:color="auto"/>
                            <w:left w:val="none" w:sz="0" w:space="0" w:color="auto"/>
                            <w:bottom w:val="none" w:sz="0" w:space="0" w:color="auto"/>
                            <w:right w:val="none" w:sz="0" w:space="0" w:color="auto"/>
                          </w:divBdr>
                        </w:div>
                      </w:divsChild>
                    </w:div>
                    <w:div w:id="473454338">
                      <w:marLeft w:val="0"/>
                      <w:marRight w:val="0"/>
                      <w:marTop w:val="0"/>
                      <w:marBottom w:val="0"/>
                      <w:divBdr>
                        <w:top w:val="none" w:sz="0" w:space="0" w:color="auto"/>
                        <w:left w:val="none" w:sz="0" w:space="0" w:color="auto"/>
                        <w:bottom w:val="none" w:sz="0" w:space="0" w:color="auto"/>
                        <w:right w:val="none" w:sz="0" w:space="0" w:color="auto"/>
                      </w:divBdr>
                      <w:divsChild>
                        <w:div w:id="552618060">
                          <w:marLeft w:val="0"/>
                          <w:marRight w:val="0"/>
                          <w:marTop w:val="0"/>
                          <w:marBottom w:val="0"/>
                          <w:divBdr>
                            <w:top w:val="none" w:sz="0" w:space="0" w:color="auto"/>
                            <w:left w:val="none" w:sz="0" w:space="0" w:color="auto"/>
                            <w:bottom w:val="none" w:sz="0" w:space="0" w:color="auto"/>
                            <w:right w:val="none" w:sz="0" w:space="0" w:color="auto"/>
                          </w:divBdr>
                        </w:div>
                      </w:divsChild>
                    </w:div>
                    <w:div w:id="517742292">
                      <w:marLeft w:val="0"/>
                      <w:marRight w:val="0"/>
                      <w:marTop w:val="0"/>
                      <w:marBottom w:val="0"/>
                      <w:divBdr>
                        <w:top w:val="none" w:sz="0" w:space="0" w:color="auto"/>
                        <w:left w:val="none" w:sz="0" w:space="0" w:color="auto"/>
                        <w:bottom w:val="none" w:sz="0" w:space="0" w:color="auto"/>
                        <w:right w:val="none" w:sz="0" w:space="0" w:color="auto"/>
                      </w:divBdr>
                      <w:divsChild>
                        <w:div w:id="536699208">
                          <w:marLeft w:val="0"/>
                          <w:marRight w:val="0"/>
                          <w:marTop w:val="0"/>
                          <w:marBottom w:val="0"/>
                          <w:divBdr>
                            <w:top w:val="none" w:sz="0" w:space="0" w:color="auto"/>
                            <w:left w:val="none" w:sz="0" w:space="0" w:color="auto"/>
                            <w:bottom w:val="none" w:sz="0" w:space="0" w:color="auto"/>
                            <w:right w:val="none" w:sz="0" w:space="0" w:color="auto"/>
                          </w:divBdr>
                        </w:div>
                      </w:divsChild>
                    </w:div>
                    <w:div w:id="528882370">
                      <w:marLeft w:val="0"/>
                      <w:marRight w:val="0"/>
                      <w:marTop w:val="0"/>
                      <w:marBottom w:val="0"/>
                      <w:divBdr>
                        <w:top w:val="none" w:sz="0" w:space="0" w:color="auto"/>
                        <w:left w:val="none" w:sz="0" w:space="0" w:color="auto"/>
                        <w:bottom w:val="none" w:sz="0" w:space="0" w:color="auto"/>
                        <w:right w:val="none" w:sz="0" w:space="0" w:color="auto"/>
                      </w:divBdr>
                      <w:divsChild>
                        <w:div w:id="1342930860">
                          <w:marLeft w:val="0"/>
                          <w:marRight w:val="0"/>
                          <w:marTop w:val="0"/>
                          <w:marBottom w:val="0"/>
                          <w:divBdr>
                            <w:top w:val="none" w:sz="0" w:space="0" w:color="auto"/>
                            <w:left w:val="none" w:sz="0" w:space="0" w:color="auto"/>
                            <w:bottom w:val="none" w:sz="0" w:space="0" w:color="auto"/>
                            <w:right w:val="none" w:sz="0" w:space="0" w:color="auto"/>
                          </w:divBdr>
                        </w:div>
                      </w:divsChild>
                    </w:div>
                    <w:div w:id="549616343">
                      <w:marLeft w:val="0"/>
                      <w:marRight w:val="0"/>
                      <w:marTop w:val="0"/>
                      <w:marBottom w:val="0"/>
                      <w:divBdr>
                        <w:top w:val="none" w:sz="0" w:space="0" w:color="auto"/>
                        <w:left w:val="none" w:sz="0" w:space="0" w:color="auto"/>
                        <w:bottom w:val="none" w:sz="0" w:space="0" w:color="auto"/>
                        <w:right w:val="none" w:sz="0" w:space="0" w:color="auto"/>
                      </w:divBdr>
                      <w:divsChild>
                        <w:div w:id="1203244964">
                          <w:marLeft w:val="0"/>
                          <w:marRight w:val="0"/>
                          <w:marTop w:val="0"/>
                          <w:marBottom w:val="0"/>
                          <w:divBdr>
                            <w:top w:val="none" w:sz="0" w:space="0" w:color="auto"/>
                            <w:left w:val="none" w:sz="0" w:space="0" w:color="auto"/>
                            <w:bottom w:val="none" w:sz="0" w:space="0" w:color="auto"/>
                            <w:right w:val="none" w:sz="0" w:space="0" w:color="auto"/>
                          </w:divBdr>
                        </w:div>
                      </w:divsChild>
                    </w:div>
                    <w:div w:id="556278742">
                      <w:marLeft w:val="0"/>
                      <w:marRight w:val="0"/>
                      <w:marTop w:val="0"/>
                      <w:marBottom w:val="0"/>
                      <w:divBdr>
                        <w:top w:val="none" w:sz="0" w:space="0" w:color="auto"/>
                        <w:left w:val="none" w:sz="0" w:space="0" w:color="auto"/>
                        <w:bottom w:val="none" w:sz="0" w:space="0" w:color="auto"/>
                        <w:right w:val="none" w:sz="0" w:space="0" w:color="auto"/>
                      </w:divBdr>
                      <w:divsChild>
                        <w:div w:id="2042854866">
                          <w:marLeft w:val="0"/>
                          <w:marRight w:val="0"/>
                          <w:marTop w:val="0"/>
                          <w:marBottom w:val="0"/>
                          <w:divBdr>
                            <w:top w:val="none" w:sz="0" w:space="0" w:color="auto"/>
                            <w:left w:val="none" w:sz="0" w:space="0" w:color="auto"/>
                            <w:bottom w:val="none" w:sz="0" w:space="0" w:color="auto"/>
                            <w:right w:val="none" w:sz="0" w:space="0" w:color="auto"/>
                          </w:divBdr>
                        </w:div>
                      </w:divsChild>
                    </w:div>
                    <w:div w:id="587883231">
                      <w:marLeft w:val="0"/>
                      <w:marRight w:val="0"/>
                      <w:marTop w:val="0"/>
                      <w:marBottom w:val="0"/>
                      <w:divBdr>
                        <w:top w:val="none" w:sz="0" w:space="0" w:color="auto"/>
                        <w:left w:val="none" w:sz="0" w:space="0" w:color="auto"/>
                        <w:bottom w:val="none" w:sz="0" w:space="0" w:color="auto"/>
                        <w:right w:val="none" w:sz="0" w:space="0" w:color="auto"/>
                      </w:divBdr>
                      <w:divsChild>
                        <w:div w:id="369959589">
                          <w:marLeft w:val="0"/>
                          <w:marRight w:val="0"/>
                          <w:marTop w:val="0"/>
                          <w:marBottom w:val="0"/>
                          <w:divBdr>
                            <w:top w:val="none" w:sz="0" w:space="0" w:color="auto"/>
                            <w:left w:val="none" w:sz="0" w:space="0" w:color="auto"/>
                            <w:bottom w:val="none" w:sz="0" w:space="0" w:color="auto"/>
                            <w:right w:val="none" w:sz="0" w:space="0" w:color="auto"/>
                          </w:divBdr>
                        </w:div>
                      </w:divsChild>
                    </w:div>
                    <w:div w:id="595985725">
                      <w:marLeft w:val="0"/>
                      <w:marRight w:val="0"/>
                      <w:marTop w:val="0"/>
                      <w:marBottom w:val="0"/>
                      <w:divBdr>
                        <w:top w:val="none" w:sz="0" w:space="0" w:color="auto"/>
                        <w:left w:val="none" w:sz="0" w:space="0" w:color="auto"/>
                        <w:bottom w:val="none" w:sz="0" w:space="0" w:color="auto"/>
                        <w:right w:val="none" w:sz="0" w:space="0" w:color="auto"/>
                      </w:divBdr>
                      <w:divsChild>
                        <w:div w:id="869957095">
                          <w:marLeft w:val="0"/>
                          <w:marRight w:val="0"/>
                          <w:marTop w:val="0"/>
                          <w:marBottom w:val="0"/>
                          <w:divBdr>
                            <w:top w:val="none" w:sz="0" w:space="0" w:color="auto"/>
                            <w:left w:val="none" w:sz="0" w:space="0" w:color="auto"/>
                            <w:bottom w:val="none" w:sz="0" w:space="0" w:color="auto"/>
                            <w:right w:val="none" w:sz="0" w:space="0" w:color="auto"/>
                          </w:divBdr>
                        </w:div>
                      </w:divsChild>
                    </w:div>
                    <w:div w:id="638606888">
                      <w:marLeft w:val="0"/>
                      <w:marRight w:val="0"/>
                      <w:marTop w:val="0"/>
                      <w:marBottom w:val="0"/>
                      <w:divBdr>
                        <w:top w:val="none" w:sz="0" w:space="0" w:color="auto"/>
                        <w:left w:val="none" w:sz="0" w:space="0" w:color="auto"/>
                        <w:bottom w:val="none" w:sz="0" w:space="0" w:color="auto"/>
                        <w:right w:val="none" w:sz="0" w:space="0" w:color="auto"/>
                      </w:divBdr>
                      <w:divsChild>
                        <w:div w:id="715590898">
                          <w:marLeft w:val="0"/>
                          <w:marRight w:val="0"/>
                          <w:marTop w:val="0"/>
                          <w:marBottom w:val="0"/>
                          <w:divBdr>
                            <w:top w:val="none" w:sz="0" w:space="0" w:color="auto"/>
                            <w:left w:val="none" w:sz="0" w:space="0" w:color="auto"/>
                            <w:bottom w:val="none" w:sz="0" w:space="0" w:color="auto"/>
                            <w:right w:val="none" w:sz="0" w:space="0" w:color="auto"/>
                          </w:divBdr>
                        </w:div>
                      </w:divsChild>
                    </w:div>
                    <w:div w:id="647242996">
                      <w:marLeft w:val="0"/>
                      <w:marRight w:val="0"/>
                      <w:marTop w:val="0"/>
                      <w:marBottom w:val="0"/>
                      <w:divBdr>
                        <w:top w:val="none" w:sz="0" w:space="0" w:color="auto"/>
                        <w:left w:val="none" w:sz="0" w:space="0" w:color="auto"/>
                        <w:bottom w:val="none" w:sz="0" w:space="0" w:color="auto"/>
                        <w:right w:val="none" w:sz="0" w:space="0" w:color="auto"/>
                      </w:divBdr>
                      <w:divsChild>
                        <w:div w:id="541089309">
                          <w:marLeft w:val="0"/>
                          <w:marRight w:val="0"/>
                          <w:marTop w:val="0"/>
                          <w:marBottom w:val="0"/>
                          <w:divBdr>
                            <w:top w:val="none" w:sz="0" w:space="0" w:color="auto"/>
                            <w:left w:val="none" w:sz="0" w:space="0" w:color="auto"/>
                            <w:bottom w:val="none" w:sz="0" w:space="0" w:color="auto"/>
                            <w:right w:val="none" w:sz="0" w:space="0" w:color="auto"/>
                          </w:divBdr>
                        </w:div>
                      </w:divsChild>
                    </w:div>
                    <w:div w:id="648486748">
                      <w:marLeft w:val="0"/>
                      <w:marRight w:val="0"/>
                      <w:marTop w:val="0"/>
                      <w:marBottom w:val="0"/>
                      <w:divBdr>
                        <w:top w:val="none" w:sz="0" w:space="0" w:color="auto"/>
                        <w:left w:val="none" w:sz="0" w:space="0" w:color="auto"/>
                        <w:bottom w:val="none" w:sz="0" w:space="0" w:color="auto"/>
                        <w:right w:val="none" w:sz="0" w:space="0" w:color="auto"/>
                      </w:divBdr>
                      <w:divsChild>
                        <w:div w:id="253897849">
                          <w:marLeft w:val="0"/>
                          <w:marRight w:val="0"/>
                          <w:marTop w:val="0"/>
                          <w:marBottom w:val="0"/>
                          <w:divBdr>
                            <w:top w:val="none" w:sz="0" w:space="0" w:color="auto"/>
                            <w:left w:val="none" w:sz="0" w:space="0" w:color="auto"/>
                            <w:bottom w:val="none" w:sz="0" w:space="0" w:color="auto"/>
                            <w:right w:val="none" w:sz="0" w:space="0" w:color="auto"/>
                          </w:divBdr>
                        </w:div>
                      </w:divsChild>
                    </w:div>
                    <w:div w:id="652828511">
                      <w:marLeft w:val="0"/>
                      <w:marRight w:val="0"/>
                      <w:marTop w:val="0"/>
                      <w:marBottom w:val="0"/>
                      <w:divBdr>
                        <w:top w:val="none" w:sz="0" w:space="0" w:color="auto"/>
                        <w:left w:val="none" w:sz="0" w:space="0" w:color="auto"/>
                        <w:bottom w:val="none" w:sz="0" w:space="0" w:color="auto"/>
                        <w:right w:val="none" w:sz="0" w:space="0" w:color="auto"/>
                      </w:divBdr>
                      <w:divsChild>
                        <w:div w:id="1623418731">
                          <w:marLeft w:val="0"/>
                          <w:marRight w:val="0"/>
                          <w:marTop w:val="0"/>
                          <w:marBottom w:val="0"/>
                          <w:divBdr>
                            <w:top w:val="none" w:sz="0" w:space="0" w:color="auto"/>
                            <w:left w:val="none" w:sz="0" w:space="0" w:color="auto"/>
                            <w:bottom w:val="none" w:sz="0" w:space="0" w:color="auto"/>
                            <w:right w:val="none" w:sz="0" w:space="0" w:color="auto"/>
                          </w:divBdr>
                        </w:div>
                      </w:divsChild>
                    </w:div>
                    <w:div w:id="676079517">
                      <w:marLeft w:val="0"/>
                      <w:marRight w:val="0"/>
                      <w:marTop w:val="0"/>
                      <w:marBottom w:val="0"/>
                      <w:divBdr>
                        <w:top w:val="none" w:sz="0" w:space="0" w:color="auto"/>
                        <w:left w:val="none" w:sz="0" w:space="0" w:color="auto"/>
                        <w:bottom w:val="none" w:sz="0" w:space="0" w:color="auto"/>
                        <w:right w:val="none" w:sz="0" w:space="0" w:color="auto"/>
                      </w:divBdr>
                      <w:divsChild>
                        <w:div w:id="1128551978">
                          <w:marLeft w:val="0"/>
                          <w:marRight w:val="0"/>
                          <w:marTop w:val="0"/>
                          <w:marBottom w:val="0"/>
                          <w:divBdr>
                            <w:top w:val="none" w:sz="0" w:space="0" w:color="auto"/>
                            <w:left w:val="none" w:sz="0" w:space="0" w:color="auto"/>
                            <w:bottom w:val="none" w:sz="0" w:space="0" w:color="auto"/>
                            <w:right w:val="none" w:sz="0" w:space="0" w:color="auto"/>
                          </w:divBdr>
                        </w:div>
                      </w:divsChild>
                    </w:div>
                    <w:div w:id="685328772">
                      <w:marLeft w:val="0"/>
                      <w:marRight w:val="0"/>
                      <w:marTop w:val="0"/>
                      <w:marBottom w:val="0"/>
                      <w:divBdr>
                        <w:top w:val="none" w:sz="0" w:space="0" w:color="auto"/>
                        <w:left w:val="none" w:sz="0" w:space="0" w:color="auto"/>
                        <w:bottom w:val="none" w:sz="0" w:space="0" w:color="auto"/>
                        <w:right w:val="none" w:sz="0" w:space="0" w:color="auto"/>
                      </w:divBdr>
                      <w:divsChild>
                        <w:div w:id="1680426507">
                          <w:marLeft w:val="0"/>
                          <w:marRight w:val="0"/>
                          <w:marTop w:val="0"/>
                          <w:marBottom w:val="0"/>
                          <w:divBdr>
                            <w:top w:val="none" w:sz="0" w:space="0" w:color="auto"/>
                            <w:left w:val="none" w:sz="0" w:space="0" w:color="auto"/>
                            <w:bottom w:val="none" w:sz="0" w:space="0" w:color="auto"/>
                            <w:right w:val="none" w:sz="0" w:space="0" w:color="auto"/>
                          </w:divBdr>
                        </w:div>
                      </w:divsChild>
                    </w:div>
                    <w:div w:id="751005916">
                      <w:marLeft w:val="0"/>
                      <w:marRight w:val="0"/>
                      <w:marTop w:val="0"/>
                      <w:marBottom w:val="0"/>
                      <w:divBdr>
                        <w:top w:val="none" w:sz="0" w:space="0" w:color="auto"/>
                        <w:left w:val="none" w:sz="0" w:space="0" w:color="auto"/>
                        <w:bottom w:val="none" w:sz="0" w:space="0" w:color="auto"/>
                        <w:right w:val="none" w:sz="0" w:space="0" w:color="auto"/>
                      </w:divBdr>
                      <w:divsChild>
                        <w:div w:id="594478151">
                          <w:marLeft w:val="0"/>
                          <w:marRight w:val="0"/>
                          <w:marTop w:val="0"/>
                          <w:marBottom w:val="0"/>
                          <w:divBdr>
                            <w:top w:val="none" w:sz="0" w:space="0" w:color="auto"/>
                            <w:left w:val="none" w:sz="0" w:space="0" w:color="auto"/>
                            <w:bottom w:val="none" w:sz="0" w:space="0" w:color="auto"/>
                            <w:right w:val="none" w:sz="0" w:space="0" w:color="auto"/>
                          </w:divBdr>
                        </w:div>
                      </w:divsChild>
                    </w:div>
                    <w:div w:id="770970377">
                      <w:marLeft w:val="0"/>
                      <w:marRight w:val="0"/>
                      <w:marTop w:val="0"/>
                      <w:marBottom w:val="0"/>
                      <w:divBdr>
                        <w:top w:val="none" w:sz="0" w:space="0" w:color="auto"/>
                        <w:left w:val="none" w:sz="0" w:space="0" w:color="auto"/>
                        <w:bottom w:val="none" w:sz="0" w:space="0" w:color="auto"/>
                        <w:right w:val="none" w:sz="0" w:space="0" w:color="auto"/>
                      </w:divBdr>
                      <w:divsChild>
                        <w:div w:id="379944760">
                          <w:marLeft w:val="0"/>
                          <w:marRight w:val="0"/>
                          <w:marTop w:val="0"/>
                          <w:marBottom w:val="0"/>
                          <w:divBdr>
                            <w:top w:val="none" w:sz="0" w:space="0" w:color="auto"/>
                            <w:left w:val="none" w:sz="0" w:space="0" w:color="auto"/>
                            <w:bottom w:val="none" w:sz="0" w:space="0" w:color="auto"/>
                            <w:right w:val="none" w:sz="0" w:space="0" w:color="auto"/>
                          </w:divBdr>
                        </w:div>
                      </w:divsChild>
                    </w:div>
                    <w:div w:id="798842350">
                      <w:marLeft w:val="0"/>
                      <w:marRight w:val="0"/>
                      <w:marTop w:val="0"/>
                      <w:marBottom w:val="0"/>
                      <w:divBdr>
                        <w:top w:val="none" w:sz="0" w:space="0" w:color="auto"/>
                        <w:left w:val="none" w:sz="0" w:space="0" w:color="auto"/>
                        <w:bottom w:val="none" w:sz="0" w:space="0" w:color="auto"/>
                        <w:right w:val="none" w:sz="0" w:space="0" w:color="auto"/>
                      </w:divBdr>
                      <w:divsChild>
                        <w:div w:id="1884781544">
                          <w:marLeft w:val="0"/>
                          <w:marRight w:val="0"/>
                          <w:marTop w:val="0"/>
                          <w:marBottom w:val="0"/>
                          <w:divBdr>
                            <w:top w:val="none" w:sz="0" w:space="0" w:color="auto"/>
                            <w:left w:val="none" w:sz="0" w:space="0" w:color="auto"/>
                            <w:bottom w:val="none" w:sz="0" w:space="0" w:color="auto"/>
                            <w:right w:val="none" w:sz="0" w:space="0" w:color="auto"/>
                          </w:divBdr>
                        </w:div>
                      </w:divsChild>
                    </w:div>
                    <w:div w:id="804782226">
                      <w:marLeft w:val="0"/>
                      <w:marRight w:val="0"/>
                      <w:marTop w:val="0"/>
                      <w:marBottom w:val="0"/>
                      <w:divBdr>
                        <w:top w:val="none" w:sz="0" w:space="0" w:color="auto"/>
                        <w:left w:val="none" w:sz="0" w:space="0" w:color="auto"/>
                        <w:bottom w:val="none" w:sz="0" w:space="0" w:color="auto"/>
                        <w:right w:val="none" w:sz="0" w:space="0" w:color="auto"/>
                      </w:divBdr>
                      <w:divsChild>
                        <w:div w:id="1031491511">
                          <w:marLeft w:val="0"/>
                          <w:marRight w:val="0"/>
                          <w:marTop w:val="0"/>
                          <w:marBottom w:val="0"/>
                          <w:divBdr>
                            <w:top w:val="none" w:sz="0" w:space="0" w:color="auto"/>
                            <w:left w:val="none" w:sz="0" w:space="0" w:color="auto"/>
                            <w:bottom w:val="none" w:sz="0" w:space="0" w:color="auto"/>
                            <w:right w:val="none" w:sz="0" w:space="0" w:color="auto"/>
                          </w:divBdr>
                        </w:div>
                      </w:divsChild>
                    </w:div>
                    <w:div w:id="810749764">
                      <w:marLeft w:val="0"/>
                      <w:marRight w:val="0"/>
                      <w:marTop w:val="0"/>
                      <w:marBottom w:val="0"/>
                      <w:divBdr>
                        <w:top w:val="none" w:sz="0" w:space="0" w:color="auto"/>
                        <w:left w:val="none" w:sz="0" w:space="0" w:color="auto"/>
                        <w:bottom w:val="none" w:sz="0" w:space="0" w:color="auto"/>
                        <w:right w:val="none" w:sz="0" w:space="0" w:color="auto"/>
                      </w:divBdr>
                      <w:divsChild>
                        <w:div w:id="272591177">
                          <w:marLeft w:val="0"/>
                          <w:marRight w:val="0"/>
                          <w:marTop w:val="0"/>
                          <w:marBottom w:val="0"/>
                          <w:divBdr>
                            <w:top w:val="none" w:sz="0" w:space="0" w:color="auto"/>
                            <w:left w:val="none" w:sz="0" w:space="0" w:color="auto"/>
                            <w:bottom w:val="none" w:sz="0" w:space="0" w:color="auto"/>
                            <w:right w:val="none" w:sz="0" w:space="0" w:color="auto"/>
                          </w:divBdr>
                        </w:div>
                      </w:divsChild>
                    </w:div>
                    <w:div w:id="860894122">
                      <w:marLeft w:val="0"/>
                      <w:marRight w:val="0"/>
                      <w:marTop w:val="0"/>
                      <w:marBottom w:val="0"/>
                      <w:divBdr>
                        <w:top w:val="none" w:sz="0" w:space="0" w:color="auto"/>
                        <w:left w:val="none" w:sz="0" w:space="0" w:color="auto"/>
                        <w:bottom w:val="none" w:sz="0" w:space="0" w:color="auto"/>
                        <w:right w:val="none" w:sz="0" w:space="0" w:color="auto"/>
                      </w:divBdr>
                      <w:divsChild>
                        <w:div w:id="488640785">
                          <w:marLeft w:val="0"/>
                          <w:marRight w:val="0"/>
                          <w:marTop w:val="0"/>
                          <w:marBottom w:val="0"/>
                          <w:divBdr>
                            <w:top w:val="none" w:sz="0" w:space="0" w:color="auto"/>
                            <w:left w:val="none" w:sz="0" w:space="0" w:color="auto"/>
                            <w:bottom w:val="none" w:sz="0" w:space="0" w:color="auto"/>
                            <w:right w:val="none" w:sz="0" w:space="0" w:color="auto"/>
                          </w:divBdr>
                        </w:div>
                      </w:divsChild>
                    </w:div>
                    <w:div w:id="900603321">
                      <w:marLeft w:val="0"/>
                      <w:marRight w:val="0"/>
                      <w:marTop w:val="0"/>
                      <w:marBottom w:val="0"/>
                      <w:divBdr>
                        <w:top w:val="none" w:sz="0" w:space="0" w:color="auto"/>
                        <w:left w:val="none" w:sz="0" w:space="0" w:color="auto"/>
                        <w:bottom w:val="none" w:sz="0" w:space="0" w:color="auto"/>
                        <w:right w:val="none" w:sz="0" w:space="0" w:color="auto"/>
                      </w:divBdr>
                      <w:divsChild>
                        <w:div w:id="1309550056">
                          <w:marLeft w:val="0"/>
                          <w:marRight w:val="0"/>
                          <w:marTop w:val="0"/>
                          <w:marBottom w:val="0"/>
                          <w:divBdr>
                            <w:top w:val="none" w:sz="0" w:space="0" w:color="auto"/>
                            <w:left w:val="none" w:sz="0" w:space="0" w:color="auto"/>
                            <w:bottom w:val="none" w:sz="0" w:space="0" w:color="auto"/>
                            <w:right w:val="none" w:sz="0" w:space="0" w:color="auto"/>
                          </w:divBdr>
                        </w:div>
                      </w:divsChild>
                    </w:div>
                    <w:div w:id="912356096">
                      <w:marLeft w:val="0"/>
                      <w:marRight w:val="0"/>
                      <w:marTop w:val="0"/>
                      <w:marBottom w:val="0"/>
                      <w:divBdr>
                        <w:top w:val="none" w:sz="0" w:space="0" w:color="auto"/>
                        <w:left w:val="none" w:sz="0" w:space="0" w:color="auto"/>
                        <w:bottom w:val="none" w:sz="0" w:space="0" w:color="auto"/>
                        <w:right w:val="none" w:sz="0" w:space="0" w:color="auto"/>
                      </w:divBdr>
                      <w:divsChild>
                        <w:div w:id="250160335">
                          <w:marLeft w:val="0"/>
                          <w:marRight w:val="0"/>
                          <w:marTop w:val="0"/>
                          <w:marBottom w:val="0"/>
                          <w:divBdr>
                            <w:top w:val="none" w:sz="0" w:space="0" w:color="auto"/>
                            <w:left w:val="none" w:sz="0" w:space="0" w:color="auto"/>
                            <w:bottom w:val="none" w:sz="0" w:space="0" w:color="auto"/>
                            <w:right w:val="none" w:sz="0" w:space="0" w:color="auto"/>
                          </w:divBdr>
                        </w:div>
                      </w:divsChild>
                    </w:div>
                    <w:div w:id="982084271">
                      <w:marLeft w:val="0"/>
                      <w:marRight w:val="0"/>
                      <w:marTop w:val="0"/>
                      <w:marBottom w:val="0"/>
                      <w:divBdr>
                        <w:top w:val="none" w:sz="0" w:space="0" w:color="auto"/>
                        <w:left w:val="none" w:sz="0" w:space="0" w:color="auto"/>
                        <w:bottom w:val="none" w:sz="0" w:space="0" w:color="auto"/>
                        <w:right w:val="none" w:sz="0" w:space="0" w:color="auto"/>
                      </w:divBdr>
                      <w:divsChild>
                        <w:div w:id="564023570">
                          <w:marLeft w:val="0"/>
                          <w:marRight w:val="0"/>
                          <w:marTop w:val="0"/>
                          <w:marBottom w:val="0"/>
                          <w:divBdr>
                            <w:top w:val="none" w:sz="0" w:space="0" w:color="auto"/>
                            <w:left w:val="none" w:sz="0" w:space="0" w:color="auto"/>
                            <w:bottom w:val="none" w:sz="0" w:space="0" w:color="auto"/>
                            <w:right w:val="none" w:sz="0" w:space="0" w:color="auto"/>
                          </w:divBdr>
                        </w:div>
                      </w:divsChild>
                    </w:div>
                    <w:div w:id="995720189">
                      <w:marLeft w:val="0"/>
                      <w:marRight w:val="0"/>
                      <w:marTop w:val="0"/>
                      <w:marBottom w:val="0"/>
                      <w:divBdr>
                        <w:top w:val="none" w:sz="0" w:space="0" w:color="auto"/>
                        <w:left w:val="none" w:sz="0" w:space="0" w:color="auto"/>
                        <w:bottom w:val="none" w:sz="0" w:space="0" w:color="auto"/>
                        <w:right w:val="none" w:sz="0" w:space="0" w:color="auto"/>
                      </w:divBdr>
                      <w:divsChild>
                        <w:div w:id="1525443136">
                          <w:marLeft w:val="0"/>
                          <w:marRight w:val="0"/>
                          <w:marTop w:val="0"/>
                          <w:marBottom w:val="0"/>
                          <w:divBdr>
                            <w:top w:val="none" w:sz="0" w:space="0" w:color="auto"/>
                            <w:left w:val="none" w:sz="0" w:space="0" w:color="auto"/>
                            <w:bottom w:val="none" w:sz="0" w:space="0" w:color="auto"/>
                            <w:right w:val="none" w:sz="0" w:space="0" w:color="auto"/>
                          </w:divBdr>
                        </w:div>
                      </w:divsChild>
                    </w:div>
                    <w:div w:id="996877894">
                      <w:marLeft w:val="0"/>
                      <w:marRight w:val="0"/>
                      <w:marTop w:val="0"/>
                      <w:marBottom w:val="0"/>
                      <w:divBdr>
                        <w:top w:val="none" w:sz="0" w:space="0" w:color="auto"/>
                        <w:left w:val="none" w:sz="0" w:space="0" w:color="auto"/>
                        <w:bottom w:val="none" w:sz="0" w:space="0" w:color="auto"/>
                        <w:right w:val="none" w:sz="0" w:space="0" w:color="auto"/>
                      </w:divBdr>
                      <w:divsChild>
                        <w:div w:id="2141192771">
                          <w:marLeft w:val="0"/>
                          <w:marRight w:val="0"/>
                          <w:marTop w:val="0"/>
                          <w:marBottom w:val="0"/>
                          <w:divBdr>
                            <w:top w:val="none" w:sz="0" w:space="0" w:color="auto"/>
                            <w:left w:val="none" w:sz="0" w:space="0" w:color="auto"/>
                            <w:bottom w:val="none" w:sz="0" w:space="0" w:color="auto"/>
                            <w:right w:val="none" w:sz="0" w:space="0" w:color="auto"/>
                          </w:divBdr>
                        </w:div>
                      </w:divsChild>
                    </w:div>
                    <w:div w:id="999308610">
                      <w:marLeft w:val="0"/>
                      <w:marRight w:val="0"/>
                      <w:marTop w:val="0"/>
                      <w:marBottom w:val="0"/>
                      <w:divBdr>
                        <w:top w:val="none" w:sz="0" w:space="0" w:color="auto"/>
                        <w:left w:val="none" w:sz="0" w:space="0" w:color="auto"/>
                        <w:bottom w:val="none" w:sz="0" w:space="0" w:color="auto"/>
                        <w:right w:val="none" w:sz="0" w:space="0" w:color="auto"/>
                      </w:divBdr>
                      <w:divsChild>
                        <w:div w:id="355932690">
                          <w:marLeft w:val="0"/>
                          <w:marRight w:val="0"/>
                          <w:marTop w:val="0"/>
                          <w:marBottom w:val="0"/>
                          <w:divBdr>
                            <w:top w:val="none" w:sz="0" w:space="0" w:color="auto"/>
                            <w:left w:val="none" w:sz="0" w:space="0" w:color="auto"/>
                            <w:bottom w:val="none" w:sz="0" w:space="0" w:color="auto"/>
                            <w:right w:val="none" w:sz="0" w:space="0" w:color="auto"/>
                          </w:divBdr>
                        </w:div>
                      </w:divsChild>
                    </w:div>
                    <w:div w:id="1021394131">
                      <w:marLeft w:val="0"/>
                      <w:marRight w:val="0"/>
                      <w:marTop w:val="0"/>
                      <w:marBottom w:val="0"/>
                      <w:divBdr>
                        <w:top w:val="none" w:sz="0" w:space="0" w:color="auto"/>
                        <w:left w:val="none" w:sz="0" w:space="0" w:color="auto"/>
                        <w:bottom w:val="none" w:sz="0" w:space="0" w:color="auto"/>
                        <w:right w:val="none" w:sz="0" w:space="0" w:color="auto"/>
                      </w:divBdr>
                      <w:divsChild>
                        <w:div w:id="1650742836">
                          <w:marLeft w:val="0"/>
                          <w:marRight w:val="0"/>
                          <w:marTop w:val="0"/>
                          <w:marBottom w:val="0"/>
                          <w:divBdr>
                            <w:top w:val="none" w:sz="0" w:space="0" w:color="auto"/>
                            <w:left w:val="none" w:sz="0" w:space="0" w:color="auto"/>
                            <w:bottom w:val="none" w:sz="0" w:space="0" w:color="auto"/>
                            <w:right w:val="none" w:sz="0" w:space="0" w:color="auto"/>
                          </w:divBdr>
                        </w:div>
                      </w:divsChild>
                    </w:div>
                    <w:div w:id="1090657795">
                      <w:marLeft w:val="0"/>
                      <w:marRight w:val="0"/>
                      <w:marTop w:val="0"/>
                      <w:marBottom w:val="0"/>
                      <w:divBdr>
                        <w:top w:val="none" w:sz="0" w:space="0" w:color="auto"/>
                        <w:left w:val="none" w:sz="0" w:space="0" w:color="auto"/>
                        <w:bottom w:val="none" w:sz="0" w:space="0" w:color="auto"/>
                        <w:right w:val="none" w:sz="0" w:space="0" w:color="auto"/>
                      </w:divBdr>
                      <w:divsChild>
                        <w:div w:id="1692489038">
                          <w:marLeft w:val="0"/>
                          <w:marRight w:val="0"/>
                          <w:marTop w:val="0"/>
                          <w:marBottom w:val="0"/>
                          <w:divBdr>
                            <w:top w:val="none" w:sz="0" w:space="0" w:color="auto"/>
                            <w:left w:val="none" w:sz="0" w:space="0" w:color="auto"/>
                            <w:bottom w:val="none" w:sz="0" w:space="0" w:color="auto"/>
                            <w:right w:val="none" w:sz="0" w:space="0" w:color="auto"/>
                          </w:divBdr>
                        </w:div>
                      </w:divsChild>
                    </w:div>
                    <w:div w:id="1092237179">
                      <w:marLeft w:val="0"/>
                      <w:marRight w:val="0"/>
                      <w:marTop w:val="0"/>
                      <w:marBottom w:val="0"/>
                      <w:divBdr>
                        <w:top w:val="none" w:sz="0" w:space="0" w:color="auto"/>
                        <w:left w:val="none" w:sz="0" w:space="0" w:color="auto"/>
                        <w:bottom w:val="none" w:sz="0" w:space="0" w:color="auto"/>
                        <w:right w:val="none" w:sz="0" w:space="0" w:color="auto"/>
                      </w:divBdr>
                      <w:divsChild>
                        <w:div w:id="651787885">
                          <w:marLeft w:val="0"/>
                          <w:marRight w:val="0"/>
                          <w:marTop w:val="0"/>
                          <w:marBottom w:val="0"/>
                          <w:divBdr>
                            <w:top w:val="none" w:sz="0" w:space="0" w:color="auto"/>
                            <w:left w:val="none" w:sz="0" w:space="0" w:color="auto"/>
                            <w:bottom w:val="none" w:sz="0" w:space="0" w:color="auto"/>
                            <w:right w:val="none" w:sz="0" w:space="0" w:color="auto"/>
                          </w:divBdr>
                        </w:div>
                      </w:divsChild>
                    </w:div>
                    <w:div w:id="1139422303">
                      <w:marLeft w:val="0"/>
                      <w:marRight w:val="0"/>
                      <w:marTop w:val="0"/>
                      <w:marBottom w:val="0"/>
                      <w:divBdr>
                        <w:top w:val="none" w:sz="0" w:space="0" w:color="auto"/>
                        <w:left w:val="none" w:sz="0" w:space="0" w:color="auto"/>
                        <w:bottom w:val="none" w:sz="0" w:space="0" w:color="auto"/>
                        <w:right w:val="none" w:sz="0" w:space="0" w:color="auto"/>
                      </w:divBdr>
                      <w:divsChild>
                        <w:div w:id="1425105495">
                          <w:marLeft w:val="0"/>
                          <w:marRight w:val="0"/>
                          <w:marTop w:val="0"/>
                          <w:marBottom w:val="0"/>
                          <w:divBdr>
                            <w:top w:val="none" w:sz="0" w:space="0" w:color="auto"/>
                            <w:left w:val="none" w:sz="0" w:space="0" w:color="auto"/>
                            <w:bottom w:val="none" w:sz="0" w:space="0" w:color="auto"/>
                            <w:right w:val="none" w:sz="0" w:space="0" w:color="auto"/>
                          </w:divBdr>
                        </w:div>
                      </w:divsChild>
                    </w:div>
                    <w:div w:id="1204562224">
                      <w:marLeft w:val="0"/>
                      <w:marRight w:val="0"/>
                      <w:marTop w:val="0"/>
                      <w:marBottom w:val="0"/>
                      <w:divBdr>
                        <w:top w:val="none" w:sz="0" w:space="0" w:color="auto"/>
                        <w:left w:val="none" w:sz="0" w:space="0" w:color="auto"/>
                        <w:bottom w:val="none" w:sz="0" w:space="0" w:color="auto"/>
                        <w:right w:val="none" w:sz="0" w:space="0" w:color="auto"/>
                      </w:divBdr>
                      <w:divsChild>
                        <w:div w:id="995838990">
                          <w:marLeft w:val="0"/>
                          <w:marRight w:val="0"/>
                          <w:marTop w:val="0"/>
                          <w:marBottom w:val="0"/>
                          <w:divBdr>
                            <w:top w:val="none" w:sz="0" w:space="0" w:color="auto"/>
                            <w:left w:val="none" w:sz="0" w:space="0" w:color="auto"/>
                            <w:bottom w:val="none" w:sz="0" w:space="0" w:color="auto"/>
                            <w:right w:val="none" w:sz="0" w:space="0" w:color="auto"/>
                          </w:divBdr>
                        </w:div>
                      </w:divsChild>
                    </w:div>
                    <w:div w:id="1214082634">
                      <w:marLeft w:val="0"/>
                      <w:marRight w:val="0"/>
                      <w:marTop w:val="0"/>
                      <w:marBottom w:val="0"/>
                      <w:divBdr>
                        <w:top w:val="none" w:sz="0" w:space="0" w:color="auto"/>
                        <w:left w:val="none" w:sz="0" w:space="0" w:color="auto"/>
                        <w:bottom w:val="none" w:sz="0" w:space="0" w:color="auto"/>
                        <w:right w:val="none" w:sz="0" w:space="0" w:color="auto"/>
                      </w:divBdr>
                      <w:divsChild>
                        <w:div w:id="313873629">
                          <w:marLeft w:val="0"/>
                          <w:marRight w:val="0"/>
                          <w:marTop w:val="0"/>
                          <w:marBottom w:val="0"/>
                          <w:divBdr>
                            <w:top w:val="none" w:sz="0" w:space="0" w:color="auto"/>
                            <w:left w:val="none" w:sz="0" w:space="0" w:color="auto"/>
                            <w:bottom w:val="none" w:sz="0" w:space="0" w:color="auto"/>
                            <w:right w:val="none" w:sz="0" w:space="0" w:color="auto"/>
                          </w:divBdr>
                        </w:div>
                      </w:divsChild>
                    </w:div>
                    <w:div w:id="1240677956">
                      <w:marLeft w:val="0"/>
                      <w:marRight w:val="0"/>
                      <w:marTop w:val="0"/>
                      <w:marBottom w:val="0"/>
                      <w:divBdr>
                        <w:top w:val="none" w:sz="0" w:space="0" w:color="auto"/>
                        <w:left w:val="none" w:sz="0" w:space="0" w:color="auto"/>
                        <w:bottom w:val="none" w:sz="0" w:space="0" w:color="auto"/>
                        <w:right w:val="none" w:sz="0" w:space="0" w:color="auto"/>
                      </w:divBdr>
                      <w:divsChild>
                        <w:div w:id="2048525341">
                          <w:marLeft w:val="0"/>
                          <w:marRight w:val="0"/>
                          <w:marTop w:val="0"/>
                          <w:marBottom w:val="0"/>
                          <w:divBdr>
                            <w:top w:val="none" w:sz="0" w:space="0" w:color="auto"/>
                            <w:left w:val="none" w:sz="0" w:space="0" w:color="auto"/>
                            <w:bottom w:val="none" w:sz="0" w:space="0" w:color="auto"/>
                            <w:right w:val="none" w:sz="0" w:space="0" w:color="auto"/>
                          </w:divBdr>
                        </w:div>
                      </w:divsChild>
                    </w:div>
                    <w:div w:id="1258907597">
                      <w:marLeft w:val="0"/>
                      <w:marRight w:val="0"/>
                      <w:marTop w:val="0"/>
                      <w:marBottom w:val="0"/>
                      <w:divBdr>
                        <w:top w:val="none" w:sz="0" w:space="0" w:color="auto"/>
                        <w:left w:val="none" w:sz="0" w:space="0" w:color="auto"/>
                        <w:bottom w:val="none" w:sz="0" w:space="0" w:color="auto"/>
                        <w:right w:val="none" w:sz="0" w:space="0" w:color="auto"/>
                      </w:divBdr>
                      <w:divsChild>
                        <w:div w:id="1319268815">
                          <w:marLeft w:val="0"/>
                          <w:marRight w:val="0"/>
                          <w:marTop w:val="0"/>
                          <w:marBottom w:val="0"/>
                          <w:divBdr>
                            <w:top w:val="none" w:sz="0" w:space="0" w:color="auto"/>
                            <w:left w:val="none" w:sz="0" w:space="0" w:color="auto"/>
                            <w:bottom w:val="none" w:sz="0" w:space="0" w:color="auto"/>
                            <w:right w:val="none" w:sz="0" w:space="0" w:color="auto"/>
                          </w:divBdr>
                        </w:div>
                      </w:divsChild>
                    </w:div>
                    <w:div w:id="1318147655">
                      <w:marLeft w:val="0"/>
                      <w:marRight w:val="0"/>
                      <w:marTop w:val="0"/>
                      <w:marBottom w:val="0"/>
                      <w:divBdr>
                        <w:top w:val="none" w:sz="0" w:space="0" w:color="auto"/>
                        <w:left w:val="none" w:sz="0" w:space="0" w:color="auto"/>
                        <w:bottom w:val="none" w:sz="0" w:space="0" w:color="auto"/>
                        <w:right w:val="none" w:sz="0" w:space="0" w:color="auto"/>
                      </w:divBdr>
                      <w:divsChild>
                        <w:div w:id="931353701">
                          <w:marLeft w:val="0"/>
                          <w:marRight w:val="0"/>
                          <w:marTop w:val="0"/>
                          <w:marBottom w:val="0"/>
                          <w:divBdr>
                            <w:top w:val="none" w:sz="0" w:space="0" w:color="auto"/>
                            <w:left w:val="none" w:sz="0" w:space="0" w:color="auto"/>
                            <w:bottom w:val="none" w:sz="0" w:space="0" w:color="auto"/>
                            <w:right w:val="none" w:sz="0" w:space="0" w:color="auto"/>
                          </w:divBdr>
                        </w:div>
                      </w:divsChild>
                    </w:div>
                    <w:div w:id="1331060848">
                      <w:marLeft w:val="0"/>
                      <w:marRight w:val="0"/>
                      <w:marTop w:val="0"/>
                      <w:marBottom w:val="0"/>
                      <w:divBdr>
                        <w:top w:val="none" w:sz="0" w:space="0" w:color="auto"/>
                        <w:left w:val="none" w:sz="0" w:space="0" w:color="auto"/>
                        <w:bottom w:val="none" w:sz="0" w:space="0" w:color="auto"/>
                        <w:right w:val="none" w:sz="0" w:space="0" w:color="auto"/>
                      </w:divBdr>
                      <w:divsChild>
                        <w:div w:id="2038774196">
                          <w:marLeft w:val="0"/>
                          <w:marRight w:val="0"/>
                          <w:marTop w:val="0"/>
                          <w:marBottom w:val="0"/>
                          <w:divBdr>
                            <w:top w:val="none" w:sz="0" w:space="0" w:color="auto"/>
                            <w:left w:val="none" w:sz="0" w:space="0" w:color="auto"/>
                            <w:bottom w:val="none" w:sz="0" w:space="0" w:color="auto"/>
                            <w:right w:val="none" w:sz="0" w:space="0" w:color="auto"/>
                          </w:divBdr>
                        </w:div>
                      </w:divsChild>
                    </w:div>
                    <w:div w:id="1336498626">
                      <w:marLeft w:val="0"/>
                      <w:marRight w:val="0"/>
                      <w:marTop w:val="0"/>
                      <w:marBottom w:val="0"/>
                      <w:divBdr>
                        <w:top w:val="none" w:sz="0" w:space="0" w:color="auto"/>
                        <w:left w:val="none" w:sz="0" w:space="0" w:color="auto"/>
                        <w:bottom w:val="none" w:sz="0" w:space="0" w:color="auto"/>
                        <w:right w:val="none" w:sz="0" w:space="0" w:color="auto"/>
                      </w:divBdr>
                      <w:divsChild>
                        <w:div w:id="685251201">
                          <w:marLeft w:val="0"/>
                          <w:marRight w:val="0"/>
                          <w:marTop w:val="0"/>
                          <w:marBottom w:val="0"/>
                          <w:divBdr>
                            <w:top w:val="none" w:sz="0" w:space="0" w:color="auto"/>
                            <w:left w:val="none" w:sz="0" w:space="0" w:color="auto"/>
                            <w:bottom w:val="none" w:sz="0" w:space="0" w:color="auto"/>
                            <w:right w:val="none" w:sz="0" w:space="0" w:color="auto"/>
                          </w:divBdr>
                        </w:div>
                      </w:divsChild>
                    </w:div>
                    <w:div w:id="1370177778">
                      <w:marLeft w:val="0"/>
                      <w:marRight w:val="0"/>
                      <w:marTop w:val="0"/>
                      <w:marBottom w:val="0"/>
                      <w:divBdr>
                        <w:top w:val="none" w:sz="0" w:space="0" w:color="auto"/>
                        <w:left w:val="none" w:sz="0" w:space="0" w:color="auto"/>
                        <w:bottom w:val="none" w:sz="0" w:space="0" w:color="auto"/>
                        <w:right w:val="none" w:sz="0" w:space="0" w:color="auto"/>
                      </w:divBdr>
                      <w:divsChild>
                        <w:div w:id="720323607">
                          <w:marLeft w:val="0"/>
                          <w:marRight w:val="0"/>
                          <w:marTop w:val="0"/>
                          <w:marBottom w:val="0"/>
                          <w:divBdr>
                            <w:top w:val="none" w:sz="0" w:space="0" w:color="auto"/>
                            <w:left w:val="none" w:sz="0" w:space="0" w:color="auto"/>
                            <w:bottom w:val="none" w:sz="0" w:space="0" w:color="auto"/>
                            <w:right w:val="none" w:sz="0" w:space="0" w:color="auto"/>
                          </w:divBdr>
                        </w:div>
                      </w:divsChild>
                    </w:div>
                    <w:div w:id="1424111558">
                      <w:marLeft w:val="0"/>
                      <w:marRight w:val="0"/>
                      <w:marTop w:val="0"/>
                      <w:marBottom w:val="0"/>
                      <w:divBdr>
                        <w:top w:val="none" w:sz="0" w:space="0" w:color="auto"/>
                        <w:left w:val="none" w:sz="0" w:space="0" w:color="auto"/>
                        <w:bottom w:val="none" w:sz="0" w:space="0" w:color="auto"/>
                        <w:right w:val="none" w:sz="0" w:space="0" w:color="auto"/>
                      </w:divBdr>
                      <w:divsChild>
                        <w:div w:id="544490046">
                          <w:marLeft w:val="0"/>
                          <w:marRight w:val="0"/>
                          <w:marTop w:val="0"/>
                          <w:marBottom w:val="0"/>
                          <w:divBdr>
                            <w:top w:val="none" w:sz="0" w:space="0" w:color="auto"/>
                            <w:left w:val="none" w:sz="0" w:space="0" w:color="auto"/>
                            <w:bottom w:val="none" w:sz="0" w:space="0" w:color="auto"/>
                            <w:right w:val="none" w:sz="0" w:space="0" w:color="auto"/>
                          </w:divBdr>
                        </w:div>
                      </w:divsChild>
                    </w:div>
                    <w:div w:id="1424303245">
                      <w:marLeft w:val="0"/>
                      <w:marRight w:val="0"/>
                      <w:marTop w:val="0"/>
                      <w:marBottom w:val="0"/>
                      <w:divBdr>
                        <w:top w:val="none" w:sz="0" w:space="0" w:color="auto"/>
                        <w:left w:val="none" w:sz="0" w:space="0" w:color="auto"/>
                        <w:bottom w:val="none" w:sz="0" w:space="0" w:color="auto"/>
                        <w:right w:val="none" w:sz="0" w:space="0" w:color="auto"/>
                      </w:divBdr>
                      <w:divsChild>
                        <w:div w:id="1577857400">
                          <w:marLeft w:val="0"/>
                          <w:marRight w:val="0"/>
                          <w:marTop w:val="0"/>
                          <w:marBottom w:val="0"/>
                          <w:divBdr>
                            <w:top w:val="none" w:sz="0" w:space="0" w:color="auto"/>
                            <w:left w:val="none" w:sz="0" w:space="0" w:color="auto"/>
                            <w:bottom w:val="none" w:sz="0" w:space="0" w:color="auto"/>
                            <w:right w:val="none" w:sz="0" w:space="0" w:color="auto"/>
                          </w:divBdr>
                        </w:div>
                      </w:divsChild>
                    </w:div>
                    <w:div w:id="1428962595">
                      <w:marLeft w:val="0"/>
                      <w:marRight w:val="0"/>
                      <w:marTop w:val="0"/>
                      <w:marBottom w:val="0"/>
                      <w:divBdr>
                        <w:top w:val="none" w:sz="0" w:space="0" w:color="auto"/>
                        <w:left w:val="none" w:sz="0" w:space="0" w:color="auto"/>
                        <w:bottom w:val="none" w:sz="0" w:space="0" w:color="auto"/>
                        <w:right w:val="none" w:sz="0" w:space="0" w:color="auto"/>
                      </w:divBdr>
                      <w:divsChild>
                        <w:div w:id="45839510">
                          <w:marLeft w:val="0"/>
                          <w:marRight w:val="0"/>
                          <w:marTop w:val="0"/>
                          <w:marBottom w:val="0"/>
                          <w:divBdr>
                            <w:top w:val="none" w:sz="0" w:space="0" w:color="auto"/>
                            <w:left w:val="none" w:sz="0" w:space="0" w:color="auto"/>
                            <w:bottom w:val="none" w:sz="0" w:space="0" w:color="auto"/>
                            <w:right w:val="none" w:sz="0" w:space="0" w:color="auto"/>
                          </w:divBdr>
                        </w:div>
                      </w:divsChild>
                    </w:div>
                    <w:div w:id="1452674516">
                      <w:marLeft w:val="0"/>
                      <w:marRight w:val="0"/>
                      <w:marTop w:val="0"/>
                      <w:marBottom w:val="0"/>
                      <w:divBdr>
                        <w:top w:val="none" w:sz="0" w:space="0" w:color="auto"/>
                        <w:left w:val="none" w:sz="0" w:space="0" w:color="auto"/>
                        <w:bottom w:val="none" w:sz="0" w:space="0" w:color="auto"/>
                        <w:right w:val="none" w:sz="0" w:space="0" w:color="auto"/>
                      </w:divBdr>
                      <w:divsChild>
                        <w:div w:id="395738863">
                          <w:marLeft w:val="0"/>
                          <w:marRight w:val="0"/>
                          <w:marTop w:val="0"/>
                          <w:marBottom w:val="0"/>
                          <w:divBdr>
                            <w:top w:val="none" w:sz="0" w:space="0" w:color="auto"/>
                            <w:left w:val="none" w:sz="0" w:space="0" w:color="auto"/>
                            <w:bottom w:val="none" w:sz="0" w:space="0" w:color="auto"/>
                            <w:right w:val="none" w:sz="0" w:space="0" w:color="auto"/>
                          </w:divBdr>
                        </w:div>
                      </w:divsChild>
                    </w:div>
                    <w:div w:id="1456170570">
                      <w:marLeft w:val="0"/>
                      <w:marRight w:val="0"/>
                      <w:marTop w:val="0"/>
                      <w:marBottom w:val="0"/>
                      <w:divBdr>
                        <w:top w:val="none" w:sz="0" w:space="0" w:color="auto"/>
                        <w:left w:val="none" w:sz="0" w:space="0" w:color="auto"/>
                        <w:bottom w:val="none" w:sz="0" w:space="0" w:color="auto"/>
                        <w:right w:val="none" w:sz="0" w:space="0" w:color="auto"/>
                      </w:divBdr>
                      <w:divsChild>
                        <w:div w:id="2076078520">
                          <w:marLeft w:val="0"/>
                          <w:marRight w:val="0"/>
                          <w:marTop w:val="0"/>
                          <w:marBottom w:val="0"/>
                          <w:divBdr>
                            <w:top w:val="none" w:sz="0" w:space="0" w:color="auto"/>
                            <w:left w:val="none" w:sz="0" w:space="0" w:color="auto"/>
                            <w:bottom w:val="none" w:sz="0" w:space="0" w:color="auto"/>
                            <w:right w:val="none" w:sz="0" w:space="0" w:color="auto"/>
                          </w:divBdr>
                        </w:div>
                      </w:divsChild>
                    </w:div>
                    <w:div w:id="1469783066">
                      <w:marLeft w:val="0"/>
                      <w:marRight w:val="0"/>
                      <w:marTop w:val="0"/>
                      <w:marBottom w:val="0"/>
                      <w:divBdr>
                        <w:top w:val="none" w:sz="0" w:space="0" w:color="auto"/>
                        <w:left w:val="none" w:sz="0" w:space="0" w:color="auto"/>
                        <w:bottom w:val="none" w:sz="0" w:space="0" w:color="auto"/>
                        <w:right w:val="none" w:sz="0" w:space="0" w:color="auto"/>
                      </w:divBdr>
                      <w:divsChild>
                        <w:div w:id="1325007190">
                          <w:marLeft w:val="0"/>
                          <w:marRight w:val="0"/>
                          <w:marTop w:val="0"/>
                          <w:marBottom w:val="0"/>
                          <w:divBdr>
                            <w:top w:val="none" w:sz="0" w:space="0" w:color="auto"/>
                            <w:left w:val="none" w:sz="0" w:space="0" w:color="auto"/>
                            <w:bottom w:val="none" w:sz="0" w:space="0" w:color="auto"/>
                            <w:right w:val="none" w:sz="0" w:space="0" w:color="auto"/>
                          </w:divBdr>
                        </w:div>
                      </w:divsChild>
                    </w:div>
                    <w:div w:id="1484934796">
                      <w:marLeft w:val="0"/>
                      <w:marRight w:val="0"/>
                      <w:marTop w:val="0"/>
                      <w:marBottom w:val="0"/>
                      <w:divBdr>
                        <w:top w:val="none" w:sz="0" w:space="0" w:color="auto"/>
                        <w:left w:val="none" w:sz="0" w:space="0" w:color="auto"/>
                        <w:bottom w:val="none" w:sz="0" w:space="0" w:color="auto"/>
                        <w:right w:val="none" w:sz="0" w:space="0" w:color="auto"/>
                      </w:divBdr>
                      <w:divsChild>
                        <w:div w:id="350962395">
                          <w:marLeft w:val="0"/>
                          <w:marRight w:val="0"/>
                          <w:marTop w:val="0"/>
                          <w:marBottom w:val="0"/>
                          <w:divBdr>
                            <w:top w:val="none" w:sz="0" w:space="0" w:color="auto"/>
                            <w:left w:val="none" w:sz="0" w:space="0" w:color="auto"/>
                            <w:bottom w:val="none" w:sz="0" w:space="0" w:color="auto"/>
                            <w:right w:val="none" w:sz="0" w:space="0" w:color="auto"/>
                          </w:divBdr>
                        </w:div>
                      </w:divsChild>
                    </w:div>
                    <w:div w:id="1507859872">
                      <w:marLeft w:val="0"/>
                      <w:marRight w:val="0"/>
                      <w:marTop w:val="0"/>
                      <w:marBottom w:val="0"/>
                      <w:divBdr>
                        <w:top w:val="none" w:sz="0" w:space="0" w:color="auto"/>
                        <w:left w:val="none" w:sz="0" w:space="0" w:color="auto"/>
                        <w:bottom w:val="none" w:sz="0" w:space="0" w:color="auto"/>
                        <w:right w:val="none" w:sz="0" w:space="0" w:color="auto"/>
                      </w:divBdr>
                      <w:divsChild>
                        <w:div w:id="632294176">
                          <w:marLeft w:val="0"/>
                          <w:marRight w:val="0"/>
                          <w:marTop w:val="0"/>
                          <w:marBottom w:val="0"/>
                          <w:divBdr>
                            <w:top w:val="none" w:sz="0" w:space="0" w:color="auto"/>
                            <w:left w:val="none" w:sz="0" w:space="0" w:color="auto"/>
                            <w:bottom w:val="none" w:sz="0" w:space="0" w:color="auto"/>
                            <w:right w:val="none" w:sz="0" w:space="0" w:color="auto"/>
                          </w:divBdr>
                        </w:div>
                      </w:divsChild>
                    </w:div>
                    <w:div w:id="1590500407">
                      <w:marLeft w:val="0"/>
                      <w:marRight w:val="0"/>
                      <w:marTop w:val="0"/>
                      <w:marBottom w:val="0"/>
                      <w:divBdr>
                        <w:top w:val="none" w:sz="0" w:space="0" w:color="auto"/>
                        <w:left w:val="none" w:sz="0" w:space="0" w:color="auto"/>
                        <w:bottom w:val="none" w:sz="0" w:space="0" w:color="auto"/>
                        <w:right w:val="none" w:sz="0" w:space="0" w:color="auto"/>
                      </w:divBdr>
                      <w:divsChild>
                        <w:div w:id="341784906">
                          <w:marLeft w:val="0"/>
                          <w:marRight w:val="0"/>
                          <w:marTop w:val="0"/>
                          <w:marBottom w:val="0"/>
                          <w:divBdr>
                            <w:top w:val="none" w:sz="0" w:space="0" w:color="auto"/>
                            <w:left w:val="none" w:sz="0" w:space="0" w:color="auto"/>
                            <w:bottom w:val="none" w:sz="0" w:space="0" w:color="auto"/>
                            <w:right w:val="none" w:sz="0" w:space="0" w:color="auto"/>
                          </w:divBdr>
                        </w:div>
                      </w:divsChild>
                    </w:div>
                    <w:div w:id="1607227878">
                      <w:marLeft w:val="0"/>
                      <w:marRight w:val="0"/>
                      <w:marTop w:val="0"/>
                      <w:marBottom w:val="0"/>
                      <w:divBdr>
                        <w:top w:val="none" w:sz="0" w:space="0" w:color="auto"/>
                        <w:left w:val="none" w:sz="0" w:space="0" w:color="auto"/>
                        <w:bottom w:val="none" w:sz="0" w:space="0" w:color="auto"/>
                        <w:right w:val="none" w:sz="0" w:space="0" w:color="auto"/>
                      </w:divBdr>
                      <w:divsChild>
                        <w:div w:id="1064990150">
                          <w:marLeft w:val="0"/>
                          <w:marRight w:val="0"/>
                          <w:marTop w:val="0"/>
                          <w:marBottom w:val="0"/>
                          <w:divBdr>
                            <w:top w:val="none" w:sz="0" w:space="0" w:color="auto"/>
                            <w:left w:val="none" w:sz="0" w:space="0" w:color="auto"/>
                            <w:bottom w:val="none" w:sz="0" w:space="0" w:color="auto"/>
                            <w:right w:val="none" w:sz="0" w:space="0" w:color="auto"/>
                          </w:divBdr>
                        </w:div>
                      </w:divsChild>
                    </w:div>
                    <w:div w:id="1630354298">
                      <w:marLeft w:val="0"/>
                      <w:marRight w:val="0"/>
                      <w:marTop w:val="0"/>
                      <w:marBottom w:val="0"/>
                      <w:divBdr>
                        <w:top w:val="none" w:sz="0" w:space="0" w:color="auto"/>
                        <w:left w:val="none" w:sz="0" w:space="0" w:color="auto"/>
                        <w:bottom w:val="none" w:sz="0" w:space="0" w:color="auto"/>
                        <w:right w:val="none" w:sz="0" w:space="0" w:color="auto"/>
                      </w:divBdr>
                      <w:divsChild>
                        <w:div w:id="1354527531">
                          <w:marLeft w:val="0"/>
                          <w:marRight w:val="0"/>
                          <w:marTop w:val="0"/>
                          <w:marBottom w:val="0"/>
                          <w:divBdr>
                            <w:top w:val="none" w:sz="0" w:space="0" w:color="auto"/>
                            <w:left w:val="none" w:sz="0" w:space="0" w:color="auto"/>
                            <w:bottom w:val="none" w:sz="0" w:space="0" w:color="auto"/>
                            <w:right w:val="none" w:sz="0" w:space="0" w:color="auto"/>
                          </w:divBdr>
                        </w:div>
                      </w:divsChild>
                    </w:div>
                    <w:div w:id="1650162877">
                      <w:marLeft w:val="0"/>
                      <w:marRight w:val="0"/>
                      <w:marTop w:val="0"/>
                      <w:marBottom w:val="0"/>
                      <w:divBdr>
                        <w:top w:val="none" w:sz="0" w:space="0" w:color="auto"/>
                        <w:left w:val="none" w:sz="0" w:space="0" w:color="auto"/>
                        <w:bottom w:val="none" w:sz="0" w:space="0" w:color="auto"/>
                        <w:right w:val="none" w:sz="0" w:space="0" w:color="auto"/>
                      </w:divBdr>
                      <w:divsChild>
                        <w:div w:id="600534707">
                          <w:marLeft w:val="0"/>
                          <w:marRight w:val="0"/>
                          <w:marTop w:val="0"/>
                          <w:marBottom w:val="0"/>
                          <w:divBdr>
                            <w:top w:val="none" w:sz="0" w:space="0" w:color="auto"/>
                            <w:left w:val="none" w:sz="0" w:space="0" w:color="auto"/>
                            <w:bottom w:val="none" w:sz="0" w:space="0" w:color="auto"/>
                            <w:right w:val="none" w:sz="0" w:space="0" w:color="auto"/>
                          </w:divBdr>
                        </w:div>
                      </w:divsChild>
                    </w:div>
                    <w:div w:id="1656104111">
                      <w:marLeft w:val="0"/>
                      <w:marRight w:val="0"/>
                      <w:marTop w:val="0"/>
                      <w:marBottom w:val="0"/>
                      <w:divBdr>
                        <w:top w:val="none" w:sz="0" w:space="0" w:color="auto"/>
                        <w:left w:val="none" w:sz="0" w:space="0" w:color="auto"/>
                        <w:bottom w:val="none" w:sz="0" w:space="0" w:color="auto"/>
                        <w:right w:val="none" w:sz="0" w:space="0" w:color="auto"/>
                      </w:divBdr>
                      <w:divsChild>
                        <w:div w:id="749277491">
                          <w:marLeft w:val="0"/>
                          <w:marRight w:val="0"/>
                          <w:marTop w:val="0"/>
                          <w:marBottom w:val="0"/>
                          <w:divBdr>
                            <w:top w:val="none" w:sz="0" w:space="0" w:color="auto"/>
                            <w:left w:val="none" w:sz="0" w:space="0" w:color="auto"/>
                            <w:bottom w:val="none" w:sz="0" w:space="0" w:color="auto"/>
                            <w:right w:val="none" w:sz="0" w:space="0" w:color="auto"/>
                          </w:divBdr>
                        </w:div>
                      </w:divsChild>
                    </w:div>
                    <w:div w:id="1660960449">
                      <w:marLeft w:val="0"/>
                      <w:marRight w:val="0"/>
                      <w:marTop w:val="0"/>
                      <w:marBottom w:val="0"/>
                      <w:divBdr>
                        <w:top w:val="none" w:sz="0" w:space="0" w:color="auto"/>
                        <w:left w:val="none" w:sz="0" w:space="0" w:color="auto"/>
                        <w:bottom w:val="none" w:sz="0" w:space="0" w:color="auto"/>
                        <w:right w:val="none" w:sz="0" w:space="0" w:color="auto"/>
                      </w:divBdr>
                      <w:divsChild>
                        <w:div w:id="1519851154">
                          <w:marLeft w:val="0"/>
                          <w:marRight w:val="0"/>
                          <w:marTop w:val="0"/>
                          <w:marBottom w:val="0"/>
                          <w:divBdr>
                            <w:top w:val="none" w:sz="0" w:space="0" w:color="auto"/>
                            <w:left w:val="none" w:sz="0" w:space="0" w:color="auto"/>
                            <w:bottom w:val="none" w:sz="0" w:space="0" w:color="auto"/>
                            <w:right w:val="none" w:sz="0" w:space="0" w:color="auto"/>
                          </w:divBdr>
                        </w:div>
                      </w:divsChild>
                    </w:div>
                    <w:div w:id="1670981214">
                      <w:marLeft w:val="0"/>
                      <w:marRight w:val="0"/>
                      <w:marTop w:val="0"/>
                      <w:marBottom w:val="0"/>
                      <w:divBdr>
                        <w:top w:val="none" w:sz="0" w:space="0" w:color="auto"/>
                        <w:left w:val="none" w:sz="0" w:space="0" w:color="auto"/>
                        <w:bottom w:val="none" w:sz="0" w:space="0" w:color="auto"/>
                        <w:right w:val="none" w:sz="0" w:space="0" w:color="auto"/>
                      </w:divBdr>
                      <w:divsChild>
                        <w:div w:id="1342050571">
                          <w:marLeft w:val="0"/>
                          <w:marRight w:val="0"/>
                          <w:marTop w:val="0"/>
                          <w:marBottom w:val="0"/>
                          <w:divBdr>
                            <w:top w:val="none" w:sz="0" w:space="0" w:color="auto"/>
                            <w:left w:val="none" w:sz="0" w:space="0" w:color="auto"/>
                            <w:bottom w:val="none" w:sz="0" w:space="0" w:color="auto"/>
                            <w:right w:val="none" w:sz="0" w:space="0" w:color="auto"/>
                          </w:divBdr>
                        </w:div>
                      </w:divsChild>
                    </w:div>
                    <w:div w:id="1696223822">
                      <w:marLeft w:val="0"/>
                      <w:marRight w:val="0"/>
                      <w:marTop w:val="0"/>
                      <w:marBottom w:val="0"/>
                      <w:divBdr>
                        <w:top w:val="none" w:sz="0" w:space="0" w:color="auto"/>
                        <w:left w:val="none" w:sz="0" w:space="0" w:color="auto"/>
                        <w:bottom w:val="none" w:sz="0" w:space="0" w:color="auto"/>
                        <w:right w:val="none" w:sz="0" w:space="0" w:color="auto"/>
                      </w:divBdr>
                      <w:divsChild>
                        <w:div w:id="1994135563">
                          <w:marLeft w:val="0"/>
                          <w:marRight w:val="0"/>
                          <w:marTop w:val="0"/>
                          <w:marBottom w:val="0"/>
                          <w:divBdr>
                            <w:top w:val="none" w:sz="0" w:space="0" w:color="auto"/>
                            <w:left w:val="none" w:sz="0" w:space="0" w:color="auto"/>
                            <w:bottom w:val="none" w:sz="0" w:space="0" w:color="auto"/>
                            <w:right w:val="none" w:sz="0" w:space="0" w:color="auto"/>
                          </w:divBdr>
                        </w:div>
                      </w:divsChild>
                    </w:div>
                    <w:div w:id="1750227853">
                      <w:marLeft w:val="0"/>
                      <w:marRight w:val="0"/>
                      <w:marTop w:val="0"/>
                      <w:marBottom w:val="0"/>
                      <w:divBdr>
                        <w:top w:val="none" w:sz="0" w:space="0" w:color="auto"/>
                        <w:left w:val="none" w:sz="0" w:space="0" w:color="auto"/>
                        <w:bottom w:val="none" w:sz="0" w:space="0" w:color="auto"/>
                        <w:right w:val="none" w:sz="0" w:space="0" w:color="auto"/>
                      </w:divBdr>
                      <w:divsChild>
                        <w:div w:id="1141390439">
                          <w:marLeft w:val="0"/>
                          <w:marRight w:val="0"/>
                          <w:marTop w:val="0"/>
                          <w:marBottom w:val="0"/>
                          <w:divBdr>
                            <w:top w:val="none" w:sz="0" w:space="0" w:color="auto"/>
                            <w:left w:val="none" w:sz="0" w:space="0" w:color="auto"/>
                            <w:bottom w:val="none" w:sz="0" w:space="0" w:color="auto"/>
                            <w:right w:val="none" w:sz="0" w:space="0" w:color="auto"/>
                          </w:divBdr>
                        </w:div>
                      </w:divsChild>
                    </w:div>
                    <w:div w:id="1803501673">
                      <w:marLeft w:val="0"/>
                      <w:marRight w:val="0"/>
                      <w:marTop w:val="0"/>
                      <w:marBottom w:val="0"/>
                      <w:divBdr>
                        <w:top w:val="none" w:sz="0" w:space="0" w:color="auto"/>
                        <w:left w:val="none" w:sz="0" w:space="0" w:color="auto"/>
                        <w:bottom w:val="none" w:sz="0" w:space="0" w:color="auto"/>
                        <w:right w:val="none" w:sz="0" w:space="0" w:color="auto"/>
                      </w:divBdr>
                      <w:divsChild>
                        <w:div w:id="997684815">
                          <w:marLeft w:val="0"/>
                          <w:marRight w:val="0"/>
                          <w:marTop w:val="0"/>
                          <w:marBottom w:val="0"/>
                          <w:divBdr>
                            <w:top w:val="none" w:sz="0" w:space="0" w:color="auto"/>
                            <w:left w:val="none" w:sz="0" w:space="0" w:color="auto"/>
                            <w:bottom w:val="none" w:sz="0" w:space="0" w:color="auto"/>
                            <w:right w:val="none" w:sz="0" w:space="0" w:color="auto"/>
                          </w:divBdr>
                        </w:div>
                      </w:divsChild>
                    </w:div>
                    <w:div w:id="1804081027">
                      <w:marLeft w:val="0"/>
                      <w:marRight w:val="0"/>
                      <w:marTop w:val="0"/>
                      <w:marBottom w:val="0"/>
                      <w:divBdr>
                        <w:top w:val="none" w:sz="0" w:space="0" w:color="auto"/>
                        <w:left w:val="none" w:sz="0" w:space="0" w:color="auto"/>
                        <w:bottom w:val="none" w:sz="0" w:space="0" w:color="auto"/>
                        <w:right w:val="none" w:sz="0" w:space="0" w:color="auto"/>
                      </w:divBdr>
                      <w:divsChild>
                        <w:div w:id="976572194">
                          <w:marLeft w:val="0"/>
                          <w:marRight w:val="0"/>
                          <w:marTop w:val="0"/>
                          <w:marBottom w:val="0"/>
                          <w:divBdr>
                            <w:top w:val="none" w:sz="0" w:space="0" w:color="auto"/>
                            <w:left w:val="none" w:sz="0" w:space="0" w:color="auto"/>
                            <w:bottom w:val="none" w:sz="0" w:space="0" w:color="auto"/>
                            <w:right w:val="none" w:sz="0" w:space="0" w:color="auto"/>
                          </w:divBdr>
                        </w:div>
                      </w:divsChild>
                    </w:div>
                    <w:div w:id="1806964151">
                      <w:marLeft w:val="0"/>
                      <w:marRight w:val="0"/>
                      <w:marTop w:val="0"/>
                      <w:marBottom w:val="0"/>
                      <w:divBdr>
                        <w:top w:val="none" w:sz="0" w:space="0" w:color="auto"/>
                        <w:left w:val="none" w:sz="0" w:space="0" w:color="auto"/>
                        <w:bottom w:val="none" w:sz="0" w:space="0" w:color="auto"/>
                        <w:right w:val="none" w:sz="0" w:space="0" w:color="auto"/>
                      </w:divBdr>
                      <w:divsChild>
                        <w:div w:id="2012682461">
                          <w:marLeft w:val="0"/>
                          <w:marRight w:val="0"/>
                          <w:marTop w:val="0"/>
                          <w:marBottom w:val="0"/>
                          <w:divBdr>
                            <w:top w:val="none" w:sz="0" w:space="0" w:color="auto"/>
                            <w:left w:val="none" w:sz="0" w:space="0" w:color="auto"/>
                            <w:bottom w:val="none" w:sz="0" w:space="0" w:color="auto"/>
                            <w:right w:val="none" w:sz="0" w:space="0" w:color="auto"/>
                          </w:divBdr>
                        </w:div>
                      </w:divsChild>
                    </w:div>
                    <w:div w:id="1859658282">
                      <w:marLeft w:val="0"/>
                      <w:marRight w:val="0"/>
                      <w:marTop w:val="0"/>
                      <w:marBottom w:val="0"/>
                      <w:divBdr>
                        <w:top w:val="none" w:sz="0" w:space="0" w:color="auto"/>
                        <w:left w:val="none" w:sz="0" w:space="0" w:color="auto"/>
                        <w:bottom w:val="none" w:sz="0" w:space="0" w:color="auto"/>
                        <w:right w:val="none" w:sz="0" w:space="0" w:color="auto"/>
                      </w:divBdr>
                      <w:divsChild>
                        <w:div w:id="337732634">
                          <w:marLeft w:val="0"/>
                          <w:marRight w:val="0"/>
                          <w:marTop w:val="0"/>
                          <w:marBottom w:val="0"/>
                          <w:divBdr>
                            <w:top w:val="none" w:sz="0" w:space="0" w:color="auto"/>
                            <w:left w:val="none" w:sz="0" w:space="0" w:color="auto"/>
                            <w:bottom w:val="none" w:sz="0" w:space="0" w:color="auto"/>
                            <w:right w:val="none" w:sz="0" w:space="0" w:color="auto"/>
                          </w:divBdr>
                        </w:div>
                      </w:divsChild>
                    </w:div>
                    <w:div w:id="1874423043">
                      <w:marLeft w:val="0"/>
                      <w:marRight w:val="0"/>
                      <w:marTop w:val="0"/>
                      <w:marBottom w:val="0"/>
                      <w:divBdr>
                        <w:top w:val="none" w:sz="0" w:space="0" w:color="auto"/>
                        <w:left w:val="none" w:sz="0" w:space="0" w:color="auto"/>
                        <w:bottom w:val="none" w:sz="0" w:space="0" w:color="auto"/>
                        <w:right w:val="none" w:sz="0" w:space="0" w:color="auto"/>
                      </w:divBdr>
                      <w:divsChild>
                        <w:div w:id="676270294">
                          <w:marLeft w:val="0"/>
                          <w:marRight w:val="0"/>
                          <w:marTop w:val="0"/>
                          <w:marBottom w:val="0"/>
                          <w:divBdr>
                            <w:top w:val="none" w:sz="0" w:space="0" w:color="auto"/>
                            <w:left w:val="none" w:sz="0" w:space="0" w:color="auto"/>
                            <w:bottom w:val="none" w:sz="0" w:space="0" w:color="auto"/>
                            <w:right w:val="none" w:sz="0" w:space="0" w:color="auto"/>
                          </w:divBdr>
                        </w:div>
                      </w:divsChild>
                    </w:div>
                    <w:div w:id="1912083070">
                      <w:marLeft w:val="0"/>
                      <w:marRight w:val="0"/>
                      <w:marTop w:val="0"/>
                      <w:marBottom w:val="0"/>
                      <w:divBdr>
                        <w:top w:val="none" w:sz="0" w:space="0" w:color="auto"/>
                        <w:left w:val="none" w:sz="0" w:space="0" w:color="auto"/>
                        <w:bottom w:val="none" w:sz="0" w:space="0" w:color="auto"/>
                        <w:right w:val="none" w:sz="0" w:space="0" w:color="auto"/>
                      </w:divBdr>
                      <w:divsChild>
                        <w:div w:id="63140344">
                          <w:marLeft w:val="0"/>
                          <w:marRight w:val="0"/>
                          <w:marTop w:val="0"/>
                          <w:marBottom w:val="0"/>
                          <w:divBdr>
                            <w:top w:val="none" w:sz="0" w:space="0" w:color="auto"/>
                            <w:left w:val="none" w:sz="0" w:space="0" w:color="auto"/>
                            <w:bottom w:val="none" w:sz="0" w:space="0" w:color="auto"/>
                            <w:right w:val="none" w:sz="0" w:space="0" w:color="auto"/>
                          </w:divBdr>
                        </w:div>
                      </w:divsChild>
                    </w:div>
                    <w:div w:id="1916863884">
                      <w:marLeft w:val="0"/>
                      <w:marRight w:val="0"/>
                      <w:marTop w:val="0"/>
                      <w:marBottom w:val="0"/>
                      <w:divBdr>
                        <w:top w:val="none" w:sz="0" w:space="0" w:color="auto"/>
                        <w:left w:val="none" w:sz="0" w:space="0" w:color="auto"/>
                        <w:bottom w:val="none" w:sz="0" w:space="0" w:color="auto"/>
                        <w:right w:val="none" w:sz="0" w:space="0" w:color="auto"/>
                      </w:divBdr>
                      <w:divsChild>
                        <w:div w:id="921332489">
                          <w:marLeft w:val="0"/>
                          <w:marRight w:val="0"/>
                          <w:marTop w:val="0"/>
                          <w:marBottom w:val="0"/>
                          <w:divBdr>
                            <w:top w:val="none" w:sz="0" w:space="0" w:color="auto"/>
                            <w:left w:val="none" w:sz="0" w:space="0" w:color="auto"/>
                            <w:bottom w:val="none" w:sz="0" w:space="0" w:color="auto"/>
                            <w:right w:val="none" w:sz="0" w:space="0" w:color="auto"/>
                          </w:divBdr>
                        </w:div>
                      </w:divsChild>
                    </w:div>
                    <w:div w:id="1972319834">
                      <w:marLeft w:val="0"/>
                      <w:marRight w:val="0"/>
                      <w:marTop w:val="0"/>
                      <w:marBottom w:val="0"/>
                      <w:divBdr>
                        <w:top w:val="none" w:sz="0" w:space="0" w:color="auto"/>
                        <w:left w:val="none" w:sz="0" w:space="0" w:color="auto"/>
                        <w:bottom w:val="none" w:sz="0" w:space="0" w:color="auto"/>
                        <w:right w:val="none" w:sz="0" w:space="0" w:color="auto"/>
                      </w:divBdr>
                      <w:divsChild>
                        <w:div w:id="1274706505">
                          <w:marLeft w:val="0"/>
                          <w:marRight w:val="0"/>
                          <w:marTop w:val="0"/>
                          <w:marBottom w:val="0"/>
                          <w:divBdr>
                            <w:top w:val="none" w:sz="0" w:space="0" w:color="auto"/>
                            <w:left w:val="none" w:sz="0" w:space="0" w:color="auto"/>
                            <w:bottom w:val="none" w:sz="0" w:space="0" w:color="auto"/>
                            <w:right w:val="none" w:sz="0" w:space="0" w:color="auto"/>
                          </w:divBdr>
                        </w:div>
                      </w:divsChild>
                    </w:div>
                    <w:div w:id="1987197358">
                      <w:marLeft w:val="0"/>
                      <w:marRight w:val="0"/>
                      <w:marTop w:val="0"/>
                      <w:marBottom w:val="0"/>
                      <w:divBdr>
                        <w:top w:val="none" w:sz="0" w:space="0" w:color="auto"/>
                        <w:left w:val="none" w:sz="0" w:space="0" w:color="auto"/>
                        <w:bottom w:val="none" w:sz="0" w:space="0" w:color="auto"/>
                        <w:right w:val="none" w:sz="0" w:space="0" w:color="auto"/>
                      </w:divBdr>
                      <w:divsChild>
                        <w:div w:id="1798180601">
                          <w:marLeft w:val="0"/>
                          <w:marRight w:val="0"/>
                          <w:marTop w:val="0"/>
                          <w:marBottom w:val="0"/>
                          <w:divBdr>
                            <w:top w:val="none" w:sz="0" w:space="0" w:color="auto"/>
                            <w:left w:val="none" w:sz="0" w:space="0" w:color="auto"/>
                            <w:bottom w:val="none" w:sz="0" w:space="0" w:color="auto"/>
                            <w:right w:val="none" w:sz="0" w:space="0" w:color="auto"/>
                          </w:divBdr>
                        </w:div>
                      </w:divsChild>
                    </w:div>
                    <w:div w:id="1990819559">
                      <w:marLeft w:val="0"/>
                      <w:marRight w:val="0"/>
                      <w:marTop w:val="0"/>
                      <w:marBottom w:val="0"/>
                      <w:divBdr>
                        <w:top w:val="none" w:sz="0" w:space="0" w:color="auto"/>
                        <w:left w:val="none" w:sz="0" w:space="0" w:color="auto"/>
                        <w:bottom w:val="none" w:sz="0" w:space="0" w:color="auto"/>
                        <w:right w:val="none" w:sz="0" w:space="0" w:color="auto"/>
                      </w:divBdr>
                      <w:divsChild>
                        <w:div w:id="439909808">
                          <w:marLeft w:val="0"/>
                          <w:marRight w:val="0"/>
                          <w:marTop w:val="0"/>
                          <w:marBottom w:val="0"/>
                          <w:divBdr>
                            <w:top w:val="none" w:sz="0" w:space="0" w:color="auto"/>
                            <w:left w:val="none" w:sz="0" w:space="0" w:color="auto"/>
                            <w:bottom w:val="none" w:sz="0" w:space="0" w:color="auto"/>
                            <w:right w:val="none" w:sz="0" w:space="0" w:color="auto"/>
                          </w:divBdr>
                        </w:div>
                      </w:divsChild>
                    </w:div>
                    <w:div w:id="2057003574">
                      <w:marLeft w:val="0"/>
                      <w:marRight w:val="0"/>
                      <w:marTop w:val="0"/>
                      <w:marBottom w:val="0"/>
                      <w:divBdr>
                        <w:top w:val="none" w:sz="0" w:space="0" w:color="auto"/>
                        <w:left w:val="none" w:sz="0" w:space="0" w:color="auto"/>
                        <w:bottom w:val="none" w:sz="0" w:space="0" w:color="auto"/>
                        <w:right w:val="none" w:sz="0" w:space="0" w:color="auto"/>
                      </w:divBdr>
                      <w:divsChild>
                        <w:div w:id="8016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7423">
              <w:marLeft w:val="0"/>
              <w:marRight w:val="0"/>
              <w:marTop w:val="0"/>
              <w:marBottom w:val="0"/>
              <w:divBdr>
                <w:top w:val="none" w:sz="0" w:space="0" w:color="auto"/>
                <w:left w:val="none" w:sz="0" w:space="0" w:color="auto"/>
                <w:bottom w:val="none" w:sz="0" w:space="0" w:color="auto"/>
                <w:right w:val="none" w:sz="0" w:space="0" w:color="auto"/>
              </w:divBdr>
            </w:div>
            <w:div w:id="1648126388">
              <w:marLeft w:val="0"/>
              <w:marRight w:val="0"/>
              <w:marTop w:val="0"/>
              <w:marBottom w:val="0"/>
              <w:divBdr>
                <w:top w:val="none" w:sz="0" w:space="0" w:color="auto"/>
                <w:left w:val="none" w:sz="0" w:space="0" w:color="auto"/>
                <w:bottom w:val="none" w:sz="0" w:space="0" w:color="auto"/>
                <w:right w:val="none" w:sz="0" w:space="0" w:color="auto"/>
              </w:divBdr>
            </w:div>
            <w:div w:id="1670671059">
              <w:marLeft w:val="0"/>
              <w:marRight w:val="0"/>
              <w:marTop w:val="0"/>
              <w:marBottom w:val="0"/>
              <w:divBdr>
                <w:top w:val="none" w:sz="0" w:space="0" w:color="auto"/>
                <w:left w:val="none" w:sz="0" w:space="0" w:color="auto"/>
                <w:bottom w:val="none" w:sz="0" w:space="0" w:color="auto"/>
                <w:right w:val="none" w:sz="0" w:space="0" w:color="auto"/>
              </w:divBdr>
            </w:div>
            <w:div w:id="1697652172">
              <w:marLeft w:val="0"/>
              <w:marRight w:val="0"/>
              <w:marTop w:val="0"/>
              <w:marBottom w:val="0"/>
              <w:divBdr>
                <w:top w:val="none" w:sz="0" w:space="0" w:color="auto"/>
                <w:left w:val="none" w:sz="0" w:space="0" w:color="auto"/>
                <w:bottom w:val="none" w:sz="0" w:space="0" w:color="auto"/>
                <w:right w:val="none" w:sz="0" w:space="0" w:color="auto"/>
              </w:divBdr>
            </w:div>
            <w:div w:id="1701584675">
              <w:marLeft w:val="0"/>
              <w:marRight w:val="0"/>
              <w:marTop w:val="0"/>
              <w:marBottom w:val="0"/>
              <w:divBdr>
                <w:top w:val="none" w:sz="0" w:space="0" w:color="auto"/>
                <w:left w:val="none" w:sz="0" w:space="0" w:color="auto"/>
                <w:bottom w:val="none" w:sz="0" w:space="0" w:color="auto"/>
                <w:right w:val="none" w:sz="0" w:space="0" w:color="auto"/>
              </w:divBdr>
            </w:div>
            <w:div w:id="1719352360">
              <w:marLeft w:val="0"/>
              <w:marRight w:val="0"/>
              <w:marTop w:val="0"/>
              <w:marBottom w:val="0"/>
              <w:divBdr>
                <w:top w:val="none" w:sz="0" w:space="0" w:color="auto"/>
                <w:left w:val="none" w:sz="0" w:space="0" w:color="auto"/>
                <w:bottom w:val="none" w:sz="0" w:space="0" w:color="auto"/>
                <w:right w:val="none" w:sz="0" w:space="0" w:color="auto"/>
              </w:divBdr>
            </w:div>
            <w:div w:id="1790471260">
              <w:marLeft w:val="0"/>
              <w:marRight w:val="0"/>
              <w:marTop w:val="0"/>
              <w:marBottom w:val="0"/>
              <w:divBdr>
                <w:top w:val="none" w:sz="0" w:space="0" w:color="auto"/>
                <w:left w:val="none" w:sz="0" w:space="0" w:color="auto"/>
                <w:bottom w:val="none" w:sz="0" w:space="0" w:color="auto"/>
                <w:right w:val="none" w:sz="0" w:space="0" w:color="auto"/>
              </w:divBdr>
            </w:div>
            <w:div w:id="1818066226">
              <w:marLeft w:val="0"/>
              <w:marRight w:val="0"/>
              <w:marTop w:val="0"/>
              <w:marBottom w:val="0"/>
              <w:divBdr>
                <w:top w:val="none" w:sz="0" w:space="0" w:color="auto"/>
                <w:left w:val="none" w:sz="0" w:space="0" w:color="auto"/>
                <w:bottom w:val="none" w:sz="0" w:space="0" w:color="auto"/>
                <w:right w:val="none" w:sz="0" w:space="0" w:color="auto"/>
              </w:divBdr>
            </w:div>
            <w:div w:id="1858886325">
              <w:marLeft w:val="0"/>
              <w:marRight w:val="0"/>
              <w:marTop w:val="0"/>
              <w:marBottom w:val="0"/>
              <w:divBdr>
                <w:top w:val="none" w:sz="0" w:space="0" w:color="auto"/>
                <w:left w:val="none" w:sz="0" w:space="0" w:color="auto"/>
                <w:bottom w:val="none" w:sz="0" w:space="0" w:color="auto"/>
                <w:right w:val="none" w:sz="0" w:space="0" w:color="auto"/>
              </w:divBdr>
            </w:div>
            <w:div w:id="1893346601">
              <w:marLeft w:val="0"/>
              <w:marRight w:val="0"/>
              <w:marTop w:val="0"/>
              <w:marBottom w:val="0"/>
              <w:divBdr>
                <w:top w:val="none" w:sz="0" w:space="0" w:color="auto"/>
                <w:left w:val="none" w:sz="0" w:space="0" w:color="auto"/>
                <w:bottom w:val="none" w:sz="0" w:space="0" w:color="auto"/>
                <w:right w:val="none" w:sz="0" w:space="0" w:color="auto"/>
              </w:divBdr>
            </w:div>
            <w:div w:id="1898588310">
              <w:marLeft w:val="0"/>
              <w:marRight w:val="0"/>
              <w:marTop w:val="0"/>
              <w:marBottom w:val="0"/>
              <w:divBdr>
                <w:top w:val="none" w:sz="0" w:space="0" w:color="auto"/>
                <w:left w:val="none" w:sz="0" w:space="0" w:color="auto"/>
                <w:bottom w:val="none" w:sz="0" w:space="0" w:color="auto"/>
                <w:right w:val="none" w:sz="0" w:space="0" w:color="auto"/>
              </w:divBdr>
            </w:div>
            <w:div w:id="1917476139">
              <w:marLeft w:val="0"/>
              <w:marRight w:val="0"/>
              <w:marTop w:val="0"/>
              <w:marBottom w:val="0"/>
              <w:divBdr>
                <w:top w:val="none" w:sz="0" w:space="0" w:color="auto"/>
                <w:left w:val="none" w:sz="0" w:space="0" w:color="auto"/>
                <w:bottom w:val="none" w:sz="0" w:space="0" w:color="auto"/>
                <w:right w:val="none" w:sz="0" w:space="0" w:color="auto"/>
              </w:divBdr>
            </w:div>
            <w:div w:id="1922059852">
              <w:marLeft w:val="0"/>
              <w:marRight w:val="0"/>
              <w:marTop w:val="0"/>
              <w:marBottom w:val="0"/>
              <w:divBdr>
                <w:top w:val="none" w:sz="0" w:space="0" w:color="auto"/>
                <w:left w:val="none" w:sz="0" w:space="0" w:color="auto"/>
                <w:bottom w:val="none" w:sz="0" w:space="0" w:color="auto"/>
                <w:right w:val="none" w:sz="0" w:space="0" w:color="auto"/>
              </w:divBdr>
            </w:div>
            <w:div w:id="1922714799">
              <w:marLeft w:val="0"/>
              <w:marRight w:val="0"/>
              <w:marTop w:val="0"/>
              <w:marBottom w:val="0"/>
              <w:divBdr>
                <w:top w:val="none" w:sz="0" w:space="0" w:color="auto"/>
                <w:left w:val="none" w:sz="0" w:space="0" w:color="auto"/>
                <w:bottom w:val="none" w:sz="0" w:space="0" w:color="auto"/>
                <w:right w:val="none" w:sz="0" w:space="0" w:color="auto"/>
              </w:divBdr>
            </w:div>
            <w:div w:id="1934507565">
              <w:marLeft w:val="0"/>
              <w:marRight w:val="0"/>
              <w:marTop w:val="0"/>
              <w:marBottom w:val="0"/>
              <w:divBdr>
                <w:top w:val="none" w:sz="0" w:space="0" w:color="auto"/>
                <w:left w:val="none" w:sz="0" w:space="0" w:color="auto"/>
                <w:bottom w:val="none" w:sz="0" w:space="0" w:color="auto"/>
                <w:right w:val="none" w:sz="0" w:space="0" w:color="auto"/>
              </w:divBdr>
            </w:div>
            <w:div w:id="1959990022">
              <w:marLeft w:val="0"/>
              <w:marRight w:val="0"/>
              <w:marTop w:val="0"/>
              <w:marBottom w:val="0"/>
              <w:divBdr>
                <w:top w:val="none" w:sz="0" w:space="0" w:color="auto"/>
                <w:left w:val="none" w:sz="0" w:space="0" w:color="auto"/>
                <w:bottom w:val="none" w:sz="0" w:space="0" w:color="auto"/>
                <w:right w:val="none" w:sz="0" w:space="0" w:color="auto"/>
              </w:divBdr>
            </w:div>
            <w:div w:id="2028019762">
              <w:marLeft w:val="0"/>
              <w:marRight w:val="0"/>
              <w:marTop w:val="0"/>
              <w:marBottom w:val="0"/>
              <w:divBdr>
                <w:top w:val="none" w:sz="0" w:space="0" w:color="auto"/>
                <w:left w:val="none" w:sz="0" w:space="0" w:color="auto"/>
                <w:bottom w:val="none" w:sz="0" w:space="0" w:color="auto"/>
                <w:right w:val="none" w:sz="0" w:space="0" w:color="auto"/>
              </w:divBdr>
            </w:div>
            <w:div w:id="21106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8490">
      <w:bodyDiv w:val="1"/>
      <w:marLeft w:val="0"/>
      <w:marRight w:val="0"/>
      <w:marTop w:val="0"/>
      <w:marBottom w:val="0"/>
      <w:divBdr>
        <w:top w:val="none" w:sz="0" w:space="0" w:color="auto"/>
        <w:left w:val="none" w:sz="0" w:space="0" w:color="auto"/>
        <w:bottom w:val="none" w:sz="0" w:space="0" w:color="auto"/>
        <w:right w:val="none" w:sz="0" w:space="0" w:color="auto"/>
      </w:divBdr>
      <w:divsChild>
        <w:div w:id="668943462">
          <w:marLeft w:val="0"/>
          <w:marRight w:val="0"/>
          <w:marTop w:val="0"/>
          <w:marBottom w:val="0"/>
          <w:divBdr>
            <w:top w:val="none" w:sz="0" w:space="0" w:color="auto"/>
            <w:left w:val="none" w:sz="0" w:space="0" w:color="auto"/>
            <w:bottom w:val="none" w:sz="0" w:space="0" w:color="auto"/>
            <w:right w:val="none" w:sz="0" w:space="0" w:color="auto"/>
          </w:divBdr>
        </w:div>
      </w:divsChild>
    </w:div>
    <w:div w:id="2120637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4181</TotalTime>
  <Pages>8</Pages>
  <Words>2894</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Mercurio</dc:creator>
  <cp:keywords/>
  <dc:description/>
  <cp:lastModifiedBy>Joshua Mercurio</cp:lastModifiedBy>
  <cp:revision>11</cp:revision>
  <dcterms:created xsi:type="dcterms:W3CDTF">2023-12-06T23:34:00Z</dcterms:created>
  <dcterms:modified xsi:type="dcterms:W3CDTF">2023-12-08T15:22:00Z</dcterms:modified>
</cp:coreProperties>
</file>