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abellen"/>
      <w:r>
        <w:t xml:space="preserve">Tabellen</w:t>
      </w:r>
      <w:bookmarkEnd w:id="20"/>
    </w:p>
    <w:p>
      <w:pPr>
        <w:pStyle w:val="Heading2"/>
      </w:pPr>
      <w:bookmarkStart w:id="21" w:name="atribute"/>
      <w:r>
        <w:t xml:space="preserve">Atribute</w:t>
      </w:r>
      <w:bookmarkEnd w:id="21"/>
    </w:p>
    <w:p>
      <w:pPr>
        <w:pStyle w:val="Heading3"/>
      </w:pPr>
      <w:bookmarkStart w:id="22" w:name="grundschnitt"/>
      <w:r>
        <w:t xml:space="preserve">Grundschnitt</w:t>
      </w:r>
      <w:bookmarkEnd w:id="22"/>
    </w:p>
    <w:p>
      <w:pPr>
        <w:pStyle w:val="FirstParagraph"/>
      </w:pPr>
      <w:r>
        <w:t xml:space="preserve">Anleitung für ein Bestimmtes Teil, das immer wieder benutz wird.</w:t>
      </w:r>
    </w:p>
    <w:p>
      <w:pPr>
        <w:pStyle w:val="BodyText"/>
      </w:pPr>
      <w:r>
        <w:t xml:space="preserve">Gibt sie für untershciedliche Techniken und Objekte</w:t>
      </w:r>
    </w:p>
    <w:p>
      <w:pPr>
        <w:pStyle w:val="BodyText"/>
      </w:pPr>
      <w:r>
        <w:t xml:space="preserve">Boolscher Operator ist oder ist nicht Grundanleitung</w:t>
      </w:r>
    </w:p>
    <w:p>
      <w:pPr>
        <w:numPr>
          <w:ilvl w:val="0"/>
          <w:numId w:val="1001"/>
        </w:numPr>
      </w:pPr>
      <w:r>
        <w:t xml:space="preserve">Puschen</w:t>
      </w:r>
    </w:p>
    <w:p>
      <w:pPr>
        <w:numPr>
          <w:ilvl w:val="0"/>
          <w:numId w:val="1001"/>
        </w:numPr>
      </w:pPr>
      <w:r>
        <w:t xml:space="preserve">Socken</w:t>
      </w:r>
    </w:p>
    <w:p>
      <w:pPr>
        <w:numPr>
          <w:ilvl w:val="0"/>
          <w:numId w:val="1001"/>
        </w:numPr>
      </w:pPr>
      <w:r>
        <w:t xml:space="preserve">Japanishce Handschuh</w:t>
      </w:r>
    </w:p>
    <w:p>
      <w:pPr>
        <w:numPr>
          <w:ilvl w:val="0"/>
          <w:numId w:val="1001"/>
        </w:numPr>
      </w:pPr>
      <w:r>
        <w:t xml:space="preserve">Tasche</w:t>
      </w:r>
    </w:p>
    <w:p>
      <w:pPr>
        <w:numPr>
          <w:ilvl w:val="0"/>
          <w:numId w:val="1001"/>
        </w:numPr>
      </w:pPr>
      <w:r>
        <w:t xml:space="preserve">Unterrock</w:t>
      </w:r>
    </w:p>
    <w:p>
      <w:pPr>
        <w:pStyle w:val="Heading3"/>
      </w:pPr>
      <w:bookmarkStart w:id="23" w:name="objekt"/>
      <w:r>
        <w:t xml:space="preserve">Objekt</w:t>
      </w:r>
      <w:bookmarkEnd w:id="23"/>
    </w:p>
    <w:p>
      <w:pPr>
        <w:pStyle w:val="FirstParagraph"/>
      </w:pPr>
      <w:r>
        <w:t xml:space="preserve">Eine Anleitung erstellt ein Objekt.</w:t>
      </w:r>
    </w:p>
    <w:p>
      <w:pPr>
        <w:pStyle w:val="BodyText"/>
      </w:pPr>
      <w:r>
        <w:t xml:space="preserve">medien behandeln keine, eine Art oder mehrere Arten von Objektekategorien</w:t>
      </w:r>
    </w:p>
    <w:p>
      <w:pPr>
        <w:pStyle w:val="BodyText"/>
      </w:pPr>
      <w:r>
        <w:t xml:space="preserve">Für ein Objekt gibt es eine oder mehrer Anleitungen.</w:t>
      </w:r>
    </w:p>
    <w:p>
      <w:pPr>
        <w:pStyle w:val="BodyText"/>
      </w:pPr>
      <w:r>
        <w:t xml:space="preserve">Eine Anleitung Ohne Objekt ist ein Tutorial</w:t>
      </w:r>
    </w:p>
    <w:p>
      <w:pPr>
        <w:pStyle w:val="BodyText"/>
      </w:pPr>
      <w:r>
        <w:t xml:space="preserve">Ein Medium kann eine oder mehrere Objekt Kategorie haben.</w:t>
      </w:r>
    </w:p>
    <w:p>
      <w:pPr>
        <w:numPr>
          <w:ilvl w:val="0"/>
          <w:numId w:val="1002"/>
        </w:numPr>
      </w:pPr>
      <w:r>
        <w:t xml:space="preserve">Kleidung</w:t>
      </w:r>
    </w:p>
    <w:p>
      <w:pPr>
        <w:numPr>
          <w:ilvl w:val="0"/>
          <w:numId w:val="1002"/>
        </w:numPr>
      </w:pPr>
      <w:r>
        <w:t xml:space="preserve">Quilt</w:t>
      </w:r>
    </w:p>
    <w:p>
      <w:pPr>
        <w:numPr>
          <w:ilvl w:val="0"/>
          <w:numId w:val="1002"/>
        </w:numPr>
      </w:pPr>
      <w:r>
        <w:t xml:space="preserve">Deko</w:t>
      </w:r>
    </w:p>
    <w:p>
      <w:pPr>
        <w:pStyle w:val="FirstParagraph"/>
      </w:pPr>
      <w:r>
        <w:t xml:space="preserve">Ein Medium ohne Objekt ist ein Lehrbuch</w:t>
      </w:r>
    </w:p>
    <w:p>
      <w:pPr>
        <w:pStyle w:val="BodyText"/>
      </w:pPr>
      <w:r>
        <w:t xml:space="preserve">Ein Medium ohne Technik oder Objekt ist ein Fachbuch</w:t>
      </w:r>
    </w:p>
    <w:p>
      <w:pPr>
        <w:numPr>
          <w:ilvl w:val="0"/>
          <w:numId w:val="1003"/>
        </w:numPr>
      </w:pPr>
      <w:r>
        <w:t xml:space="preserve">Biografie</w:t>
      </w:r>
    </w:p>
    <w:p>
      <w:pPr>
        <w:numPr>
          <w:ilvl w:val="0"/>
          <w:numId w:val="1003"/>
        </w:numPr>
      </w:pPr>
      <w:r>
        <w:t xml:space="preserve">Das rote Buch</w:t>
      </w:r>
    </w:p>
    <w:p>
      <w:pPr>
        <w:numPr>
          <w:ilvl w:val="0"/>
          <w:numId w:val="1003"/>
        </w:numPr>
      </w:pPr>
      <w:r>
        <w:t xml:space="preserve">Textiltechnik</w:t>
      </w:r>
    </w:p>
    <w:p>
      <w:pPr>
        <w:pStyle w:val="Heading3"/>
      </w:pPr>
      <w:bookmarkStart w:id="24" w:name="technik"/>
      <w:r>
        <w:t xml:space="preserve">Technik</w:t>
      </w:r>
      <w:bookmarkEnd w:id="24"/>
    </w:p>
    <w:p>
      <w:pPr>
        <w:pStyle w:val="FirstParagraph"/>
      </w:pPr>
      <w:r>
        <w:t xml:space="preserve">Jede Anleitung hat eine oder mehrere Techniken</w:t>
      </w:r>
    </w:p>
    <w:p>
      <w:pPr>
        <w:pStyle w:val="BodyText"/>
      </w:pPr>
      <w:r>
        <w:t xml:space="preserve">Jede Technik kommt in einer oder mehreren Anleitungen und Medien vor</w:t>
      </w:r>
    </w:p>
    <w:p>
      <w:pPr>
        <w:pStyle w:val="BodyText"/>
      </w:pPr>
      <w:r>
        <w:t xml:space="preserve">Jedes Medium beschäftigen sich mit einer oder mehreren Techniken.</w:t>
      </w:r>
    </w:p>
    <w:p>
      <w:pPr>
        <w:pStyle w:val="BodyText"/>
      </w:pPr>
      <w:r>
        <w:t xml:space="preserve">Ein Medium ohne Technik ist ein Katalog</w:t>
      </w:r>
    </w:p>
    <w:p>
      <w:pPr>
        <w:pStyle w:val="BodyText"/>
      </w:pPr>
      <w:r>
        <w:t xml:space="preserve">Ein Medium ohne Technik oder Objekt ist ein Fachbuch</w:t>
      </w:r>
    </w:p>
    <w:p>
      <w:pPr>
        <w:numPr>
          <w:ilvl w:val="0"/>
          <w:numId w:val="1004"/>
        </w:numPr>
      </w:pPr>
      <w:r>
        <w:t xml:space="preserve">Biografie</w:t>
      </w:r>
    </w:p>
    <w:p>
      <w:pPr>
        <w:numPr>
          <w:ilvl w:val="0"/>
          <w:numId w:val="1004"/>
        </w:numPr>
      </w:pPr>
      <w:r>
        <w:t xml:space="preserve">Das rote Buch</w:t>
      </w:r>
    </w:p>
    <w:p>
      <w:pPr>
        <w:numPr>
          <w:ilvl w:val="0"/>
          <w:numId w:val="1004"/>
        </w:numPr>
      </w:pPr>
      <w:r>
        <w:t xml:space="preserve">Textiltechnik</w:t>
      </w:r>
    </w:p>
    <w:p>
      <w:pPr>
        <w:pStyle w:val="Heading3"/>
      </w:pPr>
      <w:bookmarkStart w:id="25" w:name="medien"/>
      <w:r>
        <w:t xml:space="preserve">Medien</w:t>
      </w:r>
      <w:bookmarkEnd w:id="25"/>
    </w:p>
    <w:p>
      <w:pPr>
        <w:pStyle w:val="FirstParagraph"/>
      </w:pPr>
      <w:r>
        <w:t xml:space="preserve">Eine Anleitung ist in einem Medium ein Medium enthält eine oder mehrere Anleitungen</w:t>
      </w:r>
    </w:p>
    <w:p>
      <w:pPr>
        <w:pStyle w:val="BodyText"/>
      </w:pPr>
      <w:r>
        <w:t xml:space="preserve">medien behandeln keine, eine Art oder mehrere Arten von Objektekategorien</w:t>
      </w:r>
    </w:p>
    <w:p>
      <w:pPr>
        <w:pStyle w:val="BodyText"/>
      </w:pPr>
      <w:r>
        <w:t xml:space="preserve">Jede Technik kommt in einer oder mehreren Anleitungen und Medien vor</w:t>
      </w:r>
    </w:p>
    <w:p>
      <w:pPr>
        <w:pStyle w:val="BodyText"/>
      </w:pPr>
      <w:r>
        <w:t xml:space="preserve">Jedes Medium beschäftigen sich mit einer oder mehreren Techniken.</w:t>
      </w:r>
    </w:p>
    <w:p>
      <w:pPr>
        <w:pStyle w:val="BodyText"/>
      </w:pPr>
      <w:r>
        <w:t xml:space="preserve">Ein Medium kann eine oder mehrere Objekt Kategorie haben. z.B.</w:t>
      </w:r>
    </w:p>
    <w:p>
      <w:pPr>
        <w:numPr>
          <w:ilvl w:val="0"/>
          <w:numId w:val="1005"/>
        </w:numPr>
      </w:pPr>
      <w:r>
        <w:t xml:space="preserve">Kleidung</w:t>
      </w:r>
    </w:p>
    <w:p>
      <w:pPr>
        <w:numPr>
          <w:ilvl w:val="0"/>
          <w:numId w:val="1005"/>
        </w:numPr>
      </w:pPr>
      <w:r>
        <w:t xml:space="preserve">Quilt</w:t>
      </w:r>
    </w:p>
    <w:p>
      <w:pPr>
        <w:numPr>
          <w:ilvl w:val="0"/>
          <w:numId w:val="1005"/>
        </w:numPr>
      </w:pPr>
      <w:r>
        <w:t xml:space="preserve">Deko</w:t>
      </w:r>
    </w:p>
    <w:p>
      <w:pPr>
        <w:pStyle w:val="FirstParagraph"/>
      </w:pPr>
      <w:r>
        <w:t xml:space="preserve">Ein Medium ohne Objekt ist ein Lehrbuch</w:t>
      </w:r>
    </w:p>
    <w:p>
      <w:pPr>
        <w:pStyle w:val="BodyText"/>
      </w:pPr>
      <w:r>
        <w:t xml:space="preserve">Ein Medium ohne Technik ist ein Katalog</w:t>
      </w:r>
    </w:p>
    <w:p>
      <w:pPr>
        <w:pStyle w:val="BodyText"/>
      </w:pPr>
      <w:r>
        <w:t xml:space="preserve">Ein Medium ohne Technik oder Objekt ist ein Fachbuch</w:t>
      </w:r>
    </w:p>
    <w:p>
      <w:pPr>
        <w:numPr>
          <w:ilvl w:val="0"/>
          <w:numId w:val="1006"/>
        </w:numPr>
      </w:pPr>
      <w:r>
        <w:t xml:space="preserve">Biografie</w:t>
      </w:r>
    </w:p>
    <w:p>
      <w:pPr>
        <w:numPr>
          <w:ilvl w:val="0"/>
          <w:numId w:val="1006"/>
        </w:numPr>
      </w:pPr>
      <w:r>
        <w:t xml:space="preserve">Das rote Buch</w:t>
      </w:r>
    </w:p>
    <w:p>
      <w:pPr>
        <w:numPr>
          <w:ilvl w:val="0"/>
          <w:numId w:val="1006"/>
        </w:numPr>
      </w:pPr>
      <w:r>
        <w:t xml:space="preserve">Textiltechnik</w:t>
      </w:r>
    </w:p>
    <w:p>
      <w:pPr>
        <w:pStyle w:val="FirstParagraph"/>
      </w:pPr>
      <w:r>
        <w:t xml:space="preserve">Ein Medium hat keinen, einen oder mehrere Autoren</w:t>
      </w:r>
    </w:p>
    <w:p>
      <w:pPr>
        <w:pStyle w:val="BodyText"/>
      </w:pPr>
      <w:r>
        <w:t xml:space="preserve">Ein Autor hat eine oder mehrere Anleitungen oder Medien verfasst.</w:t>
      </w:r>
    </w:p>
    <w:p>
      <w:pPr>
        <w:pStyle w:val="BodyText"/>
      </w:pPr>
      <w:r>
        <w:t xml:space="preserve">Ein Medium ist entweder ein Buch der eine Zeitschrift oder eine Website oder ein Flyer</w:t>
      </w:r>
    </w:p>
    <w:p>
      <w:pPr>
        <w:pStyle w:val="BodyText"/>
      </w:pPr>
      <w:r>
        <w:t xml:space="preserve">Ein Buch ist ein Medium</w:t>
      </w:r>
    </w:p>
    <w:p>
      <w:pPr>
        <w:pStyle w:val="BodyText"/>
      </w:pPr>
      <w:r>
        <w:t xml:space="preserve">Eine Zeitschrift ist ein Medium</w:t>
      </w:r>
    </w:p>
    <w:p>
      <w:pPr>
        <w:pStyle w:val="BodyText"/>
      </w:pPr>
      <w:r>
        <w:t xml:space="preserve">Eine Website ist ein Medium</w:t>
      </w:r>
    </w:p>
    <w:p>
      <w:pPr>
        <w:pStyle w:val="BodyText"/>
      </w:pPr>
      <w:r>
        <w:t xml:space="preserve">Ein Flyer ist ein Medium</w:t>
      </w:r>
    </w:p>
    <w:p>
      <w:pPr>
        <w:pStyle w:val="BodyText"/>
      </w:pPr>
      <w:r>
        <w:t xml:space="preserve">Jedes Medium hat einen Titel</w:t>
      </w:r>
    </w:p>
    <w:p>
      <w:pPr>
        <w:pStyle w:val="BodyText"/>
      </w:pPr>
      <w:r>
        <w:t xml:space="preserve">Der Titel einer Anleitung kann sich vom Titel des Mediums unterscheiden</w:t>
      </w:r>
    </w:p>
    <w:p>
      <w:pPr>
        <w:pStyle w:val="BodyText"/>
      </w:pPr>
      <w:r>
        <w:t xml:space="preserve">Ein Buch hat andere Attrebute als ein Website, eine Zeitschrift, ein Flyer oder ein Schnittmuster.</w:t>
      </w:r>
    </w:p>
    <w:p>
      <w:pPr>
        <w:pStyle w:val="Heading3"/>
      </w:pPr>
      <w:bookmarkStart w:id="26" w:name="anleitungskriterien"/>
      <w:r>
        <w:t xml:space="preserve">Anleitungskriterien</w:t>
      </w:r>
      <w:bookmarkEnd w:id="26"/>
    </w:p>
    <w:p>
      <w:pPr>
        <w:pStyle w:val="FirstParagraph"/>
      </w:pPr>
      <w:r>
        <w:t xml:space="preserve">Jede Anleitung hat eine oder mehrere Techniken</w:t>
      </w:r>
    </w:p>
    <w:p>
      <w:pPr>
        <w:pStyle w:val="BodyText"/>
      </w:pPr>
      <w:r>
        <w:t xml:space="preserve">Jede Technik kommt in einer oder mehreren Anleitungen und Medien vor</w:t>
      </w:r>
    </w:p>
    <w:p>
      <w:pPr>
        <w:pStyle w:val="BodyText"/>
      </w:pPr>
      <w:r>
        <w:t xml:space="preserve">Eine Anleitung erstellt ein Objekt.</w:t>
      </w:r>
    </w:p>
    <w:p>
      <w:pPr>
        <w:pStyle w:val="BodyText"/>
      </w:pPr>
      <w:r>
        <w:t xml:space="preserve">Für ein Objekt gibt es eine oder mehrer Anleitungen.</w:t>
      </w:r>
    </w:p>
    <w:p>
      <w:pPr>
        <w:pStyle w:val="BodyText"/>
      </w:pPr>
      <w:r>
        <w:t xml:space="preserve">Eine Anleitung Ohne Objekt ist ein Tutorial</w:t>
      </w:r>
    </w:p>
    <w:p>
      <w:pPr>
        <w:pStyle w:val="BodyText"/>
      </w:pPr>
      <w:r>
        <w:t xml:space="preserve">Ein Autor hat eine oder mehrere Anleitungen oder Medien verfasst.</w:t>
      </w:r>
    </w:p>
    <w:p>
      <w:pPr>
        <w:pStyle w:val="BodyText"/>
      </w:pPr>
      <w:r>
        <w:t xml:space="preserve">Jede Anletung hat einen Titel</w:t>
      </w:r>
    </w:p>
    <w:p>
      <w:pPr>
        <w:pStyle w:val="BodyText"/>
      </w:pPr>
      <w:r>
        <w:t xml:space="preserve">Der Titel einer Anleitung unterscheidet sich vom Titel des Mediums</w:t>
      </w:r>
    </w:p>
    <w:p>
      <w:pPr>
        <w:pStyle w:val="BodyText"/>
      </w:pPr>
      <w:r>
        <w:t xml:space="preserve">Der Titel einer Anleitung kann sich vom Titel des Mediums unterscheiden</w:t>
      </w:r>
    </w:p>
    <w:p>
      <w:pPr>
        <w:pStyle w:val="BodyText"/>
      </w:pPr>
      <w:r>
        <w:t xml:space="preserve">Anleitung für ein Bestimmtes Teil, das immer wieder benutz wird ist ein Grundschnitt</w:t>
      </w:r>
    </w:p>
    <w:p>
      <w:pPr>
        <w:pStyle w:val="Heading3"/>
      </w:pPr>
      <w:bookmarkStart w:id="27" w:name="autor"/>
      <w:r>
        <w:t xml:space="preserve">Autor</w:t>
      </w:r>
      <w:bookmarkEnd w:id="27"/>
    </w:p>
    <w:p>
      <w:pPr>
        <w:pStyle w:val="FirstParagraph"/>
      </w:pPr>
      <w:r>
        <w:t xml:space="preserve">Ein Medium hat keinen, einen oder mehrer Autoren</w:t>
      </w:r>
    </w:p>
    <w:p>
      <w:pPr>
        <w:pStyle w:val="BodyText"/>
      </w:pPr>
      <w:r>
        <w:t xml:space="preserve">Ein Autor hat eine oder mehrere Anleitungen oder Medien verfasst.</w:t>
      </w:r>
    </w:p>
    <w:p>
      <w:pPr>
        <w:pStyle w:val="Heading3"/>
      </w:pPr>
      <w:bookmarkStart w:id="28" w:name="medienarten"/>
      <w:r>
        <w:t xml:space="preserve">Medienarten</w:t>
      </w:r>
      <w:bookmarkEnd w:id="28"/>
    </w:p>
    <w:p>
      <w:pPr>
        <w:pStyle w:val="FirstParagraph"/>
      </w:pPr>
      <w:r>
        <w:t xml:space="preserve">Ein Medium ist entweder ein Bucho der eine Zeitschrift oder eine Website oder ein Flyer</w:t>
      </w:r>
    </w:p>
    <w:p>
      <w:pPr>
        <w:pStyle w:val="BodyText"/>
      </w:pPr>
      <w:r>
        <w:t xml:space="preserve">Ein Buch ist ein Medium</w:t>
      </w:r>
    </w:p>
    <w:p>
      <w:pPr>
        <w:pStyle w:val="BodyText"/>
      </w:pPr>
      <w:r>
        <w:t xml:space="preserve">Eine Zeitschrift ist ein Medium</w:t>
      </w:r>
    </w:p>
    <w:p>
      <w:pPr>
        <w:pStyle w:val="BodyText"/>
      </w:pPr>
      <w:r>
        <w:t xml:space="preserve">Eine Website ist ein Medium</w:t>
      </w:r>
    </w:p>
    <w:p>
      <w:pPr>
        <w:pStyle w:val="BodyText"/>
      </w:pPr>
      <w:r>
        <w:t xml:space="preserve">Ein Flyer ist ein Medium</w:t>
      </w:r>
    </w:p>
    <w:p>
      <w:pPr>
        <w:pStyle w:val="BodyText"/>
      </w:pPr>
      <w:r>
        <w:t xml:space="preserve">Ein Buch hat andere Atrebute als ein Website, eine Zeitschrift, ein Flyer oder ein Schnittmuster.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2025-06-16T13:25:28Z</dcterms:created>
  <dcterms:modified xsi:type="dcterms:W3CDTF">2025-06-16T13:25:28Z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