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94DD" w14:textId="4183685F" w:rsidR="00225B52" w:rsidRDefault="00225B52" w:rsidP="00E61F8F">
      <w:r>
        <w:t>Homework 4 INF503</w:t>
      </w:r>
    </w:p>
    <w:p w14:paraId="6947CA0B" w14:textId="021EF76B" w:rsidR="00225B52" w:rsidRDefault="00225B52" w:rsidP="00E61F8F"/>
    <w:p w14:paraId="79067B2A" w14:textId="05944049" w:rsidR="00225B52" w:rsidRDefault="00225B52" w:rsidP="00E61F8F">
      <w:r>
        <w:t>Jiaming Chen</w:t>
      </w:r>
    </w:p>
    <w:p w14:paraId="2372F54E" w14:textId="28CCDBF0" w:rsidR="00225B52" w:rsidRDefault="00225B52" w:rsidP="00E61F8F"/>
    <w:p w14:paraId="561E3D09" w14:textId="24766C88" w:rsidR="00225B52" w:rsidRDefault="00225B52" w:rsidP="00E61F8F">
      <w:r>
        <w:t xml:space="preserve">Part 1: Needleman </w:t>
      </w:r>
      <w:proofErr w:type="spellStart"/>
      <w:r>
        <w:t>Wunsch</w:t>
      </w:r>
      <w:proofErr w:type="spellEnd"/>
    </w:p>
    <w:p w14:paraId="6E2E5AC5" w14:textId="141D9F63" w:rsidR="00225B52" w:rsidRDefault="00225B52" w:rsidP="00E61F8F">
      <w:r>
        <w:t>The result:</w:t>
      </w:r>
    </w:p>
    <w:p w14:paraId="2131CC1B" w14:textId="4F78604C" w:rsidR="00225B52" w:rsidRDefault="00225B52" w:rsidP="00E61F8F">
      <w:r>
        <w:rPr>
          <w:noProof/>
          <w:lang w:eastAsia="en-US"/>
        </w:rPr>
        <w:drawing>
          <wp:inline distT="0" distB="0" distL="0" distR="0" wp14:anchorId="137B2691" wp14:editId="7683418B">
            <wp:extent cx="4509135" cy="7104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19" cy="73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1A73" w14:textId="5F89D7B2" w:rsidR="00225B52" w:rsidRDefault="00225B52" w:rsidP="00E61F8F"/>
    <w:p w14:paraId="4624A21A" w14:textId="7A86D7A3" w:rsidR="00225B52" w:rsidRDefault="00225B52" w:rsidP="00E61F8F">
      <w:r>
        <w:t>Part 2: Smith Waterman</w:t>
      </w:r>
    </w:p>
    <w:p w14:paraId="220B8127" w14:textId="2AE7B2EF" w:rsidR="00225B52" w:rsidRDefault="00225B52" w:rsidP="00E61F8F">
      <w:r>
        <w:rPr>
          <w:noProof/>
          <w:lang w:eastAsia="en-US"/>
        </w:rPr>
        <w:drawing>
          <wp:inline distT="0" distB="0" distL="0" distR="0" wp14:anchorId="690CA2FB" wp14:editId="24D56DF2">
            <wp:extent cx="4623435" cy="76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04" cy="8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4262" w14:textId="77777777" w:rsidR="00225B52" w:rsidRDefault="00225B52" w:rsidP="00E61F8F">
      <w:bookmarkStart w:id="0" w:name="_GoBack"/>
      <w:bookmarkEnd w:id="0"/>
    </w:p>
    <w:p w14:paraId="15275FD6" w14:textId="30E3A8BB" w:rsidR="00225B52" w:rsidRDefault="00225B52" w:rsidP="00225B52">
      <w:r>
        <w:t xml:space="preserve">The following is the running time for Needleman </w:t>
      </w:r>
      <w:proofErr w:type="spellStart"/>
      <w:r>
        <w:t>Wunsch</w:t>
      </w:r>
      <w:proofErr w:type="spellEnd"/>
      <w:r>
        <w:t xml:space="preserve"> and Smith Waterman. In hw4.sh, Needleman </w:t>
      </w:r>
      <w:proofErr w:type="spellStart"/>
      <w:r>
        <w:t>Wunsch</w:t>
      </w:r>
      <w:proofErr w:type="spellEnd"/>
      <w:r>
        <w:t xml:space="preserve"> </w:t>
      </w:r>
      <w:proofErr w:type="gramStart"/>
      <w:r>
        <w:t>is executed</w:t>
      </w:r>
      <w:proofErr w:type="gramEnd"/>
      <w:r>
        <w:t xml:space="preserve"> first </w:t>
      </w:r>
      <w:r>
        <w:t>and Smith Waterman</w:t>
      </w:r>
      <w:r>
        <w:t xml:space="preserve"> is executed subsequently. The running time for these two algorithm is quite same here. Smith Waterman is slightly </w:t>
      </w:r>
      <w:proofErr w:type="spellStart"/>
      <w:r>
        <w:t>fatser</w:t>
      </w:r>
      <w:proofErr w:type="spellEnd"/>
      <w:r>
        <w:t>.</w:t>
      </w:r>
    </w:p>
    <w:p w14:paraId="5B5B8538" w14:textId="313A59A3" w:rsidR="00E61F8F" w:rsidRDefault="00E61F8F" w:rsidP="00E61F8F">
      <w:r>
        <w:t>1000:</w:t>
      </w:r>
    </w:p>
    <w:p w14:paraId="1FD53235" w14:textId="1E8BACCE" w:rsidR="00E61F8F" w:rsidRDefault="00E61F8F" w:rsidP="00E61F8F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CF86AE6" wp14:editId="7FA1B143">
            <wp:simplePos x="914400" y="1104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951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C9D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10000:</w:t>
      </w:r>
    </w:p>
    <w:p w14:paraId="6F7114E7" w14:textId="5A8E1B9E" w:rsidR="00E61F8F" w:rsidRDefault="002A4DF6" w:rsidP="00E61F8F">
      <w:r>
        <w:rPr>
          <w:noProof/>
          <w:lang w:eastAsia="en-US"/>
        </w:rPr>
        <w:drawing>
          <wp:inline distT="0" distB="0" distL="0" distR="0" wp14:anchorId="6E505503" wp14:editId="6517BBD7">
            <wp:extent cx="5943600" cy="866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C73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678C" w14:textId="3592D416" w:rsidR="002A4DF6" w:rsidRDefault="002A4DF6" w:rsidP="00E61F8F">
      <w:r>
        <w:t>100000:</w:t>
      </w:r>
    </w:p>
    <w:p w14:paraId="5CDF2A48" w14:textId="1835CE84" w:rsidR="002A4DF6" w:rsidRDefault="00225B52" w:rsidP="00E61F8F">
      <w:r>
        <w:rPr>
          <w:noProof/>
          <w:lang w:eastAsia="en-US"/>
        </w:rPr>
        <w:drawing>
          <wp:inline distT="0" distB="0" distL="0" distR="0" wp14:anchorId="634058B2" wp14:editId="404BA65F">
            <wp:extent cx="59436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C3B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4EE5" w14:textId="40B7FA42" w:rsidR="00A80279" w:rsidRDefault="00A80279"/>
    <w:sectPr w:rsidR="00A80279" w:rsidSect="001A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79"/>
    <w:rsid w:val="001A0CA0"/>
    <w:rsid w:val="00225B52"/>
    <w:rsid w:val="00277750"/>
    <w:rsid w:val="002A4DF6"/>
    <w:rsid w:val="002B48B0"/>
    <w:rsid w:val="00A80279"/>
    <w:rsid w:val="00B4399B"/>
    <w:rsid w:val="00B62C86"/>
    <w:rsid w:val="00E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0F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CHENJIAMING</dc:creator>
  <cp:keywords/>
  <dc:description/>
  <cp:lastModifiedBy>CHENJIAMING</cp:lastModifiedBy>
  <cp:revision>2</cp:revision>
  <dcterms:created xsi:type="dcterms:W3CDTF">2017-03-27T01:01:00Z</dcterms:created>
  <dcterms:modified xsi:type="dcterms:W3CDTF">2017-03-27T03:48:00Z</dcterms:modified>
</cp:coreProperties>
</file>