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A19" w:rsidRPr="006D6015" w:rsidRDefault="00640D6C" w:rsidP="006D6015">
      <w:pPr>
        <w:jc w:val="center"/>
        <w:rPr>
          <w:b/>
        </w:rPr>
      </w:pPr>
      <w:r w:rsidRPr="006D6015">
        <w:rPr>
          <w:b/>
        </w:rPr>
        <w:t>SVEUČILIŠTE U ZAGREBU</w:t>
      </w:r>
    </w:p>
    <w:p w:rsidR="004C4A19" w:rsidRPr="006D6015" w:rsidRDefault="00640D6C" w:rsidP="006D6015">
      <w:pPr>
        <w:jc w:val="center"/>
        <w:rPr>
          <w:b/>
        </w:rPr>
      </w:pPr>
      <w:r w:rsidRPr="006D6015">
        <w:rPr>
          <w:b/>
        </w:rPr>
        <w:t>FAKU</w:t>
      </w:r>
      <w:r w:rsidR="00182182">
        <w:rPr>
          <w:b/>
        </w:rPr>
        <w:t>LTET ORGANIZACIJE I INFORMATIKE</w:t>
      </w:r>
    </w:p>
    <w:p w:rsidR="004C4A19" w:rsidRDefault="004C4A19" w:rsidP="00AD03C2"/>
    <w:p w:rsidR="00AD03C2" w:rsidRPr="00640D6C" w:rsidRDefault="00AD03C2" w:rsidP="00AD03C2"/>
    <w:p w:rsidR="0015169A" w:rsidRPr="006D6015" w:rsidRDefault="001901B9" w:rsidP="00AD03C2">
      <w:pPr>
        <w:rPr>
          <w:b/>
        </w:rPr>
      </w:pPr>
      <w:r>
        <w:rPr>
          <w:b/>
        </w:rPr>
        <w:t>Jurica Mlakar</w:t>
      </w:r>
    </w:p>
    <w:p w:rsidR="00AD03C2" w:rsidRPr="00AD03C2" w:rsidRDefault="00AD03C2" w:rsidP="00AD03C2"/>
    <w:p w:rsidR="00AD03C2" w:rsidRDefault="00AD03C2" w:rsidP="00AD03C2"/>
    <w:p w:rsidR="00AD03C2" w:rsidRPr="006D6015" w:rsidRDefault="00AD03C2" w:rsidP="00AD03C2">
      <w:pPr>
        <w:rPr>
          <w:sz w:val="28"/>
        </w:rPr>
      </w:pPr>
    </w:p>
    <w:p w:rsidR="00AD03C2" w:rsidRPr="006D6015" w:rsidRDefault="003D3088" w:rsidP="006D6015">
      <w:pPr>
        <w:jc w:val="center"/>
        <w:rPr>
          <w:b/>
          <w:sz w:val="28"/>
        </w:rPr>
      </w:pPr>
      <w:r>
        <w:rPr>
          <w:b/>
          <w:sz w:val="28"/>
        </w:rPr>
        <w:t>KNJIGA</w:t>
      </w:r>
      <w:r w:rsidR="00AD03C2" w:rsidRPr="006D6015">
        <w:rPr>
          <w:b/>
          <w:sz w:val="28"/>
        </w:rPr>
        <w:t xml:space="preserve"> IZ KOLEGIJA </w:t>
      </w:r>
      <w:r w:rsidR="002F6E71">
        <w:rPr>
          <w:b/>
          <w:sz w:val="28"/>
        </w:rPr>
        <w:t>SIGURNOST INFORMACIJSKIH SUSTAVA</w:t>
      </w:r>
    </w:p>
    <w:p w:rsidR="00AD03C2" w:rsidRPr="006D6015" w:rsidRDefault="001901B9" w:rsidP="006D6015">
      <w:pPr>
        <w:jc w:val="center"/>
        <w:rPr>
          <w:b/>
          <w:sz w:val="28"/>
        </w:rPr>
      </w:pPr>
      <w:r>
        <w:rPr>
          <w:b/>
          <w:sz w:val="28"/>
        </w:rPr>
        <w:t>INFORMACIJSKA SIGURNOST I RAČUNALNI KRIMINAL</w:t>
      </w:r>
    </w:p>
    <w:p w:rsidR="00AD03C2" w:rsidRPr="00AD03C2" w:rsidRDefault="00AD03C2" w:rsidP="00AD03C2"/>
    <w:p w:rsidR="004C4A19" w:rsidRDefault="004C4A19" w:rsidP="00AD03C2"/>
    <w:p w:rsidR="006D6015" w:rsidRPr="006D6015" w:rsidRDefault="00AD03C2" w:rsidP="006D6015">
      <w:pPr>
        <w:jc w:val="right"/>
        <w:rPr>
          <w:b/>
        </w:rPr>
      </w:pPr>
      <w:r w:rsidRPr="006D6015">
        <w:rPr>
          <w:b/>
        </w:rPr>
        <w:t xml:space="preserve">Mentor: </w:t>
      </w:r>
    </w:p>
    <w:p w:rsidR="001F1F64" w:rsidRDefault="001F1F64" w:rsidP="006D6015">
      <w:pPr>
        <w:jc w:val="right"/>
        <w:rPr>
          <w:b/>
        </w:rPr>
      </w:pPr>
      <w:r>
        <w:rPr>
          <w:b/>
        </w:rPr>
        <w:t>Prof. dr.sc. Željko Hutinski</w:t>
      </w:r>
    </w:p>
    <w:p w:rsidR="00AD03C2" w:rsidRPr="006D6015" w:rsidRDefault="001B53C7" w:rsidP="006D6015">
      <w:pPr>
        <w:jc w:val="right"/>
        <w:rPr>
          <w:b/>
        </w:rPr>
      </w:pPr>
      <w:r>
        <w:rPr>
          <w:b/>
        </w:rPr>
        <w:t>mag. Inf.</w:t>
      </w:r>
      <w:r w:rsidR="00AD03C2" w:rsidRPr="006D6015">
        <w:rPr>
          <w:b/>
        </w:rPr>
        <w:t xml:space="preserve"> </w:t>
      </w:r>
      <w:r w:rsidR="002F6E71">
        <w:rPr>
          <w:b/>
        </w:rPr>
        <w:t>Tonimir Kišasondi</w:t>
      </w:r>
    </w:p>
    <w:p w:rsidR="00AD03C2" w:rsidRPr="006D6015" w:rsidRDefault="00AD03C2" w:rsidP="00AD03C2">
      <w:pPr>
        <w:rPr>
          <w:b/>
        </w:rPr>
      </w:pPr>
    </w:p>
    <w:p w:rsidR="00AD03C2" w:rsidRPr="006D6015" w:rsidRDefault="00AD03C2" w:rsidP="00AD03C2">
      <w:pPr>
        <w:rPr>
          <w:b/>
        </w:rPr>
      </w:pPr>
    </w:p>
    <w:p w:rsidR="00AD03C2" w:rsidRPr="006D6015" w:rsidRDefault="00AD03C2" w:rsidP="00AD03C2">
      <w:pPr>
        <w:rPr>
          <w:b/>
        </w:rPr>
      </w:pPr>
    </w:p>
    <w:p w:rsidR="00AD03C2" w:rsidRPr="006D6015" w:rsidRDefault="00AD03C2" w:rsidP="00AD03C2">
      <w:pPr>
        <w:rPr>
          <w:b/>
        </w:rPr>
      </w:pPr>
    </w:p>
    <w:p w:rsidR="00AD03C2" w:rsidRPr="006D6015" w:rsidRDefault="00AD03C2" w:rsidP="00AD03C2">
      <w:pPr>
        <w:rPr>
          <w:b/>
        </w:rPr>
      </w:pPr>
    </w:p>
    <w:p w:rsidR="000F4A3A" w:rsidRPr="006D6015" w:rsidRDefault="000F4A3A" w:rsidP="006D6015">
      <w:pPr>
        <w:jc w:val="center"/>
        <w:rPr>
          <w:b/>
        </w:rPr>
      </w:pPr>
    </w:p>
    <w:p w:rsidR="004C4A19" w:rsidRPr="006D6015" w:rsidRDefault="00E53FC8" w:rsidP="006D6015">
      <w:pPr>
        <w:jc w:val="center"/>
        <w:rPr>
          <w:b/>
        </w:rPr>
      </w:pPr>
      <w:r w:rsidRPr="006D6015">
        <w:rPr>
          <w:b/>
        </w:rPr>
        <w:t>Varaždin</w:t>
      </w:r>
      <w:r w:rsidR="004C4A19" w:rsidRPr="006D6015">
        <w:rPr>
          <w:b/>
        </w:rPr>
        <w:t>, 201</w:t>
      </w:r>
      <w:r w:rsidR="000F4A3A" w:rsidRPr="006D6015">
        <w:rPr>
          <w:b/>
        </w:rPr>
        <w:t>3</w:t>
      </w:r>
      <w:r w:rsidR="004C4A19" w:rsidRPr="006D6015">
        <w:rPr>
          <w:b/>
        </w:rPr>
        <w:t>.</w:t>
      </w:r>
    </w:p>
    <w:p w:rsidR="00300AAF" w:rsidRDefault="00300AAF" w:rsidP="006D6015">
      <w:pPr>
        <w:rPr>
          <w:b/>
        </w:rPr>
        <w:sectPr w:rsidR="00300AAF" w:rsidSect="00300AAF">
          <w:footerReference w:type="default" r:id="rId9"/>
          <w:type w:val="continuous"/>
          <w:pgSz w:w="11906" w:h="16838"/>
          <w:pgMar w:top="1418" w:right="1418" w:bottom="1418" w:left="1418" w:header="709" w:footer="709" w:gutter="0"/>
          <w:pgNumType w:start="1"/>
          <w:cols w:space="708"/>
          <w:titlePg/>
          <w:docGrid w:linePitch="360"/>
        </w:sectPr>
      </w:pPr>
      <w:bookmarkStart w:id="0" w:name="_Toc356809705"/>
      <w:bookmarkStart w:id="1" w:name="_Toc356898922"/>
      <w:bookmarkStart w:id="2" w:name="_Toc359399439"/>
      <w:bookmarkStart w:id="3" w:name="_Toc359595382"/>
      <w:bookmarkStart w:id="4" w:name="_Toc359605246"/>
      <w:bookmarkStart w:id="5" w:name="_Toc359749919"/>
      <w:bookmarkStart w:id="6" w:name="_Toc360266201"/>
      <w:bookmarkStart w:id="7" w:name="_Toc360268015"/>
      <w:bookmarkStart w:id="8" w:name="_Toc360268586"/>
      <w:bookmarkStart w:id="9" w:name="_Toc367633770"/>
      <w:bookmarkStart w:id="10" w:name="_Toc367633955"/>
      <w:bookmarkStart w:id="11" w:name="_Toc368921575"/>
      <w:bookmarkStart w:id="12" w:name="_Toc368934940"/>
      <w:bookmarkStart w:id="13" w:name="_Toc368935458"/>
    </w:p>
    <w:p w:rsidR="004C4A19" w:rsidRPr="006D6015" w:rsidRDefault="00692C61" w:rsidP="006D6015">
      <w:pPr>
        <w:rPr>
          <w:b/>
        </w:rPr>
      </w:pPr>
      <w:r w:rsidRPr="006D6015">
        <w:rPr>
          <w:b/>
        </w:rPr>
        <w:lastRenderedPageBreak/>
        <w:t>S</w:t>
      </w:r>
      <w:r w:rsidR="005A5F22" w:rsidRPr="006D6015">
        <w:rPr>
          <w:b/>
        </w:rPr>
        <w:t>adržaj</w:t>
      </w:r>
      <w:bookmarkEnd w:id="0"/>
      <w:bookmarkEnd w:id="1"/>
      <w:bookmarkEnd w:id="2"/>
      <w:bookmarkEnd w:id="3"/>
      <w:bookmarkEnd w:id="4"/>
      <w:bookmarkEnd w:id="5"/>
      <w:bookmarkEnd w:id="6"/>
      <w:bookmarkEnd w:id="7"/>
      <w:bookmarkEnd w:id="8"/>
      <w:bookmarkEnd w:id="9"/>
      <w:bookmarkEnd w:id="10"/>
      <w:bookmarkEnd w:id="11"/>
      <w:bookmarkEnd w:id="12"/>
      <w:bookmarkEnd w:id="13"/>
    </w:p>
    <w:sdt>
      <w:sdtPr>
        <w:rPr>
          <w:rFonts w:eastAsiaTheme="minorHAnsi"/>
          <w:lang w:val="hr-HR" w:eastAsia="en-US"/>
        </w:rPr>
        <w:id w:val="-373467917"/>
        <w:docPartObj>
          <w:docPartGallery w:val="Table of Contents"/>
          <w:docPartUnique/>
        </w:docPartObj>
      </w:sdtPr>
      <w:sdtEndPr>
        <w:rPr>
          <w:noProof/>
        </w:rPr>
      </w:sdtEndPr>
      <w:sdtContent>
        <w:p w:rsidR="00295900" w:rsidRDefault="004C4A19">
          <w:pPr>
            <w:pStyle w:val="TOC1"/>
            <w:tabs>
              <w:tab w:val="left" w:pos="440"/>
              <w:tab w:val="right" w:leader="dot" w:pos="9060"/>
            </w:tabs>
            <w:rPr>
              <w:rFonts w:asciiTheme="minorHAnsi" w:hAnsiTheme="minorHAnsi"/>
              <w:noProof/>
              <w:sz w:val="22"/>
              <w:szCs w:val="22"/>
              <w:lang w:eastAsia="en-US"/>
            </w:rPr>
          </w:pPr>
          <w:r w:rsidRPr="007B5ADA">
            <w:fldChar w:fldCharType="begin"/>
          </w:r>
          <w:r w:rsidRPr="007B5ADA">
            <w:instrText xml:space="preserve"> TOC \o "1-3" \h \z \u </w:instrText>
          </w:r>
          <w:r w:rsidRPr="007B5ADA">
            <w:fldChar w:fldCharType="separate"/>
          </w:r>
          <w:hyperlink w:anchor="_Toc377065573" w:history="1">
            <w:r w:rsidR="00295900" w:rsidRPr="00000FB9">
              <w:rPr>
                <w:rStyle w:val="Hyperlink"/>
                <w:noProof/>
              </w:rPr>
              <w:t>1.</w:t>
            </w:r>
            <w:r w:rsidR="00295900">
              <w:rPr>
                <w:rFonts w:asciiTheme="minorHAnsi" w:hAnsiTheme="minorHAnsi"/>
                <w:noProof/>
                <w:sz w:val="22"/>
                <w:szCs w:val="22"/>
                <w:lang w:eastAsia="en-US"/>
              </w:rPr>
              <w:tab/>
            </w:r>
            <w:r w:rsidR="00295900" w:rsidRPr="00000FB9">
              <w:rPr>
                <w:rStyle w:val="Hyperlink"/>
                <w:noProof/>
              </w:rPr>
              <w:t>Informacijska sigurnost</w:t>
            </w:r>
            <w:r w:rsidR="00295900">
              <w:rPr>
                <w:noProof/>
                <w:webHidden/>
              </w:rPr>
              <w:tab/>
            </w:r>
            <w:r w:rsidR="00295900">
              <w:rPr>
                <w:noProof/>
                <w:webHidden/>
              </w:rPr>
              <w:fldChar w:fldCharType="begin"/>
            </w:r>
            <w:r w:rsidR="00295900">
              <w:rPr>
                <w:noProof/>
                <w:webHidden/>
              </w:rPr>
              <w:instrText xml:space="preserve"> PAGEREF _Toc377065573 \h </w:instrText>
            </w:r>
            <w:r w:rsidR="00295900">
              <w:rPr>
                <w:noProof/>
                <w:webHidden/>
              </w:rPr>
            </w:r>
            <w:r w:rsidR="00295900">
              <w:rPr>
                <w:noProof/>
                <w:webHidden/>
              </w:rPr>
              <w:fldChar w:fldCharType="separate"/>
            </w:r>
            <w:r w:rsidR="00295900">
              <w:rPr>
                <w:noProof/>
                <w:webHidden/>
              </w:rPr>
              <w:t>1</w:t>
            </w:r>
            <w:r w:rsidR="00295900">
              <w:rPr>
                <w:noProof/>
                <w:webHidden/>
              </w:rPr>
              <w:fldChar w:fldCharType="end"/>
            </w:r>
          </w:hyperlink>
        </w:p>
        <w:p w:rsidR="00295900" w:rsidRDefault="00295900">
          <w:pPr>
            <w:pStyle w:val="TOC2"/>
            <w:tabs>
              <w:tab w:val="left" w:pos="880"/>
              <w:tab w:val="right" w:leader="dot" w:pos="9060"/>
            </w:tabs>
            <w:rPr>
              <w:rFonts w:asciiTheme="minorHAnsi" w:eastAsiaTheme="minorEastAsia" w:hAnsiTheme="minorHAnsi"/>
              <w:noProof/>
              <w:sz w:val="22"/>
              <w:szCs w:val="22"/>
              <w:lang w:val="en-US"/>
            </w:rPr>
          </w:pPr>
          <w:hyperlink w:anchor="_Toc377065574" w:history="1">
            <w:r w:rsidRPr="00000FB9">
              <w:rPr>
                <w:rStyle w:val="Hyperlink"/>
                <w:noProof/>
              </w:rPr>
              <w:t>1.1.</w:t>
            </w:r>
            <w:r>
              <w:rPr>
                <w:rFonts w:asciiTheme="minorHAnsi" w:eastAsiaTheme="minorEastAsia" w:hAnsiTheme="minorHAnsi"/>
                <w:noProof/>
                <w:sz w:val="22"/>
                <w:szCs w:val="22"/>
                <w:lang w:val="en-US"/>
              </w:rPr>
              <w:tab/>
            </w:r>
            <w:r w:rsidRPr="00000FB9">
              <w:rPr>
                <w:rStyle w:val="Hyperlink"/>
                <w:noProof/>
              </w:rPr>
              <w:t>CIA teorem</w:t>
            </w:r>
            <w:r>
              <w:rPr>
                <w:noProof/>
                <w:webHidden/>
              </w:rPr>
              <w:tab/>
            </w:r>
            <w:r>
              <w:rPr>
                <w:noProof/>
                <w:webHidden/>
              </w:rPr>
              <w:fldChar w:fldCharType="begin"/>
            </w:r>
            <w:r>
              <w:rPr>
                <w:noProof/>
                <w:webHidden/>
              </w:rPr>
              <w:instrText xml:space="preserve"> PAGEREF _Toc377065574 \h </w:instrText>
            </w:r>
            <w:r>
              <w:rPr>
                <w:noProof/>
                <w:webHidden/>
              </w:rPr>
            </w:r>
            <w:r>
              <w:rPr>
                <w:noProof/>
                <w:webHidden/>
              </w:rPr>
              <w:fldChar w:fldCharType="separate"/>
            </w:r>
            <w:r>
              <w:rPr>
                <w:noProof/>
                <w:webHidden/>
              </w:rPr>
              <w:t>1</w:t>
            </w:r>
            <w:r>
              <w:rPr>
                <w:noProof/>
                <w:webHidden/>
              </w:rPr>
              <w:fldChar w:fldCharType="end"/>
            </w:r>
          </w:hyperlink>
        </w:p>
        <w:p w:rsidR="00295900" w:rsidRDefault="00295900">
          <w:pPr>
            <w:pStyle w:val="TOC2"/>
            <w:tabs>
              <w:tab w:val="left" w:pos="880"/>
              <w:tab w:val="right" w:leader="dot" w:pos="9060"/>
            </w:tabs>
            <w:rPr>
              <w:rFonts w:asciiTheme="minorHAnsi" w:eastAsiaTheme="minorEastAsia" w:hAnsiTheme="minorHAnsi"/>
              <w:noProof/>
              <w:sz w:val="22"/>
              <w:szCs w:val="22"/>
              <w:lang w:val="en-US"/>
            </w:rPr>
          </w:pPr>
          <w:hyperlink w:anchor="_Toc377065575" w:history="1">
            <w:r w:rsidRPr="00000FB9">
              <w:rPr>
                <w:rStyle w:val="Hyperlink"/>
                <w:noProof/>
              </w:rPr>
              <w:t>1.2.</w:t>
            </w:r>
            <w:r>
              <w:rPr>
                <w:rFonts w:asciiTheme="minorHAnsi" w:eastAsiaTheme="minorEastAsia" w:hAnsiTheme="minorHAnsi"/>
                <w:noProof/>
                <w:sz w:val="22"/>
                <w:szCs w:val="22"/>
                <w:lang w:val="en-US"/>
              </w:rPr>
              <w:tab/>
            </w:r>
            <w:r w:rsidRPr="00000FB9">
              <w:rPr>
                <w:rStyle w:val="Hyperlink"/>
                <w:noProof/>
              </w:rPr>
              <w:t>Informacijska sigurnost</w:t>
            </w:r>
            <w:r>
              <w:rPr>
                <w:noProof/>
                <w:webHidden/>
              </w:rPr>
              <w:tab/>
            </w:r>
            <w:r>
              <w:rPr>
                <w:noProof/>
                <w:webHidden/>
              </w:rPr>
              <w:fldChar w:fldCharType="begin"/>
            </w:r>
            <w:r>
              <w:rPr>
                <w:noProof/>
                <w:webHidden/>
              </w:rPr>
              <w:instrText xml:space="preserve"> PAGEREF _Toc377065575 \h </w:instrText>
            </w:r>
            <w:r>
              <w:rPr>
                <w:noProof/>
                <w:webHidden/>
              </w:rPr>
            </w:r>
            <w:r>
              <w:rPr>
                <w:noProof/>
                <w:webHidden/>
              </w:rPr>
              <w:fldChar w:fldCharType="separate"/>
            </w:r>
            <w:r>
              <w:rPr>
                <w:noProof/>
                <w:webHidden/>
              </w:rPr>
              <w:t>2</w:t>
            </w:r>
            <w:r>
              <w:rPr>
                <w:noProof/>
                <w:webHidden/>
              </w:rPr>
              <w:fldChar w:fldCharType="end"/>
            </w:r>
          </w:hyperlink>
        </w:p>
        <w:p w:rsidR="00295900" w:rsidRDefault="00295900">
          <w:pPr>
            <w:pStyle w:val="TOC2"/>
            <w:tabs>
              <w:tab w:val="left" w:pos="880"/>
              <w:tab w:val="right" w:leader="dot" w:pos="9060"/>
            </w:tabs>
            <w:rPr>
              <w:rFonts w:asciiTheme="minorHAnsi" w:eastAsiaTheme="minorEastAsia" w:hAnsiTheme="minorHAnsi"/>
              <w:noProof/>
              <w:sz w:val="22"/>
              <w:szCs w:val="22"/>
              <w:lang w:val="en-US"/>
            </w:rPr>
          </w:pPr>
          <w:hyperlink w:anchor="_Toc377065576" w:history="1">
            <w:r w:rsidRPr="00000FB9">
              <w:rPr>
                <w:rStyle w:val="Hyperlink"/>
                <w:noProof/>
              </w:rPr>
              <w:t>1.3.</w:t>
            </w:r>
            <w:r>
              <w:rPr>
                <w:rFonts w:asciiTheme="minorHAnsi" w:eastAsiaTheme="minorEastAsia" w:hAnsiTheme="minorHAnsi"/>
                <w:noProof/>
                <w:sz w:val="22"/>
                <w:szCs w:val="22"/>
                <w:lang w:val="en-US"/>
              </w:rPr>
              <w:tab/>
            </w:r>
            <w:r w:rsidRPr="00000FB9">
              <w:rPr>
                <w:rStyle w:val="Hyperlink"/>
                <w:noProof/>
              </w:rPr>
              <w:t>Zaštita</w:t>
            </w:r>
            <w:r>
              <w:rPr>
                <w:noProof/>
                <w:webHidden/>
              </w:rPr>
              <w:tab/>
            </w:r>
            <w:r>
              <w:rPr>
                <w:noProof/>
                <w:webHidden/>
              </w:rPr>
              <w:fldChar w:fldCharType="begin"/>
            </w:r>
            <w:r>
              <w:rPr>
                <w:noProof/>
                <w:webHidden/>
              </w:rPr>
              <w:instrText xml:space="preserve"> PAGEREF _Toc377065576 \h </w:instrText>
            </w:r>
            <w:r>
              <w:rPr>
                <w:noProof/>
                <w:webHidden/>
              </w:rPr>
            </w:r>
            <w:r>
              <w:rPr>
                <w:noProof/>
                <w:webHidden/>
              </w:rPr>
              <w:fldChar w:fldCharType="separate"/>
            </w:r>
            <w:r>
              <w:rPr>
                <w:noProof/>
                <w:webHidden/>
              </w:rPr>
              <w:t>3</w:t>
            </w:r>
            <w:r>
              <w:rPr>
                <w:noProof/>
                <w:webHidden/>
              </w:rPr>
              <w:fldChar w:fldCharType="end"/>
            </w:r>
          </w:hyperlink>
        </w:p>
        <w:p w:rsidR="00295900" w:rsidRDefault="00295900">
          <w:pPr>
            <w:pStyle w:val="TOC2"/>
            <w:tabs>
              <w:tab w:val="left" w:pos="880"/>
              <w:tab w:val="right" w:leader="dot" w:pos="9060"/>
            </w:tabs>
            <w:rPr>
              <w:rFonts w:asciiTheme="minorHAnsi" w:eastAsiaTheme="minorEastAsia" w:hAnsiTheme="minorHAnsi"/>
              <w:noProof/>
              <w:sz w:val="22"/>
              <w:szCs w:val="22"/>
              <w:lang w:val="en-US"/>
            </w:rPr>
          </w:pPr>
          <w:hyperlink w:anchor="_Toc377065577" w:history="1">
            <w:r w:rsidRPr="00000FB9">
              <w:rPr>
                <w:rStyle w:val="Hyperlink"/>
                <w:noProof/>
              </w:rPr>
              <w:t>1.4.</w:t>
            </w:r>
            <w:r>
              <w:rPr>
                <w:rFonts w:asciiTheme="minorHAnsi" w:eastAsiaTheme="minorEastAsia" w:hAnsiTheme="minorHAnsi"/>
                <w:noProof/>
                <w:sz w:val="22"/>
                <w:szCs w:val="22"/>
                <w:lang w:val="en-US"/>
              </w:rPr>
              <w:tab/>
            </w:r>
            <w:r w:rsidRPr="00000FB9">
              <w:rPr>
                <w:rStyle w:val="Hyperlink"/>
                <w:noProof/>
              </w:rPr>
              <w:t>Ranjivost</w:t>
            </w:r>
            <w:r>
              <w:rPr>
                <w:noProof/>
                <w:webHidden/>
              </w:rPr>
              <w:tab/>
            </w:r>
            <w:r>
              <w:rPr>
                <w:noProof/>
                <w:webHidden/>
              </w:rPr>
              <w:fldChar w:fldCharType="begin"/>
            </w:r>
            <w:r>
              <w:rPr>
                <w:noProof/>
                <w:webHidden/>
              </w:rPr>
              <w:instrText xml:space="preserve"> PAGEREF _Toc377065577 \h </w:instrText>
            </w:r>
            <w:r>
              <w:rPr>
                <w:noProof/>
                <w:webHidden/>
              </w:rPr>
            </w:r>
            <w:r>
              <w:rPr>
                <w:noProof/>
                <w:webHidden/>
              </w:rPr>
              <w:fldChar w:fldCharType="separate"/>
            </w:r>
            <w:r>
              <w:rPr>
                <w:noProof/>
                <w:webHidden/>
              </w:rPr>
              <w:t>3</w:t>
            </w:r>
            <w:r>
              <w:rPr>
                <w:noProof/>
                <w:webHidden/>
              </w:rPr>
              <w:fldChar w:fldCharType="end"/>
            </w:r>
          </w:hyperlink>
        </w:p>
        <w:p w:rsidR="00295900" w:rsidRDefault="00295900">
          <w:pPr>
            <w:pStyle w:val="TOC2"/>
            <w:tabs>
              <w:tab w:val="left" w:pos="880"/>
              <w:tab w:val="right" w:leader="dot" w:pos="9060"/>
            </w:tabs>
            <w:rPr>
              <w:rFonts w:asciiTheme="minorHAnsi" w:eastAsiaTheme="minorEastAsia" w:hAnsiTheme="minorHAnsi"/>
              <w:noProof/>
              <w:sz w:val="22"/>
              <w:szCs w:val="22"/>
              <w:lang w:val="en-US"/>
            </w:rPr>
          </w:pPr>
          <w:hyperlink w:anchor="_Toc377065578" w:history="1">
            <w:r w:rsidRPr="00000FB9">
              <w:rPr>
                <w:rStyle w:val="Hyperlink"/>
                <w:noProof/>
              </w:rPr>
              <w:t>1.5.</w:t>
            </w:r>
            <w:r>
              <w:rPr>
                <w:rFonts w:asciiTheme="minorHAnsi" w:eastAsiaTheme="minorEastAsia" w:hAnsiTheme="minorHAnsi"/>
                <w:noProof/>
                <w:sz w:val="22"/>
                <w:szCs w:val="22"/>
                <w:lang w:val="en-US"/>
              </w:rPr>
              <w:tab/>
            </w:r>
            <w:r w:rsidRPr="00000FB9">
              <w:rPr>
                <w:rStyle w:val="Hyperlink"/>
                <w:noProof/>
              </w:rPr>
              <w:t>Rizik</w:t>
            </w:r>
            <w:r>
              <w:rPr>
                <w:noProof/>
                <w:webHidden/>
              </w:rPr>
              <w:tab/>
            </w:r>
            <w:r>
              <w:rPr>
                <w:noProof/>
                <w:webHidden/>
              </w:rPr>
              <w:fldChar w:fldCharType="begin"/>
            </w:r>
            <w:r>
              <w:rPr>
                <w:noProof/>
                <w:webHidden/>
              </w:rPr>
              <w:instrText xml:space="preserve"> PAGEREF _Toc377065578 \h </w:instrText>
            </w:r>
            <w:r>
              <w:rPr>
                <w:noProof/>
                <w:webHidden/>
              </w:rPr>
            </w:r>
            <w:r>
              <w:rPr>
                <w:noProof/>
                <w:webHidden/>
              </w:rPr>
              <w:fldChar w:fldCharType="separate"/>
            </w:r>
            <w:r>
              <w:rPr>
                <w:noProof/>
                <w:webHidden/>
              </w:rPr>
              <w:t>4</w:t>
            </w:r>
            <w:r>
              <w:rPr>
                <w:noProof/>
                <w:webHidden/>
              </w:rPr>
              <w:fldChar w:fldCharType="end"/>
            </w:r>
          </w:hyperlink>
        </w:p>
        <w:p w:rsidR="00295900" w:rsidRDefault="00295900">
          <w:pPr>
            <w:pStyle w:val="TOC2"/>
            <w:tabs>
              <w:tab w:val="left" w:pos="880"/>
              <w:tab w:val="right" w:leader="dot" w:pos="9060"/>
            </w:tabs>
            <w:rPr>
              <w:rFonts w:asciiTheme="minorHAnsi" w:eastAsiaTheme="minorEastAsia" w:hAnsiTheme="minorHAnsi"/>
              <w:noProof/>
              <w:sz w:val="22"/>
              <w:szCs w:val="22"/>
              <w:lang w:val="en-US"/>
            </w:rPr>
          </w:pPr>
          <w:hyperlink w:anchor="_Toc377065579" w:history="1">
            <w:r w:rsidRPr="00000FB9">
              <w:rPr>
                <w:rStyle w:val="Hyperlink"/>
                <w:noProof/>
              </w:rPr>
              <w:t>1.6.</w:t>
            </w:r>
            <w:r>
              <w:rPr>
                <w:rFonts w:asciiTheme="minorHAnsi" w:eastAsiaTheme="minorEastAsia" w:hAnsiTheme="minorHAnsi"/>
                <w:noProof/>
                <w:sz w:val="22"/>
                <w:szCs w:val="22"/>
                <w:lang w:val="en-US"/>
              </w:rPr>
              <w:tab/>
            </w:r>
            <w:r w:rsidRPr="00000FB9">
              <w:rPr>
                <w:rStyle w:val="Hyperlink"/>
                <w:noProof/>
              </w:rPr>
              <w:t>Ostali pojmovi</w:t>
            </w:r>
            <w:r>
              <w:rPr>
                <w:noProof/>
                <w:webHidden/>
              </w:rPr>
              <w:tab/>
            </w:r>
            <w:r>
              <w:rPr>
                <w:noProof/>
                <w:webHidden/>
              </w:rPr>
              <w:fldChar w:fldCharType="begin"/>
            </w:r>
            <w:r>
              <w:rPr>
                <w:noProof/>
                <w:webHidden/>
              </w:rPr>
              <w:instrText xml:space="preserve"> PAGEREF _Toc377065579 \h </w:instrText>
            </w:r>
            <w:r>
              <w:rPr>
                <w:noProof/>
                <w:webHidden/>
              </w:rPr>
            </w:r>
            <w:r>
              <w:rPr>
                <w:noProof/>
                <w:webHidden/>
              </w:rPr>
              <w:fldChar w:fldCharType="separate"/>
            </w:r>
            <w:r>
              <w:rPr>
                <w:noProof/>
                <w:webHidden/>
              </w:rPr>
              <w:t>5</w:t>
            </w:r>
            <w:r>
              <w:rPr>
                <w:noProof/>
                <w:webHidden/>
              </w:rPr>
              <w:fldChar w:fldCharType="end"/>
            </w:r>
          </w:hyperlink>
        </w:p>
        <w:p w:rsidR="00295900" w:rsidRDefault="00295900">
          <w:pPr>
            <w:pStyle w:val="TOC1"/>
            <w:tabs>
              <w:tab w:val="left" w:pos="440"/>
              <w:tab w:val="right" w:leader="dot" w:pos="9060"/>
            </w:tabs>
            <w:rPr>
              <w:rFonts w:asciiTheme="minorHAnsi" w:hAnsiTheme="minorHAnsi"/>
              <w:noProof/>
              <w:sz w:val="22"/>
              <w:szCs w:val="22"/>
              <w:lang w:eastAsia="en-US"/>
            </w:rPr>
          </w:pPr>
          <w:hyperlink w:anchor="_Toc377065580" w:history="1">
            <w:r w:rsidRPr="00000FB9">
              <w:rPr>
                <w:rStyle w:val="Hyperlink"/>
                <w:noProof/>
              </w:rPr>
              <w:t>2.</w:t>
            </w:r>
            <w:r>
              <w:rPr>
                <w:rFonts w:asciiTheme="minorHAnsi" w:hAnsiTheme="minorHAnsi"/>
                <w:noProof/>
                <w:sz w:val="22"/>
                <w:szCs w:val="22"/>
                <w:lang w:eastAsia="en-US"/>
              </w:rPr>
              <w:tab/>
            </w:r>
            <w:r w:rsidRPr="00000FB9">
              <w:rPr>
                <w:rStyle w:val="Hyperlink"/>
                <w:noProof/>
              </w:rPr>
              <w:t>Računalni kriminal i zlouporaba računala</w:t>
            </w:r>
            <w:r>
              <w:rPr>
                <w:noProof/>
                <w:webHidden/>
              </w:rPr>
              <w:tab/>
            </w:r>
            <w:r>
              <w:rPr>
                <w:noProof/>
                <w:webHidden/>
              </w:rPr>
              <w:fldChar w:fldCharType="begin"/>
            </w:r>
            <w:r>
              <w:rPr>
                <w:noProof/>
                <w:webHidden/>
              </w:rPr>
              <w:instrText xml:space="preserve"> PAGEREF _Toc377065580 \h </w:instrText>
            </w:r>
            <w:r>
              <w:rPr>
                <w:noProof/>
                <w:webHidden/>
              </w:rPr>
            </w:r>
            <w:r>
              <w:rPr>
                <w:noProof/>
                <w:webHidden/>
              </w:rPr>
              <w:fldChar w:fldCharType="separate"/>
            </w:r>
            <w:r>
              <w:rPr>
                <w:noProof/>
                <w:webHidden/>
              </w:rPr>
              <w:t>7</w:t>
            </w:r>
            <w:r>
              <w:rPr>
                <w:noProof/>
                <w:webHidden/>
              </w:rPr>
              <w:fldChar w:fldCharType="end"/>
            </w:r>
          </w:hyperlink>
        </w:p>
        <w:p w:rsidR="00295900" w:rsidRDefault="00295900">
          <w:pPr>
            <w:pStyle w:val="TOC2"/>
            <w:tabs>
              <w:tab w:val="left" w:pos="880"/>
              <w:tab w:val="right" w:leader="dot" w:pos="9060"/>
            </w:tabs>
            <w:rPr>
              <w:rFonts w:asciiTheme="minorHAnsi" w:eastAsiaTheme="minorEastAsia" w:hAnsiTheme="minorHAnsi"/>
              <w:noProof/>
              <w:sz w:val="22"/>
              <w:szCs w:val="22"/>
              <w:lang w:val="en-US"/>
            </w:rPr>
          </w:pPr>
          <w:hyperlink w:anchor="_Toc377065581" w:history="1">
            <w:r w:rsidRPr="00000FB9">
              <w:rPr>
                <w:rStyle w:val="Hyperlink"/>
                <w:noProof/>
              </w:rPr>
              <w:t>2.1.</w:t>
            </w:r>
            <w:r>
              <w:rPr>
                <w:rFonts w:asciiTheme="minorHAnsi" w:eastAsiaTheme="minorEastAsia" w:hAnsiTheme="minorHAnsi"/>
                <w:noProof/>
                <w:sz w:val="22"/>
                <w:szCs w:val="22"/>
                <w:lang w:val="en-US"/>
              </w:rPr>
              <w:tab/>
            </w:r>
            <w:r w:rsidRPr="00000FB9">
              <w:rPr>
                <w:rStyle w:val="Hyperlink"/>
                <w:noProof/>
              </w:rPr>
              <w:t>Primjer nositelja prijetnji u sustavima</w:t>
            </w:r>
            <w:r>
              <w:rPr>
                <w:noProof/>
                <w:webHidden/>
              </w:rPr>
              <w:tab/>
            </w:r>
            <w:r>
              <w:rPr>
                <w:noProof/>
                <w:webHidden/>
              </w:rPr>
              <w:fldChar w:fldCharType="begin"/>
            </w:r>
            <w:r>
              <w:rPr>
                <w:noProof/>
                <w:webHidden/>
              </w:rPr>
              <w:instrText xml:space="preserve"> PAGEREF _Toc377065581 \h </w:instrText>
            </w:r>
            <w:r>
              <w:rPr>
                <w:noProof/>
                <w:webHidden/>
              </w:rPr>
            </w:r>
            <w:r>
              <w:rPr>
                <w:noProof/>
                <w:webHidden/>
              </w:rPr>
              <w:fldChar w:fldCharType="separate"/>
            </w:r>
            <w:r>
              <w:rPr>
                <w:noProof/>
                <w:webHidden/>
              </w:rPr>
              <w:t>7</w:t>
            </w:r>
            <w:r>
              <w:rPr>
                <w:noProof/>
                <w:webHidden/>
              </w:rPr>
              <w:fldChar w:fldCharType="end"/>
            </w:r>
          </w:hyperlink>
        </w:p>
        <w:p w:rsidR="00295900" w:rsidRDefault="00295900">
          <w:pPr>
            <w:pStyle w:val="TOC3"/>
            <w:tabs>
              <w:tab w:val="left" w:pos="1320"/>
              <w:tab w:val="right" w:leader="dot" w:pos="9060"/>
            </w:tabs>
            <w:rPr>
              <w:rFonts w:asciiTheme="minorHAnsi" w:eastAsiaTheme="minorEastAsia" w:hAnsiTheme="minorHAnsi"/>
              <w:noProof/>
              <w:sz w:val="22"/>
              <w:szCs w:val="22"/>
              <w:lang w:val="en-US"/>
            </w:rPr>
          </w:pPr>
          <w:hyperlink w:anchor="_Toc377065582" w:history="1">
            <w:r w:rsidRPr="00000FB9">
              <w:rPr>
                <w:rStyle w:val="Hyperlink"/>
                <w:noProof/>
              </w:rPr>
              <w:t>2.1.1.</w:t>
            </w:r>
            <w:r>
              <w:rPr>
                <w:rFonts w:asciiTheme="minorHAnsi" w:eastAsiaTheme="minorEastAsia" w:hAnsiTheme="minorHAnsi"/>
                <w:noProof/>
                <w:sz w:val="22"/>
                <w:szCs w:val="22"/>
                <w:lang w:val="en-US"/>
              </w:rPr>
              <w:tab/>
            </w:r>
            <w:r w:rsidRPr="00000FB9">
              <w:rPr>
                <w:rStyle w:val="Hyperlink"/>
                <w:noProof/>
              </w:rPr>
              <w:t>Ljudi namjerno</w:t>
            </w:r>
            <w:r>
              <w:rPr>
                <w:noProof/>
                <w:webHidden/>
              </w:rPr>
              <w:tab/>
            </w:r>
            <w:r>
              <w:rPr>
                <w:noProof/>
                <w:webHidden/>
              </w:rPr>
              <w:fldChar w:fldCharType="begin"/>
            </w:r>
            <w:r>
              <w:rPr>
                <w:noProof/>
                <w:webHidden/>
              </w:rPr>
              <w:instrText xml:space="preserve"> PAGEREF _Toc377065582 \h </w:instrText>
            </w:r>
            <w:r>
              <w:rPr>
                <w:noProof/>
                <w:webHidden/>
              </w:rPr>
            </w:r>
            <w:r>
              <w:rPr>
                <w:noProof/>
                <w:webHidden/>
              </w:rPr>
              <w:fldChar w:fldCharType="separate"/>
            </w:r>
            <w:r>
              <w:rPr>
                <w:noProof/>
                <w:webHidden/>
              </w:rPr>
              <w:t>8</w:t>
            </w:r>
            <w:r>
              <w:rPr>
                <w:noProof/>
                <w:webHidden/>
              </w:rPr>
              <w:fldChar w:fldCharType="end"/>
            </w:r>
          </w:hyperlink>
        </w:p>
        <w:p w:rsidR="00295900" w:rsidRDefault="00295900">
          <w:pPr>
            <w:pStyle w:val="TOC3"/>
            <w:tabs>
              <w:tab w:val="left" w:pos="1320"/>
              <w:tab w:val="right" w:leader="dot" w:pos="9060"/>
            </w:tabs>
            <w:rPr>
              <w:rFonts w:asciiTheme="minorHAnsi" w:eastAsiaTheme="minorEastAsia" w:hAnsiTheme="minorHAnsi"/>
              <w:noProof/>
              <w:sz w:val="22"/>
              <w:szCs w:val="22"/>
              <w:lang w:val="en-US"/>
            </w:rPr>
          </w:pPr>
          <w:hyperlink w:anchor="_Toc377065583" w:history="1">
            <w:r w:rsidRPr="00000FB9">
              <w:rPr>
                <w:rStyle w:val="Hyperlink"/>
                <w:noProof/>
              </w:rPr>
              <w:t>2.1.2.</w:t>
            </w:r>
            <w:r>
              <w:rPr>
                <w:rFonts w:asciiTheme="minorHAnsi" w:eastAsiaTheme="minorEastAsia" w:hAnsiTheme="minorHAnsi"/>
                <w:noProof/>
                <w:sz w:val="22"/>
                <w:szCs w:val="22"/>
                <w:lang w:val="en-US"/>
              </w:rPr>
              <w:tab/>
            </w:r>
            <w:r w:rsidRPr="00000FB9">
              <w:rPr>
                <w:rStyle w:val="Hyperlink"/>
                <w:noProof/>
              </w:rPr>
              <w:t>Ljudi nenamjerno</w:t>
            </w:r>
            <w:r>
              <w:rPr>
                <w:noProof/>
                <w:webHidden/>
              </w:rPr>
              <w:tab/>
            </w:r>
            <w:r>
              <w:rPr>
                <w:noProof/>
                <w:webHidden/>
              </w:rPr>
              <w:fldChar w:fldCharType="begin"/>
            </w:r>
            <w:r>
              <w:rPr>
                <w:noProof/>
                <w:webHidden/>
              </w:rPr>
              <w:instrText xml:space="preserve"> PAGEREF _Toc377065583 \h </w:instrText>
            </w:r>
            <w:r>
              <w:rPr>
                <w:noProof/>
                <w:webHidden/>
              </w:rPr>
            </w:r>
            <w:r>
              <w:rPr>
                <w:noProof/>
                <w:webHidden/>
              </w:rPr>
              <w:fldChar w:fldCharType="separate"/>
            </w:r>
            <w:r>
              <w:rPr>
                <w:noProof/>
                <w:webHidden/>
              </w:rPr>
              <w:t>9</w:t>
            </w:r>
            <w:r>
              <w:rPr>
                <w:noProof/>
                <w:webHidden/>
              </w:rPr>
              <w:fldChar w:fldCharType="end"/>
            </w:r>
          </w:hyperlink>
        </w:p>
        <w:p w:rsidR="00295900" w:rsidRDefault="00295900">
          <w:pPr>
            <w:pStyle w:val="TOC3"/>
            <w:tabs>
              <w:tab w:val="left" w:pos="1320"/>
              <w:tab w:val="right" w:leader="dot" w:pos="9060"/>
            </w:tabs>
            <w:rPr>
              <w:rFonts w:asciiTheme="minorHAnsi" w:eastAsiaTheme="minorEastAsia" w:hAnsiTheme="minorHAnsi"/>
              <w:noProof/>
              <w:sz w:val="22"/>
              <w:szCs w:val="22"/>
              <w:lang w:val="en-US"/>
            </w:rPr>
          </w:pPr>
          <w:hyperlink w:anchor="_Toc377065584" w:history="1">
            <w:r w:rsidRPr="00000FB9">
              <w:rPr>
                <w:rStyle w:val="Hyperlink"/>
                <w:noProof/>
              </w:rPr>
              <w:t>2.1.3.</w:t>
            </w:r>
            <w:r>
              <w:rPr>
                <w:rFonts w:asciiTheme="minorHAnsi" w:eastAsiaTheme="minorEastAsia" w:hAnsiTheme="minorHAnsi"/>
                <w:noProof/>
                <w:sz w:val="22"/>
                <w:szCs w:val="22"/>
                <w:lang w:val="en-US"/>
              </w:rPr>
              <w:tab/>
            </w:r>
            <w:r w:rsidRPr="00000FB9">
              <w:rPr>
                <w:rStyle w:val="Hyperlink"/>
                <w:noProof/>
              </w:rPr>
              <w:t>Tehnička greška</w:t>
            </w:r>
            <w:r>
              <w:rPr>
                <w:noProof/>
                <w:webHidden/>
              </w:rPr>
              <w:tab/>
            </w:r>
            <w:r>
              <w:rPr>
                <w:noProof/>
                <w:webHidden/>
              </w:rPr>
              <w:fldChar w:fldCharType="begin"/>
            </w:r>
            <w:r>
              <w:rPr>
                <w:noProof/>
                <w:webHidden/>
              </w:rPr>
              <w:instrText xml:space="preserve"> PAGEREF _Toc377065584 \h </w:instrText>
            </w:r>
            <w:r>
              <w:rPr>
                <w:noProof/>
                <w:webHidden/>
              </w:rPr>
            </w:r>
            <w:r>
              <w:rPr>
                <w:noProof/>
                <w:webHidden/>
              </w:rPr>
              <w:fldChar w:fldCharType="separate"/>
            </w:r>
            <w:r>
              <w:rPr>
                <w:noProof/>
                <w:webHidden/>
              </w:rPr>
              <w:t>10</w:t>
            </w:r>
            <w:r>
              <w:rPr>
                <w:noProof/>
                <w:webHidden/>
              </w:rPr>
              <w:fldChar w:fldCharType="end"/>
            </w:r>
          </w:hyperlink>
        </w:p>
        <w:p w:rsidR="00295900" w:rsidRDefault="00295900">
          <w:pPr>
            <w:pStyle w:val="TOC3"/>
            <w:tabs>
              <w:tab w:val="left" w:pos="1320"/>
              <w:tab w:val="right" w:leader="dot" w:pos="9060"/>
            </w:tabs>
            <w:rPr>
              <w:rFonts w:asciiTheme="minorHAnsi" w:eastAsiaTheme="minorEastAsia" w:hAnsiTheme="minorHAnsi"/>
              <w:noProof/>
              <w:sz w:val="22"/>
              <w:szCs w:val="22"/>
              <w:lang w:val="en-US"/>
            </w:rPr>
          </w:pPr>
          <w:hyperlink w:anchor="_Toc377065585" w:history="1">
            <w:r w:rsidRPr="00000FB9">
              <w:rPr>
                <w:rStyle w:val="Hyperlink"/>
                <w:noProof/>
              </w:rPr>
              <w:t>2.1.4.</w:t>
            </w:r>
            <w:r>
              <w:rPr>
                <w:rFonts w:asciiTheme="minorHAnsi" w:eastAsiaTheme="minorEastAsia" w:hAnsiTheme="minorHAnsi"/>
                <w:noProof/>
                <w:sz w:val="22"/>
                <w:szCs w:val="22"/>
                <w:lang w:val="en-US"/>
              </w:rPr>
              <w:tab/>
            </w:r>
            <w:r w:rsidRPr="00000FB9">
              <w:rPr>
                <w:rStyle w:val="Hyperlink"/>
                <w:noProof/>
              </w:rPr>
              <w:t>Prirodne sile</w:t>
            </w:r>
            <w:r>
              <w:rPr>
                <w:noProof/>
                <w:webHidden/>
              </w:rPr>
              <w:tab/>
            </w:r>
            <w:r>
              <w:rPr>
                <w:noProof/>
                <w:webHidden/>
              </w:rPr>
              <w:fldChar w:fldCharType="begin"/>
            </w:r>
            <w:r>
              <w:rPr>
                <w:noProof/>
                <w:webHidden/>
              </w:rPr>
              <w:instrText xml:space="preserve"> PAGEREF _Toc377065585 \h </w:instrText>
            </w:r>
            <w:r>
              <w:rPr>
                <w:noProof/>
                <w:webHidden/>
              </w:rPr>
            </w:r>
            <w:r>
              <w:rPr>
                <w:noProof/>
                <w:webHidden/>
              </w:rPr>
              <w:fldChar w:fldCharType="separate"/>
            </w:r>
            <w:r>
              <w:rPr>
                <w:noProof/>
                <w:webHidden/>
              </w:rPr>
              <w:t>11</w:t>
            </w:r>
            <w:r>
              <w:rPr>
                <w:noProof/>
                <w:webHidden/>
              </w:rPr>
              <w:fldChar w:fldCharType="end"/>
            </w:r>
          </w:hyperlink>
        </w:p>
        <w:p w:rsidR="00295900" w:rsidRDefault="00295900">
          <w:pPr>
            <w:pStyle w:val="TOC2"/>
            <w:tabs>
              <w:tab w:val="left" w:pos="880"/>
              <w:tab w:val="right" w:leader="dot" w:pos="9060"/>
            </w:tabs>
            <w:rPr>
              <w:rFonts w:asciiTheme="minorHAnsi" w:eastAsiaTheme="minorEastAsia" w:hAnsiTheme="minorHAnsi"/>
              <w:noProof/>
              <w:sz w:val="22"/>
              <w:szCs w:val="22"/>
              <w:lang w:val="en-US"/>
            </w:rPr>
          </w:pPr>
          <w:hyperlink w:anchor="_Toc377065586" w:history="1">
            <w:r w:rsidRPr="00000FB9">
              <w:rPr>
                <w:rStyle w:val="Hyperlink"/>
                <w:noProof/>
              </w:rPr>
              <w:t>2.2.</w:t>
            </w:r>
            <w:r>
              <w:rPr>
                <w:rFonts w:asciiTheme="minorHAnsi" w:eastAsiaTheme="minorEastAsia" w:hAnsiTheme="minorHAnsi"/>
                <w:noProof/>
                <w:sz w:val="22"/>
                <w:szCs w:val="22"/>
                <w:lang w:val="en-US"/>
              </w:rPr>
              <w:tab/>
            </w:r>
            <w:r w:rsidRPr="00000FB9">
              <w:rPr>
                <w:rStyle w:val="Hyperlink"/>
                <w:noProof/>
              </w:rPr>
              <w:t>Slučajevi računalnog kriminala</w:t>
            </w:r>
            <w:r>
              <w:rPr>
                <w:noProof/>
                <w:webHidden/>
              </w:rPr>
              <w:tab/>
            </w:r>
            <w:r>
              <w:rPr>
                <w:noProof/>
                <w:webHidden/>
              </w:rPr>
              <w:fldChar w:fldCharType="begin"/>
            </w:r>
            <w:r>
              <w:rPr>
                <w:noProof/>
                <w:webHidden/>
              </w:rPr>
              <w:instrText xml:space="preserve"> PAGEREF _Toc377065586 \h </w:instrText>
            </w:r>
            <w:r>
              <w:rPr>
                <w:noProof/>
                <w:webHidden/>
              </w:rPr>
            </w:r>
            <w:r>
              <w:rPr>
                <w:noProof/>
                <w:webHidden/>
              </w:rPr>
              <w:fldChar w:fldCharType="separate"/>
            </w:r>
            <w:r>
              <w:rPr>
                <w:noProof/>
                <w:webHidden/>
              </w:rPr>
              <w:t>12</w:t>
            </w:r>
            <w:r>
              <w:rPr>
                <w:noProof/>
                <w:webHidden/>
              </w:rPr>
              <w:fldChar w:fldCharType="end"/>
            </w:r>
          </w:hyperlink>
        </w:p>
        <w:p w:rsidR="00295900" w:rsidRDefault="00295900">
          <w:pPr>
            <w:pStyle w:val="TOC2"/>
            <w:tabs>
              <w:tab w:val="left" w:pos="880"/>
              <w:tab w:val="right" w:leader="dot" w:pos="9060"/>
            </w:tabs>
            <w:rPr>
              <w:rFonts w:asciiTheme="minorHAnsi" w:eastAsiaTheme="minorEastAsia" w:hAnsiTheme="minorHAnsi"/>
              <w:noProof/>
              <w:sz w:val="22"/>
              <w:szCs w:val="22"/>
              <w:lang w:val="en-US"/>
            </w:rPr>
          </w:pPr>
          <w:hyperlink w:anchor="_Toc377065587" w:history="1">
            <w:r w:rsidRPr="00000FB9">
              <w:rPr>
                <w:rStyle w:val="Hyperlink"/>
                <w:noProof/>
              </w:rPr>
              <w:t>2.3.</w:t>
            </w:r>
            <w:r>
              <w:rPr>
                <w:rFonts w:asciiTheme="minorHAnsi" w:eastAsiaTheme="minorEastAsia" w:hAnsiTheme="minorHAnsi"/>
                <w:noProof/>
                <w:sz w:val="22"/>
                <w:szCs w:val="22"/>
                <w:lang w:val="en-US"/>
              </w:rPr>
              <w:tab/>
            </w:r>
            <w:r w:rsidRPr="00000FB9">
              <w:rPr>
                <w:rStyle w:val="Hyperlink"/>
                <w:noProof/>
              </w:rPr>
              <w:t>Cyber ratovanje</w:t>
            </w:r>
            <w:r>
              <w:rPr>
                <w:noProof/>
                <w:webHidden/>
              </w:rPr>
              <w:tab/>
            </w:r>
            <w:r>
              <w:rPr>
                <w:noProof/>
                <w:webHidden/>
              </w:rPr>
              <w:fldChar w:fldCharType="begin"/>
            </w:r>
            <w:r>
              <w:rPr>
                <w:noProof/>
                <w:webHidden/>
              </w:rPr>
              <w:instrText xml:space="preserve"> PAGEREF _Toc377065587 \h </w:instrText>
            </w:r>
            <w:r>
              <w:rPr>
                <w:noProof/>
                <w:webHidden/>
              </w:rPr>
            </w:r>
            <w:r>
              <w:rPr>
                <w:noProof/>
                <w:webHidden/>
              </w:rPr>
              <w:fldChar w:fldCharType="separate"/>
            </w:r>
            <w:r>
              <w:rPr>
                <w:noProof/>
                <w:webHidden/>
              </w:rPr>
              <w:t>14</w:t>
            </w:r>
            <w:r>
              <w:rPr>
                <w:noProof/>
                <w:webHidden/>
              </w:rPr>
              <w:fldChar w:fldCharType="end"/>
            </w:r>
          </w:hyperlink>
        </w:p>
        <w:p w:rsidR="00295900" w:rsidRDefault="00295900">
          <w:pPr>
            <w:pStyle w:val="TOC2"/>
            <w:tabs>
              <w:tab w:val="left" w:pos="880"/>
              <w:tab w:val="right" w:leader="dot" w:pos="9060"/>
            </w:tabs>
            <w:rPr>
              <w:rFonts w:asciiTheme="minorHAnsi" w:eastAsiaTheme="minorEastAsia" w:hAnsiTheme="minorHAnsi"/>
              <w:noProof/>
              <w:sz w:val="22"/>
              <w:szCs w:val="22"/>
              <w:lang w:val="en-US"/>
            </w:rPr>
          </w:pPr>
          <w:hyperlink w:anchor="_Toc377065588" w:history="1">
            <w:r w:rsidRPr="00000FB9">
              <w:rPr>
                <w:rStyle w:val="Hyperlink"/>
                <w:noProof/>
              </w:rPr>
              <w:t>2.4.</w:t>
            </w:r>
            <w:r>
              <w:rPr>
                <w:rFonts w:asciiTheme="minorHAnsi" w:eastAsiaTheme="minorEastAsia" w:hAnsiTheme="minorHAnsi"/>
                <w:noProof/>
                <w:sz w:val="22"/>
                <w:szCs w:val="22"/>
                <w:lang w:val="en-US"/>
              </w:rPr>
              <w:tab/>
            </w:r>
            <w:r w:rsidRPr="00000FB9">
              <w:rPr>
                <w:rStyle w:val="Hyperlink"/>
                <w:noProof/>
              </w:rPr>
              <w:t>Konvencija o računalnom kriminalu</w:t>
            </w:r>
            <w:r>
              <w:rPr>
                <w:noProof/>
                <w:webHidden/>
              </w:rPr>
              <w:tab/>
            </w:r>
            <w:r>
              <w:rPr>
                <w:noProof/>
                <w:webHidden/>
              </w:rPr>
              <w:fldChar w:fldCharType="begin"/>
            </w:r>
            <w:r>
              <w:rPr>
                <w:noProof/>
                <w:webHidden/>
              </w:rPr>
              <w:instrText xml:space="preserve"> PAGEREF _Toc377065588 \h </w:instrText>
            </w:r>
            <w:r>
              <w:rPr>
                <w:noProof/>
                <w:webHidden/>
              </w:rPr>
            </w:r>
            <w:r>
              <w:rPr>
                <w:noProof/>
                <w:webHidden/>
              </w:rPr>
              <w:fldChar w:fldCharType="separate"/>
            </w:r>
            <w:r>
              <w:rPr>
                <w:noProof/>
                <w:webHidden/>
              </w:rPr>
              <w:t>17</w:t>
            </w:r>
            <w:r>
              <w:rPr>
                <w:noProof/>
                <w:webHidden/>
              </w:rPr>
              <w:fldChar w:fldCharType="end"/>
            </w:r>
          </w:hyperlink>
        </w:p>
        <w:p w:rsidR="00295900" w:rsidRDefault="00295900">
          <w:pPr>
            <w:pStyle w:val="TOC1"/>
            <w:tabs>
              <w:tab w:val="left" w:pos="440"/>
              <w:tab w:val="right" w:leader="dot" w:pos="9060"/>
            </w:tabs>
            <w:rPr>
              <w:rFonts w:asciiTheme="minorHAnsi" w:hAnsiTheme="minorHAnsi"/>
              <w:noProof/>
              <w:sz w:val="22"/>
              <w:szCs w:val="22"/>
              <w:lang w:eastAsia="en-US"/>
            </w:rPr>
          </w:pPr>
          <w:hyperlink w:anchor="_Toc377065589" w:history="1">
            <w:r w:rsidRPr="00000FB9">
              <w:rPr>
                <w:rStyle w:val="Hyperlink"/>
                <w:noProof/>
              </w:rPr>
              <w:t>3.</w:t>
            </w:r>
            <w:r>
              <w:rPr>
                <w:rFonts w:asciiTheme="minorHAnsi" w:hAnsiTheme="minorHAnsi"/>
                <w:noProof/>
                <w:sz w:val="22"/>
                <w:szCs w:val="22"/>
                <w:lang w:eastAsia="en-US"/>
              </w:rPr>
              <w:tab/>
            </w:r>
            <w:r w:rsidRPr="00000FB9">
              <w:rPr>
                <w:rStyle w:val="Hyperlink"/>
                <w:noProof/>
              </w:rPr>
              <w:t>Literatura</w:t>
            </w:r>
            <w:r>
              <w:rPr>
                <w:noProof/>
                <w:webHidden/>
              </w:rPr>
              <w:tab/>
            </w:r>
            <w:r>
              <w:rPr>
                <w:noProof/>
                <w:webHidden/>
              </w:rPr>
              <w:fldChar w:fldCharType="begin"/>
            </w:r>
            <w:r>
              <w:rPr>
                <w:noProof/>
                <w:webHidden/>
              </w:rPr>
              <w:instrText xml:space="preserve"> PAGEREF _Toc377065589 \h </w:instrText>
            </w:r>
            <w:r>
              <w:rPr>
                <w:noProof/>
                <w:webHidden/>
              </w:rPr>
            </w:r>
            <w:r>
              <w:rPr>
                <w:noProof/>
                <w:webHidden/>
              </w:rPr>
              <w:fldChar w:fldCharType="separate"/>
            </w:r>
            <w:r>
              <w:rPr>
                <w:noProof/>
                <w:webHidden/>
              </w:rPr>
              <w:t>19</w:t>
            </w:r>
            <w:r>
              <w:rPr>
                <w:noProof/>
                <w:webHidden/>
              </w:rPr>
              <w:fldChar w:fldCharType="end"/>
            </w:r>
          </w:hyperlink>
        </w:p>
        <w:p w:rsidR="004C4A19" w:rsidRPr="006D6015" w:rsidRDefault="004C4A19" w:rsidP="00AD03C2">
          <w:r w:rsidRPr="007B5ADA">
            <w:rPr>
              <w:noProof/>
            </w:rPr>
            <w:fldChar w:fldCharType="end"/>
          </w:r>
        </w:p>
      </w:sdtContent>
    </w:sdt>
    <w:p w:rsidR="00300AAF" w:rsidRDefault="00300AAF" w:rsidP="00283633">
      <w:pPr>
        <w:pStyle w:val="Heading1"/>
        <w:sectPr w:rsidR="00300AAF" w:rsidSect="00300AAF">
          <w:footerReference w:type="default" r:id="rId10"/>
          <w:pgSz w:w="11906" w:h="16838"/>
          <w:pgMar w:top="1418" w:right="1418" w:bottom="1418" w:left="1418" w:header="709" w:footer="709" w:gutter="0"/>
          <w:pgNumType w:fmt="upperRoman" w:start="1"/>
          <w:cols w:space="708"/>
          <w:docGrid w:linePitch="360"/>
        </w:sectPr>
      </w:pPr>
      <w:bookmarkStart w:id="14" w:name="_Toc369808048"/>
      <w:bookmarkStart w:id="15" w:name="_GoBack"/>
      <w:bookmarkEnd w:id="15"/>
    </w:p>
    <w:p w:rsidR="00283633" w:rsidRDefault="00283633" w:rsidP="00283633">
      <w:pPr>
        <w:pStyle w:val="Heading1"/>
      </w:pPr>
      <w:bookmarkStart w:id="16" w:name="_Toc377065573"/>
      <w:bookmarkEnd w:id="14"/>
      <w:r>
        <w:lastRenderedPageBreak/>
        <w:t>Informacijska sigurnost</w:t>
      </w:r>
      <w:bookmarkEnd w:id="16"/>
    </w:p>
    <w:p w:rsidR="004E0F2E" w:rsidRDefault="004E0F2E" w:rsidP="00A82169">
      <w:pPr>
        <w:pStyle w:val="Heading2"/>
      </w:pPr>
      <w:bookmarkStart w:id="17" w:name="_Toc377065574"/>
      <w:r>
        <w:t>CIA teorem</w:t>
      </w:r>
      <w:bookmarkEnd w:id="17"/>
    </w:p>
    <w:p w:rsidR="004E0F2E" w:rsidRDefault="00D7161B" w:rsidP="00D7161B">
      <w:pPr>
        <w:ind w:firstLine="360"/>
      </w:pPr>
      <w:r>
        <w:t>Kako bi se informacijski sustav mogao zaštiti potrebno je znati što je bitno zaštititi. Uz funkcije informacijskog sustava potrebno je osigurati samu informaciju i to njene tri značajke:</w:t>
      </w:r>
    </w:p>
    <w:p w:rsidR="00D7161B" w:rsidRPr="00D7161B" w:rsidRDefault="00D7161B" w:rsidP="00D7161B">
      <w:pPr>
        <w:pStyle w:val="NoSpacing"/>
        <w:numPr>
          <w:ilvl w:val="0"/>
          <w:numId w:val="47"/>
        </w:numPr>
        <w:rPr>
          <w:rFonts w:ascii="Times New Roman" w:hAnsi="Times New Roman" w:cs="Times New Roman"/>
          <w:sz w:val="24"/>
          <w:szCs w:val="24"/>
        </w:rPr>
      </w:pPr>
      <w:r w:rsidRPr="00D7161B">
        <w:rPr>
          <w:rFonts w:ascii="Times New Roman" w:hAnsi="Times New Roman" w:cs="Times New Roman"/>
          <w:sz w:val="24"/>
          <w:szCs w:val="24"/>
        </w:rPr>
        <w:t>Tajnost</w:t>
      </w:r>
      <w:r>
        <w:rPr>
          <w:rFonts w:ascii="Times New Roman" w:hAnsi="Times New Roman" w:cs="Times New Roman"/>
          <w:sz w:val="24"/>
          <w:szCs w:val="24"/>
        </w:rPr>
        <w:t xml:space="preserve">  (engl. </w:t>
      </w:r>
      <w:r w:rsidRPr="00D7161B">
        <w:rPr>
          <w:rFonts w:ascii="Times New Roman" w:hAnsi="Times New Roman" w:cs="Times New Roman"/>
          <w:b/>
          <w:sz w:val="24"/>
          <w:szCs w:val="24"/>
        </w:rPr>
        <w:t>C</w:t>
      </w:r>
      <w:r w:rsidRPr="00D7161B">
        <w:rPr>
          <w:rFonts w:ascii="Times New Roman" w:hAnsi="Times New Roman" w:cs="Times New Roman"/>
          <w:sz w:val="24"/>
          <w:szCs w:val="24"/>
        </w:rPr>
        <w:t>onfidentiality</w:t>
      </w:r>
      <w:r>
        <w:rPr>
          <w:rFonts w:ascii="Times New Roman" w:hAnsi="Times New Roman" w:cs="Times New Roman"/>
          <w:sz w:val="24"/>
          <w:szCs w:val="24"/>
        </w:rPr>
        <w:t>)</w:t>
      </w:r>
    </w:p>
    <w:p w:rsidR="00D7161B" w:rsidRPr="00D7161B" w:rsidRDefault="00D7161B" w:rsidP="00D7161B">
      <w:pPr>
        <w:pStyle w:val="NoSpacing"/>
        <w:numPr>
          <w:ilvl w:val="0"/>
          <w:numId w:val="47"/>
        </w:numPr>
        <w:rPr>
          <w:rFonts w:ascii="Times New Roman" w:hAnsi="Times New Roman" w:cs="Times New Roman"/>
          <w:sz w:val="24"/>
          <w:szCs w:val="24"/>
        </w:rPr>
      </w:pPr>
      <w:r w:rsidRPr="00D7161B">
        <w:rPr>
          <w:rFonts w:ascii="Times New Roman" w:hAnsi="Times New Roman" w:cs="Times New Roman"/>
          <w:sz w:val="24"/>
          <w:szCs w:val="24"/>
        </w:rPr>
        <w:t>Cjelovitost</w:t>
      </w:r>
      <w:r>
        <w:rPr>
          <w:rFonts w:ascii="Times New Roman" w:hAnsi="Times New Roman" w:cs="Times New Roman"/>
          <w:sz w:val="24"/>
          <w:szCs w:val="24"/>
        </w:rPr>
        <w:t xml:space="preserve">  (engl. </w:t>
      </w:r>
      <w:r w:rsidRPr="00D7161B">
        <w:rPr>
          <w:rFonts w:ascii="Times New Roman" w:hAnsi="Times New Roman" w:cs="Times New Roman"/>
          <w:b/>
          <w:sz w:val="24"/>
          <w:szCs w:val="24"/>
        </w:rPr>
        <w:t>I</w:t>
      </w:r>
      <w:r w:rsidRPr="00D7161B">
        <w:rPr>
          <w:rFonts w:ascii="Times New Roman" w:hAnsi="Times New Roman" w:cs="Times New Roman"/>
          <w:sz w:val="24"/>
          <w:szCs w:val="24"/>
        </w:rPr>
        <w:t>ntegrity</w:t>
      </w:r>
      <w:r>
        <w:rPr>
          <w:rFonts w:ascii="Times New Roman" w:hAnsi="Times New Roman" w:cs="Times New Roman"/>
          <w:sz w:val="24"/>
          <w:szCs w:val="24"/>
        </w:rPr>
        <w:t>)</w:t>
      </w:r>
    </w:p>
    <w:p w:rsidR="00D7161B" w:rsidRDefault="00D7161B" w:rsidP="00D7161B">
      <w:pPr>
        <w:pStyle w:val="NoSpacing"/>
        <w:numPr>
          <w:ilvl w:val="0"/>
          <w:numId w:val="47"/>
        </w:numPr>
        <w:rPr>
          <w:rFonts w:ascii="Times New Roman" w:hAnsi="Times New Roman" w:cs="Times New Roman"/>
          <w:sz w:val="24"/>
          <w:szCs w:val="24"/>
        </w:rPr>
      </w:pPr>
      <w:r w:rsidRPr="00D7161B">
        <w:rPr>
          <w:rFonts w:ascii="Times New Roman" w:hAnsi="Times New Roman" w:cs="Times New Roman"/>
          <w:sz w:val="24"/>
          <w:szCs w:val="24"/>
        </w:rPr>
        <w:t>Dostupnost</w:t>
      </w:r>
      <w:r>
        <w:rPr>
          <w:rFonts w:ascii="Times New Roman" w:hAnsi="Times New Roman" w:cs="Times New Roman"/>
          <w:sz w:val="24"/>
          <w:szCs w:val="24"/>
        </w:rPr>
        <w:t xml:space="preserve">  (engl. </w:t>
      </w:r>
      <w:r w:rsidRPr="00D7161B">
        <w:rPr>
          <w:rFonts w:ascii="Times New Roman" w:hAnsi="Times New Roman" w:cs="Times New Roman"/>
          <w:b/>
          <w:sz w:val="24"/>
          <w:szCs w:val="24"/>
        </w:rPr>
        <w:t>A</w:t>
      </w:r>
      <w:r w:rsidRPr="00D7161B">
        <w:rPr>
          <w:rFonts w:ascii="Times New Roman" w:hAnsi="Times New Roman" w:cs="Times New Roman"/>
          <w:sz w:val="24"/>
          <w:szCs w:val="24"/>
        </w:rPr>
        <w:t>vailability</w:t>
      </w:r>
      <w:r>
        <w:rPr>
          <w:rFonts w:ascii="Times New Roman" w:hAnsi="Times New Roman" w:cs="Times New Roman"/>
          <w:sz w:val="24"/>
          <w:szCs w:val="24"/>
        </w:rPr>
        <w:t>)</w:t>
      </w:r>
    </w:p>
    <w:p w:rsidR="003326F3" w:rsidRDefault="003326F3" w:rsidP="003326F3">
      <w:pPr>
        <w:pStyle w:val="NoSpacing"/>
        <w:ind w:left="720"/>
        <w:jc w:val="both"/>
        <w:rPr>
          <w:rFonts w:ascii="Times New Roman" w:hAnsi="Times New Roman" w:cs="Times New Roman"/>
          <w:sz w:val="24"/>
          <w:szCs w:val="24"/>
        </w:rPr>
      </w:pPr>
    </w:p>
    <w:p w:rsidR="003326F3" w:rsidRPr="00D7161B" w:rsidRDefault="003326F3" w:rsidP="00F56DEE">
      <w:pPr>
        <w:pStyle w:val="NoSpacing"/>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Informacijski sustav pomoću svoje imovine mora osigurati sve ili barem neke radne funkcije, ali obavezno konzistentnost sve tri značajke svih informacija u njemu. U nastavku će biti prikaz informacijskog sustava i njegovih elemenata u odnosu na značajke informacija.</w:t>
      </w:r>
    </w:p>
    <w:p w:rsidR="003326F3" w:rsidRDefault="00F56DEE" w:rsidP="00D7161B">
      <w:pPr>
        <w:pStyle w:val="NoSpacing"/>
        <w:ind w:left="360"/>
        <w:rPr>
          <w:rFonts w:ascii="Times New Roman" w:hAnsi="Times New Roman" w:cs="Times New Roman"/>
          <w:sz w:val="24"/>
          <w:szCs w:val="24"/>
        </w:rPr>
      </w:pPr>
      <w:r w:rsidRPr="002842BB">
        <w:rPr>
          <w:rFonts w:ascii="Times New Roman" w:hAnsi="Times New Roman" w:cs="Times New Roman"/>
          <w:noProof/>
          <w:sz w:val="24"/>
          <w:szCs w:val="24"/>
          <w:lang w:val="en-US"/>
        </w:rPr>
        <mc:AlternateContent>
          <mc:Choice Requires="wps">
            <w:drawing>
              <wp:anchor distT="0" distB="0" distL="114300" distR="114300" simplePos="0" relativeHeight="251711488" behindDoc="0" locked="0" layoutInCell="1" allowOverlap="1" wp14:anchorId="3839346E" wp14:editId="059D4232">
                <wp:simplePos x="0" y="0"/>
                <wp:positionH relativeFrom="column">
                  <wp:posOffset>795020</wp:posOffset>
                </wp:positionH>
                <wp:positionV relativeFrom="paragraph">
                  <wp:posOffset>148589</wp:posOffset>
                </wp:positionV>
                <wp:extent cx="1990725" cy="314325"/>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314325"/>
                        </a:xfrm>
                        <a:prstGeom prst="rect">
                          <a:avLst/>
                        </a:prstGeom>
                        <a:noFill/>
                        <a:ln w="9525">
                          <a:noFill/>
                          <a:miter lim="800000"/>
                          <a:headEnd/>
                          <a:tailEnd/>
                        </a:ln>
                      </wps:spPr>
                      <wps:txbx>
                        <w:txbxContent>
                          <w:p w:rsidR="00065E67" w:rsidRDefault="00065E67">
                            <w:r>
                              <w:t>Imovina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2.6pt;margin-top:11.7pt;width:156.75pt;height:2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" filled="f" stroked="f">
                <v:textbox>
                  <w:txbxContent>
                    <w:p w:rsidR="00065E67" w:rsidRDefault="00065E67">
                      <w:r>
                        <w:t>Imovina</w:t>
                      </w:r>
                    </w:p>
                  </w:txbxContent>
                </v:textbox>
              </v:shape>
            </w:pict>
          </mc:Fallback>
        </mc:AlternateContent>
      </w:r>
      <w:r w:rsidR="002842BB">
        <w:rPr>
          <w:rFonts w:ascii="Times New Roman" w:hAnsi="Times New Roman" w:cs="Times New Roman"/>
          <w:noProof/>
          <w:sz w:val="24"/>
          <w:szCs w:val="24"/>
          <w:lang w:val="en-US"/>
        </w:rPr>
        <mc:AlternateContent>
          <mc:Choice Requires="wps">
            <w:drawing>
              <wp:anchor distT="0" distB="0" distL="114300" distR="114300" simplePos="0" relativeHeight="251705344" behindDoc="0" locked="0" layoutInCell="1" allowOverlap="1" wp14:anchorId="7D0130A8" wp14:editId="31B49B96">
                <wp:simplePos x="0" y="0"/>
                <wp:positionH relativeFrom="column">
                  <wp:posOffset>299720</wp:posOffset>
                </wp:positionH>
                <wp:positionV relativeFrom="paragraph">
                  <wp:posOffset>165735</wp:posOffset>
                </wp:positionV>
                <wp:extent cx="485775" cy="209550"/>
                <wp:effectExtent l="57150" t="38100" r="85725" b="95250"/>
                <wp:wrapNone/>
                <wp:docPr id="294" name="Rectangle 294"/>
                <wp:cNvGraphicFramePr/>
                <a:graphic xmlns:a="http://schemas.openxmlformats.org/drawingml/2006/main">
                  <a:graphicData uri="http://schemas.microsoft.com/office/word/2010/wordprocessingShape">
                    <wps:wsp>
                      <wps:cNvSpPr/>
                      <wps:spPr>
                        <a:xfrm>
                          <a:off x="0" y="0"/>
                          <a:ext cx="485775" cy="20955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4" o:spid="_x0000_s1026" style="position:absolute;margin-left:23.6pt;margin-top:13.05pt;width:38.25pt;height:1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" fillcolor="#cdddac [1622]" strokecolor="#94b64e [3046]">
                <v:fill color2="#f0f4e6 [502]" rotate="t" angle="180" colors="0 #dafda7;22938f #e4fdc2;1 #f5ffe6" focus="100%" type="gradient"/>
                <v:shadow on="t" color="black" opacity="24903f" origin=",.5" offset="0,.55556mm"/>
              </v:rect>
            </w:pict>
          </mc:Fallback>
        </mc:AlternateContent>
      </w:r>
      <w:r w:rsidR="003326F3">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78C19B63" wp14:editId="36731343">
                <wp:simplePos x="0" y="0"/>
                <wp:positionH relativeFrom="column">
                  <wp:posOffset>147320</wp:posOffset>
                </wp:positionH>
                <wp:positionV relativeFrom="paragraph">
                  <wp:posOffset>13335</wp:posOffset>
                </wp:positionV>
                <wp:extent cx="5434965" cy="4686300"/>
                <wp:effectExtent l="38100" t="38100" r="51435" b="95250"/>
                <wp:wrapNone/>
                <wp:docPr id="6" name="Isosceles Triangle 6"/>
                <wp:cNvGraphicFramePr/>
                <a:graphic xmlns:a="http://schemas.openxmlformats.org/drawingml/2006/main">
                  <a:graphicData uri="http://schemas.microsoft.com/office/word/2010/wordprocessingShape">
                    <wps:wsp>
                      <wps:cNvSpPr/>
                      <wps:spPr>
                        <a:xfrm>
                          <a:off x="0" y="0"/>
                          <a:ext cx="5434965" cy="4686300"/>
                        </a:xfrm>
                        <a:prstGeom prst="triangl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26" type="#_x0000_t5" style="position:absolute;margin-left:11.6pt;margin-top:1.05pt;width:427.95pt;height:3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" fillcolor="#a7bfde [1620]" strokecolor="#4579b8 [3044]">
                <v:fill color2="#e4ecf5 [500]" rotate="t" angle="180" colors="0 #a3c4ff;22938f #bfd5ff;1 #e5eeff" focus="100%" type="gradient"/>
                <v:shadow on="t" color="black" opacity="24903f" origin=",.5" offset="0,.55556mm"/>
              </v:shape>
            </w:pict>
          </mc:Fallback>
        </mc:AlternateContent>
      </w:r>
    </w:p>
    <w:p w:rsidR="003326F3" w:rsidRDefault="002842BB" w:rsidP="00D7161B">
      <w:pPr>
        <w:pStyle w:val="NoSpacing"/>
        <w:ind w:left="360"/>
        <w:rPr>
          <w:rFonts w:ascii="Times New Roman" w:hAnsi="Times New Roman" w:cs="Times New Roman"/>
          <w:sz w:val="24"/>
          <w:szCs w:val="24"/>
        </w:rPr>
      </w:pPr>
      <w:r>
        <w:rPr>
          <w:rFonts w:ascii="Times New Roman" w:hAnsi="Times New Roman" w:cs="Times New Roman"/>
          <w:sz w:val="24"/>
          <w:szCs w:val="24"/>
        </w:rPr>
        <w:t xml:space="preserve">         </w:t>
      </w:r>
    </w:p>
    <w:p w:rsidR="003326F3" w:rsidRDefault="00F56DEE" w:rsidP="00D7161B">
      <w:pPr>
        <w:pStyle w:val="NoSpacing"/>
        <w:ind w:left="360"/>
        <w:rPr>
          <w:rFonts w:ascii="Times New Roman" w:hAnsi="Times New Roman" w:cs="Times New Roman"/>
          <w:sz w:val="24"/>
          <w:szCs w:val="24"/>
        </w:rPr>
      </w:pPr>
      <w:r w:rsidRPr="002842BB">
        <w:rPr>
          <w:rFonts w:ascii="Times New Roman" w:hAnsi="Times New Roman" w:cs="Times New Roman"/>
          <w:noProof/>
          <w:sz w:val="24"/>
          <w:szCs w:val="24"/>
          <w:lang w:val="en-US"/>
        </w:rPr>
        <mc:AlternateContent>
          <mc:Choice Requires="wps">
            <w:drawing>
              <wp:anchor distT="0" distB="0" distL="114300" distR="114300" simplePos="0" relativeHeight="251713536" behindDoc="0" locked="0" layoutInCell="1" allowOverlap="1" wp14:anchorId="77B6B333" wp14:editId="37059EC5">
                <wp:simplePos x="0" y="0"/>
                <wp:positionH relativeFrom="column">
                  <wp:posOffset>795020</wp:posOffset>
                </wp:positionH>
                <wp:positionV relativeFrom="paragraph">
                  <wp:posOffset>110489</wp:posOffset>
                </wp:positionV>
                <wp:extent cx="1990725" cy="314325"/>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314325"/>
                        </a:xfrm>
                        <a:prstGeom prst="rect">
                          <a:avLst/>
                        </a:prstGeom>
                        <a:noFill/>
                        <a:ln w="9525">
                          <a:noFill/>
                          <a:miter lim="800000"/>
                          <a:headEnd/>
                          <a:tailEnd/>
                        </a:ln>
                      </wps:spPr>
                      <wps:txbx>
                        <w:txbxContent>
                          <w:p w:rsidR="00065E67" w:rsidRDefault="00065E67" w:rsidP="00F56DEE">
                            <w:r>
                              <w:t>Osnovne funkcije IS-a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2.6pt;margin-top:8.7pt;width:156.75pt;height:24.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" filled="f" stroked="f">
                <v:textbox>
                  <w:txbxContent>
                    <w:p w:rsidR="00065E67" w:rsidRDefault="00065E67" w:rsidP="00F56DEE">
                      <w:r>
                        <w:t>Osnovne funkcije IS-a</w:t>
                      </w:r>
                    </w:p>
                  </w:txbxContent>
                </v:textbox>
              </v:shape>
            </w:pict>
          </mc:Fallback>
        </mc:AlternateContent>
      </w:r>
      <w:r w:rsidR="002842BB">
        <w:rPr>
          <w:rFonts w:ascii="Times New Roman" w:hAnsi="Times New Roman" w:cs="Times New Roman"/>
          <w:noProof/>
          <w:sz w:val="24"/>
          <w:szCs w:val="24"/>
          <w:lang w:val="en-US"/>
        </w:rPr>
        <mc:AlternateContent>
          <mc:Choice Requires="wps">
            <w:drawing>
              <wp:anchor distT="0" distB="0" distL="114300" distR="114300" simplePos="0" relativeHeight="251707392" behindDoc="0" locked="0" layoutInCell="1" allowOverlap="1" wp14:anchorId="6DA8ACFA" wp14:editId="7B00E29C">
                <wp:simplePos x="0" y="0"/>
                <wp:positionH relativeFrom="column">
                  <wp:posOffset>299720</wp:posOffset>
                </wp:positionH>
                <wp:positionV relativeFrom="paragraph">
                  <wp:posOffset>129540</wp:posOffset>
                </wp:positionV>
                <wp:extent cx="485775" cy="209550"/>
                <wp:effectExtent l="0" t="0" r="28575" b="19050"/>
                <wp:wrapNone/>
                <wp:docPr id="295" name="Rectangle 295"/>
                <wp:cNvGraphicFramePr/>
                <a:graphic xmlns:a="http://schemas.openxmlformats.org/drawingml/2006/main">
                  <a:graphicData uri="http://schemas.microsoft.com/office/word/2010/wordprocessingShape">
                    <wps:wsp>
                      <wps:cNvSpPr/>
                      <wps:spPr>
                        <a:xfrm>
                          <a:off x="0" y="0"/>
                          <a:ext cx="4857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5" o:spid="_x0000_s1026" style="position:absolute;margin-left:23.6pt;margin-top:10.2pt;width:38.25pt;height:1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" fillcolor="#4f81bd [3204]" strokecolor="#243f60 [1604]" strokeweight="2pt"/>
            </w:pict>
          </mc:Fallback>
        </mc:AlternateContent>
      </w:r>
    </w:p>
    <w:p w:rsidR="003326F3" w:rsidRDefault="003326F3" w:rsidP="00D7161B">
      <w:pPr>
        <w:pStyle w:val="NoSpacing"/>
        <w:ind w:left="360"/>
        <w:rPr>
          <w:rFonts w:ascii="Times New Roman" w:hAnsi="Times New Roman" w:cs="Times New Roman"/>
          <w:sz w:val="24"/>
          <w:szCs w:val="24"/>
        </w:rPr>
      </w:pPr>
    </w:p>
    <w:p w:rsidR="003326F3" w:rsidRDefault="00F56DEE" w:rsidP="00D7161B">
      <w:pPr>
        <w:pStyle w:val="NoSpacing"/>
        <w:ind w:left="360"/>
        <w:rPr>
          <w:rFonts w:ascii="Times New Roman" w:hAnsi="Times New Roman" w:cs="Times New Roman"/>
          <w:sz w:val="24"/>
          <w:szCs w:val="24"/>
        </w:rPr>
      </w:pPr>
      <w:r w:rsidRPr="002842BB">
        <w:rPr>
          <w:rFonts w:ascii="Times New Roman" w:hAnsi="Times New Roman" w:cs="Times New Roman"/>
          <w:noProof/>
          <w:sz w:val="24"/>
          <w:szCs w:val="24"/>
          <w:lang w:val="en-US"/>
        </w:rPr>
        <mc:AlternateContent>
          <mc:Choice Requires="wps">
            <w:drawing>
              <wp:anchor distT="0" distB="0" distL="114300" distR="114300" simplePos="0" relativeHeight="251715584" behindDoc="0" locked="0" layoutInCell="1" allowOverlap="1" wp14:anchorId="6C027B2C" wp14:editId="363C349B">
                <wp:simplePos x="0" y="0"/>
                <wp:positionH relativeFrom="column">
                  <wp:posOffset>785495</wp:posOffset>
                </wp:positionH>
                <wp:positionV relativeFrom="paragraph">
                  <wp:posOffset>74295</wp:posOffset>
                </wp:positionV>
                <wp:extent cx="1990725" cy="304800"/>
                <wp:effectExtent l="0" t="0" r="0" b="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304800"/>
                        </a:xfrm>
                        <a:prstGeom prst="rect">
                          <a:avLst/>
                        </a:prstGeom>
                        <a:noFill/>
                        <a:ln w="9525">
                          <a:noFill/>
                          <a:miter lim="800000"/>
                          <a:headEnd/>
                          <a:tailEnd/>
                        </a:ln>
                      </wps:spPr>
                      <wps:txbx>
                        <w:txbxContent>
                          <w:p w:rsidR="00065E67" w:rsidRDefault="00065E67" w:rsidP="00F56DEE">
                            <w:r>
                              <w:t>Informacijski sustav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61.85pt;margin-top:5.85pt;width:156.75pt;height:2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" filled="f" stroked="f">
                <v:textbox>
                  <w:txbxContent>
                    <w:p w:rsidR="00065E67" w:rsidRDefault="00065E67" w:rsidP="00F56DEE">
                      <w:r>
                        <w:t>Informacijski sustav</w:t>
                      </w:r>
                    </w:p>
                  </w:txbxContent>
                </v:textbox>
              </v:shape>
            </w:pict>
          </mc:Fallback>
        </mc:AlternateContent>
      </w:r>
      <w:r w:rsidR="002842BB">
        <w:rPr>
          <w:rFonts w:ascii="Times New Roman" w:hAnsi="Times New Roman" w:cs="Times New Roman"/>
          <w:noProof/>
          <w:sz w:val="24"/>
          <w:szCs w:val="24"/>
          <w:lang w:val="en-US"/>
        </w:rPr>
        <mc:AlternateContent>
          <mc:Choice Requires="wps">
            <w:drawing>
              <wp:anchor distT="0" distB="0" distL="114300" distR="114300" simplePos="0" relativeHeight="251709440" behindDoc="0" locked="0" layoutInCell="1" allowOverlap="1" wp14:anchorId="3EBAEE42" wp14:editId="24532C8D">
                <wp:simplePos x="0" y="0"/>
                <wp:positionH relativeFrom="column">
                  <wp:posOffset>299720</wp:posOffset>
                </wp:positionH>
                <wp:positionV relativeFrom="paragraph">
                  <wp:posOffset>93345</wp:posOffset>
                </wp:positionV>
                <wp:extent cx="485775" cy="209550"/>
                <wp:effectExtent l="57150" t="38100" r="85725" b="95250"/>
                <wp:wrapNone/>
                <wp:docPr id="296" name="Rectangle 296"/>
                <wp:cNvGraphicFramePr/>
                <a:graphic xmlns:a="http://schemas.openxmlformats.org/drawingml/2006/main">
                  <a:graphicData uri="http://schemas.microsoft.com/office/word/2010/wordprocessingShape">
                    <wps:wsp>
                      <wps:cNvSpPr/>
                      <wps:spPr>
                        <a:xfrm>
                          <a:off x="0" y="0"/>
                          <a:ext cx="485775" cy="20955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6" o:spid="_x0000_s1026" style="position:absolute;margin-left:23.6pt;margin-top:7.35pt;width:38.25pt;height:1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" fillcolor="#a7bfde [1620]" strokecolor="#4579b8 [3044]">
                <v:fill color2="#e4ecf5 [500]" rotate="t" angle="180" colors="0 #a3c4ff;22938f #bfd5ff;1 #e5eeff" focus="100%" type="gradient"/>
                <v:shadow on="t" color="black" opacity="24903f" origin=",.5" offset="0,.55556mm"/>
              </v:rect>
            </w:pict>
          </mc:Fallback>
        </mc:AlternateContent>
      </w:r>
    </w:p>
    <w:p w:rsidR="003326F3" w:rsidRDefault="003326F3" w:rsidP="00D7161B">
      <w:pPr>
        <w:pStyle w:val="NoSpacing"/>
        <w:ind w:left="360"/>
        <w:rPr>
          <w:rFonts w:ascii="Times New Roman" w:hAnsi="Times New Roman" w:cs="Times New Roman"/>
          <w:sz w:val="24"/>
          <w:szCs w:val="24"/>
        </w:rPr>
      </w:pPr>
    </w:p>
    <w:p w:rsidR="003326F3" w:rsidRDefault="003326F3" w:rsidP="00D7161B">
      <w:pPr>
        <w:pStyle w:val="NoSpacing"/>
        <w:ind w:left="360"/>
        <w:rPr>
          <w:rFonts w:ascii="Times New Roman" w:hAnsi="Times New Roman" w:cs="Times New Roman"/>
          <w:sz w:val="24"/>
          <w:szCs w:val="24"/>
        </w:rPr>
      </w:pPr>
    </w:p>
    <w:p w:rsidR="003326F3" w:rsidRDefault="003326F3" w:rsidP="00D7161B">
      <w:pPr>
        <w:pStyle w:val="NoSpacing"/>
        <w:ind w:left="360"/>
        <w:rPr>
          <w:rFonts w:ascii="Times New Roman" w:hAnsi="Times New Roman" w:cs="Times New Roman"/>
          <w:sz w:val="24"/>
          <w:szCs w:val="24"/>
        </w:rPr>
      </w:pPr>
      <w:r w:rsidRPr="003326F3">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25E0D725" wp14:editId="3DAA6994">
                <wp:simplePos x="0" y="0"/>
                <wp:positionH relativeFrom="column">
                  <wp:posOffset>2223770</wp:posOffset>
                </wp:positionH>
                <wp:positionV relativeFrom="paragraph">
                  <wp:posOffset>34290</wp:posOffset>
                </wp:positionV>
                <wp:extent cx="1300480" cy="5143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0480" cy="514350"/>
                        </a:xfrm>
                        <a:prstGeom prst="rect">
                          <a:avLst/>
                        </a:prstGeom>
                        <a:noFill/>
                        <a:ln w="9525">
                          <a:noFill/>
                          <a:miter lim="800000"/>
                          <a:headEnd/>
                          <a:tailEnd/>
                        </a:ln>
                      </wps:spPr>
                      <wps:txbx>
                        <w:txbxContent>
                          <w:p w:rsidR="00065E67" w:rsidRPr="002725FC" w:rsidRDefault="00065E67" w:rsidP="003326F3">
                            <w:pPr>
                              <w:jc w:val="center"/>
                              <w:rPr>
                                <w:rFonts w:ascii="Arial" w:hAnsi="Arial" w:cs="Arial"/>
                                <w:b/>
                                <w:sz w:val="18"/>
                                <w:szCs w:val="18"/>
                              </w:rPr>
                            </w:pPr>
                            <w:r w:rsidRPr="002725FC">
                              <w:rPr>
                                <w:rFonts w:ascii="Arial" w:hAnsi="Arial" w:cs="Arial"/>
                                <w:b/>
                                <w:sz w:val="18"/>
                                <w:szCs w:val="18"/>
                              </w:rPr>
                              <w:t>FIZIČKA IMOVINA I HARDVER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75.1pt;margin-top:2.7pt;width:102.4pt;height: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" filled="f" stroked="f">
                <v:textbox>
                  <w:txbxContent>
                    <w:p w:rsidR="00065E67" w:rsidRPr="002725FC" w:rsidRDefault="00065E67" w:rsidP="003326F3">
                      <w:pPr>
                        <w:jc w:val="center"/>
                        <w:rPr>
                          <w:rFonts w:ascii="Arial" w:hAnsi="Arial" w:cs="Arial"/>
                          <w:b/>
                          <w:sz w:val="18"/>
                          <w:szCs w:val="18"/>
                        </w:rPr>
                      </w:pPr>
                      <w:r w:rsidRPr="002725FC">
                        <w:rPr>
                          <w:rFonts w:ascii="Arial" w:hAnsi="Arial" w:cs="Arial"/>
                          <w:b/>
                          <w:sz w:val="18"/>
                          <w:szCs w:val="18"/>
                        </w:rPr>
                        <w:t>FIZIČKA IMOVINA I HARDVER</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4DA12303" wp14:editId="39C91889">
                <wp:simplePos x="0" y="0"/>
                <wp:positionH relativeFrom="column">
                  <wp:posOffset>2185670</wp:posOffset>
                </wp:positionH>
                <wp:positionV relativeFrom="paragraph">
                  <wp:posOffset>-3810</wp:posOffset>
                </wp:positionV>
                <wp:extent cx="1357630" cy="2057400"/>
                <wp:effectExtent l="0" t="0" r="33020" b="19050"/>
                <wp:wrapNone/>
                <wp:docPr id="11" name="Straight Connector 11"/>
                <wp:cNvGraphicFramePr/>
                <a:graphic xmlns:a="http://schemas.openxmlformats.org/drawingml/2006/main">
                  <a:graphicData uri="http://schemas.microsoft.com/office/word/2010/wordprocessingShape">
                    <wps:wsp>
                      <wps:cNvCnPr/>
                      <wps:spPr>
                        <a:xfrm flipH="1">
                          <a:off x="0" y="0"/>
                          <a:ext cx="1357630" cy="2057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1" o:spid="_x0000_s1026" style="position:absolute;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1pt,-.3pt" to="279pt,1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" strokecolor="#4579b8 [3044]"/>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72BF0F91" wp14:editId="26C518AD">
                <wp:simplePos x="0" y="0"/>
                <wp:positionH relativeFrom="column">
                  <wp:posOffset>2185670</wp:posOffset>
                </wp:positionH>
                <wp:positionV relativeFrom="paragraph">
                  <wp:posOffset>-3810</wp:posOffset>
                </wp:positionV>
                <wp:extent cx="1357630" cy="2057400"/>
                <wp:effectExtent l="0" t="0" r="33020" b="19050"/>
                <wp:wrapNone/>
                <wp:docPr id="10" name="Straight Connector 10"/>
                <wp:cNvGraphicFramePr/>
                <a:graphic xmlns:a="http://schemas.openxmlformats.org/drawingml/2006/main">
                  <a:graphicData uri="http://schemas.microsoft.com/office/word/2010/wordprocessingShape">
                    <wps:wsp>
                      <wps:cNvCnPr/>
                      <wps:spPr>
                        <a:xfrm>
                          <a:off x="0" y="0"/>
                          <a:ext cx="1357630" cy="2057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72.1pt,-.3pt" to="279pt,1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" strokecolor="#4579b8 [3044]"/>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72506702" wp14:editId="118CA07B">
                <wp:simplePos x="0" y="0"/>
                <wp:positionH relativeFrom="column">
                  <wp:posOffset>1671320</wp:posOffset>
                </wp:positionH>
                <wp:positionV relativeFrom="paragraph">
                  <wp:posOffset>-3810</wp:posOffset>
                </wp:positionV>
                <wp:extent cx="2386330" cy="2057400"/>
                <wp:effectExtent l="57150" t="38100" r="13970" b="95250"/>
                <wp:wrapNone/>
                <wp:docPr id="8" name="Hexagon 8"/>
                <wp:cNvGraphicFramePr/>
                <a:graphic xmlns:a="http://schemas.openxmlformats.org/drawingml/2006/main">
                  <a:graphicData uri="http://schemas.microsoft.com/office/word/2010/wordprocessingShape">
                    <wps:wsp>
                      <wps:cNvSpPr/>
                      <wps:spPr>
                        <a:xfrm>
                          <a:off x="0" y="0"/>
                          <a:ext cx="2386330" cy="2057400"/>
                        </a:xfrm>
                        <a:prstGeom prst="hexagon">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8" o:spid="_x0000_s1026" type="#_x0000_t9" style="position:absolute;margin-left:131.6pt;margin-top:-.3pt;width:187.9pt;height:16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" adj="4656" fillcolor="#cdddac [1622]" strokecolor="#94b64e [3046]">
                <v:fill color2="#f0f4e6 [502]" rotate="t" angle="180" colors="0 #dafda7;22938f #e4fdc2;1 #f5ffe6" focus="100%" type="gradient"/>
                <v:shadow on="t" color="black" opacity="24903f" origin=",.5" offset="0,.55556mm"/>
              </v:shape>
            </w:pict>
          </mc:Fallback>
        </mc:AlternateContent>
      </w:r>
    </w:p>
    <w:p w:rsidR="003326F3" w:rsidRDefault="003326F3" w:rsidP="00D7161B">
      <w:pPr>
        <w:pStyle w:val="NoSpacing"/>
        <w:ind w:left="360"/>
        <w:rPr>
          <w:rFonts w:ascii="Times New Roman" w:hAnsi="Times New Roman" w:cs="Times New Roman"/>
          <w:sz w:val="24"/>
          <w:szCs w:val="24"/>
        </w:rPr>
      </w:pPr>
    </w:p>
    <w:p w:rsidR="003326F3" w:rsidRDefault="003326F3" w:rsidP="00D7161B">
      <w:pPr>
        <w:pStyle w:val="NoSpacing"/>
        <w:ind w:left="360"/>
        <w:rPr>
          <w:rFonts w:ascii="Times New Roman" w:hAnsi="Times New Roman" w:cs="Times New Roman"/>
          <w:sz w:val="24"/>
          <w:szCs w:val="24"/>
        </w:rPr>
      </w:pPr>
    </w:p>
    <w:p w:rsidR="003326F3" w:rsidRDefault="00503B51" w:rsidP="00D7161B">
      <w:pPr>
        <w:pStyle w:val="NoSpacing"/>
        <w:ind w:left="360"/>
        <w:rPr>
          <w:rFonts w:ascii="Times New Roman" w:hAnsi="Times New Roman" w:cs="Times New Roman"/>
          <w:sz w:val="24"/>
          <w:szCs w:val="24"/>
        </w:rPr>
      </w:pPr>
      <w:r w:rsidRPr="003326F3">
        <w:rPr>
          <w:rFonts w:ascii="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5AF53F9C" wp14:editId="0D9634F8">
                <wp:simplePos x="0" y="0"/>
                <wp:positionH relativeFrom="column">
                  <wp:posOffset>1609090</wp:posOffset>
                </wp:positionH>
                <wp:positionV relativeFrom="paragraph">
                  <wp:posOffset>118110</wp:posOffset>
                </wp:positionV>
                <wp:extent cx="1300480" cy="29527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0480" cy="295275"/>
                        </a:xfrm>
                        <a:prstGeom prst="rect">
                          <a:avLst/>
                        </a:prstGeom>
                        <a:noFill/>
                        <a:ln w="9525">
                          <a:noFill/>
                          <a:miter lim="800000"/>
                          <a:headEnd/>
                          <a:tailEnd/>
                        </a:ln>
                      </wps:spPr>
                      <wps:txbx>
                        <w:txbxContent>
                          <w:p w:rsidR="00065E67" w:rsidRPr="002725FC" w:rsidRDefault="00065E67" w:rsidP="00503B51">
                            <w:pPr>
                              <w:jc w:val="center"/>
                              <w:rPr>
                                <w:rFonts w:ascii="Arial" w:hAnsi="Arial" w:cs="Arial"/>
                                <w:b/>
                                <w:sz w:val="18"/>
                                <w:szCs w:val="18"/>
                              </w:rPr>
                            </w:pPr>
                            <w:r w:rsidRPr="002725FC">
                              <w:rPr>
                                <w:rFonts w:ascii="Arial" w:hAnsi="Arial" w:cs="Arial"/>
                                <w:b/>
                                <w:sz w:val="18"/>
                                <w:szCs w:val="18"/>
                              </w:rPr>
                              <w:t>SOFTVER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26.7pt;margin-top:9.3pt;width:102.4pt;height:2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" filled="f" stroked="f">
                <v:textbox>
                  <w:txbxContent>
                    <w:p w:rsidR="00065E67" w:rsidRPr="002725FC" w:rsidRDefault="00065E67" w:rsidP="00503B51">
                      <w:pPr>
                        <w:jc w:val="center"/>
                        <w:rPr>
                          <w:rFonts w:ascii="Arial" w:hAnsi="Arial" w:cs="Arial"/>
                          <w:b/>
                          <w:sz w:val="18"/>
                          <w:szCs w:val="18"/>
                        </w:rPr>
                      </w:pPr>
                      <w:r w:rsidRPr="002725FC">
                        <w:rPr>
                          <w:rFonts w:ascii="Arial" w:hAnsi="Arial" w:cs="Arial"/>
                          <w:b/>
                          <w:sz w:val="18"/>
                          <w:szCs w:val="18"/>
                        </w:rPr>
                        <w:t>SOFTVER</w:t>
                      </w:r>
                    </w:p>
                  </w:txbxContent>
                </v:textbox>
              </v:shape>
            </w:pict>
          </mc:Fallback>
        </mc:AlternateContent>
      </w:r>
      <w:r w:rsidR="003326F3" w:rsidRPr="003326F3">
        <w:rPr>
          <w:rFonts w:ascii="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14:anchorId="567AB3C8" wp14:editId="3C4FE782">
                <wp:simplePos x="0" y="0"/>
                <wp:positionH relativeFrom="column">
                  <wp:posOffset>2842895</wp:posOffset>
                </wp:positionH>
                <wp:positionV relativeFrom="paragraph">
                  <wp:posOffset>89535</wp:posOffset>
                </wp:positionV>
                <wp:extent cx="1300480" cy="2952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0480" cy="295275"/>
                        </a:xfrm>
                        <a:prstGeom prst="rect">
                          <a:avLst/>
                        </a:prstGeom>
                        <a:noFill/>
                        <a:ln w="9525">
                          <a:noFill/>
                          <a:miter lim="800000"/>
                          <a:headEnd/>
                          <a:tailEnd/>
                        </a:ln>
                      </wps:spPr>
                      <wps:txbx>
                        <w:txbxContent>
                          <w:p w:rsidR="00065E67" w:rsidRPr="002725FC" w:rsidRDefault="00065E67" w:rsidP="003326F3">
                            <w:pPr>
                              <w:jc w:val="center"/>
                              <w:rPr>
                                <w:rFonts w:ascii="Arial" w:hAnsi="Arial" w:cs="Arial"/>
                                <w:b/>
                                <w:sz w:val="18"/>
                                <w:szCs w:val="18"/>
                              </w:rPr>
                            </w:pPr>
                            <w:r w:rsidRPr="002725FC">
                              <w:rPr>
                                <w:rFonts w:ascii="Arial" w:hAnsi="Arial" w:cs="Arial"/>
                                <w:b/>
                                <w:sz w:val="18"/>
                                <w:szCs w:val="18"/>
                              </w:rPr>
                              <w:t>SERVISI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23.85pt;margin-top:7.05pt;width:102.4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" filled="f" stroked="f">
                <v:textbox>
                  <w:txbxContent>
                    <w:p w:rsidR="00065E67" w:rsidRPr="002725FC" w:rsidRDefault="00065E67" w:rsidP="003326F3">
                      <w:pPr>
                        <w:jc w:val="center"/>
                        <w:rPr>
                          <w:rFonts w:ascii="Arial" w:hAnsi="Arial" w:cs="Arial"/>
                          <w:b/>
                          <w:sz w:val="18"/>
                          <w:szCs w:val="18"/>
                        </w:rPr>
                      </w:pPr>
                      <w:r w:rsidRPr="002725FC">
                        <w:rPr>
                          <w:rFonts w:ascii="Arial" w:hAnsi="Arial" w:cs="Arial"/>
                          <w:b/>
                          <w:sz w:val="18"/>
                          <w:szCs w:val="18"/>
                        </w:rPr>
                        <w:t>SERVISI</w:t>
                      </w:r>
                    </w:p>
                  </w:txbxContent>
                </v:textbox>
              </v:shape>
            </w:pict>
          </mc:Fallback>
        </mc:AlternateContent>
      </w:r>
    </w:p>
    <w:p w:rsidR="003326F3" w:rsidRDefault="00243006" w:rsidP="00D7161B">
      <w:pPr>
        <w:pStyle w:val="NoSpacing"/>
        <w:ind w:left="360"/>
        <w:rPr>
          <w:rFonts w:ascii="Times New Roman" w:hAnsi="Times New Roman" w:cs="Times New Roman"/>
          <w:sz w:val="24"/>
          <w:szCs w:val="24"/>
        </w:rPr>
      </w:pPr>
      <w:r w:rsidRPr="002725FC">
        <w:rPr>
          <w:rFonts w:ascii="Times New Roman" w:hAnsi="Times New Roman" w:cs="Times New Roman"/>
          <w:noProof/>
          <w:sz w:val="24"/>
          <w:szCs w:val="24"/>
          <w:lang w:val="en-US"/>
        </w:rPr>
        <mc:AlternateContent>
          <mc:Choice Requires="wps">
            <w:drawing>
              <wp:anchor distT="0" distB="0" distL="114300" distR="114300" simplePos="0" relativeHeight="251702272" behindDoc="0" locked="0" layoutInCell="1" allowOverlap="1" wp14:anchorId="6071369F" wp14:editId="72496E24">
                <wp:simplePos x="0" y="0"/>
                <wp:positionH relativeFrom="column">
                  <wp:posOffset>3641090</wp:posOffset>
                </wp:positionH>
                <wp:positionV relativeFrom="paragraph">
                  <wp:posOffset>-6985</wp:posOffset>
                </wp:positionV>
                <wp:extent cx="1348105" cy="381635"/>
                <wp:effectExtent l="178435" t="0" r="24003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600000">
                          <a:off x="0" y="0"/>
                          <a:ext cx="1348105" cy="381635"/>
                        </a:xfrm>
                        <a:prstGeom prst="rect">
                          <a:avLst/>
                        </a:prstGeom>
                        <a:noFill/>
                        <a:ln w="9525">
                          <a:noFill/>
                          <a:miter lim="800000"/>
                          <a:headEnd/>
                          <a:tailEnd/>
                        </a:ln>
                      </wps:spPr>
                      <wps:txbx>
                        <w:txbxContent>
                          <w:p w:rsidR="00065E67" w:rsidRPr="002725FC" w:rsidRDefault="00065E67" w:rsidP="002725FC">
                            <w:pPr>
                              <w:rPr>
                                <w:rFonts w:ascii="Arial" w:hAnsi="Arial" w:cs="Arial"/>
                                <w:b/>
                                <w:sz w:val="28"/>
                                <w:szCs w:val="28"/>
                              </w:rPr>
                            </w:pPr>
                            <w:r w:rsidRPr="002725FC">
                              <w:rPr>
                                <w:rFonts w:ascii="Arial" w:hAnsi="Arial" w:cs="Arial"/>
                                <w:b/>
                                <w:sz w:val="28"/>
                                <w:szCs w:val="28"/>
                              </w:rPr>
                              <w:t>Dostupnost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86.7pt;margin-top:-.55pt;width:106.15pt;height:30.05pt;rotation:6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" filled="f" stroked="f">
                <v:textbox>
                  <w:txbxContent>
                    <w:p w:rsidR="00065E67" w:rsidRPr="002725FC" w:rsidRDefault="00065E67" w:rsidP="002725FC">
                      <w:pPr>
                        <w:rPr>
                          <w:rFonts w:ascii="Arial" w:hAnsi="Arial" w:cs="Arial"/>
                          <w:b/>
                          <w:sz w:val="28"/>
                          <w:szCs w:val="28"/>
                        </w:rPr>
                      </w:pPr>
                      <w:r w:rsidRPr="002725FC">
                        <w:rPr>
                          <w:rFonts w:ascii="Arial" w:hAnsi="Arial" w:cs="Arial"/>
                          <w:b/>
                          <w:sz w:val="28"/>
                          <w:szCs w:val="28"/>
                        </w:rPr>
                        <w:t>Dostupnost</w:t>
                      </w:r>
                    </w:p>
                  </w:txbxContent>
                </v:textbox>
              </v:shape>
            </w:pict>
          </mc:Fallback>
        </mc:AlternateContent>
      </w:r>
      <w:r w:rsidR="002725FC" w:rsidRPr="002725FC">
        <w:rPr>
          <w:rFonts w:ascii="Times New Roman" w:hAnsi="Times New Roman" w:cs="Times New Roman"/>
          <w:noProof/>
          <w:sz w:val="24"/>
          <w:szCs w:val="24"/>
          <w:lang w:val="en-US"/>
        </w:rPr>
        <mc:AlternateContent>
          <mc:Choice Requires="wps">
            <w:drawing>
              <wp:anchor distT="0" distB="0" distL="114300" distR="114300" simplePos="0" relativeHeight="251700224" behindDoc="0" locked="0" layoutInCell="1" allowOverlap="1" wp14:anchorId="06134900" wp14:editId="2CE44A76">
                <wp:simplePos x="0" y="0"/>
                <wp:positionH relativeFrom="column">
                  <wp:posOffset>973455</wp:posOffset>
                </wp:positionH>
                <wp:positionV relativeFrom="paragraph">
                  <wp:posOffset>27305</wp:posOffset>
                </wp:positionV>
                <wp:extent cx="868680" cy="381635"/>
                <wp:effectExtent l="129222" t="0" r="136843"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000000">
                          <a:off x="0" y="0"/>
                          <a:ext cx="868680" cy="381635"/>
                        </a:xfrm>
                        <a:prstGeom prst="rect">
                          <a:avLst/>
                        </a:prstGeom>
                        <a:noFill/>
                        <a:ln w="9525">
                          <a:noFill/>
                          <a:miter lim="800000"/>
                          <a:headEnd/>
                          <a:tailEnd/>
                        </a:ln>
                      </wps:spPr>
                      <wps:txbx>
                        <w:txbxContent>
                          <w:p w:rsidR="00065E67" w:rsidRPr="002725FC" w:rsidRDefault="00065E67">
                            <w:pPr>
                              <w:rPr>
                                <w:rFonts w:ascii="Arial" w:hAnsi="Arial" w:cs="Arial"/>
                                <w:b/>
                                <w:sz w:val="28"/>
                                <w:szCs w:val="28"/>
                              </w:rPr>
                            </w:pPr>
                            <w:r w:rsidRPr="002725FC">
                              <w:rPr>
                                <w:rFonts w:ascii="Arial" w:hAnsi="Arial" w:cs="Arial"/>
                                <w:b/>
                                <w:sz w:val="28"/>
                                <w:szCs w:val="28"/>
                              </w:rPr>
                              <w:t>Tajnost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76.65pt;margin-top:2.15pt;width:68.4pt;height:30.05pt;rotation:-6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" filled="f" stroked="f">
                <v:textbox>
                  <w:txbxContent>
                    <w:p w:rsidR="00065E67" w:rsidRPr="002725FC" w:rsidRDefault="00065E67">
                      <w:pPr>
                        <w:rPr>
                          <w:rFonts w:ascii="Arial" w:hAnsi="Arial" w:cs="Arial"/>
                          <w:b/>
                          <w:sz w:val="28"/>
                          <w:szCs w:val="28"/>
                        </w:rPr>
                      </w:pPr>
                      <w:r w:rsidRPr="002725FC">
                        <w:rPr>
                          <w:rFonts w:ascii="Arial" w:hAnsi="Arial" w:cs="Arial"/>
                          <w:b/>
                          <w:sz w:val="28"/>
                          <w:szCs w:val="28"/>
                        </w:rPr>
                        <w:t>Tajnost</w:t>
                      </w:r>
                    </w:p>
                  </w:txbxContent>
                </v:textbox>
              </v:shape>
            </w:pict>
          </mc:Fallback>
        </mc:AlternateContent>
      </w:r>
    </w:p>
    <w:p w:rsidR="003326F3" w:rsidRDefault="003326F3" w:rsidP="00D7161B">
      <w:pPr>
        <w:pStyle w:val="NoSpacing"/>
        <w:ind w:left="360"/>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4D0952F4" wp14:editId="79C03C6B">
                <wp:simplePos x="0" y="0"/>
                <wp:positionH relativeFrom="column">
                  <wp:posOffset>1671320</wp:posOffset>
                </wp:positionH>
                <wp:positionV relativeFrom="paragraph">
                  <wp:posOffset>148590</wp:posOffset>
                </wp:positionV>
                <wp:extent cx="2386330" cy="0"/>
                <wp:effectExtent l="0" t="0" r="13970" b="19050"/>
                <wp:wrapNone/>
                <wp:docPr id="9" name="Straight Connector 9"/>
                <wp:cNvGraphicFramePr/>
                <a:graphic xmlns:a="http://schemas.openxmlformats.org/drawingml/2006/main">
                  <a:graphicData uri="http://schemas.microsoft.com/office/word/2010/wordprocessingShape">
                    <wps:wsp>
                      <wps:cNvCnPr/>
                      <wps:spPr>
                        <a:xfrm>
                          <a:off x="0" y="0"/>
                          <a:ext cx="23863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31.6pt,11.7pt" to="319.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" strokecolor="#4579b8 [3044]"/>
            </w:pict>
          </mc:Fallback>
        </mc:AlternateContent>
      </w:r>
    </w:p>
    <w:p w:rsidR="003326F3" w:rsidRDefault="00503B51" w:rsidP="00D7161B">
      <w:pPr>
        <w:pStyle w:val="NoSpacing"/>
        <w:ind w:left="360"/>
        <w:rPr>
          <w:rFonts w:ascii="Times New Roman" w:hAnsi="Times New Roman" w:cs="Times New Roman"/>
          <w:sz w:val="24"/>
          <w:szCs w:val="24"/>
        </w:rPr>
      </w:pPr>
      <w:r w:rsidRPr="003326F3">
        <w:rPr>
          <w:rFonts w:ascii="Times New Roman" w:hAnsi="Times New Roman" w:cs="Times New Roman"/>
          <w:noProof/>
          <w:sz w:val="24"/>
          <w:szCs w:val="24"/>
          <w:lang w:val="en-US"/>
        </w:rPr>
        <mc:AlternateContent>
          <mc:Choice Requires="wps">
            <w:drawing>
              <wp:anchor distT="0" distB="0" distL="114300" distR="114300" simplePos="0" relativeHeight="251676672" behindDoc="0" locked="0" layoutInCell="1" allowOverlap="1" wp14:anchorId="5EDAD6A5" wp14:editId="0C6968DD">
                <wp:simplePos x="0" y="0"/>
                <wp:positionH relativeFrom="column">
                  <wp:posOffset>2823845</wp:posOffset>
                </wp:positionH>
                <wp:positionV relativeFrom="paragraph">
                  <wp:posOffset>40640</wp:posOffset>
                </wp:positionV>
                <wp:extent cx="1300480" cy="29527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0480" cy="295275"/>
                        </a:xfrm>
                        <a:prstGeom prst="rect">
                          <a:avLst/>
                        </a:prstGeom>
                        <a:noFill/>
                        <a:ln w="9525">
                          <a:noFill/>
                          <a:miter lim="800000"/>
                          <a:headEnd/>
                          <a:tailEnd/>
                        </a:ln>
                      </wps:spPr>
                      <wps:txbx>
                        <w:txbxContent>
                          <w:p w:rsidR="00065E67" w:rsidRPr="002725FC" w:rsidRDefault="00065E67" w:rsidP="00503B51">
                            <w:pPr>
                              <w:jc w:val="center"/>
                              <w:rPr>
                                <w:rFonts w:ascii="Arial" w:hAnsi="Arial" w:cs="Arial"/>
                                <w:b/>
                                <w:sz w:val="18"/>
                                <w:szCs w:val="18"/>
                              </w:rPr>
                            </w:pPr>
                            <w:r w:rsidRPr="002725FC">
                              <w:rPr>
                                <w:rFonts w:ascii="Arial" w:hAnsi="Arial" w:cs="Arial"/>
                                <w:b/>
                                <w:sz w:val="18"/>
                                <w:szCs w:val="18"/>
                              </w:rPr>
                              <w:t>LJUDI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22.35pt;margin-top:3.2pt;width:102.4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" filled="f" stroked="f">
                <v:textbox>
                  <w:txbxContent>
                    <w:p w:rsidR="00065E67" w:rsidRPr="002725FC" w:rsidRDefault="00065E67" w:rsidP="00503B51">
                      <w:pPr>
                        <w:jc w:val="center"/>
                        <w:rPr>
                          <w:rFonts w:ascii="Arial" w:hAnsi="Arial" w:cs="Arial"/>
                          <w:b/>
                          <w:sz w:val="18"/>
                          <w:szCs w:val="18"/>
                        </w:rPr>
                      </w:pPr>
                      <w:r w:rsidRPr="002725FC">
                        <w:rPr>
                          <w:rFonts w:ascii="Arial" w:hAnsi="Arial" w:cs="Arial"/>
                          <w:b/>
                          <w:sz w:val="18"/>
                          <w:szCs w:val="18"/>
                        </w:rPr>
                        <w:t>LJUDI</w:t>
                      </w:r>
                    </w:p>
                  </w:txbxContent>
                </v:textbox>
              </v:shape>
            </w:pict>
          </mc:Fallback>
        </mc:AlternateContent>
      </w:r>
      <w:r w:rsidRPr="003326F3">
        <w:rPr>
          <w:rFonts w:ascii="Times New Roman" w:hAnsi="Times New Roman" w:cs="Times New Roman"/>
          <w:noProof/>
          <w:sz w:val="24"/>
          <w:szCs w:val="24"/>
          <w:lang w:val="en-US"/>
        </w:rPr>
        <mc:AlternateContent>
          <mc:Choice Requires="wps">
            <w:drawing>
              <wp:anchor distT="0" distB="0" distL="114300" distR="114300" simplePos="0" relativeHeight="251678720" behindDoc="0" locked="0" layoutInCell="1" allowOverlap="1" wp14:anchorId="42E88F7F" wp14:editId="6ED5D13A">
                <wp:simplePos x="0" y="0"/>
                <wp:positionH relativeFrom="column">
                  <wp:posOffset>1623695</wp:posOffset>
                </wp:positionH>
                <wp:positionV relativeFrom="paragraph">
                  <wp:posOffset>12065</wp:posOffset>
                </wp:positionV>
                <wp:extent cx="1300480" cy="47625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0480" cy="476250"/>
                        </a:xfrm>
                        <a:prstGeom prst="rect">
                          <a:avLst/>
                        </a:prstGeom>
                        <a:noFill/>
                        <a:ln w="9525">
                          <a:noFill/>
                          <a:miter lim="800000"/>
                          <a:headEnd/>
                          <a:tailEnd/>
                        </a:ln>
                      </wps:spPr>
                      <wps:txbx>
                        <w:txbxContent>
                          <w:p w:rsidR="00065E67" w:rsidRPr="002725FC" w:rsidRDefault="00065E67" w:rsidP="00503B51">
                            <w:pPr>
                              <w:jc w:val="center"/>
                              <w:rPr>
                                <w:rFonts w:ascii="Arial" w:hAnsi="Arial" w:cs="Arial"/>
                                <w:b/>
                                <w:sz w:val="18"/>
                                <w:szCs w:val="18"/>
                              </w:rPr>
                            </w:pPr>
                            <w:r w:rsidRPr="002725FC">
                              <w:rPr>
                                <w:rFonts w:ascii="Arial" w:hAnsi="Arial" w:cs="Arial"/>
                                <w:b/>
                                <w:sz w:val="18"/>
                                <w:szCs w:val="18"/>
                              </w:rPr>
                              <w:t>INFORMACIJSKA IMOVINA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27.85pt;margin-top:.95pt;width:102.4pt;height: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" filled="f" stroked="f">
                <v:textbox>
                  <w:txbxContent>
                    <w:p w:rsidR="00065E67" w:rsidRPr="002725FC" w:rsidRDefault="00065E67" w:rsidP="00503B51">
                      <w:pPr>
                        <w:jc w:val="center"/>
                        <w:rPr>
                          <w:rFonts w:ascii="Arial" w:hAnsi="Arial" w:cs="Arial"/>
                          <w:b/>
                          <w:sz w:val="18"/>
                          <w:szCs w:val="18"/>
                        </w:rPr>
                      </w:pPr>
                      <w:r w:rsidRPr="002725FC">
                        <w:rPr>
                          <w:rFonts w:ascii="Arial" w:hAnsi="Arial" w:cs="Arial"/>
                          <w:b/>
                          <w:sz w:val="18"/>
                          <w:szCs w:val="18"/>
                        </w:rPr>
                        <w:t>INFORMACIJSKA IMOVINA</w:t>
                      </w:r>
                    </w:p>
                  </w:txbxContent>
                </v:textbox>
              </v:shape>
            </w:pict>
          </mc:Fallback>
        </mc:AlternateContent>
      </w:r>
    </w:p>
    <w:p w:rsidR="003326F3" w:rsidRDefault="003326F3" w:rsidP="00D7161B">
      <w:pPr>
        <w:pStyle w:val="NoSpacing"/>
        <w:ind w:left="360"/>
        <w:rPr>
          <w:rFonts w:ascii="Times New Roman" w:hAnsi="Times New Roman" w:cs="Times New Roman"/>
          <w:sz w:val="24"/>
          <w:szCs w:val="24"/>
        </w:rPr>
      </w:pPr>
    </w:p>
    <w:p w:rsidR="003326F3" w:rsidRDefault="003326F3" w:rsidP="00D7161B">
      <w:pPr>
        <w:pStyle w:val="NoSpacing"/>
        <w:ind w:left="360"/>
        <w:rPr>
          <w:rFonts w:ascii="Times New Roman" w:hAnsi="Times New Roman" w:cs="Times New Roman"/>
          <w:sz w:val="24"/>
          <w:szCs w:val="24"/>
        </w:rPr>
      </w:pPr>
    </w:p>
    <w:p w:rsidR="003326F3" w:rsidRDefault="00503B51" w:rsidP="00D7161B">
      <w:pPr>
        <w:pStyle w:val="NoSpacing"/>
        <w:ind w:left="360"/>
        <w:rPr>
          <w:rFonts w:ascii="Times New Roman" w:hAnsi="Times New Roman" w:cs="Times New Roman"/>
          <w:sz w:val="24"/>
          <w:szCs w:val="24"/>
        </w:rPr>
      </w:pPr>
      <w:r w:rsidRPr="003326F3">
        <w:rPr>
          <w:rFonts w:ascii="Times New Roman" w:hAnsi="Times New Roman" w:cs="Times New Roman"/>
          <w:noProof/>
          <w:sz w:val="24"/>
          <w:szCs w:val="24"/>
          <w:lang w:val="en-US"/>
        </w:rPr>
        <mc:AlternateContent>
          <mc:Choice Requires="wps">
            <w:drawing>
              <wp:anchor distT="0" distB="0" distL="114300" distR="114300" simplePos="0" relativeHeight="251674624" behindDoc="0" locked="0" layoutInCell="1" allowOverlap="1" wp14:anchorId="1BC892F6" wp14:editId="78BAA8A0">
                <wp:simplePos x="0" y="0"/>
                <wp:positionH relativeFrom="column">
                  <wp:posOffset>2242820</wp:posOffset>
                </wp:positionH>
                <wp:positionV relativeFrom="paragraph">
                  <wp:posOffset>29210</wp:posOffset>
                </wp:positionV>
                <wp:extent cx="1300480" cy="51435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0480" cy="514350"/>
                        </a:xfrm>
                        <a:prstGeom prst="rect">
                          <a:avLst/>
                        </a:prstGeom>
                        <a:noFill/>
                        <a:ln w="9525">
                          <a:noFill/>
                          <a:miter lim="800000"/>
                          <a:headEnd/>
                          <a:tailEnd/>
                        </a:ln>
                      </wps:spPr>
                      <wps:txbx>
                        <w:txbxContent>
                          <w:p w:rsidR="00065E67" w:rsidRPr="002725FC" w:rsidRDefault="00065E67" w:rsidP="00503B51">
                            <w:pPr>
                              <w:jc w:val="center"/>
                              <w:rPr>
                                <w:rFonts w:ascii="Arial" w:hAnsi="Arial" w:cs="Arial"/>
                                <w:b/>
                                <w:sz w:val="18"/>
                                <w:szCs w:val="18"/>
                              </w:rPr>
                            </w:pPr>
                            <w:r w:rsidRPr="002725FC">
                              <w:rPr>
                                <w:rFonts w:ascii="Arial" w:hAnsi="Arial" w:cs="Arial"/>
                                <w:b/>
                                <w:sz w:val="18"/>
                                <w:szCs w:val="18"/>
                              </w:rPr>
                              <w:t>NEOPIPLJIVA IMOVINA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76.6pt;margin-top:2.3pt;width:102.4pt;height:4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" filled="f" stroked="f">
                <v:textbox>
                  <w:txbxContent>
                    <w:p w:rsidR="00065E67" w:rsidRPr="002725FC" w:rsidRDefault="00065E67" w:rsidP="00503B51">
                      <w:pPr>
                        <w:jc w:val="center"/>
                        <w:rPr>
                          <w:rFonts w:ascii="Arial" w:hAnsi="Arial" w:cs="Arial"/>
                          <w:b/>
                          <w:sz w:val="18"/>
                          <w:szCs w:val="18"/>
                        </w:rPr>
                      </w:pPr>
                      <w:r w:rsidRPr="002725FC">
                        <w:rPr>
                          <w:rFonts w:ascii="Arial" w:hAnsi="Arial" w:cs="Arial"/>
                          <w:b/>
                          <w:sz w:val="18"/>
                          <w:szCs w:val="18"/>
                        </w:rPr>
                        <w:t>NEOPIPLJIVA IMOVINA</w:t>
                      </w:r>
                    </w:p>
                  </w:txbxContent>
                </v:textbox>
              </v:shape>
            </w:pict>
          </mc:Fallback>
        </mc:AlternateContent>
      </w:r>
    </w:p>
    <w:p w:rsidR="003326F3" w:rsidRDefault="003326F3" w:rsidP="00D7161B">
      <w:pPr>
        <w:pStyle w:val="NoSpacing"/>
        <w:ind w:left="360"/>
        <w:rPr>
          <w:rFonts w:ascii="Times New Roman" w:hAnsi="Times New Roman" w:cs="Times New Roman"/>
          <w:sz w:val="24"/>
          <w:szCs w:val="24"/>
        </w:rPr>
      </w:pPr>
    </w:p>
    <w:p w:rsidR="003326F3" w:rsidRDefault="003326F3" w:rsidP="00D7161B">
      <w:pPr>
        <w:pStyle w:val="NoSpacing"/>
        <w:ind w:left="360"/>
        <w:rPr>
          <w:rFonts w:ascii="Times New Roman" w:hAnsi="Times New Roman" w:cs="Times New Roman"/>
          <w:sz w:val="24"/>
          <w:szCs w:val="24"/>
        </w:rPr>
      </w:pPr>
    </w:p>
    <w:p w:rsidR="003326F3" w:rsidRDefault="002725FC" w:rsidP="00D7161B">
      <w:pPr>
        <w:pStyle w:val="NoSpacing"/>
        <w:ind w:left="360"/>
        <w:rPr>
          <w:rFonts w:ascii="Times New Roman" w:hAnsi="Times New Roman" w:cs="Times New Roman"/>
          <w:sz w:val="24"/>
          <w:szCs w:val="24"/>
        </w:rPr>
      </w:pPr>
      <w:r w:rsidRPr="00503B51">
        <w:rPr>
          <w:rFonts w:ascii="Times New Roman" w:hAnsi="Times New Roman" w:cs="Times New Roman"/>
          <w:noProof/>
          <w:sz w:val="24"/>
          <w:szCs w:val="24"/>
          <w:lang w:val="en-US"/>
        </w:rPr>
        <mc:AlternateContent>
          <mc:Choice Requires="wps">
            <w:drawing>
              <wp:anchor distT="0" distB="0" distL="114300" distR="114300" simplePos="0" relativeHeight="251689984" behindDoc="0" locked="0" layoutInCell="1" allowOverlap="1" wp14:anchorId="2BE40A59" wp14:editId="666DB459">
                <wp:simplePos x="0" y="0"/>
                <wp:positionH relativeFrom="column">
                  <wp:posOffset>2338070</wp:posOffset>
                </wp:positionH>
                <wp:positionV relativeFrom="paragraph">
                  <wp:posOffset>84455</wp:posOffset>
                </wp:positionV>
                <wp:extent cx="1038225" cy="54292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542925"/>
                        </a:xfrm>
                        <a:prstGeom prst="rect">
                          <a:avLst/>
                        </a:prstGeom>
                        <a:noFill/>
                        <a:ln w="9525">
                          <a:noFill/>
                          <a:miter lim="800000"/>
                          <a:headEnd/>
                          <a:tailEnd/>
                        </a:ln>
                      </wps:spPr>
                      <wps:txbx>
                        <w:txbxContent>
                          <w:p w:rsidR="00065E67" w:rsidRPr="002725FC" w:rsidRDefault="00065E67" w:rsidP="00503B51">
                            <w:pPr>
                              <w:jc w:val="center"/>
                              <w:rPr>
                                <w:b/>
                                <w:color w:val="FFFFFF" w:themeColor="background1"/>
                                <w:sz w:val="18"/>
                                <w:szCs w:val="18"/>
                              </w:rPr>
                            </w:pPr>
                            <w:r w:rsidRPr="002725FC">
                              <w:rPr>
                                <w:b/>
                                <w:color w:val="FFFFFF" w:themeColor="background1"/>
                                <w:sz w:val="18"/>
                                <w:szCs w:val="18"/>
                              </w:rPr>
                              <w:t>PRIJENOS INFOMACIJA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84.1pt;margin-top:6.65pt;width:81.75pt;height:4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" filled="f" stroked="f">
                <v:textbox>
                  <w:txbxContent>
                    <w:p w:rsidR="00065E67" w:rsidRPr="002725FC" w:rsidRDefault="00065E67" w:rsidP="00503B51">
                      <w:pPr>
                        <w:jc w:val="center"/>
                        <w:rPr>
                          <w:b/>
                          <w:color w:val="FFFFFF" w:themeColor="background1"/>
                          <w:sz w:val="18"/>
                          <w:szCs w:val="18"/>
                        </w:rPr>
                      </w:pPr>
                      <w:r w:rsidRPr="002725FC">
                        <w:rPr>
                          <w:b/>
                          <w:color w:val="FFFFFF" w:themeColor="background1"/>
                          <w:sz w:val="18"/>
                          <w:szCs w:val="18"/>
                        </w:rPr>
                        <w:t>PRIJENOS INFOMACIJA</w:t>
                      </w:r>
                    </w:p>
                  </w:txbxContent>
                </v:textbox>
              </v:shape>
            </w:pict>
          </mc:Fallback>
        </mc:AlternateContent>
      </w:r>
      <w:r w:rsidR="00503B51" w:rsidRPr="00503B51">
        <w:rPr>
          <w:rFonts w:ascii="Times New Roman" w:hAnsi="Times New Roman" w:cs="Times New Roman"/>
          <w:noProof/>
          <w:sz w:val="24"/>
          <w:szCs w:val="24"/>
          <w:lang w:val="en-US"/>
        </w:rPr>
        <mc:AlternateContent>
          <mc:Choice Requires="wps">
            <w:drawing>
              <wp:anchor distT="0" distB="0" distL="114300" distR="114300" simplePos="0" relativeHeight="251694080" behindDoc="0" locked="0" layoutInCell="1" allowOverlap="1" wp14:anchorId="19ACA721" wp14:editId="0F946CF1">
                <wp:simplePos x="0" y="0"/>
                <wp:positionH relativeFrom="column">
                  <wp:posOffset>1042670</wp:posOffset>
                </wp:positionH>
                <wp:positionV relativeFrom="paragraph">
                  <wp:posOffset>93980</wp:posOffset>
                </wp:positionV>
                <wp:extent cx="1038225" cy="54292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542925"/>
                        </a:xfrm>
                        <a:prstGeom prst="rect">
                          <a:avLst/>
                        </a:prstGeom>
                        <a:noFill/>
                        <a:ln w="9525">
                          <a:noFill/>
                          <a:miter lim="800000"/>
                          <a:headEnd/>
                          <a:tailEnd/>
                        </a:ln>
                      </wps:spPr>
                      <wps:txbx>
                        <w:txbxContent>
                          <w:p w:rsidR="00065E67" w:rsidRPr="00503B51" w:rsidRDefault="00065E67" w:rsidP="00503B51">
                            <w:pPr>
                              <w:jc w:val="center"/>
                              <w:rPr>
                                <w:color w:val="FFFFFF" w:themeColor="background1"/>
                                <w:sz w:val="18"/>
                                <w:szCs w:val="18"/>
                              </w:rPr>
                            </w:pPr>
                            <w:r w:rsidRPr="002725FC">
                              <w:rPr>
                                <w:b/>
                                <w:color w:val="FFFFFF" w:themeColor="background1"/>
                                <w:sz w:val="18"/>
                                <w:szCs w:val="18"/>
                              </w:rPr>
                              <w:t>GENERIRANJE INFORMACIJA</w:t>
                            </w:r>
                            <w:r>
                              <w:rPr>
                                <w:noProof/>
                                <w:color w:val="FFFFFF" w:themeColor="background1"/>
                                <w:sz w:val="18"/>
                                <w:szCs w:val="18"/>
                                <w:lang w:val="en-US"/>
                              </w:rPr>
                              <w:drawing>
                                <wp:inline distT="0" distB="0" distL="0" distR="0" wp14:anchorId="01760AF2" wp14:editId="288E8862">
                                  <wp:extent cx="846455" cy="442642"/>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6455" cy="442642"/>
                                          </a:xfrm>
                                          <a:prstGeom prst="rect">
                                            <a:avLst/>
                                          </a:prstGeom>
                                          <a:noFill/>
                                          <a:ln>
                                            <a:noFill/>
                                          </a:ln>
                                        </pic:spPr>
                                      </pic:pic>
                                    </a:graphicData>
                                  </a:graphic>
                                </wp:inline>
                              </w:drawing>
                            </w:r>
                            <w:r>
                              <w:rPr>
                                <w:noProof/>
                                <w:color w:val="FFFFFF" w:themeColor="background1"/>
                                <w:sz w:val="18"/>
                                <w:szCs w:val="18"/>
                                <w:lang w:val="en-US"/>
                              </w:rPr>
                              <w:drawing>
                                <wp:inline distT="0" distB="0" distL="0" distR="0" wp14:anchorId="7F12E05B" wp14:editId="1235F6B7">
                                  <wp:extent cx="846455" cy="442642"/>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6455" cy="442642"/>
                                          </a:xfrm>
                                          <a:prstGeom prst="rect">
                                            <a:avLst/>
                                          </a:prstGeom>
                                          <a:noFill/>
                                          <a:ln>
                                            <a:noFill/>
                                          </a:ln>
                                        </pic:spPr>
                                      </pic:pic>
                                    </a:graphicData>
                                  </a:graphic>
                                </wp:inline>
                              </w:drawing>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82.1pt;margin-top:7.4pt;width:81.75pt;height:4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" filled="f" stroked="f">
                <v:textbox>
                  <w:txbxContent>
                    <w:p w:rsidR="00065E67" w:rsidRPr="00503B51" w:rsidRDefault="00065E67" w:rsidP="00503B51">
                      <w:pPr>
                        <w:jc w:val="center"/>
                        <w:rPr>
                          <w:color w:val="FFFFFF" w:themeColor="background1"/>
                          <w:sz w:val="18"/>
                          <w:szCs w:val="18"/>
                        </w:rPr>
                      </w:pPr>
                      <w:r w:rsidRPr="002725FC">
                        <w:rPr>
                          <w:b/>
                          <w:color w:val="FFFFFF" w:themeColor="background1"/>
                          <w:sz w:val="18"/>
                          <w:szCs w:val="18"/>
                        </w:rPr>
                        <w:t>GENERIRANJE INFORMACIJA</w:t>
                      </w:r>
                      <w:r>
                        <w:rPr>
                          <w:noProof/>
                          <w:color w:val="FFFFFF" w:themeColor="background1"/>
                          <w:sz w:val="18"/>
                          <w:szCs w:val="18"/>
                          <w:lang w:val="en-US"/>
                        </w:rPr>
                        <w:drawing>
                          <wp:inline distT="0" distB="0" distL="0" distR="0" wp14:anchorId="01760AF2" wp14:editId="288E8862">
                            <wp:extent cx="846455" cy="442642"/>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6455" cy="442642"/>
                                    </a:xfrm>
                                    <a:prstGeom prst="rect">
                                      <a:avLst/>
                                    </a:prstGeom>
                                    <a:noFill/>
                                    <a:ln>
                                      <a:noFill/>
                                    </a:ln>
                                  </pic:spPr>
                                </pic:pic>
                              </a:graphicData>
                            </a:graphic>
                          </wp:inline>
                        </w:drawing>
                      </w:r>
                      <w:r>
                        <w:rPr>
                          <w:noProof/>
                          <w:color w:val="FFFFFF" w:themeColor="background1"/>
                          <w:sz w:val="18"/>
                          <w:szCs w:val="18"/>
                          <w:lang w:val="en-US"/>
                        </w:rPr>
                        <w:drawing>
                          <wp:inline distT="0" distB="0" distL="0" distR="0" wp14:anchorId="7F12E05B" wp14:editId="1235F6B7">
                            <wp:extent cx="846455" cy="442642"/>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6455" cy="442642"/>
                                    </a:xfrm>
                                    <a:prstGeom prst="rect">
                                      <a:avLst/>
                                    </a:prstGeom>
                                    <a:noFill/>
                                    <a:ln>
                                      <a:noFill/>
                                    </a:ln>
                                  </pic:spPr>
                                </pic:pic>
                              </a:graphicData>
                            </a:graphic>
                          </wp:inline>
                        </w:drawing>
                      </w:r>
                    </w:p>
                  </w:txbxContent>
                </v:textbox>
              </v:shape>
            </w:pict>
          </mc:Fallback>
        </mc:AlternateContent>
      </w:r>
      <w:r w:rsidR="00503B51" w:rsidRPr="00503B51">
        <w:rPr>
          <w:rFonts w:ascii="Times New Roman" w:hAnsi="Times New Roman" w:cs="Times New Roman"/>
          <w:noProof/>
          <w:sz w:val="24"/>
          <w:szCs w:val="24"/>
          <w:lang w:val="en-US"/>
        </w:rPr>
        <mc:AlternateContent>
          <mc:Choice Requires="wps">
            <w:drawing>
              <wp:anchor distT="0" distB="0" distL="114300" distR="114300" simplePos="0" relativeHeight="251692032" behindDoc="0" locked="0" layoutInCell="1" allowOverlap="1" wp14:anchorId="4C2405C2" wp14:editId="1CFDC3C3">
                <wp:simplePos x="0" y="0"/>
                <wp:positionH relativeFrom="column">
                  <wp:posOffset>3719195</wp:posOffset>
                </wp:positionH>
                <wp:positionV relativeFrom="paragraph">
                  <wp:posOffset>93980</wp:posOffset>
                </wp:positionV>
                <wp:extent cx="1038225" cy="54292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542925"/>
                        </a:xfrm>
                        <a:prstGeom prst="rect">
                          <a:avLst/>
                        </a:prstGeom>
                        <a:noFill/>
                        <a:ln w="9525">
                          <a:noFill/>
                          <a:miter lim="800000"/>
                          <a:headEnd/>
                          <a:tailEnd/>
                        </a:ln>
                      </wps:spPr>
                      <wps:txbx>
                        <w:txbxContent>
                          <w:p w:rsidR="00065E67" w:rsidRPr="00503B51" w:rsidRDefault="00065E67" w:rsidP="00503B51">
                            <w:pPr>
                              <w:jc w:val="center"/>
                              <w:rPr>
                                <w:color w:val="FFFFFF" w:themeColor="background1"/>
                                <w:sz w:val="18"/>
                                <w:szCs w:val="18"/>
                              </w:rPr>
                            </w:pPr>
                            <w:r w:rsidRPr="002725FC">
                              <w:rPr>
                                <w:b/>
                                <w:color w:val="FFFFFF" w:themeColor="background1"/>
                                <w:sz w:val="18"/>
                                <w:szCs w:val="18"/>
                              </w:rPr>
                              <w:t>KORIŠTENJE INFORMACIJA</w:t>
                            </w:r>
                            <w:r>
                              <w:rPr>
                                <w:noProof/>
                                <w:color w:val="FFFFFF" w:themeColor="background1"/>
                                <w:sz w:val="18"/>
                                <w:szCs w:val="18"/>
                                <w:lang w:val="en-US"/>
                              </w:rPr>
                              <w:drawing>
                                <wp:inline distT="0" distB="0" distL="0" distR="0" wp14:anchorId="06B55EE5" wp14:editId="77062B30">
                                  <wp:extent cx="846455" cy="442642"/>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6455" cy="442642"/>
                                          </a:xfrm>
                                          <a:prstGeom prst="rect">
                                            <a:avLst/>
                                          </a:prstGeom>
                                          <a:noFill/>
                                          <a:ln>
                                            <a:noFill/>
                                          </a:ln>
                                        </pic:spPr>
                                      </pic:pic>
                                    </a:graphicData>
                                  </a:graphic>
                                </wp:inline>
                              </w:drawing>
                            </w:r>
                            <w:r>
                              <w:rPr>
                                <w:noProof/>
                                <w:color w:val="FFFFFF" w:themeColor="background1"/>
                                <w:sz w:val="18"/>
                                <w:szCs w:val="18"/>
                                <w:lang w:val="en-US"/>
                              </w:rPr>
                              <w:drawing>
                                <wp:inline distT="0" distB="0" distL="0" distR="0" wp14:anchorId="42B3D2E3" wp14:editId="07AE3173">
                                  <wp:extent cx="846455" cy="442642"/>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6455" cy="442642"/>
                                          </a:xfrm>
                                          <a:prstGeom prst="rect">
                                            <a:avLst/>
                                          </a:prstGeom>
                                          <a:noFill/>
                                          <a:ln>
                                            <a:noFill/>
                                          </a:ln>
                                        </pic:spPr>
                                      </pic:pic>
                                    </a:graphicData>
                                  </a:graphic>
                                </wp:inline>
                              </w:drawing>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92.85pt;margin-top:7.4pt;width:81.75pt;height:4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" filled="f" stroked="f">
                <v:textbox>
                  <w:txbxContent>
                    <w:p w:rsidR="00065E67" w:rsidRPr="00503B51" w:rsidRDefault="00065E67" w:rsidP="00503B51">
                      <w:pPr>
                        <w:jc w:val="center"/>
                        <w:rPr>
                          <w:color w:val="FFFFFF" w:themeColor="background1"/>
                          <w:sz w:val="18"/>
                          <w:szCs w:val="18"/>
                        </w:rPr>
                      </w:pPr>
                      <w:r w:rsidRPr="002725FC">
                        <w:rPr>
                          <w:b/>
                          <w:color w:val="FFFFFF" w:themeColor="background1"/>
                          <w:sz w:val="18"/>
                          <w:szCs w:val="18"/>
                        </w:rPr>
                        <w:t>KORIŠTENJE INFORMACIJA</w:t>
                      </w:r>
                      <w:r>
                        <w:rPr>
                          <w:noProof/>
                          <w:color w:val="FFFFFF" w:themeColor="background1"/>
                          <w:sz w:val="18"/>
                          <w:szCs w:val="18"/>
                          <w:lang w:val="en-US"/>
                        </w:rPr>
                        <w:drawing>
                          <wp:inline distT="0" distB="0" distL="0" distR="0" wp14:anchorId="06B55EE5" wp14:editId="77062B30">
                            <wp:extent cx="846455" cy="442642"/>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6455" cy="442642"/>
                                    </a:xfrm>
                                    <a:prstGeom prst="rect">
                                      <a:avLst/>
                                    </a:prstGeom>
                                    <a:noFill/>
                                    <a:ln>
                                      <a:noFill/>
                                    </a:ln>
                                  </pic:spPr>
                                </pic:pic>
                              </a:graphicData>
                            </a:graphic>
                          </wp:inline>
                        </w:drawing>
                      </w:r>
                      <w:r>
                        <w:rPr>
                          <w:noProof/>
                          <w:color w:val="FFFFFF" w:themeColor="background1"/>
                          <w:sz w:val="18"/>
                          <w:szCs w:val="18"/>
                          <w:lang w:val="en-US"/>
                        </w:rPr>
                        <w:drawing>
                          <wp:inline distT="0" distB="0" distL="0" distR="0" wp14:anchorId="42B3D2E3" wp14:editId="07AE3173">
                            <wp:extent cx="846455" cy="442642"/>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6455" cy="442642"/>
                                    </a:xfrm>
                                    <a:prstGeom prst="rect">
                                      <a:avLst/>
                                    </a:prstGeom>
                                    <a:noFill/>
                                    <a:ln>
                                      <a:noFill/>
                                    </a:ln>
                                  </pic:spPr>
                                </pic:pic>
                              </a:graphicData>
                            </a:graphic>
                          </wp:inline>
                        </w:drawing>
                      </w:r>
                    </w:p>
                  </w:txbxContent>
                </v:textbox>
              </v:shape>
            </w:pict>
          </mc:Fallback>
        </mc:AlternateContent>
      </w:r>
      <w:r w:rsidR="00503B51">
        <w:rPr>
          <w:rFonts w:ascii="Times New Roman" w:hAnsi="Times New Roman" w:cs="Times New Roman"/>
          <w:noProof/>
          <w:sz w:val="24"/>
          <w:szCs w:val="24"/>
          <w:lang w:val="en-US"/>
        </w:rPr>
        <mc:AlternateContent>
          <mc:Choice Requires="wps">
            <w:drawing>
              <wp:anchor distT="0" distB="0" distL="114300" distR="114300" simplePos="0" relativeHeight="251685888" behindDoc="0" locked="0" layoutInCell="1" allowOverlap="1" wp14:anchorId="4E4BD2FA" wp14:editId="4DE99111">
                <wp:simplePos x="0" y="0"/>
                <wp:positionH relativeFrom="column">
                  <wp:posOffset>1690370</wp:posOffset>
                </wp:positionH>
                <wp:positionV relativeFrom="paragraph">
                  <wp:posOffset>732155</wp:posOffset>
                </wp:positionV>
                <wp:extent cx="1038225" cy="533400"/>
                <wp:effectExtent l="0" t="0" r="28575" b="19050"/>
                <wp:wrapNone/>
                <wp:docPr id="20" name="Rounded Rectangle 20"/>
                <wp:cNvGraphicFramePr/>
                <a:graphic xmlns:a="http://schemas.openxmlformats.org/drawingml/2006/main">
                  <a:graphicData uri="http://schemas.microsoft.com/office/word/2010/wordprocessingShape">
                    <wps:wsp>
                      <wps:cNvSpPr/>
                      <wps:spPr>
                        <a:xfrm>
                          <a:off x="0" y="0"/>
                          <a:ext cx="103822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0" o:spid="_x0000_s1026" style="position:absolute;margin-left:133.1pt;margin-top:57.65pt;width:81.75pt;height:42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" fillcolor="#4f81bd [3204]" strokecolor="#243f60 [1604]" strokeweight="2pt"/>
            </w:pict>
          </mc:Fallback>
        </mc:AlternateContent>
      </w:r>
      <w:r w:rsidR="00503B51">
        <w:rPr>
          <w:rFonts w:ascii="Times New Roman" w:hAnsi="Times New Roman" w:cs="Times New Roman"/>
          <w:noProof/>
          <w:sz w:val="24"/>
          <w:szCs w:val="24"/>
          <w:lang w:val="en-US"/>
        </w:rPr>
        <mc:AlternateContent>
          <mc:Choice Requires="wps">
            <w:drawing>
              <wp:anchor distT="0" distB="0" distL="114300" distR="114300" simplePos="0" relativeHeight="251683840" behindDoc="0" locked="0" layoutInCell="1" allowOverlap="1" wp14:anchorId="146F27A0" wp14:editId="074FCE90">
                <wp:simplePos x="0" y="0"/>
                <wp:positionH relativeFrom="column">
                  <wp:posOffset>1042670</wp:posOffset>
                </wp:positionH>
                <wp:positionV relativeFrom="paragraph">
                  <wp:posOffset>46355</wp:posOffset>
                </wp:positionV>
                <wp:extent cx="1038225" cy="533400"/>
                <wp:effectExtent l="0" t="0" r="28575" b="19050"/>
                <wp:wrapNone/>
                <wp:docPr id="19" name="Rounded Rectangle 19"/>
                <wp:cNvGraphicFramePr/>
                <a:graphic xmlns:a="http://schemas.openxmlformats.org/drawingml/2006/main">
                  <a:graphicData uri="http://schemas.microsoft.com/office/word/2010/wordprocessingShape">
                    <wps:wsp>
                      <wps:cNvSpPr/>
                      <wps:spPr>
                        <a:xfrm>
                          <a:off x="0" y="0"/>
                          <a:ext cx="103822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9" o:spid="_x0000_s1026" style="position:absolute;margin-left:82.1pt;margin-top:3.65pt;width:81.75pt;height:42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" fillcolor="#4f81bd [3204]" strokecolor="#243f60 [1604]" strokeweight="2pt"/>
            </w:pict>
          </mc:Fallback>
        </mc:AlternateContent>
      </w:r>
      <w:r w:rsidR="00503B51">
        <w:rPr>
          <w:rFonts w:ascii="Times New Roman" w:hAnsi="Times New Roman" w:cs="Times New Roman"/>
          <w:noProof/>
          <w:sz w:val="24"/>
          <w:szCs w:val="24"/>
          <w:lang w:val="en-US"/>
        </w:rPr>
        <mc:AlternateContent>
          <mc:Choice Requires="wps">
            <w:drawing>
              <wp:anchor distT="0" distB="0" distL="114300" distR="114300" simplePos="0" relativeHeight="251679744" behindDoc="0" locked="0" layoutInCell="1" allowOverlap="1" wp14:anchorId="1BB42EF3" wp14:editId="6A79E270">
                <wp:simplePos x="0" y="0"/>
                <wp:positionH relativeFrom="column">
                  <wp:posOffset>2338070</wp:posOffset>
                </wp:positionH>
                <wp:positionV relativeFrom="paragraph">
                  <wp:posOffset>46355</wp:posOffset>
                </wp:positionV>
                <wp:extent cx="1038225" cy="533400"/>
                <wp:effectExtent l="0" t="0" r="28575" b="19050"/>
                <wp:wrapNone/>
                <wp:docPr id="17" name="Rounded Rectangle 17"/>
                <wp:cNvGraphicFramePr/>
                <a:graphic xmlns:a="http://schemas.openxmlformats.org/drawingml/2006/main">
                  <a:graphicData uri="http://schemas.microsoft.com/office/word/2010/wordprocessingShape">
                    <wps:wsp>
                      <wps:cNvSpPr/>
                      <wps:spPr>
                        <a:xfrm>
                          <a:off x="0" y="0"/>
                          <a:ext cx="103822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7" o:spid="_x0000_s1026" style="position:absolute;margin-left:184.1pt;margin-top:3.65pt;width:81.75pt;height:42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" fillcolor="#4f81bd [3204]" strokecolor="#243f60 [1604]" strokeweight="2pt"/>
            </w:pict>
          </mc:Fallback>
        </mc:AlternateContent>
      </w:r>
      <w:r w:rsidR="00503B51">
        <w:rPr>
          <w:rFonts w:ascii="Times New Roman" w:hAnsi="Times New Roman" w:cs="Times New Roman"/>
          <w:noProof/>
          <w:sz w:val="24"/>
          <w:szCs w:val="24"/>
          <w:lang w:val="en-US"/>
        </w:rPr>
        <mc:AlternateContent>
          <mc:Choice Requires="wps">
            <w:drawing>
              <wp:anchor distT="0" distB="0" distL="114300" distR="114300" simplePos="0" relativeHeight="251681792" behindDoc="0" locked="0" layoutInCell="1" allowOverlap="1" wp14:anchorId="60F0CB70" wp14:editId="10B95EFB">
                <wp:simplePos x="0" y="0"/>
                <wp:positionH relativeFrom="column">
                  <wp:posOffset>3714750</wp:posOffset>
                </wp:positionH>
                <wp:positionV relativeFrom="paragraph">
                  <wp:posOffset>46355</wp:posOffset>
                </wp:positionV>
                <wp:extent cx="1038225" cy="533400"/>
                <wp:effectExtent l="0" t="0" r="28575" b="19050"/>
                <wp:wrapNone/>
                <wp:docPr id="18" name="Rounded Rectangle 18"/>
                <wp:cNvGraphicFramePr/>
                <a:graphic xmlns:a="http://schemas.openxmlformats.org/drawingml/2006/main">
                  <a:graphicData uri="http://schemas.microsoft.com/office/word/2010/wordprocessingShape">
                    <wps:wsp>
                      <wps:cNvSpPr/>
                      <wps:spPr>
                        <a:xfrm>
                          <a:off x="0" y="0"/>
                          <a:ext cx="103822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8" o:spid="_x0000_s1026" style="position:absolute;margin-left:292.5pt;margin-top:3.65pt;width:81.75pt;height:42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" fillcolor="#4f81bd [3204]" strokecolor="#243f60 [1604]" strokeweight="2pt"/>
            </w:pict>
          </mc:Fallback>
        </mc:AlternateContent>
      </w:r>
    </w:p>
    <w:p w:rsidR="003326F3" w:rsidRDefault="003326F3" w:rsidP="00D7161B">
      <w:pPr>
        <w:pStyle w:val="NoSpacing"/>
        <w:ind w:left="360"/>
        <w:rPr>
          <w:rFonts w:ascii="Times New Roman" w:hAnsi="Times New Roman" w:cs="Times New Roman"/>
          <w:sz w:val="24"/>
          <w:szCs w:val="24"/>
        </w:rPr>
      </w:pPr>
    </w:p>
    <w:p w:rsidR="003326F3" w:rsidRDefault="003326F3" w:rsidP="00D7161B">
      <w:pPr>
        <w:pStyle w:val="NoSpacing"/>
        <w:ind w:left="360"/>
        <w:rPr>
          <w:rFonts w:ascii="Times New Roman" w:hAnsi="Times New Roman" w:cs="Times New Roman"/>
          <w:sz w:val="24"/>
          <w:szCs w:val="24"/>
        </w:rPr>
      </w:pPr>
    </w:p>
    <w:p w:rsidR="003326F3" w:rsidRDefault="003326F3" w:rsidP="00D7161B">
      <w:pPr>
        <w:pStyle w:val="NoSpacing"/>
        <w:ind w:left="360"/>
        <w:rPr>
          <w:rFonts w:ascii="Times New Roman" w:hAnsi="Times New Roman" w:cs="Times New Roman"/>
          <w:sz w:val="24"/>
          <w:szCs w:val="24"/>
        </w:rPr>
      </w:pPr>
    </w:p>
    <w:p w:rsidR="003326F3" w:rsidRDefault="002725FC" w:rsidP="00D7161B">
      <w:pPr>
        <w:pStyle w:val="NoSpacing"/>
        <w:ind w:left="360"/>
        <w:rPr>
          <w:rFonts w:ascii="Times New Roman" w:hAnsi="Times New Roman" w:cs="Times New Roman"/>
          <w:sz w:val="24"/>
          <w:szCs w:val="24"/>
        </w:rPr>
      </w:pPr>
      <w:r w:rsidRPr="00503B51">
        <w:rPr>
          <w:rFonts w:ascii="Times New Roman" w:hAnsi="Times New Roman" w:cs="Times New Roman"/>
          <w:noProof/>
          <w:sz w:val="24"/>
          <w:szCs w:val="24"/>
          <w:lang w:val="en-US"/>
        </w:rPr>
        <mc:AlternateContent>
          <mc:Choice Requires="wps">
            <w:drawing>
              <wp:anchor distT="0" distB="0" distL="114300" distR="114300" simplePos="0" relativeHeight="251698176" behindDoc="0" locked="0" layoutInCell="1" allowOverlap="1" wp14:anchorId="327D8E1D" wp14:editId="15C1BA97">
                <wp:simplePos x="0" y="0"/>
                <wp:positionH relativeFrom="column">
                  <wp:posOffset>3052445</wp:posOffset>
                </wp:positionH>
                <wp:positionV relativeFrom="paragraph">
                  <wp:posOffset>88265</wp:posOffset>
                </wp:positionV>
                <wp:extent cx="1038225" cy="54292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542925"/>
                        </a:xfrm>
                        <a:prstGeom prst="rect">
                          <a:avLst/>
                        </a:prstGeom>
                        <a:noFill/>
                        <a:ln w="9525">
                          <a:noFill/>
                          <a:miter lim="800000"/>
                          <a:headEnd/>
                          <a:tailEnd/>
                        </a:ln>
                      </wps:spPr>
                      <wps:txbx>
                        <w:txbxContent>
                          <w:p w:rsidR="00065E67" w:rsidRPr="00503B51" w:rsidRDefault="00065E67" w:rsidP="002725FC">
                            <w:pPr>
                              <w:jc w:val="center"/>
                              <w:rPr>
                                <w:color w:val="FFFFFF" w:themeColor="background1"/>
                                <w:sz w:val="18"/>
                                <w:szCs w:val="18"/>
                              </w:rPr>
                            </w:pPr>
                            <w:r w:rsidRPr="002725FC">
                              <w:rPr>
                                <w:b/>
                                <w:color w:val="FFFFFF" w:themeColor="background1"/>
                                <w:sz w:val="18"/>
                                <w:szCs w:val="18"/>
                              </w:rPr>
                              <w:t>ČUVANJE INFORMACIJA</w:t>
                            </w:r>
                            <w:r>
                              <w:rPr>
                                <w:noProof/>
                                <w:color w:val="FFFFFF" w:themeColor="background1"/>
                                <w:sz w:val="18"/>
                                <w:szCs w:val="18"/>
                                <w:lang w:val="en-US"/>
                              </w:rPr>
                              <w:drawing>
                                <wp:inline distT="0" distB="0" distL="0" distR="0" wp14:anchorId="7EB92DDC" wp14:editId="21213B66">
                                  <wp:extent cx="846455" cy="442642"/>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6455" cy="442642"/>
                                          </a:xfrm>
                                          <a:prstGeom prst="rect">
                                            <a:avLst/>
                                          </a:prstGeom>
                                          <a:noFill/>
                                          <a:ln>
                                            <a:noFill/>
                                          </a:ln>
                                        </pic:spPr>
                                      </pic:pic>
                                    </a:graphicData>
                                  </a:graphic>
                                </wp:inline>
                              </w:drawing>
                            </w:r>
                            <w:r>
                              <w:rPr>
                                <w:noProof/>
                                <w:color w:val="FFFFFF" w:themeColor="background1"/>
                                <w:sz w:val="18"/>
                                <w:szCs w:val="18"/>
                                <w:lang w:val="en-US"/>
                              </w:rPr>
                              <w:drawing>
                                <wp:inline distT="0" distB="0" distL="0" distR="0" wp14:anchorId="12F06FE1" wp14:editId="2D00CA94">
                                  <wp:extent cx="846455" cy="442642"/>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6455" cy="442642"/>
                                          </a:xfrm>
                                          <a:prstGeom prst="rect">
                                            <a:avLst/>
                                          </a:prstGeom>
                                          <a:noFill/>
                                          <a:ln>
                                            <a:noFill/>
                                          </a:ln>
                                        </pic:spPr>
                                      </pic:pic>
                                    </a:graphicData>
                                  </a:graphic>
                                </wp:inline>
                              </w:drawing>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240.35pt;margin-top:6.95pt;width:81.75pt;height:42.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" filled="f" stroked="f">
                <v:textbox>
                  <w:txbxContent>
                    <w:p w:rsidR="00065E67" w:rsidRPr="00503B51" w:rsidRDefault="00065E67" w:rsidP="002725FC">
                      <w:pPr>
                        <w:jc w:val="center"/>
                        <w:rPr>
                          <w:color w:val="FFFFFF" w:themeColor="background1"/>
                          <w:sz w:val="18"/>
                          <w:szCs w:val="18"/>
                        </w:rPr>
                      </w:pPr>
                      <w:r w:rsidRPr="002725FC">
                        <w:rPr>
                          <w:b/>
                          <w:color w:val="FFFFFF" w:themeColor="background1"/>
                          <w:sz w:val="18"/>
                          <w:szCs w:val="18"/>
                        </w:rPr>
                        <w:t>ČUVANJE INFORMACIJA</w:t>
                      </w:r>
                      <w:r>
                        <w:rPr>
                          <w:noProof/>
                          <w:color w:val="FFFFFF" w:themeColor="background1"/>
                          <w:sz w:val="18"/>
                          <w:szCs w:val="18"/>
                          <w:lang w:val="en-US"/>
                        </w:rPr>
                        <w:drawing>
                          <wp:inline distT="0" distB="0" distL="0" distR="0" wp14:anchorId="7EB92DDC" wp14:editId="21213B66">
                            <wp:extent cx="846455" cy="442642"/>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6455" cy="442642"/>
                                    </a:xfrm>
                                    <a:prstGeom prst="rect">
                                      <a:avLst/>
                                    </a:prstGeom>
                                    <a:noFill/>
                                    <a:ln>
                                      <a:noFill/>
                                    </a:ln>
                                  </pic:spPr>
                                </pic:pic>
                              </a:graphicData>
                            </a:graphic>
                          </wp:inline>
                        </w:drawing>
                      </w:r>
                      <w:r>
                        <w:rPr>
                          <w:noProof/>
                          <w:color w:val="FFFFFF" w:themeColor="background1"/>
                          <w:sz w:val="18"/>
                          <w:szCs w:val="18"/>
                          <w:lang w:val="en-US"/>
                        </w:rPr>
                        <w:drawing>
                          <wp:inline distT="0" distB="0" distL="0" distR="0" wp14:anchorId="12F06FE1" wp14:editId="2D00CA94">
                            <wp:extent cx="846455" cy="442642"/>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6455" cy="442642"/>
                                    </a:xfrm>
                                    <a:prstGeom prst="rect">
                                      <a:avLst/>
                                    </a:prstGeom>
                                    <a:noFill/>
                                    <a:ln>
                                      <a:noFill/>
                                    </a:ln>
                                  </pic:spPr>
                                </pic:pic>
                              </a:graphicData>
                            </a:graphic>
                          </wp:inline>
                        </w:drawing>
                      </w:r>
                    </w:p>
                  </w:txbxContent>
                </v:textbox>
              </v:shape>
            </w:pict>
          </mc:Fallback>
        </mc:AlternateContent>
      </w:r>
      <w:r w:rsidR="00503B51" w:rsidRPr="00503B51">
        <w:rPr>
          <w:rFonts w:ascii="Times New Roman" w:hAnsi="Times New Roman" w:cs="Times New Roman"/>
          <w:noProof/>
          <w:sz w:val="24"/>
          <w:szCs w:val="24"/>
          <w:lang w:val="en-US"/>
        </w:rPr>
        <mc:AlternateContent>
          <mc:Choice Requires="wps">
            <w:drawing>
              <wp:anchor distT="0" distB="0" distL="114300" distR="114300" simplePos="0" relativeHeight="251696128" behindDoc="0" locked="0" layoutInCell="1" allowOverlap="1" wp14:anchorId="441FF458" wp14:editId="18EDA45F">
                <wp:simplePos x="0" y="0"/>
                <wp:positionH relativeFrom="column">
                  <wp:posOffset>1699895</wp:posOffset>
                </wp:positionH>
                <wp:positionV relativeFrom="paragraph">
                  <wp:posOffset>88265</wp:posOffset>
                </wp:positionV>
                <wp:extent cx="1038225" cy="54292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542925"/>
                        </a:xfrm>
                        <a:prstGeom prst="rect">
                          <a:avLst/>
                        </a:prstGeom>
                        <a:noFill/>
                        <a:ln w="9525">
                          <a:noFill/>
                          <a:miter lim="800000"/>
                          <a:headEnd/>
                          <a:tailEnd/>
                        </a:ln>
                      </wps:spPr>
                      <wps:txbx>
                        <w:txbxContent>
                          <w:p w:rsidR="00065E67" w:rsidRPr="00503B51" w:rsidRDefault="00065E67" w:rsidP="00503B51">
                            <w:pPr>
                              <w:jc w:val="center"/>
                              <w:rPr>
                                <w:color w:val="FFFFFF" w:themeColor="background1"/>
                                <w:sz w:val="18"/>
                                <w:szCs w:val="18"/>
                              </w:rPr>
                            </w:pPr>
                            <w:r w:rsidRPr="002725FC">
                              <w:rPr>
                                <w:b/>
                                <w:color w:val="FFFFFF" w:themeColor="background1"/>
                                <w:sz w:val="18"/>
                                <w:szCs w:val="18"/>
                              </w:rPr>
                              <w:t>OBRADA INFORMACIJA</w:t>
                            </w:r>
                            <w:r>
                              <w:rPr>
                                <w:noProof/>
                                <w:color w:val="FFFFFF" w:themeColor="background1"/>
                                <w:sz w:val="18"/>
                                <w:szCs w:val="18"/>
                                <w:lang w:val="en-US"/>
                              </w:rPr>
                              <w:drawing>
                                <wp:inline distT="0" distB="0" distL="0" distR="0" wp14:anchorId="47509C21" wp14:editId="7A828A7B">
                                  <wp:extent cx="846455" cy="442642"/>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6455" cy="442642"/>
                                          </a:xfrm>
                                          <a:prstGeom prst="rect">
                                            <a:avLst/>
                                          </a:prstGeom>
                                          <a:noFill/>
                                          <a:ln>
                                            <a:noFill/>
                                          </a:ln>
                                        </pic:spPr>
                                      </pic:pic>
                                    </a:graphicData>
                                  </a:graphic>
                                </wp:inline>
                              </w:drawing>
                            </w:r>
                            <w:r>
                              <w:rPr>
                                <w:noProof/>
                                <w:color w:val="FFFFFF" w:themeColor="background1"/>
                                <w:sz w:val="18"/>
                                <w:szCs w:val="18"/>
                                <w:lang w:val="en-US"/>
                              </w:rPr>
                              <w:drawing>
                                <wp:inline distT="0" distB="0" distL="0" distR="0" wp14:anchorId="7D07917B" wp14:editId="2665252E">
                                  <wp:extent cx="846455" cy="442642"/>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6455" cy="442642"/>
                                          </a:xfrm>
                                          <a:prstGeom prst="rect">
                                            <a:avLst/>
                                          </a:prstGeom>
                                          <a:noFill/>
                                          <a:ln>
                                            <a:noFill/>
                                          </a:ln>
                                        </pic:spPr>
                                      </pic:pic>
                                    </a:graphicData>
                                  </a:graphic>
                                </wp:inline>
                              </w:drawing>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133.85pt;margin-top:6.95pt;width:81.75pt;height:4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" filled="f" stroked="f">
                <v:textbox>
                  <w:txbxContent>
                    <w:p w:rsidR="00065E67" w:rsidRPr="00503B51" w:rsidRDefault="00065E67" w:rsidP="00503B51">
                      <w:pPr>
                        <w:jc w:val="center"/>
                        <w:rPr>
                          <w:color w:val="FFFFFF" w:themeColor="background1"/>
                          <w:sz w:val="18"/>
                          <w:szCs w:val="18"/>
                        </w:rPr>
                      </w:pPr>
                      <w:r w:rsidRPr="002725FC">
                        <w:rPr>
                          <w:b/>
                          <w:color w:val="FFFFFF" w:themeColor="background1"/>
                          <w:sz w:val="18"/>
                          <w:szCs w:val="18"/>
                        </w:rPr>
                        <w:t>OBRADA INFORMACIJA</w:t>
                      </w:r>
                      <w:r>
                        <w:rPr>
                          <w:noProof/>
                          <w:color w:val="FFFFFF" w:themeColor="background1"/>
                          <w:sz w:val="18"/>
                          <w:szCs w:val="18"/>
                          <w:lang w:val="en-US"/>
                        </w:rPr>
                        <w:drawing>
                          <wp:inline distT="0" distB="0" distL="0" distR="0" wp14:anchorId="47509C21" wp14:editId="7A828A7B">
                            <wp:extent cx="846455" cy="442642"/>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6455" cy="442642"/>
                                    </a:xfrm>
                                    <a:prstGeom prst="rect">
                                      <a:avLst/>
                                    </a:prstGeom>
                                    <a:noFill/>
                                    <a:ln>
                                      <a:noFill/>
                                    </a:ln>
                                  </pic:spPr>
                                </pic:pic>
                              </a:graphicData>
                            </a:graphic>
                          </wp:inline>
                        </w:drawing>
                      </w:r>
                      <w:r>
                        <w:rPr>
                          <w:noProof/>
                          <w:color w:val="FFFFFF" w:themeColor="background1"/>
                          <w:sz w:val="18"/>
                          <w:szCs w:val="18"/>
                          <w:lang w:val="en-US"/>
                        </w:rPr>
                        <w:drawing>
                          <wp:inline distT="0" distB="0" distL="0" distR="0" wp14:anchorId="7D07917B" wp14:editId="2665252E">
                            <wp:extent cx="846455" cy="442642"/>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6455" cy="442642"/>
                                    </a:xfrm>
                                    <a:prstGeom prst="rect">
                                      <a:avLst/>
                                    </a:prstGeom>
                                    <a:noFill/>
                                    <a:ln>
                                      <a:noFill/>
                                    </a:ln>
                                  </pic:spPr>
                                </pic:pic>
                              </a:graphicData>
                            </a:graphic>
                          </wp:inline>
                        </w:drawing>
                      </w:r>
                    </w:p>
                  </w:txbxContent>
                </v:textbox>
              </v:shape>
            </w:pict>
          </mc:Fallback>
        </mc:AlternateContent>
      </w:r>
      <w:r w:rsidR="00503B51">
        <w:rPr>
          <w:rFonts w:ascii="Times New Roman" w:hAnsi="Times New Roman" w:cs="Times New Roman"/>
          <w:noProof/>
          <w:sz w:val="24"/>
          <w:szCs w:val="24"/>
          <w:lang w:val="en-US"/>
        </w:rPr>
        <mc:AlternateContent>
          <mc:Choice Requires="wps">
            <w:drawing>
              <wp:anchor distT="0" distB="0" distL="114300" distR="114300" simplePos="0" relativeHeight="251687936" behindDoc="0" locked="0" layoutInCell="1" allowOverlap="1" wp14:anchorId="6FC7802A" wp14:editId="538CB92D">
                <wp:simplePos x="0" y="0"/>
                <wp:positionH relativeFrom="column">
                  <wp:posOffset>3053080</wp:posOffset>
                </wp:positionH>
                <wp:positionV relativeFrom="paragraph">
                  <wp:posOffset>31115</wp:posOffset>
                </wp:positionV>
                <wp:extent cx="1038225" cy="533400"/>
                <wp:effectExtent l="0" t="0" r="28575" b="19050"/>
                <wp:wrapNone/>
                <wp:docPr id="21" name="Rounded Rectangle 21"/>
                <wp:cNvGraphicFramePr/>
                <a:graphic xmlns:a="http://schemas.openxmlformats.org/drawingml/2006/main">
                  <a:graphicData uri="http://schemas.microsoft.com/office/word/2010/wordprocessingShape">
                    <wps:wsp>
                      <wps:cNvSpPr/>
                      <wps:spPr>
                        <a:xfrm>
                          <a:off x="0" y="0"/>
                          <a:ext cx="103822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1" o:spid="_x0000_s1026" style="position:absolute;margin-left:240.4pt;margin-top:2.45pt;width:81.75pt;height:42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" fillcolor="#4f81bd [3204]" strokecolor="#243f60 [1604]" strokeweight="2pt"/>
            </w:pict>
          </mc:Fallback>
        </mc:AlternateContent>
      </w:r>
    </w:p>
    <w:p w:rsidR="003326F3" w:rsidRDefault="003326F3" w:rsidP="00D7161B">
      <w:pPr>
        <w:pStyle w:val="NoSpacing"/>
        <w:ind w:left="360"/>
        <w:rPr>
          <w:rFonts w:ascii="Times New Roman" w:hAnsi="Times New Roman" w:cs="Times New Roman"/>
          <w:sz w:val="24"/>
          <w:szCs w:val="24"/>
        </w:rPr>
      </w:pPr>
    </w:p>
    <w:p w:rsidR="003326F3" w:rsidRDefault="003326F3" w:rsidP="00D7161B">
      <w:pPr>
        <w:pStyle w:val="NoSpacing"/>
        <w:ind w:left="360"/>
        <w:rPr>
          <w:rFonts w:ascii="Times New Roman" w:hAnsi="Times New Roman" w:cs="Times New Roman"/>
          <w:sz w:val="24"/>
          <w:szCs w:val="24"/>
        </w:rPr>
      </w:pPr>
    </w:p>
    <w:p w:rsidR="003326F3" w:rsidRDefault="003326F3" w:rsidP="00D7161B">
      <w:pPr>
        <w:pStyle w:val="NoSpacing"/>
        <w:ind w:left="360"/>
        <w:rPr>
          <w:rFonts w:ascii="Times New Roman" w:hAnsi="Times New Roman" w:cs="Times New Roman"/>
          <w:sz w:val="24"/>
          <w:szCs w:val="24"/>
        </w:rPr>
      </w:pPr>
    </w:p>
    <w:p w:rsidR="003326F3" w:rsidRDefault="002725FC" w:rsidP="00D7161B">
      <w:pPr>
        <w:pStyle w:val="NoSpacing"/>
        <w:ind w:left="360"/>
        <w:rPr>
          <w:rFonts w:ascii="Times New Roman" w:hAnsi="Times New Roman" w:cs="Times New Roman"/>
          <w:sz w:val="24"/>
          <w:szCs w:val="24"/>
        </w:rPr>
      </w:pPr>
      <w:r w:rsidRPr="002725FC">
        <w:rPr>
          <w:rFonts w:ascii="Times New Roman" w:hAnsi="Times New Roman" w:cs="Times New Roman"/>
          <w:noProof/>
          <w:sz w:val="24"/>
          <w:szCs w:val="24"/>
          <w:lang w:val="en-US"/>
        </w:rPr>
        <mc:AlternateContent>
          <mc:Choice Requires="wps">
            <w:drawing>
              <wp:anchor distT="0" distB="0" distL="114300" distR="114300" simplePos="0" relativeHeight="251704320" behindDoc="0" locked="0" layoutInCell="1" allowOverlap="1" wp14:anchorId="58A8DF2B" wp14:editId="61865D12">
                <wp:simplePos x="0" y="0"/>
                <wp:positionH relativeFrom="column">
                  <wp:posOffset>2347595</wp:posOffset>
                </wp:positionH>
                <wp:positionV relativeFrom="paragraph">
                  <wp:posOffset>34925</wp:posOffset>
                </wp:positionV>
                <wp:extent cx="1176655" cy="381635"/>
                <wp:effectExtent l="0" t="0" r="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655" cy="381635"/>
                        </a:xfrm>
                        <a:prstGeom prst="rect">
                          <a:avLst/>
                        </a:prstGeom>
                        <a:noFill/>
                        <a:ln w="9525">
                          <a:noFill/>
                          <a:miter lim="800000"/>
                          <a:headEnd/>
                          <a:tailEnd/>
                        </a:ln>
                      </wps:spPr>
                      <wps:txbx>
                        <w:txbxContent>
                          <w:p w:rsidR="00065E67" w:rsidRPr="002725FC" w:rsidRDefault="00065E67" w:rsidP="002725FC">
                            <w:pPr>
                              <w:rPr>
                                <w:rFonts w:ascii="Arial" w:hAnsi="Arial" w:cs="Arial"/>
                                <w:b/>
                                <w:sz w:val="28"/>
                                <w:szCs w:val="28"/>
                              </w:rPr>
                            </w:pPr>
                            <w:r w:rsidRPr="002725FC">
                              <w:rPr>
                                <w:rFonts w:ascii="Arial" w:hAnsi="Arial" w:cs="Arial"/>
                                <w:b/>
                                <w:sz w:val="28"/>
                                <w:szCs w:val="28"/>
                              </w:rPr>
                              <w:t>Cjelovitos</w:t>
                            </w:r>
                            <w:r>
                              <w:rPr>
                                <w:rFonts w:ascii="Arial" w:hAnsi="Arial" w:cs="Arial"/>
                                <w:b/>
                                <w:sz w:val="28"/>
                                <w:szCs w:val="28"/>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84.85pt;margin-top:2.75pt;width:92.65pt;height:30.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" filled="f" stroked="f">
                <v:textbox>
                  <w:txbxContent>
                    <w:p w:rsidR="00065E67" w:rsidRPr="002725FC" w:rsidRDefault="00065E67" w:rsidP="002725FC">
                      <w:pPr>
                        <w:rPr>
                          <w:rFonts w:ascii="Arial" w:hAnsi="Arial" w:cs="Arial"/>
                          <w:b/>
                          <w:sz w:val="28"/>
                          <w:szCs w:val="28"/>
                        </w:rPr>
                      </w:pPr>
                      <w:r w:rsidRPr="002725FC">
                        <w:rPr>
                          <w:rFonts w:ascii="Arial" w:hAnsi="Arial" w:cs="Arial"/>
                          <w:b/>
                          <w:sz w:val="28"/>
                          <w:szCs w:val="28"/>
                        </w:rPr>
                        <w:t>Cjelovitos</w:t>
                      </w:r>
                      <w:r>
                        <w:rPr>
                          <w:rFonts w:ascii="Arial" w:hAnsi="Arial" w:cs="Arial"/>
                          <w:b/>
                          <w:sz w:val="28"/>
                          <w:szCs w:val="28"/>
                        </w:rPr>
                        <w:t>t</w:t>
                      </w:r>
                    </w:p>
                  </w:txbxContent>
                </v:textbox>
              </v:shape>
            </w:pict>
          </mc:Fallback>
        </mc:AlternateContent>
      </w:r>
    </w:p>
    <w:p w:rsidR="00E961C7" w:rsidRDefault="00E961C7" w:rsidP="00D7161B">
      <w:pPr>
        <w:pStyle w:val="NoSpacing"/>
        <w:ind w:left="360"/>
        <w:rPr>
          <w:rFonts w:ascii="Times New Roman" w:hAnsi="Times New Roman" w:cs="Times New Roman"/>
          <w:sz w:val="24"/>
          <w:szCs w:val="24"/>
        </w:rPr>
      </w:pPr>
    </w:p>
    <w:p w:rsidR="0030686D" w:rsidRDefault="0030686D" w:rsidP="00D7161B">
      <w:pPr>
        <w:pStyle w:val="NoSpacing"/>
        <w:ind w:left="360"/>
        <w:rPr>
          <w:rFonts w:ascii="Times New Roman" w:hAnsi="Times New Roman" w:cs="Times New Roman"/>
          <w:sz w:val="24"/>
          <w:szCs w:val="24"/>
        </w:rPr>
      </w:pPr>
    </w:p>
    <w:p w:rsidR="003326F3" w:rsidRDefault="00F56DEE" w:rsidP="00F56DEE">
      <w:pPr>
        <w:pStyle w:val="NoSpacing"/>
        <w:ind w:left="360"/>
        <w:jc w:val="center"/>
        <w:rPr>
          <w:rFonts w:ascii="Times New Roman" w:hAnsi="Times New Roman" w:cs="Times New Roman"/>
          <w:sz w:val="24"/>
          <w:szCs w:val="24"/>
        </w:rPr>
      </w:pPr>
      <w:r>
        <w:rPr>
          <w:rFonts w:ascii="Times New Roman" w:hAnsi="Times New Roman" w:cs="Times New Roman"/>
          <w:sz w:val="24"/>
          <w:szCs w:val="24"/>
        </w:rPr>
        <w:t>Slika 1. Odnos informacijskog sustava i značajki informacija</w:t>
      </w:r>
    </w:p>
    <w:p w:rsidR="00F56DEE" w:rsidRDefault="00F56DEE" w:rsidP="00D7161B">
      <w:pPr>
        <w:pStyle w:val="NoSpacing"/>
        <w:ind w:left="360"/>
        <w:rPr>
          <w:rFonts w:ascii="Times New Roman" w:hAnsi="Times New Roman" w:cs="Times New Roman"/>
          <w:sz w:val="24"/>
          <w:szCs w:val="24"/>
        </w:rPr>
      </w:pPr>
    </w:p>
    <w:p w:rsidR="003326F3" w:rsidRDefault="00F56DEE" w:rsidP="0030686D">
      <w:pPr>
        <w:pStyle w:val="NoSpacing"/>
        <w:ind w:left="360"/>
        <w:rPr>
          <w:rFonts w:ascii="Times New Roman" w:hAnsi="Times New Roman" w:cs="Times New Roman"/>
          <w:sz w:val="24"/>
          <w:szCs w:val="24"/>
        </w:rPr>
      </w:pPr>
      <w:r>
        <w:rPr>
          <w:rFonts w:ascii="Times New Roman" w:hAnsi="Times New Roman" w:cs="Times New Roman"/>
          <w:sz w:val="24"/>
          <w:szCs w:val="24"/>
        </w:rPr>
        <w:t>Iz navedenog proizlazi da se informacijski sustav može prikazati kao skup:</w:t>
      </w:r>
    </w:p>
    <w:p w:rsidR="00F56DEE" w:rsidRDefault="00F56DEE" w:rsidP="0030686D">
      <w:pPr>
        <w:pStyle w:val="NoSpacing"/>
        <w:jc w:val="center"/>
        <w:rPr>
          <w:rFonts w:ascii="Times New Roman" w:hAnsi="Times New Roman" w:cs="Times New Roman"/>
          <w:sz w:val="24"/>
          <w:szCs w:val="24"/>
        </w:rPr>
      </w:pPr>
      <w:r>
        <w:rPr>
          <w:rFonts w:ascii="Times New Roman" w:hAnsi="Times New Roman" w:cs="Times New Roman"/>
          <w:sz w:val="24"/>
          <w:szCs w:val="24"/>
        </w:rPr>
        <w:t>IS={CIA, Imovina, Funkcije}</w:t>
      </w:r>
    </w:p>
    <w:p w:rsidR="003326F3" w:rsidRDefault="003326F3" w:rsidP="00F56DEE">
      <w:pPr>
        <w:pStyle w:val="NoSpacing"/>
        <w:rPr>
          <w:rFonts w:ascii="Times New Roman" w:hAnsi="Times New Roman" w:cs="Times New Roman"/>
          <w:sz w:val="24"/>
          <w:szCs w:val="24"/>
        </w:rPr>
      </w:pPr>
    </w:p>
    <w:p w:rsidR="00A82169" w:rsidRDefault="00A82169" w:rsidP="00A82169">
      <w:pPr>
        <w:pStyle w:val="Heading2"/>
      </w:pPr>
      <w:bookmarkStart w:id="18" w:name="_Toc377065575"/>
      <w:r>
        <w:t>Informaci</w:t>
      </w:r>
      <w:r w:rsidR="00E14DD2">
        <w:t>j</w:t>
      </w:r>
      <w:r>
        <w:t>ska sigurnost</w:t>
      </w:r>
      <w:bookmarkEnd w:id="18"/>
    </w:p>
    <w:p w:rsidR="00365D9A" w:rsidRDefault="00365D9A" w:rsidP="008332D9">
      <w:pPr>
        <w:ind w:firstLine="360"/>
        <w:jc w:val="both"/>
      </w:pPr>
      <w:r>
        <w:t>Sigurnost informacijskih sustava bitna je tema</w:t>
      </w:r>
      <w:r w:rsidR="008332D9">
        <w:t xml:space="preserve"> kojoj organizacije diljem svijeta pridaju mnogo pažnje i to s dobrim razlogom. Sigurnosne prijetnje dolaze iz više izvora od računalnog kriminala do špijunaže, sabotaža, prirodnih nepogoda. Kako je šteta nanesena od strane računalnog kriminala sve veća što pokazuju financijski pokazatelji bitno je definirati, planirati, projektirati, implementirati, održavati i kon</w:t>
      </w:r>
      <w:r w:rsidR="00F56DEE">
        <w:t>tinuirano</w:t>
      </w:r>
      <w:r w:rsidR="008332D9">
        <w:t xml:space="preserve"> poboljšavati informacijsku sigurnost. </w:t>
      </w:r>
      <w:r>
        <w:t xml:space="preserve"> </w:t>
      </w:r>
    </w:p>
    <w:p w:rsidR="008332D9" w:rsidRDefault="008332D9" w:rsidP="008332D9">
      <w:pPr>
        <w:ind w:firstLine="360"/>
        <w:jc w:val="both"/>
      </w:pPr>
      <w:r>
        <w:t>Informacijska sigurnost definirana je kroz</w:t>
      </w:r>
      <w:r w:rsidR="00EA2E99">
        <w:t xml:space="preserve"> razne odredbe i standarde te će biti navedene definicije iz izvora koji su relevantni za ovo područje.</w:t>
      </w:r>
    </w:p>
    <w:p w:rsidR="00EA2E99" w:rsidRPr="00EA2E99" w:rsidRDefault="00EA2E99" w:rsidP="008332D9">
      <w:pPr>
        <w:ind w:firstLine="360"/>
        <w:jc w:val="both"/>
        <w:rPr>
          <w:rFonts w:cs="Times New Roman"/>
        </w:rPr>
      </w:pPr>
      <w:r w:rsidRPr="00EA2E99">
        <w:rPr>
          <w:rFonts w:cs="Times New Roman"/>
        </w:rPr>
        <w:t xml:space="preserve">Prema </w:t>
      </w:r>
      <w:r w:rsidRPr="00EA2E99">
        <w:rPr>
          <w:rFonts w:cs="Times New Roman"/>
          <w:b/>
        </w:rPr>
        <w:t>Zakonu o informacijskoj sigurnosti</w:t>
      </w:r>
      <w:r w:rsidRPr="00EA2E99">
        <w:rPr>
          <w:rFonts w:cs="Times New Roman"/>
        </w:rPr>
        <w:t xml:space="preserve">, I. Osnovne odredbe, Članak 2. </w:t>
      </w:r>
      <w:r w:rsidR="002C6494">
        <w:rPr>
          <w:rFonts w:cs="Times New Roman"/>
        </w:rPr>
        <w:t>navodi</w:t>
      </w:r>
      <w:r w:rsidRPr="00EA2E99">
        <w:rPr>
          <w:rFonts w:cs="Times New Roman"/>
        </w:rPr>
        <w:t>:</w:t>
      </w:r>
    </w:p>
    <w:p w:rsidR="00EA2E99" w:rsidRDefault="00EA2E99" w:rsidP="00EA2E99">
      <w:pPr>
        <w:pStyle w:val="NoSpacing"/>
        <w:spacing w:line="360" w:lineRule="auto"/>
        <w:ind w:firstLine="708"/>
        <w:jc w:val="both"/>
        <w:rPr>
          <w:rFonts w:ascii="Times New Roman" w:hAnsi="Times New Roman" w:cs="Times New Roman"/>
          <w:sz w:val="24"/>
          <w:szCs w:val="24"/>
        </w:rPr>
      </w:pPr>
      <w:r w:rsidRPr="00EA2E99">
        <w:rPr>
          <w:rFonts w:ascii="Times New Roman" w:hAnsi="Times New Roman" w:cs="Times New Roman"/>
          <w:sz w:val="24"/>
          <w:szCs w:val="24"/>
        </w:rPr>
        <w:t>„</w:t>
      </w:r>
      <w:r w:rsidRPr="0004388F">
        <w:rPr>
          <w:rFonts w:ascii="Times New Roman" w:hAnsi="Times New Roman" w:cs="Times New Roman"/>
          <w:b/>
          <w:sz w:val="24"/>
          <w:szCs w:val="24"/>
        </w:rPr>
        <w:t>Informacijska sigurnost</w:t>
      </w:r>
      <w:r w:rsidRPr="00EA2E99">
        <w:rPr>
          <w:rFonts w:ascii="Times New Roman" w:hAnsi="Times New Roman" w:cs="Times New Roman"/>
          <w:sz w:val="24"/>
          <w:szCs w:val="24"/>
        </w:rPr>
        <w:t xml:space="preserve"> je stanje povjerljivosti, cjelovitosti i raspoloživosti podatka, koje se postiže primjenom propisanih mjera i standarda informacijske sigurnosti te organizacijskom podrškom za poslove planiranja, provedbe, provjere i dorade mjera i standarda.</w:t>
      </w:r>
      <w:r>
        <w:rPr>
          <w:rFonts w:ascii="Times New Roman" w:hAnsi="Times New Roman" w:cs="Times New Roman"/>
          <w:sz w:val="24"/>
          <w:szCs w:val="24"/>
        </w:rPr>
        <w:t>“</w:t>
      </w:r>
    </w:p>
    <w:p w:rsidR="00EA2E99" w:rsidRDefault="00EA2E99" w:rsidP="00EA2E99">
      <w:pPr>
        <w:pStyle w:val="NoSpacing"/>
        <w:spacing w:line="360" w:lineRule="auto"/>
        <w:ind w:firstLine="708"/>
        <w:jc w:val="both"/>
        <w:rPr>
          <w:rFonts w:ascii="Times New Roman" w:hAnsi="Times New Roman" w:cs="Times New Roman"/>
          <w:sz w:val="24"/>
          <w:szCs w:val="24"/>
        </w:rPr>
      </w:pPr>
    </w:p>
    <w:p w:rsidR="00EA2E99" w:rsidRDefault="00EA2E99" w:rsidP="008332D9">
      <w:pPr>
        <w:ind w:firstLine="360"/>
        <w:jc w:val="both"/>
      </w:pPr>
      <w:r>
        <w:t xml:space="preserve">Osim zakona informacijska sigurnost definirana je i </w:t>
      </w:r>
      <w:r w:rsidRPr="00EA2E99">
        <w:rPr>
          <w:b/>
        </w:rPr>
        <w:t>ISO 27001</w:t>
      </w:r>
      <w:r>
        <w:t xml:space="preserve"> standardom:</w:t>
      </w:r>
    </w:p>
    <w:p w:rsidR="00EA2E99" w:rsidRDefault="00EA2E99" w:rsidP="00EA2E99">
      <w:pPr>
        <w:ind w:firstLine="360"/>
        <w:jc w:val="both"/>
      </w:pPr>
      <w:r w:rsidRPr="00EA2E99">
        <w:rPr>
          <w:b/>
        </w:rPr>
        <w:t>Informacijska sigurnost</w:t>
      </w:r>
      <w:r>
        <w:t xml:space="preserve"> podrazumijeva očuvanje povjerljivosti, integriteta i dostupnosti informacije; uključi</w:t>
      </w:r>
      <w:r w:rsidR="00311A63">
        <w:t>ti se mogu i druge osobine kao š</w:t>
      </w:r>
      <w:r>
        <w:t>to su vjerodostojnost, odgovornost, neporecivost i pouzdanost.</w:t>
      </w:r>
    </w:p>
    <w:p w:rsidR="00EA2E99" w:rsidRDefault="00EA2E99" w:rsidP="008332D9">
      <w:pPr>
        <w:ind w:firstLine="360"/>
        <w:jc w:val="both"/>
      </w:pPr>
      <w:r>
        <w:t>Uz ovaj pojam ISO 27001 definira još neke bitne pojmove vezane uz ovo područje:</w:t>
      </w:r>
    </w:p>
    <w:p w:rsidR="00EA2E99" w:rsidRDefault="00EA2E99" w:rsidP="00EA2E99">
      <w:pPr>
        <w:ind w:firstLine="360"/>
        <w:jc w:val="both"/>
      </w:pPr>
      <w:r w:rsidRPr="00EA2E99">
        <w:rPr>
          <w:b/>
        </w:rPr>
        <w:t>Sigurnosni događaj</w:t>
      </w:r>
      <w:r>
        <w:t xml:space="preserve"> je prepoznatljiv slučaj stanja sustava, usluge ili mreže koji upućuje na moguću povredu politike informacijske sigurnosti ili neuspjeh zaštite ili do tada nepoznate okolnosti koje mogu biti važne za sigurnost.</w:t>
      </w:r>
    </w:p>
    <w:p w:rsidR="00EA2E99" w:rsidRDefault="00EA2E99" w:rsidP="00EA2E99">
      <w:pPr>
        <w:ind w:firstLine="360"/>
        <w:jc w:val="both"/>
      </w:pPr>
      <w:r w:rsidRPr="00EA2E99">
        <w:rPr>
          <w:b/>
        </w:rPr>
        <w:t>Sigurnosni incident</w:t>
      </w:r>
      <w:r>
        <w:t xml:space="preserve"> naznačen je jednim ili nizom neželjenih ili neočekivanih sigurnosnih događaja koji imaju značajnu vjerojatnost ugrožavanja poslovnih aktivnosti i informacijske sigurnosti.</w:t>
      </w:r>
    </w:p>
    <w:p w:rsidR="00EA2E99" w:rsidRDefault="00EA2E99" w:rsidP="008332D9">
      <w:pPr>
        <w:ind w:firstLine="360"/>
        <w:jc w:val="both"/>
      </w:pPr>
    </w:p>
    <w:p w:rsidR="0004388F" w:rsidRPr="00365D9A" w:rsidRDefault="0004388F" w:rsidP="008332D9">
      <w:pPr>
        <w:ind w:firstLine="360"/>
        <w:jc w:val="both"/>
      </w:pPr>
    </w:p>
    <w:p w:rsidR="00283633" w:rsidRDefault="00A82169" w:rsidP="00A82169">
      <w:pPr>
        <w:pStyle w:val="Heading2"/>
      </w:pPr>
      <w:bookmarkStart w:id="19" w:name="_Toc377065576"/>
      <w:r>
        <w:lastRenderedPageBreak/>
        <w:t>Zaštita</w:t>
      </w:r>
      <w:bookmarkEnd w:id="19"/>
    </w:p>
    <w:p w:rsidR="00D250ED" w:rsidRDefault="00527E49" w:rsidP="00D250ED">
      <w:pPr>
        <w:ind w:firstLine="708"/>
        <w:jc w:val="both"/>
        <w:rPr>
          <w:rFonts w:cs="Times New Roman"/>
          <w:color w:val="000000"/>
          <w:shd w:val="clear" w:color="auto" w:fill="FFFFFF"/>
        </w:rPr>
      </w:pPr>
      <w:r>
        <w:rPr>
          <w:rFonts w:cs="Times New Roman"/>
          <w:color w:val="000000"/>
          <w:shd w:val="clear" w:color="auto" w:fill="FFFFFF"/>
        </w:rPr>
        <w:t>Nakon definicije same informacijske sigurnosti dolazi se do pojma zaštite informacijskog sustava</w:t>
      </w:r>
      <w:r w:rsidR="008722E8">
        <w:rPr>
          <w:rFonts w:cs="Times New Roman"/>
          <w:color w:val="000000"/>
          <w:shd w:val="clear" w:color="auto" w:fill="FFFFFF"/>
        </w:rPr>
        <w:t>,</w:t>
      </w:r>
      <w:r>
        <w:rPr>
          <w:rFonts w:cs="Times New Roman"/>
          <w:color w:val="000000"/>
          <w:shd w:val="clear" w:color="auto" w:fill="FFFFFF"/>
        </w:rPr>
        <w:t xml:space="preserve">  kao nositelja svih informacija potrebnih za nesmetan rad poslovnog sustava.</w:t>
      </w:r>
    </w:p>
    <w:p w:rsidR="00D250ED" w:rsidRDefault="00D250ED" w:rsidP="00D250ED">
      <w:pPr>
        <w:ind w:firstLine="360"/>
        <w:jc w:val="both"/>
        <w:rPr>
          <w:rFonts w:cs="Times New Roman"/>
          <w:color w:val="000000"/>
          <w:shd w:val="clear" w:color="auto" w:fill="FFFFFF"/>
        </w:rPr>
      </w:pPr>
      <w:r w:rsidRPr="00D250ED">
        <w:rPr>
          <w:rFonts w:cs="Times New Roman"/>
          <w:b/>
          <w:color w:val="000000"/>
          <w:shd w:val="clear" w:color="auto" w:fill="FFFFFF"/>
        </w:rPr>
        <w:t>Informacija</w:t>
      </w:r>
      <w:r w:rsidRPr="00D250ED">
        <w:rPr>
          <w:rFonts w:cs="Times New Roman"/>
          <w:color w:val="000000"/>
          <w:shd w:val="clear" w:color="auto" w:fill="FFFFFF"/>
        </w:rPr>
        <w:t xml:space="preserve"> je imovina koja je bitna za poslovanje i zato zahtjeva i odgovarajuću zaštitu, budući da je izložena velikom broju različitih prijetnji i ranjivosti.</w:t>
      </w:r>
      <w:r>
        <w:rPr>
          <w:rFonts w:cs="Times New Roman"/>
          <w:color w:val="000000"/>
          <w:shd w:val="clear" w:color="auto" w:fill="FFFFFF"/>
        </w:rPr>
        <w:t xml:space="preserve"> (</w:t>
      </w:r>
      <w:r>
        <w:t>Prof. dr.sc. Željko Hutinski</w:t>
      </w:r>
      <w:r>
        <w:rPr>
          <w:rFonts w:cs="Times New Roman"/>
          <w:color w:val="000000"/>
          <w:shd w:val="clear" w:color="auto" w:fill="FFFFFF"/>
        </w:rPr>
        <w:t>)</w:t>
      </w:r>
    </w:p>
    <w:p w:rsidR="00A82169" w:rsidRDefault="00A82169" w:rsidP="009249DD">
      <w:pPr>
        <w:ind w:firstLine="360"/>
        <w:jc w:val="both"/>
      </w:pPr>
      <w:r w:rsidRPr="00D250ED">
        <w:rPr>
          <w:rFonts w:cs="Times New Roman"/>
          <w:b/>
          <w:color w:val="000000"/>
          <w:shd w:val="clear" w:color="auto" w:fill="FFFFFF"/>
        </w:rPr>
        <w:t>Zaštita informacijskog sustava</w:t>
      </w:r>
      <w:r w:rsidRPr="00A82169">
        <w:rPr>
          <w:rFonts w:cs="Times New Roman"/>
          <w:color w:val="000000"/>
          <w:shd w:val="clear" w:color="auto" w:fill="FFFFFF"/>
        </w:rPr>
        <w:t xml:space="preserve"> dopunjuje sigurnost kao niz mjera i postupaka kojima se</w:t>
      </w:r>
      <w:r>
        <w:rPr>
          <w:rFonts w:cs="Times New Roman"/>
          <w:color w:val="000000"/>
          <w:shd w:val="clear" w:color="auto" w:fill="FFFFFF"/>
        </w:rPr>
        <w:t xml:space="preserve"> </w:t>
      </w:r>
      <w:r w:rsidRPr="00A82169">
        <w:rPr>
          <w:rFonts w:cs="Times New Roman"/>
          <w:color w:val="000000"/>
          <w:shd w:val="clear" w:color="auto" w:fill="FFFFFF"/>
        </w:rPr>
        <w:t>smanjuje razlika rizika od dodatnih uočenih ili pretpostavljenih izvora i oblika prijetnje. Ona</w:t>
      </w:r>
      <w:r>
        <w:rPr>
          <w:rFonts w:cs="Times New Roman"/>
          <w:color w:val="000000"/>
          <w:shd w:val="clear" w:color="auto" w:fill="FFFFFF"/>
        </w:rPr>
        <w:t xml:space="preserve"> </w:t>
      </w:r>
      <w:r w:rsidRPr="00A82169">
        <w:rPr>
          <w:rFonts w:cs="Times New Roman"/>
          <w:color w:val="000000"/>
          <w:shd w:val="clear" w:color="auto" w:fill="FFFFFF"/>
        </w:rPr>
        <w:t>zavisi od procjene značaja podatkovnog sadržaja, koja je podložna promjenama u zavisnosti</w:t>
      </w:r>
      <w:r>
        <w:rPr>
          <w:rFonts w:cs="Times New Roman"/>
          <w:color w:val="000000"/>
          <w:shd w:val="clear" w:color="auto" w:fill="FFFFFF"/>
        </w:rPr>
        <w:t xml:space="preserve"> </w:t>
      </w:r>
      <w:r w:rsidRPr="00A82169">
        <w:rPr>
          <w:rFonts w:cs="Times New Roman"/>
          <w:color w:val="000000"/>
          <w:shd w:val="clear" w:color="auto" w:fill="FFFFFF"/>
        </w:rPr>
        <w:t>od stava okruženja (zakonski i podzakonski akti), odnosno vlastite procjene u odnosu na promjenu značaja pojedinog sadržaja.</w:t>
      </w:r>
      <w:r w:rsidR="009249DD">
        <w:rPr>
          <w:rFonts w:cs="Times New Roman"/>
          <w:color w:val="000000"/>
          <w:shd w:val="clear" w:color="auto" w:fill="FFFFFF"/>
        </w:rPr>
        <w:t xml:space="preserve"> </w:t>
      </w:r>
      <w:r w:rsidR="008531B2">
        <w:t>(Prof. dr.sc. Željko Hutinski)</w:t>
      </w:r>
    </w:p>
    <w:p w:rsidR="00D250ED" w:rsidRDefault="00D250ED" w:rsidP="00D250ED">
      <w:pPr>
        <w:ind w:firstLine="360"/>
        <w:jc w:val="both"/>
        <w:rPr>
          <w:rFonts w:cs="Times New Roman"/>
          <w:color w:val="000000"/>
          <w:shd w:val="clear" w:color="auto" w:fill="FFFFFF"/>
        </w:rPr>
      </w:pPr>
      <w:r w:rsidRPr="000931F5">
        <w:rPr>
          <w:rFonts w:cs="Times New Roman"/>
          <w:color w:val="000000"/>
          <w:shd w:val="clear" w:color="auto" w:fill="FFFFFF"/>
        </w:rPr>
        <w:t xml:space="preserve">Zaštita informacijskog sustava zajednička je odgovornost svih zaposlenika </w:t>
      </w:r>
      <w:r w:rsidR="00FA1CFE">
        <w:rPr>
          <w:rFonts w:cs="Times New Roman"/>
          <w:color w:val="000000"/>
          <w:shd w:val="clear" w:color="auto" w:fill="FFFFFF"/>
        </w:rPr>
        <w:t>poduzeća</w:t>
      </w:r>
      <w:r w:rsidRPr="000931F5">
        <w:rPr>
          <w:rFonts w:cs="Times New Roman"/>
          <w:color w:val="000000"/>
          <w:shd w:val="clear" w:color="auto" w:fill="FFFFFF"/>
        </w:rPr>
        <w:t>, tako da samo zdravi, zadovoljni i adekvatno educirani radnici, koji rade u primjerenim uvjetim</w:t>
      </w:r>
      <w:r>
        <w:rPr>
          <w:rFonts w:cs="Times New Roman"/>
          <w:color w:val="000000"/>
          <w:shd w:val="clear" w:color="auto" w:fill="FFFFFF"/>
        </w:rPr>
        <w:t>a rada, mogu pridonijeti unapređ</w:t>
      </w:r>
      <w:r w:rsidRPr="000931F5">
        <w:rPr>
          <w:rFonts w:cs="Times New Roman"/>
          <w:color w:val="000000"/>
          <w:shd w:val="clear" w:color="auto" w:fill="FFFFFF"/>
        </w:rPr>
        <w:t>enju sigurnosti opreme i podataka u poslovnom sustavu.</w:t>
      </w:r>
      <w:r>
        <w:rPr>
          <w:rFonts w:cs="Times New Roman"/>
          <w:color w:val="000000"/>
          <w:shd w:val="clear" w:color="auto" w:fill="FFFFFF"/>
        </w:rPr>
        <w:t xml:space="preserve"> (Klasić, 2007.)</w:t>
      </w:r>
    </w:p>
    <w:p w:rsidR="00283633" w:rsidRDefault="00C9041C" w:rsidP="00C9041C">
      <w:pPr>
        <w:pStyle w:val="Heading2"/>
      </w:pPr>
      <w:bookmarkStart w:id="20" w:name="_Toc377065577"/>
      <w:r>
        <w:t>Ranjivost</w:t>
      </w:r>
      <w:bookmarkEnd w:id="20"/>
    </w:p>
    <w:p w:rsidR="00AF64B3" w:rsidRPr="00AF64B3" w:rsidRDefault="00D250ED" w:rsidP="00AF64B3">
      <w:pPr>
        <w:ind w:firstLine="360"/>
      </w:pPr>
      <w:r>
        <w:t>Ranije je navedeno kako je informaciju potr</w:t>
      </w:r>
      <w:r w:rsidR="00ED710F">
        <w:t>e</w:t>
      </w:r>
      <w:r>
        <w:t>bno zaštititi b</w:t>
      </w:r>
      <w:r w:rsidR="006F7AA5">
        <w:t xml:space="preserve">udući da je sustav ranjiv, pa </w:t>
      </w:r>
      <w:r>
        <w:t xml:space="preserve">tako postoji rizik da informacija bude izložena neovlaštenom pristupu. </w:t>
      </w:r>
      <w:r w:rsidR="00AF64B3" w:rsidRPr="00AF64B3">
        <w:rPr>
          <w:rFonts w:cs="Times New Roman"/>
          <w:b/>
          <w:color w:val="000000"/>
          <w:shd w:val="clear" w:color="auto" w:fill="FFFFFF"/>
        </w:rPr>
        <w:t>ISO 27002</w:t>
      </w:r>
      <w:r w:rsidR="00AF64B3">
        <w:rPr>
          <w:rFonts w:cs="Times New Roman"/>
          <w:b/>
          <w:color w:val="000000"/>
          <w:shd w:val="clear" w:color="auto" w:fill="FFFFFF"/>
        </w:rPr>
        <w:t xml:space="preserve"> </w:t>
      </w:r>
      <w:r w:rsidR="00AF64B3" w:rsidRPr="00AF64B3">
        <w:rPr>
          <w:rFonts w:cs="Times New Roman"/>
          <w:color w:val="000000"/>
          <w:shd w:val="clear" w:color="auto" w:fill="FFFFFF"/>
        </w:rPr>
        <w:t>ranjivost definira</w:t>
      </w:r>
      <w:r w:rsidR="00AF64B3">
        <w:rPr>
          <w:rFonts w:cs="Times New Roman"/>
          <w:color w:val="000000"/>
          <w:shd w:val="clear" w:color="auto" w:fill="FFFFFF"/>
        </w:rPr>
        <w:t xml:space="preserve"> kao</w:t>
      </w:r>
      <w:r w:rsidR="00AF64B3" w:rsidRPr="00AF64B3">
        <w:rPr>
          <w:rFonts w:cs="Times New Roman"/>
          <w:color w:val="000000"/>
          <w:shd w:val="clear" w:color="auto" w:fill="FFFFFF"/>
        </w:rPr>
        <w:t>:</w:t>
      </w:r>
    </w:p>
    <w:p w:rsidR="00AF64B3" w:rsidRDefault="00AF64B3" w:rsidP="00431245">
      <w:pPr>
        <w:ind w:firstLine="708"/>
        <w:jc w:val="both"/>
        <w:rPr>
          <w:rFonts w:cs="Times New Roman"/>
          <w:color w:val="000000"/>
          <w:shd w:val="clear" w:color="auto" w:fill="FFFFFF"/>
        </w:rPr>
      </w:pPr>
      <w:r>
        <w:rPr>
          <w:rFonts w:cs="Times New Roman"/>
          <w:color w:val="000000"/>
          <w:shd w:val="clear" w:color="auto" w:fill="FFFFFF"/>
        </w:rPr>
        <w:t xml:space="preserve">„Ranjivost je </w:t>
      </w:r>
      <w:r w:rsidRPr="00AF64B3">
        <w:rPr>
          <w:rFonts w:cs="Times New Roman"/>
          <w:b/>
          <w:color w:val="000000"/>
          <w:shd w:val="clear" w:color="auto" w:fill="FFFFFF"/>
        </w:rPr>
        <w:t>slabost imovine</w:t>
      </w:r>
      <w:r w:rsidRPr="00AF64B3">
        <w:rPr>
          <w:rFonts w:cs="Times New Roman"/>
          <w:color w:val="000000"/>
          <w:shd w:val="clear" w:color="auto" w:fill="FFFFFF"/>
        </w:rPr>
        <w:t xml:space="preserve"> ili grupe imovina koju jedna ili v</w:t>
      </w:r>
      <w:r>
        <w:rPr>
          <w:rFonts w:cs="Times New Roman"/>
          <w:color w:val="000000"/>
          <w:shd w:val="clear" w:color="auto" w:fill="FFFFFF"/>
        </w:rPr>
        <w:t xml:space="preserve">iše prijetnji mogu iskoristiti.“ </w:t>
      </w:r>
    </w:p>
    <w:p w:rsidR="00431245" w:rsidRDefault="00AF64B3" w:rsidP="00AF64B3">
      <w:pPr>
        <w:ind w:firstLine="708"/>
        <w:jc w:val="both"/>
        <w:rPr>
          <w:rFonts w:cs="Times New Roman"/>
          <w:color w:val="000000"/>
          <w:shd w:val="clear" w:color="auto" w:fill="FFFFFF"/>
        </w:rPr>
      </w:pPr>
      <w:r w:rsidRPr="00AF64B3">
        <w:rPr>
          <w:rFonts w:cs="Times New Roman"/>
          <w:b/>
          <w:color w:val="000000"/>
          <w:shd w:val="clear" w:color="auto" w:fill="FFFFFF"/>
        </w:rPr>
        <w:t>Nacionalni CERT</w:t>
      </w:r>
      <w:r>
        <w:rPr>
          <w:rFonts w:cs="Times New Roman"/>
          <w:color w:val="000000"/>
          <w:shd w:val="clear" w:color="auto" w:fill="FFFFFF"/>
        </w:rPr>
        <w:t xml:space="preserve"> pak ranjivost opisuje kao </w:t>
      </w:r>
      <w:r w:rsidR="00D250ED" w:rsidRPr="00431245">
        <w:rPr>
          <w:rFonts w:cs="Times New Roman"/>
          <w:b/>
          <w:color w:val="000000"/>
          <w:shd w:val="clear" w:color="auto" w:fill="FFFFFF"/>
        </w:rPr>
        <w:t>slabost</w:t>
      </w:r>
      <w:r w:rsidR="00D250ED" w:rsidRPr="00D250ED">
        <w:rPr>
          <w:rFonts w:cs="Times New Roman"/>
          <w:color w:val="000000"/>
          <w:shd w:val="clear" w:color="auto" w:fill="FFFFFF"/>
        </w:rPr>
        <w:t xml:space="preserve"> </w:t>
      </w:r>
      <w:r w:rsidR="00D250ED" w:rsidRPr="00AF64B3">
        <w:rPr>
          <w:rFonts w:cs="Times New Roman"/>
          <w:b/>
          <w:color w:val="000000"/>
          <w:shd w:val="clear" w:color="auto" w:fill="FFFFFF"/>
        </w:rPr>
        <w:t>računalnog sustava</w:t>
      </w:r>
      <w:r w:rsidR="00D250ED" w:rsidRPr="00D250ED">
        <w:rPr>
          <w:rFonts w:cs="Times New Roman"/>
          <w:color w:val="000000"/>
          <w:shd w:val="clear" w:color="auto" w:fill="FFFFFF"/>
        </w:rPr>
        <w:t xml:space="preserve"> koju je moguće slučajno aktivirati ili namjerno iskoristiti, te </w:t>
      </w:r>
      <w:r w:rsidR="009761A1">
        <w:rPr>
          <w:rFonts w:cs="Times New Roman"/>
          <w:color w:val="000000"/>
          <w:shd w:val="clear" w:color="auto" w:fill="FFFFFF"/>
        </w:rPr>
        <w:t>tako</w:t>
      </w:r>
      <w:r w:rsidR="00D250ED" w:rsidRPr="00D250ED">
        <w:rPr>
          <w:rFonts w:cs="Times New Roman"/>
          <w:color w:val="000000"/>
          <w:shd w:val="clear" w:color="auto" w:fill="FFFFFF"/>
        </w:rPr>
        <w:t xml:space="preserve"> nanijeti štetu tom sustavu. </w:t>
      </w:r>
    </w:p>
    <w:p w:rsidR="00D250ED" w:rsidRPr="00D250ED" w:rsidRDefault="00D250ED" w:rsidP="00431245">
      <w:pPr>
        <w:ind w:firstLine="708"/>
        <w:jc w:val="both"/>
        <w:rPr>
          <w:rFonts w:cs="Times New Roman"/>
          <w:color w:val="000000"/>
          <w:shd w:val="clear" w:color="auto" w:fill="FFFFFF"/>
        </w:rPr>
      </w:pPr>
      <w:r w:rsidRPr="00D250ED">
        <w:rPr>
          <w:rFonts w:cs="Times New Roman"/>
          <w:color w:val="000000"/>
          <w:shd w:val="clear" w:color="auto" w:fill="FFFFFF"/>
        </w:rPr>
        <w:t xml:space="preserve">Ranjivost također možemo opisati i kao </w:t>
      </w:r>
      <w:r w:rsidRPr="00431245">
        <w:rPr>
          <w:rFonts w:cs="Times New Roman"/>
          <w:b/>
          <w:color w:val="000000"/>
          <w:shd w:val="clear" w:color="auto" w:fill="FFFFFF"/>
        </w:rPr>
        <w:t>stanje ili skup stanja</w:t>
      </w:r>
      <w:r w:rsidRPr="00D250ED">
        <w:rPr>
          <w:rFonts w:cs="Times New Roman"/>
          <w:color w:val="000000"/>
          <w:shd w:val="clear" w:color="auto" w:fill="FFFFFF"/>
        </w:rPr>
        <w:t xml:space="preserve"> koja mogu omogućiti nekoj prijetnji da utječe na </w:t>
      </w:r>
      <w:r w:rsidR="00431245">
        <w:rPr>
          <w:rFonts w:cs="Times New Roman"/>
          <w:color w:val="000000"/>
          <w:shd w:val="clear" w:color="auto" w:fill="FFFFFF"/>
        </w:rPr>
        <w:t xml:space="preserve">resurse ustanove. </w:t>
      </w:r>
      <w:r w:rsidRPr="00D250ED">
        <w:rPr>
          <w:rFonts w:cs="Times New Roman"/>
          <w:color w:val="000000"/>
          <w:shd w:val="clear" w:color="auto" w:fill="FFFFFF"/>
        </w:rPr>
        <w:t xml:space="preserve">One se mogu pojaviti u bilo kojem dijelu računalnog sustava, a najčešće ih nalazimo u korisničkim programima i operativnom sustavu zbog grešaka u programskom kodu. Osim toga, ranjivosti se mogu pojaviti i zbog neprikladnog korištenja računalnih programa ili pogrešno podešene konfiguracije uređaja. </w:t>
      </w:r>
    </w:p>
    <w:p w:rsidR="00431245" w:rsidRDefault="00D250ED" w:rsidP="00431245">
      <w:pPr>
        <w:jc w:val="both"/>
        <w:rPr>
          <w:rFonts w:cs="Times New Roman"/>
          <w:color w:val="000000"/>
          <w:shd w:val="clear" w:color="auto" w:fill="FFFFFF"/>
        </w:rPr>
      </w:pPr>
      <w:r w:rsidRPr="00D250ED">
        <w:rPr>
          <w:rFonts w:cs="Times New Roman"/>
          <w:color w:val="000000"/>
          <w:shd w:val="clear" w:color="auto" w:fill="FFFFFF"/>
        </w:rPr>
        <w:lastRenderedPageBreak/>
        <w:t xml:space="preserve"> </w:t>
      </w:r>
      <w:r>
        <w:rPr>
          <w:rFonts w:cs="Times New Roman"/>
          <w:color w:val="000000"/>
          <w:shd w:val="clear" w:color="auto" w:fill="FFFFFF"/>
        </w:rPr>
        <w:tab/>
      </w:r>
      <w:r w:rsidRPr="00D250ED">
        <w:rPr>
          <w:rFonts w:cs="Times New Roman"/>
          <w:color w:val="000000"/>
          <w:shd w:val="clear" w:color="auto" w:fill="FFFFFF"/>
        </w:rPr>
        <w:t xml:space="preserve">Bez obzira na uzrok, mjesto nastanka ili utjecaj na računalni sustav, iskorištavanjem određenih ranjivosti </w:t>
      </w:r>
      <w:r w:rsidRPr="00431245">
        <w:rPr>
          <w:rFonts w:cs="Times New Roman"/>
          <w:b/>
          <w:color w:val="000000"/>
          <w:shd w:val="clear" w:color="auto" w:fill="FFFFFF"/>
        </w:rPr>
        <w:t>napadač</w:t>
      </w:r>
      <w:r w:rsidRPr="00D250ED">
        <w:rPr>
          <w:rFonts w:cs="Times New Roman"/>
          <w:color w:val="000000"/>
          <w:shd w:val="clear" w:color="auto" w:fill="FFFFFF"/>
        </w:rPr>
        <w:t xml:space="preserve"> može </w:t>
      </w:r>
      <w:r w:rsidRPr="00431245">
        <w:rPr>
          <w:rFonts w:cs="Times New Roman"/>
          <w:color w:val="000000"/>
          <w:shd w:val="clear" w:color="auto" w:fill="FFFFFF"/>
        </w:rPr>
        <w:t>dobiti potpunu kontrolu nad sustavom</w:t>
      </w:r>
      <w:r w:rsidRPr="00D250ED">
        <w:rPr>
          <w:rFonts w:cs="Times New Roman"/>
          <w:color w:val="000000"/>
          <w:shd w:val="clear" w:color="auto" w:fill="FFFFFF"/>
        </w:rPr>
        <w:t xml:space="preserve">, te </w:t>
      </w:r>
      <w:r w:rsidRPr="00431245">
        <w:rPr>
          <w:rFonts w:cs="Times New Roman"/>
          <w:b/>
          <w:color w:val="000000"/>
          <w:shd w:val="clear" w:color="auto" w:fill="FFFFFF"/>
        </w:rPr>
        <w:t>ukrasti, izmijeniti ili obrisati podatke</w:t>
      </w:r>
      <w:r w:rsidRPr="00D250ED">
        <w:rPr>
          <w:rFonts w:cs="Times New Roman"/>
          <w:color w:val="000000"/>
          <w:shd w:val="clear" w:color="auto" w:fill="FFFFFF"/>
        </w:rPr>
        <w:t xml:space="preserve"> odnosno učiniti sustav djelomično ili potpuno nedostupnim. </w:t>
      </w:r>
    </w:p>
    <w:p w:rsidR="00D250ED" w:rsidRDefault="00D250ED" w:rsidP="00431245">
      <w:pPr>
        <w:ind w:firstLine="360"/>
        <w:jc w:val="both"/>
        <w:rPr>
          <w:rFonts w:cs="Times New Roman"/>
          <w:color w:val="000000"/>
          <w:shd w:val="clear" w:color="auto" w:fill="FFFFFF"/>
        </w:rPr>
      </w:pPr>
      <w:r w:rsidRPr="00D250ED">
        <w:rPr>
          <w:rFonts w:cs="Times New Roman"/>
          <w:color w:val="000000"/>
          <w:shd w:val="clear" w:color="auto" w:fill="FFFFFF"/>
        </w:rPr>
        <w:t xml:space="preserve">Na ranjiva računala napadači, između ostaloga, postavljaju zlonamjerne programe koji im omogućavaju </w:t>
      </w:r>
      <w:r w:rsidRPr="00431245">
        <w:rPr>
          <w:rFonts w:cs="Times New Roman"/>
          <w:b/>
          <w:color w:val="000000"/>
          <w:shd w:val="clear" w:color="auto" w:fill="FFFFFF"/>
        </w:rPr>
        <w:t>daljnje napade na druge sustave</w:t>
      </w:r>
      <w:r w:rsidRPr="00D250ED">
        <w:rPr>
          <w:rFonts w:cs="Times New Roman"/>
          <w:color w:val="000000"/>
          <w:shd w:val="clear" w:color="auto" w:fill="FFFFFF"/>
        </w:rPr>
        <w:t>. Zbog toga je važno voditi računa o redovitom ažuriranju operativnog sustava računala i pripadajućih programa, te koristiti programe i uređaje prema sigurnosnim s</w:t>
      </w:r>
      <w:r>
        <w:rPr>
          <w:rFonts w:cs="Times New Roman"/>
          <w:color w:val="000000"/>
          <w:shd w:val="clear" w:color="auto" w:fill="FFFFFF"/>
        </w:rPr>
        <w:t xml:space="preserve">mjernicama za njihovu uporabu. </w:t>
      </w:r>
      <w:r w:rsidR="00AF64B3">
        <w:rPr>
          <w:rFonts w:cs="Times New Roman"/>
          <w:color w:val="000000"/>
          <w:shd w:val="clear" w:color="auto" w:fill="FFFFFF"/>
        </w:rPr>
        <w:t>(Nacionalni CERT)</w:t>
      </w:r>
    </w:p>
    <w:p w:rsidR="00AF64B3" w:rsidRDefault="00AF64B3" w:rsidP="00431245">
      <w:pPr>
        <w:ind w:firstLine="360"/>
        <w:jc w:val="both"/>
        <w:rPr>
          <w:rFonts w:cs="Times New Roman"/>
          <w:color w:val="000000"/>
          <w:shd w:val="clear" w:color="auto" w:fill="FFFFFF"/>
        </w:rPr>
      </w:pPr>
      <w:r w:rsidRPr="00AF64B3">
        <w:rPr>
          <w:rFonts w:cs="Times New Roman"/>
          <w:color w:val="000000"/>
          <w:shd w:val="clear" w:color="auto" w:fill="FFFFFF"/>
        </w:rPr>
        <w:t xml:space="preserve">Općenito možemo ranjivosti podijeliti na </w:t>
      </w:r>
      <w:r w:rsidRPr="00AF64B3">
        <w:rPr>
          <w:rFonts w:cs="Times New Roman"/>
          <w:b/>
          <w:color w:val="000000"/>
          <w:shd w:val="clear" w:color="auto" w:fill="FFFFFF"/>
        </w:rPr>
        <w:t>ranjivosti aplikacije</w:t>
      </w:r>
      <w:r w:rsidRPr="00AF64B3">
        <w:rPr>
          <w:rFonts w:cs="Times New Roman"/>
          <w:color w:val="000000"/>
          <w:shd w:val="clear" w:color="auto" w:fill="FFFFFF"/>
        </w:rPr>
        <w:t xml:space="preserve"> i </w:t>
      </w:r>
      <w:r w:rsidRPr="00AF64B3">
        <w:rPr>
          <w:rFonts w:cs="Times New Roman"/>
          <w:b/>
          <w:color w:val="000000"/>
          <w:shd w:val="clear" w:color="auto" w:fill="FFFFFF"/>
        </w:rPr>
        <w:t>ranjivosti operacijskog sustava</w:t>
      </w:r>
      <w:r w:rsidRPr="00AF64B3">
        <w:rPr>
          <w:rFonts w:cs="Times New Roman"/>
          <w:color w:val="000000"/>
          <w:shd w:val="clear" w:color="auto" w:fill="FFFFFF"/>
        </w:rPr>
        <w:t>.</w:t>
      </w:r>
    </w:p>
    <w:p w:rsidR="00354A4A" w:rsidRDefault="00354A4A" w:rsidP="00431245">
      <w:pPr>
        <w:ind w:firstLine="360"/>
        <w:jc w:val="both"/>
        <w:rPr>
          <w:rFonts w:cs="Times New Roman"/>
          <w:color w:val="000000"/>
          <w:shd w:val="clear" w:color="auto" w:fill="FFFFFF"/>
        </w:rPr>
      </w:pPr>
    </w:p>
    <w:p w:rsidR="00F42D22" w:rsidRPr="00C9041C" w:rsidRDefault="00F42D22" w:rsidP="00F42D22">
      <w:pPr>
        <w:pStyle w:val="Heading2"/>
      </w:pPr>
      <w:bookmarkStart w:id="21" w:name="_Toc377065578"/>
      <w:r>
        <w:t>Rizik</w:t>
      </w:r>
      <w:bookmarkEnd w:id="21"/>
    </w:p>
    <w:p w:rsidR="009201D0" w:rsidRDefault="009201D0" w:rsidP="009201D0">
      <w:pPr>
        <w:pStyle w:val="NoSpacing"/>
        <w:spacing w:line="360" w:lineRule="auto"/>
        <w:ind w:firstLine="360"/>
        <w:jc w:val="both"/>
      </w:pPr>
      <w:r w:rsidRPr="00F42D22">
        <w:rPr>
          <w:rFonts w:ascii="Times New Roman" w:hAnsi="Times New Roman" w:cs="Times New Roman"/>
          <w:b/>
          <w:bCs/>
          <w:sz w:val="24"/>
          <w:szCs w:val="24"/>
          <w:lang w:val="en-US"/>
        </w:rPr>
        <w:t>ISO 27001</w:t>
      </w:r>
      <w:r>
        <w:rPr>
          <w:rFonts w:ascii="Times New Roman" w:hAnsi="Times New Roman" w:cs="Times New Roman"/>
          <w:b/>
          <w:bCs/>
          <w:sz w:val="24"/>
          <w:szCs w:val="24"/>
          <w:lang w:val="en-US"/>
        </w:rPr>
        <w:t xml:space="preserve"> </w:t>
      </w:r>
      <w:r>
        <w:rPr>
          <w:rFonts w:ascii="Times New Roman" w:hAnsi="Times New Roman" w:cs="Times New Roman"/>
          <w:sz w:val="24"/>
          <w:szCs w:val="24"/>
        </w:rPr>
        <w:t>pri opisu upravljanja informacijskom sigurnošću ISMS navodi kako je d</w:t>
      </w:r>
      <w:r w:rsidRPr="00A047FF">
        <w:rPr>
          <w:rFonts w:ascii="Times New Roman" w:hAnsi="Times New Roman" w:cs="Times New Roman"/>
          <w:sz w:val="24"/>
          <w:szCs w:val="24"/>
        </w:rPr>
        <w:t xml:space="preserve">io cjelokupnog sustava upravljanjem, </w:t>
      </w:r>
      <w:r w:rsidRPr="00354A4A">
        <w:rPr>
          <w:rFonts w:ascii="Times New Roman" w:hAnsi="Times New Roman" w:cs="Times New Roman"/>
          <w:b/>
          <w:sz w:val="24"/>
          <w:szCs w:val="24"/>
        </w:rPr>
        <w:t>temeljen na pristupu sa strane poslovnih rizika</w:t>
      </w:r>
      <w:r w:rsidRPr="00A047FF">
        <w:rPr>
          <w:rFonts w:ascii="Times New Roman" w:hAnsi="Times New Roman" w:cs="Times New Roman"/>
          <w:sz w:val="24"/>
          <w:szCs w:val="24"/>
        </w:rPr>
        <w:t>, kako bi uspostavio, implementirao, nadzirao, provjeravao, održavao i unapređivao informacijsku</w:t>
      </w:r>
      <w:r w:rsidRPr="00F42D22">
        <w:t xml:space="preserve"> sigurnost. </w:t>
      </w:r>
      <w:r>
        <w:t>(</w:t>
      </w:r>
      <w:r w:rsidRPr="00F42D22">
        <w:rPr>
          <w:i/>
          <w:iCs/>
        </w:rPr>
        <w:t xml:space="preserve">NAPOMENA: Sustav upravljanja uključuje organizacijsku </w:t>
      </w:r>
      <w:r>
        <w:rPr>
          <w:i/>
          <w:iCs/>
        </w:rPr>
        <w:t xml:space="preserve">strukturu, politike, planiranje </w:t>
      </w:r>
      <w:r w:rsidRPr="00F42D22">
        <w:rPr>
          <w:i/>
          <w:iCs/>
        </w:rPr>
        <w:t>aktivnosti, odgovornosti, vježbe, procedure, procese i resurse</w:t>
      </w:r>
      <w:r w:rsidRPr="00F42D22">
        <w:t>.</w:t>
      </w:r>
      <w:r>
        <w:t>)</w:t>
      </w:r>
    </w:p>
    <w:p w:rsidR="009201D0" w:rsidRDefault="009201D0" w:rsidP="009201D0">
      <w:pPr>
        <w:pStyle w:val="NoSpacing"/>
        <w:spacing w:line="360" w:lineRule="auto"/>
        <w:ind w:firstLine="360"/>
        <w:jc w:val="both"/>
        <w:rPr>
          <w:b/>
        </w:rPr>
      </w:pPr>
    </w:p>
    <w:p w:rsidR="009201D0" w:rsidRDefault="009201D0" w:rsidP="009201D0">
      <w:pPr>
        <w:ind w:firstLine="360"/>
        <w:jc w:val="both"/>
        <w:rPr>
          <w:rFonts w:cs="Times New Roman"/>
        </w:rPr>
      </w:pPr>
      <w:r w:rsidRPr="009207D6">
        <w:rPr>
          <w:b/>
        </w:rPr>
        <w:t>Rizik</w:t>
      </w:r>
      <w:r w:rsidRPr="00354A4A">
        <w:t xml:space="preserve"> je u literaturi definiran kao funkcija razine prijetnje, ranjivosti i </w:t>
      </w:r>
      <w:r w:rsidRPr="009207D6">
        <w:rPr>
          <w:rFonts w:cs="Times New Roman"/>
        </w:rPr>
        <w:t>vrijednosti informacijske imovine. (Jones, Ashenden, 2005, str 186)</w:t>
      </w:r>
    </w:p>
    <w:p w:rsidR="009201D0" w:rsidRDefault="009201D0" w:rsidP="009201D0">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Da bi se dakle nešto moglo smatrati rizikom moraju biti prisutne sve tri komponente:</w:t>
      </w:r>
    </w:p>
    <w:p w:rsidR="009201D0" w:rsidRDefault="009201D0" w:rsidP="009201D0">
      <w:pPr>
        <w:pStyle w:val="NoSpacing"/>
        <w:numPr>
          <w:ilvl w:val="0"/>
          <w:numId w:val="44"/>
        </w:numPr>
        <w:spacing w:line="360" w:lineRule="auto"/>
        <w:jc w:val="both"/>
        <w:rPr>
          <w:rFonts w:ascii="Times New Roman" w:hAnsi="Times New Roman" w:cs="Times New Roman"/>
          <w:sz w:val="24"/>
          <w:szCs w:val="24"/>
        </w:rPr>
      </w:pPr>
      <w:r>
        <w:rPr>
          <w:rFonts w:ascii="Times New Roman" w:hAnsi="Times New Roman" w:cs="Times New Roman"/>
          <w:sz w:val="24"/>
          <w:szCs w:val="24"/>
        </w:rPr>
        <w:t>Prijetnja</w:t>
      </w:r>
    </w:p>
    <w:p w:rsidR="009201D0" w:rsidRDefault="009201D0" w:rsidP="009201D0">
      <w:pPr>
        <w:pStyle w:val="NoSpacing"/>
        <w:numPr>
          <w:ilvl w:val="0"/>
          <w:numId w:val="44"/>
        </w:numPr>
        <w:spacing w:line="360" w:lineRule="auto"/>
        <w:jc w:val="both"/>
        <w:rPr>
          <w:rFonts w:ascii="Times New Roman" w:hAnsi="Times New Roman" w:cs="Times New Roman"/>
          <w:sz w:val="24"/>
          <w:szCs w:val="24"/>
        </w:rPr>
      </w:pPr>
      <w:r>
        <w:rPr>
          <w:rFonts w:ascii="Times New Roman" w:hAnsi="Times New Roman" w:cs="Times New Roman"/>
          <w:sz w:val="24"/>
          <w:szCs w:val="24"/>
        </w:rPr>
        <w:t>Ranjivost</w:t>
      </w:r>
    </w:p>
    <w:p w:rsidR="009201D0" w:rsidRDefault="009201D0" w:rsidP="009201D0">
      <w:pPr>
        <w:pStyle w:val="NoSpacing"/>
        <w:numPr>
          <w:ilvl w:val="0"/>
          <w:numId w:val="44"/>
        </w:numPr>
        <w:spacing w:line="360" w:lineRule="auto"/>
        <w:jc w:val="both"/>
        <w:rPr>
          <w:rFonts w:ascii="Times New Roman" w:hAnsi="Times New Roman" w:cs="Times New Roman"/>
          <w:sz w:val="24"/>
          <w:szCs w:val="24"/>
        </w:rPr>
      </w:pPr>
      <w:r>
        <w:rPr>
          <w:rFonts w:ascii="Times New Roman" w:hAnsi="Times New Roman" w:cs="Times New Roman"/>
          <w:sz w:val="24"/>
          <w:szCs w:val="24"/>
        </w:rPr>
        <w:t>Vrijednost imovine</w:t>
      </w:r>
    </w:p>
    <w:p w:rsidR="009201D0" w:rsidRDefault="009201D0" w:rsidP="009201D0">
      <w:pPr>
        <w:jc w:val="both"/>
      </w:pPr>
    </w:p>
    <w:p w:rsidR="009201D0" w:rsidRDefault="009201D0" w:rsidP="00046B8B">
      <w:pPr>
        <w:ind w:firstLine="360"/>
        <w:jc w:val="both"/>
      </w:pPr>
      <w:r>
        <w:t>Rizik se jasnije može opisati kao vjerojatnost prijetnje da iskoristi neku ranjivost imovine te time ugrozi imovinu. S obzirom na navedene definici</w:t>
      </w:r>
      <w:r w:rsidR="0025218B">
        <w:t xml:space="preserve">je rizik je moguće prikazati </w:t>
      </w:r>
      <w:r>
        <w:t>mat</w:t>
      </w:r>
      <w:r w:rsidR="0025218B">
        <w:t>emat</w:t>
      </w:r>
      <w:r>
        <w:t>ičkom formulom:</w:t>
      </w:r>
    </w:p>
    <w:p w:rsidR="009201D0" w:rsidRDefault="009201D0" w:rsidP="009201D0">
      <w:pPr>
        <w:jc w:val="center"/>
      </w:pPr>
      <w:r>
        <w:t>RIZIK = PRIJETNJA * RANJIVOST * VRIJEDNOST IMOVINE</w:t>
      </w:r>
    </w:p>
    <w:p w:rsidR="009201D0" w:rsidRDefault="009201D0" w:rsidP="009201D0">
      <w:pPr>
        <w:ind w:firstLine="708"/>
        <w:jc w:val="both"/>
      </w:pPr>
      <w:r>
        <w:t>Prikazanom formulom ne izračunava se rizik već formula služi za shvaćanje međuov</w:t>
      </w:r>
      <w:r w:rsidR="009761A1">
        <w:t>i</w:t>
      </w:r>
      <w:r>
        <w:t xml:space="preserve">snosti prijetnje, ranjivosti i vrijednosti imovine na razinu rizika. </w:t>
      </w:r>
    </w:p>
    <w:p w:rsidR="009201D0" w:rsidRDefault="009201D0" w:rsidP="009201D0">
      <w:pPr>
        <w:ind w:firstLine="708"/>
        <w:jc w:val="both"/>
      </w:pPr>
      <w:r>
        <w:lastRenderedPageBreak/>
        <w:t>Postoji li visoka razina prijetnje i visoka razina ranjivosti, razina rizika je visoka. Kada je razina prijetnji visoka, ali poduzeće nije toliko ranjivo jer ima implementiranu prikladnu zaštitu tada će razina rizika biti srednja. Poduzeće također može posjedovati imovinu male vrijednosti. Ako u tom slučaju dođe do sigurnosnog incidenta poduzeće neće pretrpjeti velike gubitke, pa rizik nije visok. (</w:t>
      </w:r>
      <w:r w:rsidRPr="00314069">
        <w:t>Prof. dr.sc. Željko Hutinski</w:t>
      </w:r>
      <w:r>
        <w:t>)</w:t>
      </w:r>
    </w:p>
    <w:p w:rsidR="00F42D22" w:rsidRPr="00354A4A" w:rsidRDefault="009201D0" w:rsidP="009201D0">
      <w:pPr>
        <w:ind w:firstLine="708"/>
      </w:pPr>
      <w:r>
        <w:t>U</w:t>
      </w:r>
      <w:r w:rsidR="00354A4A">
        <w:t xml:space="preserve"> normi ISO 27001 su definirani još neki bitni pojmovi vezani uz ovo područje: </w:t>
      </w:r>
      <w:r w:rsidR="00F42D22" w:rsidRPr="00354A4A">
        <w:t xml:space="preserve"> </w:t>
      </w:r>
    </w:p>
    <w:p w:rsidR="00F42D22" w:rsidRPr="00F42D22" w:rsidRDefault="00F42D22" w:rsidP="009201D0">
      <w:r w:rsidRPr="00F42D22">
        <w:rPr>
          <w:b/>
        </w:rPr>
        <w:t xml:space="preserve">Integritet </w:t>
      </w:r>
      <w:r w:rsidR="00354A4A">
        <w:rPr>
          <w:b/>
        </w:rPr>
        <w:t xml:space="preserve">- </w:t>
      </w:r>
      <w:r w:rsidRPr="00F42D22">
        <w:t xml:space="preserve">Osobina očuvanja autentičnosti i cjelovitosti imovine </w:t>
      </w:r>
    </w:p>
    <w:p w:rsidR="00F42D22" w:rsidRPr="00F42D22" w:rsidRDefault="00F42D22" w:rsidP="009207D6">
      <w:pPr>
        <w:jc w:val="both"/>
      </w:pPr>
      <w:r w:rsidRPr="00F42D22">
        <w:rPr>
          <w:b/>
        </w:rPr>
        <w:t xml:space="preserve">Rezidualni rizik </w:t>
      </w:r>
      <w:r w:rsidR="00354A4A">
        <w:rPr>
          <w:b/>
        </w:rPr>
        <w:t xml:space="preserve">- </w:t>
      </w:r>
      <w:r w:rsidRPr="00F42D22">
        <w:t xml:space="preserve">Preostali rizik nakon obrade rizika </w:t>
      </w:r>
    </w:p>
    <w:p w:rsidR="00F42D22" w:rsidRPr="00F42D22" w:rsidRDefault="00F42D22" w:rsidP="009207D6">
      <w:pPr>
        <w:jc w:val="both"/>
      </w:pPr>
      <w:r w:rsidRPr="00F42D22">
        <w:rPr>
          <w:b/>
        </w:rPr>
        <w:t xml:space="preserve">Prihvaćanje rizika </w:t>
      </w:r>
      <w:r w:rsidR="00717298">
        <w:rPr>
          <w:b/>
        </w:rPr>
        <w:t>-</w:t>
      </w:r>
      <w:r w:rsidR="00354A4A">
        <w:rPr>
          <w:b/>
        </w:rPr>
        <w:t xml:space="preserve"> </w:t>
      </w:r>
      <w:r w:rsidRPr="00F42D22">
        <w:t xml:space="preserve">Odluka da se rizik prihvati </w:t>
      </w:r>
    </w:p>
    <w:p w:rsidR="00F42D22" w:rsidRPr="00F42D22" w:rsidRDefault="00F42D22" w:rsidP="009207D6">
      <w:pPr>
        <w:jc w:val="both"/>
      </w:pPr>
      <w:r w:rsidRPr="00F42D22">
        <w:rPr>
          <w:b/>
        </w:rPr>
        <w:t xml:space="preserve">Analiza rizika </w:t>
      </w:r>
      <w:r w:rsidR="00354A4A">
        <w:rPr>
          <w:b/>
        </w:rPr>
        <w:t>- S</w:t>
      </w:r>
      <w:r w:rsidRPr="00F42D22">
        <w:t xml:space="preserve">ustavna uporaba informacija za određivanje izvora i procjenu rizika </w:t>
      </w:r>
    </w:p>
    <w:p w:rsidR="00F42D22" w:rsidRPr="00F42D22" w:rsidRDefault="00F42D22" w:rsidP="009207D6">
      <w:pPr>
        <w:jc w:val="both"/>
      </w:pPr>
      <w:r w:rsidRPr="00F42D22">
        <w:rPr>
          <w:b/>
        </w:rPr>
        <w:t xml:space="preserve">Procjena rizika </w:t>
      </w:r>
      <w:r w:rsidR="00354A4A">
        <w:rPr>
          <w:b/>
        </w:rPr>
        <w:t xml:space="preserve">- </w:t>
      </w:r>
      <w:r w:rsidRPr="00F42D22">
        <w:t xml:space="preserve">cjelokupan proces analize rizika i njegovog vrednovanja </w:t>
      </w:r>
    </w:p>
    <w:p w:rsidR="00283633" w:rsidRPr="00F42D22" w:rsidRDefault="00F42D22" w:rsidP="009207D6">
      <w:pPr>
        <w:jc w:val="both"/>
      </w:pPr>
      <w:r w:rsidRPr="00F42D22">
        <w:rPr>
          <w:b/>
        </w:rPr>
        <w:t xml:space="preserve">Vrednovanje rizika </w:t>
      </w:r>
      <w:r w:rsidR="00354A4A">
        <w:rPr>
          <w:b/>
        </w:rPr>
        <w:t xml:space="preserve">- </w:t>
      </w:r>
      <w:r w:rsidRPr="00F42D22">
        <w:t>Proces usporedbe procijenjenog rizika s danim kriterijima, kako bi se ustanovio značaj rizika</w:t>
      </w:r>
      <w:r w:rsidR="00354A4A">
        <w:t>.</w:t>
      </w:r>
    </w:p>
    <w:p w:rsidR="00354A4A" w:rsidRPr="00354A4A" w:rsidRDefault="00F42D22" w:rsidP="009207D6">
      <w:pPr>
        <w:jc w:val="both"/>
      </w:pPr>
      <w:r w:rsidRPr="00354A4A">
        <w:rPr>
          <w:b/>
          <w:bCs/>
        </w:rPr>
        <w:t xml:space="preserve">Upravljanje rizikom </w:t>
      </w:r>
      <w:r w:rsidR="00354A4A" w:rsidRPr="00354A4A">
        <w:rPr>
          <w:b/>
          <w:bCs/>
        </w:rPr>
        <w:t xml:space="preserve">- </w:t>
      </w:r>
      <w:r w:rsidRPr="00354A4A">
        <w:t>Usklađene aktivnosti za usmjeravanje i kontrolu organizacije u smislu rizika</w:t>
      </w:r>
      <w:r w:rsidR="00354A4A" w:rsidRPr="00354A4A">
        <w:t>.</w:t>
      </w:r>
      <w:r w:rsidRPr="00354A4A">
        <w:t xml:space="preserve"> </w:t>
      </w:r>
      <w:r w:rsidR="00354A4A" w:rsidRPr="00354A4A">
        <w:t>(</w:t>
      </w:r>
      <w:r w:rsidR="00354A4A" w:rsidRPr="00354A4A">
        <w:rPr>
          <w:i/>
        </w:rPr>
        <w:t>NAPOMENA: Izraz “kontrola" korišten je kao sinonim za mjera.)</w:t>
      </w:r>
    </w:p>
    <w:p w:rsidR="00924413" w:rsidRDefault="00F42D22" w:rsidP="00924413">
      <w:pPr>
        <w:jc w:val="both"/>
      </w:pPr>
      <w:r w:rsidRPr="00354A4A">
        <w:rPr>
          <w:b/>
          <w:bCs/>
        </w:rPr>
        <w:t xml:space="preserve">Obrada rizika </w:t>
      </w:r>
      <w:r w:rsidR="00354A4A" w:rsidRPr="00354A4A">
        <w:rPr>
          <w:bCs/>
        </w:rPr>
        <w:t>- P</w:t>
      </w:r>
      <w:r w:rsidRPr="00354A4A">
        <w:t xml:space="preserve">roces odabira i primjene mjera za promjenu rizika </w:t>
      </w:r>
    </w:p>
    <w:p w:rsidR="00314069" w:rsidRPr="009207D6" w:rsidRDefault="00314069" w:rsidP="00924413">
      <w:pPr>
        <w:jc w:val="both"/>
        <w:rPr>
          <w:rFonts w:cs="Times New Roman"/>
        </w:rPr>
      </w:pPr>
      <w:r>
        <w:rPr>
          <w:rFonts w:cs="Times New Roman"/>
        </w:rPr>
        <w:tab/>
      </w:r>
    </w:p>
    <w:p w:rsidR="00472907" w:rsidRDefault="00472907" w:rsidP="00472907">
      <w:pPr>
        <w:pStyle w:val="Heading2"/>
      </w:pPr>
      <w:bookmarkStart w:id="22" w:name="_Toc377065579"/>
      <w:r>
        <w:t>Ostali pojmovi</w:t>
      </w:r>
      <w:bookmarkEnd w:id="22"/>
    </w:p>
    <w:p w:rsidR="00924413" w:rsidRDefault="00924413" w:rsidP="00216875">
      <w:pPr>
        <w:ind w:firstLine="360"/>
        <w:jc w:val="both"/>
      </w:pPr>
      <w:r>
        <w:t>Uz sve navedene pojmove bitno je spomenuti i ostale pojmove koji se svakodnevno koriste u kontekstu informacijske sigurnosti, a do sada nisu jasno definirani.</w:t>
      </w:r>
      <w:r w:rsidR="00216875">
        <w:t xml:space="preserve"> Njih je William Stallings  u svojoj knjizi </w:t>
      </w:r>
      <w:r w:rsidR="00CE7B3B">
        <w:t xml:space="preserve">definirao </w:t>
      </w:r>
      <w:r w:rsidR="009761A1">
        <w:t>na sl</w:t>
      </w:r>
      <w:r w:rsidR="00216875">
        <w:t>jedeći način:</w:t>
      </w:r>
    </w:p>
    <w:p w:rsidR="00327DB7" w:rsidRPr="00327DB7" w:rsidRDefault="00327DB7" w:rsidP="00216875">
      <w:pPr>
        <w:ind w:firstLine="360"/>
        <w:jc w:val="both"/>
      </w:pPr>
      <w:r w:rsidRPr="00327DB7">
        <w:rPr>
          <w:b/>
        </w:rPr>
        <w:t>Prijetnja</w:t>
      </w:r>
      <w:r w:rsidR="002D7362">
        <w:rPr>
          <w:b/>
        </w:rPr>
        <w:t xml:space="preserve"> </w:t>
      </w:r>
      <w:r w:rsidR="002D7362" w:rsidRPr="002D7362">
        <w:t>(</w:t>
      </w:r>
      <w:r w:rsidR="002D7362" w:rsidRPr="002D7362">
        <w:rPr>
          <w:i/>
        </w:rPr>
        <w:t>engl. Threat</w:t>
      </w:r>
      <w:r w:rsidR="002D7362" w:rsidRPr="002D7362">
        <w:t>)</w:t>
      </w:r>
      <w:r>
        <w:rPr>
          <w:b/>
        </w:rPr>
        <w:t xml:space="preserve"> </w:t>
      </w:r>
      <w:r w:rsidRPr="00327DB7">
        <w:t xml:space="preserve">je potencijal za </w:t>
      </w:r>
      <w:r w:rsidR="002D7362">
        <w:t>povredu</w:t>
      </w:r>
      <w:r w:rsidRPr="00327DB7">
        <w:t xml:space="preserve"> sigurnosti</w:t>
      </w:r>
      <w:r>
        <w:t xml:space="preserve">, koji postoji ako </w:t>
      </w:r>
      <w:r w:rsidR="009761A1">
        <w:t>postoje okolnosti, moguć</w:t>
      </w:r>
      <w:r w:rsidR="002D7362">
        <w:t>nost, akcija ili događaj koji može ugroziti sigurnost i prouzrokovati štetu.</w:t>
      </w:r>
    </w:p>
    <w:p w:rsidR="00924413" w:rsidRDefault="00924413" w:rsidP="00216875">
      <w:pPr>
        <w:ind w:firstLine="360"/>
        <w:jc w:val="both"/>
      </w:pPr>
      <w:r w:rsidRPr="00924413">
        <w:rPr>
          <w:b/>
        </w:rPr>
        <w:t>Napad</w:t>
      </w:r>
      <w:r>
        <w:rPr>
          <w:b/>
        </w:rPr>
        <w:t xml:space="preserve"> </w:t>
      </w:r>
      <w:r>
        <w:t>(</w:t>
      </w:r>
      <w:r w:rsidRPr="00924413">
        <w:rPr>
          <w:i/>
        </w:rPr>
        <w:t>engl. Attack</w:t>
      </w:r>
      <w:r>
        <w:t>) je</w:t>
      </w:r>
      <w:r w:rsidR="00327DB7">
        <w:t xml:space="preserve"> definiran kao</w:t>
      </w:r>
      <w:r>
        <w:t xml:space="preserve"> napad na sigurnost sustava</w:t>
      </w:r>
      <w:r w:rsidR="00327DB7">
        <w:t xml:space="preserve"> koji proizlazi iz inteligentne prijetnje; to jest inteligentni čin koji</w:t>
      </w:r>
      <w:r w:rsidR="00B22749">
        <w:t xml:space="preserve"> predstavlja</w:t>
      </w:r>
      <w:r w:rsidR="00327DB7">
        <w:t xml:space="preserve"> namjerni pokušaj (pogotovo u smis</w:t>
      </w:r>
      <w:r w:rsidR="009761A1">
        <w:t>l</w:t>
      </w:r>
      <w:r w:rsidR="00327DB7">
        <w:t xml:space="preserve">u metode ili tehnike) da se izbjegne sigurnosne </w:t>
      </w:r>
      <w:r w:rsidR="00B22749">
        <w:t>servise</w:t>
      </w:r>
      <w:r w:rsidR="00327DB7">
        <w:t xml:space="preserve"> i prekrši sigurnosna politika sustava. </w:t>
      </w:r>
    </w:p>
    <w:p w:rsidR="00327DB7" w:rsidRDefault="00327DB7" w:rsidP="00216875">
      <w:pPr>
        <w:ind w:firstLine="360"/>
        <w:jc w:val="both"/>
      </w:pPr>
      <w:r w:rsidRPr="00327DB7">
        <w:rPr>
          <w:b/>
        </w:rPr>
        <w:lastRenderedPageBreak/>
        <w:t>Sigurnosni napad</w:t>
      </w:r>
      <w:r w:rsidRPr="00327DB7">
        <w:t xml:space="preserve"> je</w:t>
      </w:r>
      <w:r>
        <w:t xml:space="preserve"> akcija koja kompromitira sigurnost informacija posjedovanih od strane organizacije.</w:t>
      </w:r>
    </w:p>
    <w:p w:rsidR="002D7362" w:rsidRDefault="002D7362" w:rsidP="00216875">
      <w:pPr>
        <w:ind w:firstLine="360"/>
        <w:jc w:val="both"/>
      </w:pPr>
      <w:r w:rsidRPr="002D7362">
        <w:rPr>
          <w:b/>
        </w:rPr>
        <w:t>Sigurnosni mehanizam</w:t>
      </w:r>
      <w:r>
        <w:t xml:space="preserve"> je mehanizam dizajniran za otkrivanje, sprečavanje i oporavak od sigurnosnih napada. </w:t>
      </w:r>
    </w:p>
    <w:p w:rsidR="002D7362" w:rsidRDefault="002D7362" w:rsidP="00216875">
      <w:pPr>
        <w:ind w:firstLine="360"/>
        <w:jc w:val="both"/>
      </w:pPr>
      <w:r w:rsidRPr="00B22749">
        <w:rPr>
          <w:b/>
        </w:rPr>
        <w:t>Sigurnosni servis</w:t>
      </w:r>
      <w:r w:rsidR="009761A1">
        <w:t xml:space="preserve"> poveć</w:t>
      </w:r>
      <w:r w:rsidR="00B22749">
        <w:t>ava sigurnost sustava za obradu podataka i prijenos informacija u organizaciji. Namjena servisa je suprotstavljanje sigurnosnim napadima. Servis koristi jedan ili više sigurnosnih mehanizama kako bi osigurao pružanje usluge.</w:t>
      </w:r>
      <w:r w:rsidR="00893611">
        <w:t xml:space="preserve"> </w:t>
      </w:r>
    </w:p>
    <w:p w:rsidR="00472907" w:rsidRDefault="00DA612D" w:rsidP="00216875">
      <w:pPr>
        <w:ind w:firstLine="360"/>
        <w:jc w:val="both"/>
      </w:pPr>
      <w:r w:rsidRPr="000F7F08">
        <w:rPr>
          <w:b/>
        </w:rPr>
        <w:t>Vektor napada</w:t>
      </w:r>
      <w:r w:rsidR="000F7F08">
        <w:rPr>
          <w:b/>
        </w:rPr>
        <w:t xml:space="preserve"> </w:t>
      </w:r>
      <w:r w:rsidR="0068338D" w:rsidRPr="0068338D">
        <w:t xml:space="preserve">je </w:t>
      </w:r>
      <w:r w:rsidR="0068338D">
        <w:t>put ili sredstvo kojim napad može biti ili je napravljen</w:t>
      </w:r>
      <w:r w:rsidR="00101416">
        <w:t xml:space="preserve"> na kritičnom djelu infrastrukture. Drugi</w:t>
      </w:r>
      <w:r w:rsidR="009761A1">
        <w:t>m riječima vektori napada omoguć</w:t>
      </w:r>
      <w:r w:rsidR="00101416">
        <w:t>uju hakerima da iskorist</w:t>
      </w:r>
      <w:r w:rsidR="009761A1">
        <w:t>e ranjivosti sustava, uključujuć</w:t>
      </w:r>
      <w:r w:rsidR="00101416">
        <w:t>i i ljudske pogreške.</w:t>
      </w:r>
      <w:r w:rsidR="0068338D">
        <w:t xml:space="preserve"> </w:t>
      </w:r>
      <w:r w:rsidR="00101416">
        <w:t>(MIT, 2011.)</w:t>
      </w:r>
    </w:p>
    <w:p w:rsidR="00CE7B3B" w:rsidRDefault="00101416" w:rsidP="00216875">
      <w:pPr>
        <w:ind w:firstLine="360"/>
        <w:jc w:val="both"/>
      </w:pPr>
      <w:r>
        <w:t>Ranjivost može biti specifični problem u kodu koji ima utjecaj na sigurnost, dok je vektor napada način pokretanja napada, odnosno dohvaćanja ranj</w:t>
      </w:r>
      <w:r w:rsidR="009761A1">
        <w:t>i</w:t>
      </w:r>
      <w:r>
        <w:t xml:space="preserve">vosti. </w:t>
      </w:r>
      <w:r w:rsidR="00CE7B3B">
        <w:t xml:space="preserve">Jednostavnije bi se moglo zaključiti da vektor napada predstavlja metodu ili tip napada. </w:t>
      </w:r>
      <w:r>
        <w:t xml:space="preserve">Na primjer, operativni sustav ili web preglednik mogu </w:t>
      </w:r>
      <w:r w:rsidR="00CE7B3B">
        <w:t>i</w:t>
      </w:r>
      <w:r>
        <w:t xml:space="preserve">mati propust koji je iskorišten od strane web stranice. </w:t>
      </w:r>
    </w:p>
    <w:p w:rsidR="00101416" w:rsidRPr="000F7F08" w:rsidRDefault="00CE7B3B" w:rsidP="00216875">
      <w:pPr>
        <w:ind w:firstLine="360"/>
        <w:jc w:val="both"/>
        <w:rPr>
          <w:b/>
        </w:rPr>
      </w:pPr>
      <w:r>
        <w:t>Osim vektora napada za koje je pot</w:t>
      </w:r>
      <w:r w:rsidR="009761A1">
        <w:t>r</w:t>
      </w:r>
      <w:r>
        <w:t xml:space="preserve">ebno napredno tehničko znanje, </w:t>
      </w:r>
      <w:r w:rsidR="00101416">
        <w:t xml:space="preserve">pri konstruiranju napada </w:t>
      </w:r>
      <w:r>
        <w:t xml:space="preserve">koriste se i ljudski nedostaci. Na primjer, korisnik početnik može otvoriti privitak e-mail pošte koja sadrži virus, a većinu korisnika se može uvjeriti da barem jednom u životu otkriju pristupne podatke iz na oko nerelevantnih razloga.  </w:t>
      </w:r>
    </w:p>
    <w:p w:rsidR="00800651" w:rsidRDefault="00800651" w:rsidP="00472907"/>
    <w:p w:rsidR="00800651" w:rsidRDefault="009761A1" w:rsidP="009761A1">
      <w:pPr>
        <w:tabs>
          <w:tab w:val="left" w:pos="3105"/>
        </w:tabs>
      </w:pPr>
      <w:r>
        <w:tab/>
      </w:r>
    </w:p>
    <w:p w:rsidR="00893611" w:rsidRDefault="00893611" w:rsidP="00472907"/>
    <w:p w:rsidR="00893611" w:rsidRDefault="00893611" w:rsidP="00472907"/>
    <w:p w:rsidR="00893611" w:rsidRDefault="00893611" w:rsidP="00472907"/>
    <w:p w:rsidR="00893611" w:rsidRDefault="00893611" w:rsidP="00472907"/>
    <w:p w:rsidR="00893611" w:rsidRDefault="00893611" w:rsidP="00472907"/>
    <w:p w:rsidR="00800651" w:rsidRDefault="00800651" w:rsidP="00472907"/>
    <w:p w:rsidR="00800651" w:rsidRDefault="00800651" w:rsidP="00800651">
      <w:pPr>
        <w:pStyle w:val="Heading1"/>
      </w:pPr>
      <w:bookmarkStart w:id="23" w:name="_Toc377065580"/>
      <w:r>
        <w:lastRenderedPageBreak/>
        <w:t>Računalni kriminal i zlouporaba računala</w:t>
      </w:r>
      <w:bookmarkEnd w:id="23"/>
    </w:p>
    <w:p w:rsidR="00800651" w:rsidRDefault="00800651" w:rsidP="00800651">
      <w:pPr>
        <w:pStyle w:val="Heading2"/>
      </w:pPr>
      <w:bookmarkStart w:id="24" w:name="_Toc377065581"/>
      <w:r w:rsidRPr="00800651">
        <w:t>Primjer nositelja prijetnji u sustav</w:t>
      </w:r>
      <w:r w:rsidR="00850CAC">
        <w:t>i</w:t>
      </w:r>
      <w:r w:rsidRPr="00800651">
        <w:t>ma</w:t>
      </w:r>
      <w:bookmarkEnd w:id="24"/>
    </w:p>
    <w:p w:rsidR="009E4635" w:rsidRDefault="009E4635" w:rsidP="009E4635">
      <w:pPr>
        <w:ind w:firstLine="360"/>
        <w:jc w:val="both"/>
      </w:pPr>
      <w:r>
        <w:t>Kako bi se kompletni informacijski sustav uspješno štitio od prijetnji iz okoline i internih izvora prijetnji bitno je biti upoznat s informacijama koje treba zaštititi, sustavima za pohranu, prijenos i obradu informacija u sustavu, te prijetnjama kojima je sustav izložen.</w:t>
      </w:r>
    </w:p>
    <w:p w:rsidR="009E4635" w:rsidRDefault="009E4635" w:rsidP="009E4635">
      <w:pPr>
        <w:ind w:firstLine="360"/>
        <w:jc w:val="both"/>
      </w:pPr>
      <w:r>
        <w:t>Izvor prijetnji mogu biti:</w:t>
      </w:r>
    </w:p>
    <w:p w:rsidR="009E4635" w:rsidRDefault="002841C6" w:rsidP="002841C6">
      <w:pPr>
        <w:pStyle w:val="ListParagraph"/>
        <w:numPr>
          <w:ilvl w:val="0"/>
          <w:numId w:val="45"/>
        </w:numPr>
        <w:jc w:val="both"/>
      </w:pPr>
      <w:r>
        <w:t>Ljudi namjerno</w:t>
      </w:r>
    </w:p>
    <w:p w:rsidR="002841C6" w:rsidRDefault="002841C6" w:rsidP="002841C6">
      <w:pPr>
        <w:pStyle w:val="ListParagraph"/>
        <w:numPr>
          <w:ilvl w:val="1"/>
          <w:numId w:val="45"/>
        </w:numPr>
        <w:jc w:val="both"/>
      </w:pPr>
      <w:r w:rsidRPr="002841C6">
        <w:t>Kompromitacija intelektualnog vlasništva</w:t>
      </w:r>
    </w:p>
    <w:p w:rsidR="002841C6" w:rsidRDefault="002841C6" w:rsidP="002841C6">
      <w:pPr>
        <w:pStyle w:val="ListParagraph"/>
        <w:numPr>
          <w:ilvl w:val="1"/>
          <w:numId w:val="45"/>
        </w:numPr>
        <w:jc w:val="both"/>
      </w:pPr>
      <w:r w:rsidRPr="002841C6">
        <w:t>Namjerno djelo kršenja granica</w:t>
      </w:r>
    </w:p>
    <w:p w:rsidR="002841C6" w:rsidRDefault="002841C6" w:rsidP="002841C6">
      <w:pPr>
        <w:pStyle w:val="ListParagraph"/>
        <w:numPr>
          <w:ilvl w:val="1"/>
          <w:numId w:val="45"/>
        </w:numPr>
        <w:jc w:val="both"/>
      </w:pPr>
      <w:r w:rsidRPr="002841C6">
        <w:t>Namjerno djelo iznude informacija</w:t>
      </w:r>
    </w:p>
    <w:p w:rsidR="00C4009A" w:rsidRDefault="00C4009A" w:rsidP="00C4009A">
      <w:pPr>
        <w:pStyle w:val="ListParagraph"/>
        <w:numPr>
          <w:ilvl w:val="1"/>
          <w:numId w:val="45"/>
        </w:numPr>
        <w:jc w:val="both"/>
      </w:pPr>
      <w:r>
        <w:t>Namjerno djelo krađe</w:t>
      </w:r>
    </w:p>
    <w:p w:rsidR="002841C6" w:rsidRDefault="00C4009A" w:rsidP="002841C6">
      <w:pPr>
        <w:pStyle w:val="ListParagraph"/>
        <w:numPr>
          <w:ilvl w:val="1"/>
          <w:numId w:val="45"/>
        </w:numPr>
        <w:jc w:val="both"/>
      </w:pPr>
      <w:r>
        <w:t>Namjerno djelo sabotaž</w:t>
      </w:r>
      <w:r w:rsidR="002841C6" w:rsidRPr="002841C6">
        <w:t>e ili vandalizma</w:t>
      </w:r>
    </w:p>
    <w:p w:rsidR="002841C6" w:rsidRDefault="002841C6" w:rsidP="002841C6">
      <w:pPr>
        <w:pStyle w:val="ListParagraph"/>
        <w:numPr>
          <w:ilvl w:val="1"/>
          <w:numId w:val="45"/>
        </w:numPr>
        <w:jc w:val="both"/>
      </w:pPr>
      <w:r w:rsidRPr="002841C6">
        <w:t>Namjerni softverski napadi</w:t>
      </w:r>
    </w:p>
    <w:p w:rsidR="002841C6" w:rsidRDefault="002841C6" w:rsidP="002841C6">
      <w:pPr>
        <w:pStyle w:val="ListParagraph"/>
        <w:numPr>
          <w:ilvl w:val="0"/>
          <w:numId w:val="45"/>
        </w:numPr>
        <w:jc w:val="both"/>
      </w:pPr>
      <w:r>
        <w:t>Ljudi nenamjerno</w:t>
      </w:r>
    </w:p>
    <w:p w:rsidR="002841C6" w:rsidRDefault="002841C6" w:rsidP="002841C6">
      <w:pPr>
        <w:pStyle w:val="ListParagraph"/>
        <w:numPr>
          <w:ilvl w:val="1"/>
          <w:numId w:val="45"/>
        </w:numPr>
        <w:jc w:val="both"/>
      </w:pPr>
      <w:r w:rsidRPr="002841C6">
        <w:t>Djelo ljudske pogreške ili propusta</w:t>
      </w:r>
    </w:p>
    <w:p w:rsidR="002841C6" w:rsidRDefault="002841C6" w:rsidP="002841C6">
      <w:pPr>
        <w:pStyle w:val="ListParagraph"/>
        <w:numPr>
          <w:ilvl w:val="0"/>
          <w:numId w:val="45"/>
        </w:numPr>
        <w:jc w:val="both"/>
      </w:pPr>
      <w:r>
        <w:t>Tehnička greška</w:t>
      </w:r>
    </w:p>
    <w:p w:rsidR="002841C6" w:rsidRDefault="002841C6" w:rsidP="002841C6">
      <w:pPr>
        <w:pStyle w:val="ListParagraph"/>
        <w:numPr>
          <w:ilvl w:val="1"/>
          <w:numId w:val="45"/>
        </w:numPr>
        <w:jc w:val="both"/>
      </w:pPr>
      <w:r w:rsidRPr="002841C6">
        <w:t>Odstupanja u kvaliteti usluge</w:t>
      </w:r>
      <w:r>
        <w:t xml:space="preserve"> dobavljača</w:t>
      </w:r>
    </w:p>
    <w:p w:rsidR="002841C6" w:rsidRDefault="002841C6" w:rsidP="002841C6">
      <w:pPr>
        <w:pStyle w:val="ListParagraph"/>
        <w:numPr>
          <w:ilvl w:val="1"/>
          <w:numId w:val="45"/>
        </w:numPr>
        <w:jc w:val="both"/>
      </w:pPr>
      <w:r w:rsidRPr="002841C6">
        <w:t>Tehnički zastoj hardvera ili greške</w:t>
      </w:r>
    </w:p>
    <w:p w:rsidR="002841C6" w:rsidRDefault="002841C6" w:rsidP="002841C6">
      <w:pPr>
        <w:pStyle w:val="ListParagraph"/>
        <w:numPr>
          <w:ilvl w:val="1"/>
          <w:numId w:val="45"/>
        </w:numPr>
        <w:jc w:val="both"/>
      </w:pPr>
      <w:r w:rsidRPr="002841C6">
        <w:t>Tehnički softverski propust ili greške</w:t>
      </w:r>
    </w:p>
    <w:p w:rsidR="002841C6" w:rsidRDefault="002841C6" w:rsidP="002841C6">
      <w:pPr>
        <w:pStyle w:val="ListParagraph"/>
        <w:numPr>
          <w:ilvl w:val="1"/>
          <w:numId w:val="45"/>
        </w:numPr>
        <w:jc w:val="both"/>
      </w:pPr>
      <w:r w:rsidRPr="002841C6">
        <w:t>Tehnološka zastarjelost</w:t>
      </w:r>
    </w:p>
    <w:p w:rsidR="002841C6" w:rsidRDefault="002841C6" w:rsidP="002841C6">
      <w:pPr>
        <w:pStyle w:val="ListParagraph"/>
        <w:numPr>
          <w:ilvl w:val="0"/>
          <w:numId w:val="45"/>
        </w:numPr>
        <w:jc w:val="both"/>
      </w:pPr>
      <w:r>
        <w:t>Prirodne sile</w:t>
      </w:r>
    </w:p>
    <w:p w:rsidR="002841C6" w:rsidRDefault="002841C6" w:rsidP="002841C6">
      <w:pPr>
        <w:pStyle w:val="ListParagraph"/>
        <w:jc w:val="both"/>
      </w:pPr>
    </w:p>
    <w:p w:rsidR="00CF370C" w:rsidRDefault="00BB294F" w:rsidP="00F31EC3">
      <w:pPr>
        <w:ind w:firstLine="360"/>
        <w:jc w:val="both"/>
        <w:rPr>
          <w:sz w:val="23"/>
          <w:szCs w:val="23"/>
        </w:rPr>
      </w:pPr>
      <w:r w:rsidRPr="00CF370C">
        <w:rPr>
          <w:b/>
          <w:sz w:val="23"/>
          <w:szCs w:val="23"/>
        </w:rPr>
        <w:t>Computer Crime and Security Survey, (CSI/FBI)</w:t>
      </w:r>
      <w:r w:rsidRPr="006039E0">
        <w:rPr>
          <w:b/>
          <w:color w:val="FF0000"/>
          <w:sz w:val="23"/>
          <w:szCs w:val="23"/>
        </w:rPr>
        <w:t xml:space="preserve"> </w:t>
      </w:r>
      <w:r w:rsidR="00CF370C">
        <w:rPr>
          <w:sz w:val="23"/>
          <w:szCs w:val="23"/>
        </w:rPr>
        <w:t>jasno prikazuje s</w:t>
      </w:r>
      <w:r w:rsidR="00460AFA">
        <w:rPr>
          <w:sz w:val="23"/>
          <w:szCs w:val="23"/>
        </w:rPr>
        <w:t>tanje</w:t>
      </w:r>
      <w:r w:rsidR="00CF370C">
        <w:rPr>
          <w:sz w:val="23"/>
          <w:szCs w:val="23"/>
        </w:rPr>
        <w:t xml:space="preserve"> u svijetu.</w:t>
      </w:r>
    </w:p>
    <w:p w:rsidR="0075100F" w:rsidRDefault="00CF370C" w:rsidP="00CF370C">
      <w:pPr>
        <w:ind w:firstLine="708"/>
        <w:jc w:val="both"/>
        <w:rPr>
          <w:sz w:val="23"/>
          <w:szCs w:val="23"/>
        </w:rPr>
      </w:pPr>
      <w:r>
        <w:rPr>
          <w:sz w:val="23"/>
          <w:szCs w:val="23"/>
        </w:rPr>
        <w:t>Otkriveno je da su „najskuplji“ sigurnosni incidenti bili povezan</w:t>
      </w:r>
      <w:r w:rsidR="00460AFA">
        <w:rPr>
          <w:sz w:val="23"/>
          <w:szCs w:val="23"/>
        </w:rPr>
        <w:t>i</w:t>
      </w:r>
      <w:r>
        <w:rPr>
          <w:sz w:val="23"/>
          <w:szCs w:val="23"/>
        </w:rPr>
        <w:t xml:space="preserve"> uz financijs</w:t>
      </w:r>
      <w:r w:rsidR="00850CAC">
        <w:rPr>
          <w:sz w:val="23"/>
          <w:szCs w:val="23"/>
        </w:rPr>
        <w:t>ku računalnu prijevaru s prosječ</w:t>
      </w:r>
      <w:r>
        <w:rPr>
          <w:sz w:val="23"/>
          <w:szCs w:val="23"/>
        </w:rPr>
        <w:t xml:space="preserve">no prijavljenim gubitkom od 500.000,00$. Drugi </w:t>
      </w:r>
      <w:r w:rsidR="00C96DD1">
        <w:rPr>
          <w:sz w:val="23"/>
          <w:szCs w:val="23"/>
        </w:rPr>
        <w:t xml:space="preserve">u prosjeku </w:t>
      </w:r>
      <w:r>
        <w:rPr>
          <w:sz w:val="23"/>
          <w:szCs w:val="23"/>
        </w:rPr>
        <w:t xml:space="preserve">„najskuplji“ incidenti bili su povezani s „bot“ računalima u organizacijskoj mreži s prijavljenom štetom od 350.000,00$ po ispitaniku.   </w:t>
      </w:r>
    </w:p>
    <w:p w:rsidR="00CF370C" w:rsidRPr="006039E0" w:rsidRDefault="00CF370C" w:rsidP="00CF370C">
      <w:pPr>
        <w:ind w:firstLine="708"/>
        <w:jc w:val="both"/>
        <w:rPr>
          <w:b/>
          <w:color w:val="FF0000"/>
        </w:rPr>
      </w:pPr>
      <w:r>
        <w:rPr>
          <w:sz w:val="23"/>
          <w:szCs w:val="23"/>
        </w:rPr>
        <w:t>Sigurnosni incidenti povezani s malicioznim kodom</w:t>
      </w:r>
      <w:r w:rsidR="00460AFA">
        <w:rPr>
          <w:sz w:val="23"/>
          <w:szCs w:val="23"/>
        </w:rPr>
        <w:t xml:space="preserve"> bili su najčešći i incident je zabilježilo 49% od svih ispitanih organizacija. Drugi najčešći incidenti povezani su s</w:t>
      </w:r>
      <w:r w:rsidR="00850CAC">
        <w:rPr>
          <w:sz w:val="23"/>
          <w:szCs w:val="23"/>
        </w:rPr>
        <w:t>a</w:t>
      </w:r>
      <w:r w:rsidR="00460AFA">
        <w:rPr>
          <w:sz w:val="23"/>
          <w:szCs w:val="23"/>
        </w:rPr>
        <w:t xml:space="preserve"> zloupotrebom mreža unutar organizacija, te se incident pojavio kod 44% ispitanika. Dok je treći najčešći incident bio povezan s krađom laptopa i ostalih mobilnih uređaja u iznosu od 42%.</w:t>
      </w:r>
    </w:p>
    <w:p w:rsidR="00593492" w:rsidRPr="00593492" w:rsidRDefault="002841C6" w:rsidP="00593492">
      <w:pPr>
        <w:pStyle w:val="Heading3"/>
        <w:numPr>
          <w:ilvl w:val="2"/>
          <w:numId w:val="1"/>
        </w:numPr>
      </w:pPr>
      <w:bookmarkStart w:id="25" w:name="_Toc377065582"/>
      <w:r w:rsidRPr="002841C6">
        <w:lastRenderedPageBreak/>
        <w:t>Ljudi namjerno</w:t>
      </w:r>
      <w:bookmarkEnd w:id="25"/>
      <w:r w:rsidRPr="002841C6">
        <w:t xml:space="preserve"> </w:t>
      </w:r>
    </w:p>
    <w:p w:rsidR="002841C6" w:rsidRDefault="002841C6" w:rsidP="00593492">
      <w:pPr>
        <w:ind w:firstLine="360"/>
        <w:jc w:val="both"/>
      </w:pPr>
      <w:r>
        <w:t xml:space="preserve">Najčešći </w:t>
      </w:r>
      <w:r w:rsidR="00891456">
        <w:t>nositelj prijetnji, koji dominira</w:t>
      </w:r>
      <w:r>
        <w:t xml:space="preserve"> u svijetu</w:t>
      </w:r>
      <w:r w:rsidR="00A827EC">
        <w:t xml:space="preserve"> dolazi od strane pojedinaca koji svojim djelovanjem najčešće neautorizirano koriste, uništavaju ili neregistrirano vrše promijene nad sadržajem.</w:t>
      </w:r>
      <w:r w:rsidR="00891456">
        <w:t xml:space="preserve"> Oni na razne načine ugrožavaju informacijski sustav ili nanose direktnu štetu poslovnom sustavu kroz kompromitaciju softverskog proizvoda poduzeća i sl. U nastavku će biti opisani načini na koje ljudi kao nositelji prijetnji mogu ugroziti sustav. </w:t>
      </w:r>
    </w:p>
    <w:p w:rsidR="00BE4EA3" w:rsidRDefault="00A827EC" w:rsidP="000C3D50">
      <w:pPr>
        <w:jc w:val="both"/>
        <w:rPr>
          <w:b/>
        </w:rPr>
      </w:pPr>
      <w:r w:rsidRPr="0075100F">
        <w:rPr>
          <w:b/>
        </w:rPr>
        <w:t>Kompromitacija intelektualnog vlasništva</w:t>
      </w:r>
    </w:p>
    <w:p w:rsidR="00E4052A" w:rsidRDefault="00BB294F" w:rsidP="0075100F">
      <w:pPr>
        <w:ind w:firstLine="360"/>
        <w:jc w:val="both"/>
      </w:pPr>
      <w:r>
        <w:t xml:space="preserve">Primjer </w:t>
      </w:r>
      <w:r w:rsidR="00A827EC">
        <w:t xml:space="preserve">podrazumijeva </w:t>
      </w:r>
      <w:r w:rsidR="00A827EC" w:rsidRPr="00891456">
        <w:rPr>
          <w:b/>
        </w:rPr>
        <w:t>piratstvo i povredu autorskog prava</w:t>
      </w:r>
      <w:r w:rsidR="00A827EC">
        <w:t xml:space="preserve">. </w:t>
      </w:r>
      <w:r w:rsidR="0075100F">
        <w:t xml:space="preserve">Zakon o autorskom pravu i drugim srodnim pravima </w:t>
      </w:r>
      <w:r w:rsidR="00E4052A">
        <w:t>na</w:t>
      </w:r>
      <w:r w:rsidR="0075100F">
        <w:t xml:space="preserve"> </w:t>
      </w:r>
      <w:r w:rsidR="00E4052A">
        <w:t>primjer u Poglavlju 8.,</w:t>
      </w:r>
      <w:r w:rsidR="0075100F">
        <w:t xml:space="preserve"> </w:t>
      </w:r>
      <w:r w:rsidR="00E4052A">
        <w:t xml:space="preserve">sadrži „Posebne odredbe za računalne programe“ gdje </w:t>
      </w:r>
      <w:r w:rsidR="0075100F">
        <w:t xml:space="preserve">se </w:t>
      </w:r>
      <w:r w:rsidR="00E4052A">
        <w:t xml:space="preserve">računalni program </w:t>
      </w:r>
      <w:r w:rsidR="0075100F">
        <w:t>u Članku 107. opisuje:</w:t>
      </w:r>
    </w:p>
    <w:p w:rsidR="0075100F" w:rsidRDefault="0075100F" w:rsidP="0075100F">
      <w:pPr>
        <w:ind w:firstLine="360"/>
        <w:jc w:val="both"/>
      </w:pPr>
      <w:r>
        <w:t>„</w:t>
      </w:r>
      <w:r>
        <w:rPr>
          <w:rFonts w:ascii="Times-NewRoman" w:hAnsi="Times-NewRoman"/>
          <w:color w:val="000000"/>
        </w:rPr>
        <w:t>Računalni program je zaštićen kao jezično djelo po ovom Zakonu ako je izvoran u smislu da predstavlja vlastitu intelektualnu tvorevinu svog autora. Pojam računalni program obuhvaća izražaj računalnog programa u bilo kojem obliku uključujući i pripremni dizajnerski materijal. Ideje i načela na kojima se zasniva bilo koji element računalnog programa, uključujući i ona na kojima se zasnivaju njegova sučelja, nisu zaštićena autorskim pravom.</w:t>
      </w:r>
      <w:r>
        <w:t>“</w:t>
      </w:r>
    </w:p>
    <w:p w:rsidR="00BE4EA3" w:rsidRDefault="0075100F" w:rsidP="0075100F">
      <w:pPr>
        <w:ind w:firstLine="360"/>
        <w:jc w:val="both"/>
      </w:pPr>
      <w:r w:rsidRPr="0075100F">
        <w:rPr>
          <w:b/>
        </w:rPr>
        <w:t xml:space="preserve">Zaštita </w:t>
      </w:r>
      <w:r>
        <w:t>od ovog oblika prijetnje postoji u obliku tehničkih mehanizama poput ugrađenih kodova za pravo kopiranja, namjernih smještanja loših sektora na medij i sl.; zaštita u obliku licenci; online registracije i aktivacije softverskog proizvoda</w:t>
      </w:r>
      <w:r w:rsidR="00BE4EA3">
        <w:t xml:space="preserve"> i suradnja s organizacijama koje se bave sa zaštitom od softverskog piratstva i zaštitom od povrede autorskih prava.</w:t>
      </w:r>
    </w:p>
    <w:p w:rsidR="0075100F" w:rsidRDefault="00BE4EA3" w:rsidP="000C3D50">
      <w:pPr>
        <w:jc w:val="both"/>
        <w:rPr>
          <w:b/>
        </w:rPr>
      </w:pPr>
      <w:r w:rsidRPr="00BE4EA3">
        <w:rPr>
          <w:b/>
        </w:rPr>
        <w:t>Namjerno djelo kršenja granica</w:t>
      </w:r>
      <w:r w:rsidR="0075100F" w:rsidRPr="00BE4EA3">
        <w:rPr>
          <w:b/>
        </w:rPr>
        <w:t xml:space="preserve"> </w:t>
      </w:r>
    </w:p>
    <w:p w:rsidR="00891456" w:rsidRPr="00A722A8" w:rsidRDefault="00A722A8" w:rsidP="00891456">
      <w:pPr>
        <w:ind w:firstLine="360"/>
        <w:jc w:val="both"/>
      </w:pPr>
      <w:r w:rsidRPr="00A722A8">
        <w:t xml:space="preserve">Granice sustava </w:t>
      </w:r>
      <w:r>
        <w:t xml:space="preserve">predstavljaju dijelovi informacijskog sustava kojima se može pristupiti samo od strane ovlaštenih osoba. Primjer nositelja prijetnje predstavlja bilo koji pojedinac koji neovlašteno pristupi i/ili prikuplja podatke. </w:t>
      </w:r>
      <w:r w:rsidR="00891456">
        <w:t>Ovisno o razini znanja i ekspertize nazivaju se hakeri, script kiddies, pocket monkey, crackeri itd.</w:t>
      </w:r>
    </w:p>
    <w:p w:rsidR="00A722A8" w:rsidRPr="00A722A8" w:rsidRDefault="00A722A8" w:rsidP="00A722A8">
      <w:pPr>
        <w:ind w:firstLine="360"/>
        <w:jc w:val="both"/>
      </w:pPr>
      <w:r>
        <w:t xml:space="preserve">U konkretnim situacijama konkurentsko istraživanje preko interneta može postati ilegalna radnja </w:t>
      </w:r>
      <w:r w:rsidR="00941E2B">
        <w:t>ako</w:t>
      </w:r>
      <w:r>
        <w:t xml:space="preserve"> se pređu granice zakona i etičnosti. Tada se legalna radnja pretvara u ilegalnu te se naziva </w:t>
      </w:r>
      <w:r w:rsidRPr="00A722A8">
        <w:rPr>
          <w:b/>
        </w:rPr>
        <w:t>industrijska špijunaža</w:t>
      </w:r>
      <w:r>
        <w:t>.</w:t>
      </w:r>
    </w:p>
    <w:p w:rsidR="00BE4EA3" w:rsidRDefault="00A722A8" w:rsidP="0075100F">
      <w:pPr>
        <w:ind w:firstLine="360"/>
        <w:jc w:val="both"/>
      </w:pPr>
      <w:r w:rsidRPr="00A722A8">
        <w:t xml:space="preserve">Osim industrijske špijunaže zabilježeni su slučajevi špijunaže </w:t>
      </w:r>
      <w:r>
        <w:t>v</w:t>
      </w:r>
      <w:r w:rsidRPr="00A722A8">
        <w:t>lada</w:t>
      </w:r>
      <w:r>
        <w:t xml:space="preserve"> država</w:t>
      </w:r>
      <w:r w:rsidRPr="00A722A8">
        <w:t xml:space="preserve"> što predstavlja direktnu prijetnju nacionalnoj sigurnosti.</w:t>
      </w:r>
    </w:p>
    <w:p w:rsidR="00891456" w:rsidRDefault="00891456" w:rsidP="0075100F">
      <w:pPr>
        <w:ind w:firstLine="360"/>
        <w:jc w:val="both"/>
      </w:pPr>
      <w:r>
        <w:lastRenderedPageBreak/>
        <w:t>Sustav je moguće zaštititi označavanjem virtualnih granica sustava kroz upozorenja i naprednim sustavima autentifikacije i autorizacije korisnika.</w:t>
      </w:r>
    </w:p>
    <w:p w:rsidR="00891456" w:rsidRPr="00891456" w:rsidRDefault="00891456" w:rsidP="000C3D50">
      <w:pPr>
        <w:jc w:val="both"/>
        <w:rPr>
          <w:b/>
        </w:rPr>
      </w:pPr>
      <w:r w:rsidRPr="00891456">
        <w:rPr>
          <w:b/>
        </w:rPr>
        <w:t>Namjerno djelo iznude informacija</w:t>
      </w:r>
    </w:p>
    <w:p w:rsidR="00BF137E" w:rsidRDefault="00891456" w:rsidP="0075100F">
      <w:pPr>
        <w:ind w:firstLine="360"/>
        <w:jc w:val="both"/>
      </w:pPr>
      <w:r>
        <w:t xml:space="preserve">Javlja se </w:t>
      </w:r>
      <w:r w:rsidR="00941E2B">
        <w:t xml:space="preserve">ako </w:t>
      </w:r>
      <w:r>
        <w:t xml:space="preserve">pojedinac dođe do podataka koji imaju </w:t>
      </w:r>
      <w:r w:rsidR="00AE366C">
        <w:t>iznimnu</w:t>
      </w:r>
      <w:r>
        <w:t xml:space="preserve"> vrijednost</w:t>
      </w:r>
      <w:r w:rsidR="00AE366C">
        <w:t xml:space="preserve"> za sustav, te za njihovo neobjavljivanje traži kompenzaciju. Ovakvi slučajevi mogu itekako naštetit</w:t>
      </w:r>
      <w:r w:rsidR="004543EF">
        <w:t xml:space="preserve">i poslovanju poduzeća kojem su </w:t>
      </w:r>
      <w:r w:rsidR="00AE366C">
        <w:t>otuđeni. Najčešće se radi o slučajevima krađe korisničkih računa, br</w:t>
      </w:r>
      <w:r w:rsidR="00BF137E">
        <w:t>o</w:t>
      </w:r>
      <w:r w:rsidR="00AE366C">
        <w:t>j</w:t>
      </w:r>
      <w:r w:rsidR="00BF137E">
        <w:t>e</w:t>
      </w:r>
      <w:r w:rsidR="00AE366C">
        <w:t>v</w:t>
      </w:r>
      <w:r w:rsidR="00BF137E">
        <w:t>a</w:t>
      </w:r>
      <w:r w:rsidR="00AE366C">
        <w:t xml:space="preserve"> kreditnih kartica</w:t>
      </w:r>
      <w:r w:rsidR="00BF137E">
        <w:t xml:space="preserve"> ili drugih podataka pogodnih za ucjenu vlasnika.</w:t>
      </w:r>
    </w:p>
    <w:p w:rsidR="00C4009A" w:rsidRDefault="00C4009A" w:rsidP="000C3D50">
      <w:pPr>
        <w:jc w:val="both"/>
        <w:rPr>
          <w:b/>
        </w:rPr>
      </w:pPr>
      <w:r w:rsidRPr="00C4009A">
        <w:rPr>
          <w:b/>
        </w:rPr>
        <w:t>Namjerno djelo krađe</w:t>
      </w:r>
    </w:p>
    <w:p w:rsidR="00C4009A" w:rsidRPr="00C4009A" w:rsidRDefault="00C4009A" w:rsidP="0075100F">
      <w:pPr>
        <w:ind w:firstLine="360"/>
        <w:jc w:val="both"/>
      </w:pPr>
      <w:r w:rsidRPr="00C4009A">
        <w:t>Radnja ovog tipa podrazumijeva ilegalno preuzimanje tuđeg vlasništva, koje se zatim koristi i/ili zloupotrebljava bez znanja vlasnika.</w:t>
      </w:r>
      <w:r>
        <w:t xml:space="preserve"> Za razliku od iznude ovdje se ukradeni podaci koriste za direktno pribavljanje koristi za počinitelja. </w:t>
      </w:r>
    </w:p>
    <w:p w:rsidR="00BF137E" w:rsidRDefault="00BF137E" w:rsidP="000C3D50">
      <w:pPr>
        <w:jc w:val="both"/>
        <w:rPr>
          <w:b/>
        </w:rPr>
      </w:pPr>
      <w:r w:rsidRPr="00BF137E">
        <w:rPr>
          <w:b/>
        </w:rPr>
        <w:t xml:space="preserve">Namjerno djelo sabotaže ili vandalizma </w:t>
      </w:r>
      <w:r w:rsidR="00891456" w:rsidRPr="00BF137E">
        <w:rPr>
          <w:b/>
        </w:rPr>
        <w:t xml:space="preserve"> </w:t>
      </w:r>
    </w:p>
    <w:p w:rsidR="00BF137E" w:rsidRDefault="00BF137E" w:rsidP="00BF137E">
      <w:pPr>
        <w:ind w:firstLine="360"/>
        <w:jc w:val="both"/>
      </w:pPr>
      <w:r>
        <w:t>Ovakve radnje osim što čine direktnu štetu reputaciji poduzeća, m</w:t>
      </w:r>
      <w:r w:rsidR="00941E2B">
        <w:t>ogu imati i mnogo snažnije posl</w:t>
      </w:r>
      <w:r>
        <w:t xml:space="preserve">jedice </w:t>
      </w:r>
      <w:r w:rsidR="00941E2B">
        <w:t>ako</w:t>
      </w:r>
      <w:r>
        <w:t xml:space="preserve"> se napad izvodi s ciljem uništavanja imovine žrtava. Konkretan primjer su</w:t>
      </w:r>
      <w:r w:rsidR="00C4009A">
        <w:t xml:space="preserve"> aktivnosti cyber-aktivista</w:t>
      </w:r>
      <w:r w:rsidR="00AD7116">
        <w:t xml:space="preserve"> tj. haktivista</w:t>
      </w:r>
      <w:r w:rsidR="00C4009A">
        <w:t xml:space="preserve"> koje mogu</w:t>
      </w:r>
      <w:r>
        <w:t xml:space="preserve"> graničiti s </w:t>
      </w:r>
      <w:r w:rsidRPr="00C4009A">
        <w:rPr>
          <w:b/>
        </w:rPr>
        <w:t>kibernetičkim terorizmom</w:t>
      </w:r>
      <w:r>
        <w:t xml:space="preserve"> </w:t>
      </w:r>
      <w:r w:rsidR="00941E2B">
        <w:t>ako</w:t>
      </w:r>
      <w:r>
        <w:t xml:space="preserve"> se sabotira rad </w:t>
      </w:r>
      <w:r w:rsidR="00C4009A">
        <w:t xml:space="preserve">informacijskih sustava koji se brinu za stabilan rad postrojenja koja bi u suprotnom mogla ugroziti sigurnost ljudi. Tu primjer mogu biti nuklearna postrojenja, opskrba električnom energijom bolnica ili </w:t>
      </w:r>
      <w:r w:rsidR="00E6470F">
        <w:t xml:space="preserve">sustavi </w:t>
      </w:r>
      <w:r w:rsidR="00C4009A">
        <w:t>istraživačkih centara</w:t>
      </w:r>
      <w:r w:rsidR="00E6470F">
        <w:t>.</w:t>
      </w:r>
    </w:p>
    <w:p w:rsidR="00C4009A" w:rsidRDefault="00C4009A" w:rsidP="000C3D50">
      <w:pPr>
        <w:jc w:val="both"/>
        <w:rPr>
          <w:b/>
        </w:rPr>
      </w:pPr>
      <w:r w:rsidRPr="00C4009A">
        <w:rPr>
          <w:b/>
        </w:rPr>
        <w:t>Namjerni softverski napadi</w:t>
      </w:r>
    </w:p>
    <w:p w:rsidR="00C4009A" w:rsidRDefault="008810D0" w:rsidP="00BF137E">
      <w:pPr>
        <w:ind w:firstLine="360"/>
        <w:jc w:val="both"/>
      </w:pPr>
      <w:r>
        <w:t>Ko</w:t>
      </w:r>
      <w:r w:rsidR="00C4009A">
        <w:t xml:space="preserve">rištenjem malwera, odnosno zloćudnog koda ili softvera najčešći je oblik koje čovjek kao nositelj prijetnji </w:t>
      </w:r>
      <w:r>
        <w:t>koristi kako bi izvršio napad na informacijski sustav. Ova vrsta prijetnji i najznačajniji incidenti malicioznog koda u povijesti biti će opisani u ostalim poglavljima ove knjige.</w:t>
      </w:r>
    </w:p>
    <w:p w:rsidR="008810D0" w:rsidRDefault="008810D0" w:rsidP="008810D0">
      <w:pPr>
        <w:pStyle w:val="Heading3"/>
        <w:numPr>
          <w:ilvl w:val="2"/>
          <w:numId w:val="1"/>
        </w:numPr>
      </w:pPr>
      <w:bookmarkStart w:id="26" w:name="_Toc377065583"/>
      <w:r w:rsidRPr="008810D0">
        <w:t>Ljudi nenamjerno</w:t>
      </w:r>
      <w:bookmarkEnd w:id="26"/>
    </w:p>
    <w:p w:rsidR="00BD16FC" w:rsidRDefault="00BD16FC" w:rsidP="00BD16FC">
      <w:pPr>
        <w:ind w:firstLine="360"/>
        <w:jc w:val="both"/>
      </w:pPr>
      <w:r>
        <w:t xml:space="preserve">Mnoge prijetnje dolaze od strane osoba koje imaju ovlašten pristup informacijskom sustavu. Zbog manjka edukacije mnogi ovlašteni korisnici mogu prouzrokovati značajnu štetu, što možemo definirati kao djelo </w:t>
      </w:r>
      <w:r w:rsidRPr="00BD16FC">
        <w:t>ljudske pogreške ili propusta</w:t>
      </w:r>
      <w:r>
        <w:t xml:space="preserve">. </w:t>
      </w:r>
    </w:p>
    <w:p w:rsidR="008810D0" w:rsidRDefault="00BD16FC" w:rsidP="00BD16FC">
      <w:pPr>
        <w:ind w:firstLine="360"/>
        <w:jc w:val="both"/>
      </w:pPr>
      <w:r>
        <w:t xml:space="preserve">Konkretan primjer je odavanje pristupnih podataka, greške u radu s osjetljivim sustavom, nesreće uzrokovane nepažnjom i sl. Kako bi se rizik od ovakvih prijetnji sveo na minimum </w:t>
      </w:r>
      <w:r>
        <w:lastRenderedPageBreak/>
        <w:t xml:space="preserve">potrebno je podizati svijest o informacijskoj sigurnosti među djelatnicima poduzeća, provoditi edukacije za zaposlene te uvesti procedure kojima bi se provodile sigurnosne mjere. </w:t>
      </w:r>
    </w:p>
    <w:p w:rsidR="00BD16FC" w:rsidRDefault="00A6470E" w:rsidP="00A6470E">
      <w:pPr>
        <w:pStyle w:val="Heading3"/>
        <w:numPr>
          <w:ilvl w:val="2"/>
          <w:numId w:val="1"/>
        </w:numPr>
      </w:pPr>
      <w:bookmarkStart w:id="27" w:name="_Toc377065584"/>
      <w:r w:rsidRPr="00A6470E">
        <w:t>Tehnička greška</w:t>
      </w:r>
      <w:bookmarkEnd w:id="27"/>
    </w:p>
    <w:p w:rsidR="000C3D50" w:rsidRPr="000C3D50" w:rsidRDefault="000C3D50" w:rsidP="000C3D50">
      <w:pPr>
        <w:ind w:firstLine="360"/>
        <w:jc w:val="both"/>
      </w:pPr>
      <w:r>
        <w:t>Nositelji prijetnji je svakako i kompletna infrastruktura, oprema i energenti, odnosno dobavljači o kojima ovisi funkcioniranje informacijskog sustava. Ovakve prijetnje se kao i sve ostale mogu predvidjeti i na njih se može u određenoj mjeri utjecati uvođenjem redu</w:t>
      </w:r>
      <w:r w:rsidR="00941E2B">
        <w:t>n</w:t>
      </w:r>
      <w:r>
        <w:t>dantnog sustava.</w:t>
      </w:r>
    </w:p>
    <w:p w:rsidR="000C3D50" w:rsidRDefault="000C3D50" w:rsidP="000C3D50">
      <w:pPr>
        <w:rPr>
          <w:b/>
        </w:rPr>
      </w:pPr>
      <w:r w:rsidRPr="000C3D50">
        <w:rPr>
          <w:b/>
        </w:rPr>
        <w:t>Odstupanje u kvaliteti usluge</w:t>
      </w:r>
    </w:p>
    <w:p w:rsidR="000C3D50" w:rsidRDefault="0020661F" w:rsidP="0020661F">
      <w:pPr>
        <w:ind w:firstLine="360"/>
        <w:jc w:val="both"/>
      </w:pPr>
      <w:r>
        <w:t>Ovdje se isključivo govori o vanjskim dobavljačima čije su usluge neophodne za nesmetan rad informacijskog sustava. Konkretan primjer je nepravilan dovod električne energije koji može oštetiti hardverski dio sustava. Ukoliko dođe do prekida dovoda električne</w:t>
      </w:r>
      <w:r w:rsidR="00941E2B">
        <w:t xml:space="preserve"> energije sustav bez odgovarajuć</w:t>
      </w:r>
      <w:r>
        <w:t>ih mjera zaštite ne može egzistirati.</w:t>
      </w:r>
      <w:r w:rsidR="00552D6F">
        <w:t xml:space="preserve"> </w:t>
      </w:r>
    </w:p>
    <w:p w:rsidR="00552D6F" w:rsidRDefault="00552D6F" w:rsidP="0020661F">
      <w:pPr>
        <w:ind w:firstLine="360"/>
        <w:jc w:val="both"/>
      </w:pPr>
      <w:r>
        <w:t>Jedina zaštita u ovom slučaju je uvođenje UPS uređaja, odnosno uređaja koji mogu dovoljno dugo održavati dovod električne energije do sigurnog gašenja uređaja ili paljenja agregata. Kako bi se sustav zaštitio od nepravilnog dovoda električne energije koriste se potiskivači prednapona.</w:t>
      </w:r>
      <w:r w:rsidR="00D1327B" w:rsidRPr="00D1327B">
        <w:t xml:space="preserve"> </w:t>
      </w:r>
      <w:r w:rsidR="00D1327B">
        <w:t>(</w:t>
      </w:r>
      <w:r w:rsidR="00D1327B" w:rsidRPr="00314069">
        <w:t>Prof. dr.sc. Željko Hutinski</w:t>
      </w:r>
      <w:r w:rsidR="00D1327B">
        <w:t>)</w:t>
      </w:r>
    </w:p>
    <w:p w:rsidR="00D1327B" w:rsidRDefault="0020661F" w:rsidP="00D1327B">
      <w:pPr>
        <w:ind w:firstLine="360"/>
        <w:jc w:val="both"/>
      </w:pPr>
      <w:r>
        <w:t>Većina informacijskih sustava podržava rad s korisnicima preko interneta i kompletno poslovanje ovisi o tome. Ukoliko dođe do kvara od strane pružatelja internetskih</w:t>
      </w:r>
      <w:r w:rsidR="00552D6F">
        <w:t xml:space="preserve"> i komunikacijskih</w:t>
      </w:r>
      <w:r>
        <w:t xml:space="preserve"> usluga, sustavi poput bankarskih mogu pretrp</w:t>
      </w:r>
      <w:r w:rsidR="00941E2B">
        <w:t>jeti</w:t>
      </w:r>
      <w:r>
        <w:t xml:space="preserve"> velike gubitke.</w:t>
      </w:r>
      <w:r w:rsidR="00D1327B">
        <w:t xml:space="preserve"> (</w:t>
      </w:r>
      <w:r w:rsidR="00D1327B" w:rsidRPr="00314069">
        <w:t>Prof. dr.sc. Željko Hutinski</w:t>
      </w:r>
      <w:r w:rsidR="00D1327B">
        <w:t>)</w:t>
      </w:r>
    </w:p>
    <w:p w:rsidR="00552D6F" w:rsidRDefault="00552D6F" w:rsidP="00552D6F">
      <w:pPr>
        <w:jc w:val="both"/>
        <w:rPr>
          <w:b/>
        </w:rPr>
      </w:pPr>
      <w:r w:rsidRPr="00552D6F">
        <w:rPr>
          <w:b/>
        </w:rPr>
        <w:t>Tehnički zastoj hardvera ili greške</w:t>
      </w:r>
    </w:p>
    <w:p w:rsidR="00D12282" w:rsidRDefault="00D12282" w:rsidP="0020661F">
      <w:pPr>
        <w:ind w:firstLine="360"/>
        <w:jc w:val="both"/>
      </w:pPr>
      <w:r>
        <w:t>Greške se očituju u obliku ispada čvrstih diskova, prestanka rada uređaja pri previsokim temperaturama ili preoptere</w:t>
      </w:r>
      <w:r w:rsidR="00941E2B">
        <w:t>ć</w:t>
      </w:r>
      <w:r>
        <w:t>enja. Zaštita od ovakvih izvora prijetnji moguća je uvođenjem redu</w:t>
      </w:r>
      <w:r w:rsidR="00941E2B">
        <w:t>n</w:t>
      </w:r>
      <w:r>
        <w:t>dantnih dijelova sustava, RAID tehnologije s „</w:t>
      </w:r>
      <w:r w:rsidRPr="00D12282">
        <w:rPr>
          <w:rStyle w:val="Emphasis"/>
          <w:rFonts w:cs="Arial"/>
          <w:b/>
          <w:bCs/>
          <w:i w:val="0"/>
          <w:iCs w:val="0"/>
          <w:shd w:val="clear" w:color="auto" w:fill="FFFFFF"/>
        </w:rPr>
        <w:t>hot swappable</w:t>
      </w:r>
      <w:r>
        <w:t>“ diskovima koji se mogu zamijeniti bez gašenja sustava, senzora za pra</w:t>
      </w:r>
      <w:r w:rsidR="00941E2B">
        <w:t>ć</w:t>
      </w:r>
      <w:r>
        <w:t>enje atmosferskih uvjeta gdje se uređaji nalaze i ostalih zaštitnih mehanizama.</w:t>
      </w:r>
      <w:r w:rsidR="00D1327B">
        <w:t xml:space="preserve"> </w:t>
      </w:r>
      <w:r w:rsidR="00AF55B9">
        <w:t>(</w:t>
      </w:r>
      <w:r w:rsidR="00AF55B9" w:rsidRPr="00E61EC2">
        <w:t>Tonimir Kišasondi, mag.inf, EUCIP</w:t>
      </w:r>
      <w:r w:rsidR="00AF55B9">
        <w:t>)</w:t>
      </w:r>
    </w:p>
    <w:p w:rsidR="00552D6F" w:rsidRDefault="00552D6F" w:rsidP="00D12282">
      <w:pPr>
        <w:jc w:val="both"/>
        <w:rPr>
          <w:b/>
        </w:rPr>
      </w:pPr>
      <w:r w:rsidRPr="00D12282">
        <w:rPr>
          <w:b/>
        </w:rPr>
        <w:t>Tehnički softverski propust ili greške</w:t>
      </w:r>
    </w:p>
    <w:p w:rsidR="00057C15" w:rsidRDefault="00D12282" w:rsidP="0020661F">
      <w:pPr>
        <w:ind w:firstLine="360"/>
        <w:jc w:val="both"/>
      </w:pPr>
      <w:r w:rsidRPr="00D12282">
        <w:t>Softvers</w:t>
      </w:r>
      <w:r>
        <w:t>ki propusti nedopustivi su kod sustava gdje se obavljaju financijske transakcije ili na primjer razmjena povjerljivih podataka. Propusti se mogu</w:t>
      </w:r>
      <w:r w:rsidR="00265DF7">
        <w:t xml:space="preserve"> npr.</w:t>
      </w:r>
      <w:r>
        <w:t xml:space="preserve"> </w:t>
      </w:r>
      <w:r w:rsidR="00265DF7">
        <w:t xml:space="preserve">prikazati u obliku sigurnosnih propusta ili u obliku rušenja aplikacije. </w:t>
      </w:r>
    </w:p>
    <w:p w:rsidR="00D12282" w:rsidRPr="00D12282" w:rsidRDefault="00265DF7" w:rsidP="0020661F">
      <w:pPr>
        <w:ind w:firstLine="360"/>
        <w:jc w:val="both"/>
      </w:pPr>
      <w:r>
        <w:lastRenderedPageBreak/>
        <w:t>Konkretan primjer bio bi softverski propust na uređajima za klađenje na utrke. Naime softve</w:t>
      </w:r>
      <w:r w:rsidR="0083566C">
        <w:t xml:space="preserve">r funkcionira </w:t>
      </w:r>
      <w:r w:rsidR="00941E2B">
        <w:t>tako da</w:t>
      </w:r>
      <w:r w:rsidR="0083566C">
        <w:t xml:space="preserve"> na uređaju</w:t>
      </w:r>
      <w:r>
        <w:t xml:space="preserve"> ima pohranjen</w:t>
      </w:r>
      <w:r w:rsidR="008C4FA5">
        <w:t>u bazu od</w:t>
      </w:r>
      <w:r>
        <w:t xml:space="preserve"> nekoliko tisuća snimki utrka koje se </w:t>
      </w:r>
      <w:r w:rsidR="00057C15">
        <w:t>nasumice</w:t>
      </w:r>
      <w:r>
        <w:t xml:space="preserve"> prikazuju na ekranu nakon uplate. Ukoliko bi se uređaj ugasio usred prikaza utrke, ponovnim </w:t>
      </w:r>
      <w:r w:rsidR="00D4226F">
        <w:t>uključ</w:t>
      </w:r>
      <w:r w:rsidR="00497463">
        <w:t>ivanjem</w:t>
      </w:r>
      <w:r>
        <w:t xml:space="preserve"> uređaja softver bi ponovio prethodnu utrku nako</w:t>
      </w:r>
      <w:r w:rsidR="00941E2B">
        <w:t>n nove uplate. Slučajnim „otkrić</w:t>
      </w:r>
      <w:r>
        <w:t>em“ propusta nan</w:t>
      </w:r>
      <w:r w:rsidR="00941E2B">
        <w:t>i</w:t>
      </w:r>
      <w:r>
        <w:t>jeta je velika šteta poduzeću koje posjeduje mrežu takvih uređaja.</w:t>
      </w:r>
    </w:p>
    <w:p w:rsidR="00552D6F" w:rsidRPr="00265DF7" w:rsidRDefault="00552D6F" w:rsidP="00265DF7">
      <w:pPr>
        <w:jc w:val="both"/>
        <w:rPr>
          <w:b/>
        </w:rPr>
      </w:pPr>
      <w:r w:rsidRPr="00265DF7">
        <w:rPr>
          <w:b/>
        </w:rPr>
        <w:t>Tehnološka zastarjelost</w:t>
      </w:r>
    </w:p>
    <w:p w:rsidR="0020661F" w:rsidRDefault="00552D6F" w:rsidP="0020661F">
      <w:pPr>
        <w:ind w:firstLine="360"/>
        <w:jc w:val="both"/>
      </w:pPr>
      <w:r>
        <w:t xml:space="preserve"> </w:t>
      </w:r>
      <w:r w:rsidR="00057C15">
        <w:t xml:space="preserve">Tehnološka zastarjelost može biti uzrok svih navedeni primjera prijetnji koje za </w:t>
      </w:r>
      <w:r w:rsidR="00B223FF">
        <w:t xml:space="preserve">posljedicu </w:t>
      </w:r>
      <w:r w:rsidR="00057C15">
        <w:t>imaju štetu na</w:t>
      </w:r>
      <w:r w:rsidR="007C6765">
        <w:t>d</w:t>
      </w:r>
      <w:r w:rsidR="00057C15">
        <w:t xml:space="preserve"> hardverom. Potrebno je analizirati i unaprijed planirati uvođenje </w:t>
      </w:r>
      <w:r w:rsidR="00941E2B">
        <w:t>nove tehnologije kako se zastar</w:t>
      </w:r>
      <w:r w:rsidR="00057C15">
        <w:t>jela tehnologija ne bi negativno odrazila na rad informacijskog sustava i u konačnici na organizaciju.</w:t>
      </w:r>
    </w:p>
    <w:p w:rsidR="0020661F" w:rsidRPr="0020661F" w:rsidRDefault="0020661F" w:rsidP="0020661F">
      <w:pPr>
        <w:ind w:firstLine="360"/>
        <w:jc w:val="both"/>
      </w:pPr>
      <w:r>
        <w:t xml:space="preserve"> </w:t>
      </w:r>
    </w:p>
    <w:p w:rsidR="000C3D50" w:rsidRPr="00084206" w:rsidRDefault="00057C15" w:rsidP="00084206">
      <w:pPr>
        <w:pStyle w:val="Heading3"/>
        <w:numPr>
          <w:ilvl w:val="2"/>
          <w:numId w:val="1"/>
        </w:numPr>
      </w:pPr>
      <w:bookmarkStart w:id="28" w:name="_Toc377065585"/>
      <w:r w:rsidRPr="00084206">
        <w:t>Prirodne sile</w:t>
      </w:r>
      <w:bookmarkEnd w:id="28"/>
    </w:p>
    <w:p w:rsidR="000C3D50" w:rsidRDefault="006039E0" w:rsidP="00D1327B">
      <w:pPr>
        <w:ind w:firstLine="360"/>
        <w:jc w:val="both"/>
      </w:pPr>
      <w:r w:rsidRPr="006039E0">
        <w:t xml:space="preserve">Prirodne sile sve su češći uzrok prijetnji </w:t>
      </w:r>
      <w:r w:rsidR="00941E2B">
        <w:t>informacijskim sustavima. S ob</w:t>
      </w:r>
      <w:r>
        <w:t xml:space="preserve">zirom na tu činjenicu mnoge države propisuju točnu regulativu za svoje informacijske sustave kojima štite </w:t>
      </w:r>
      <w:r w:rsidR="00D1327B">
        <w:t>sustave od svih fizičkih prijetnji od kojih su najčešće prirodne sile.</w:t>
      </w:r>
      <w:r>
        <w:t xml:space="preserve"> </w:t>
      </w:r>
    </w:p>
    <w:p w:rsidR="00D1327B" w:rsidRDefault="00D1327B" w:rsidP="00D1327B">
      <w:pPr>
        <w:ind w:firstLine="360"/>
        <w:jc w:val="both"/>
      </w:pPr>
      <w:r>
        <w:t>Pod p</w:t>
      </w:r>
      <w:r w:rsidR="000241A2">
        <w:t>rirodne sile podrazumijevaju se</w:t>
      </w:r>
      <w:r>
        <w:t>: potresi, poplave, požari, uragani, tsunamiji, požari i kontaminacija prašinom.</w:t>
      </w:r>
    </w:p>
    <w:p w:rsidR="00D1327B" w:rsidRDefault="00D1327B" w:rsidP="00D1327B">
      <w:pPr>
        <w:ind w:firstLine="360"/>
        <w:jc w:val="both"/>
      </w:pPr>
      <w:r>
        <w:t>Zaštita od prirodnih sila realizira se putem udaljenih redu</w:t>
      </w:r>
      <w:r w:rsidR="00941E2B">
        <w:t>n</w:t>
      </w:r>
      <w:r>
        <w:t xml:space="preserve">dantnih sustava u slučaju potresa. Po mogućnosti </w:t>
      </w:r>
      <w:r w:rsidR="002267B9">
        <w:t xml:space="preserve">se </w:t>
      </w:r>
      <w:r>
        <w:t xml:space="preserve">takvi sustavi smještaju na drugo tektonsko područje. Također potrebno je voditi brigu o tome da se sustav ne smješta u blizini rijeka, velikih prometnica i ostalih mogućih izvora prijetnji. </w:t>
      </w:r>
    </w:p>
    <w:p w:rsidR="00D1327B" w:rsidRDefault="00D1327B" w:rsidP="00D1327B">
      <w:pPr>
        <w:ind w:firstLine="360"/>
        <w:jc w:val="both"/>
      </w:pPr>
      <w:r>
        <w:t>Ako pak postoji opasnost od poplave ili požara unutar smještajnih kapaciteta opreme, bitno je zaštititi opremu podig</w:t>
      </w:r>
      <w:r w:rsidR="00941E2B">
        <w:t>n</w:t>
      </w:r>
      <w:r>
        <w:t xml:space="preserve">utim podom, </w:t>
      </w:r>
      <w:r w:rsidR="002267B9">
        <w:t xml:space="preserve">posebnom ventilacijom i protupožarnim serverskim ormarima. </w:t>
      </w:r>
    </w:p>
    <w:p w:rsidR="00D1327B" w:rsidRDefault="002267B9" w:rsidP="00D1327B">
      <w:pPr>
        <w:ind w:firstLine="360"/>
        <w:jc w:val="both"/>
      </w:pPr>
      <w:r>
        <w:t xml:space="preserve">Brzo obavještavanje nadležnih službi </w:t>
      </w:r>
      <w:r w:rsidR="00941E2B">
        <w:t>također može biti ključno u spr</w:t>
      </w:r>
      <w:r>
        <w:t>ječavanju velike štete zbog čega se ugrađuju senzori, te se definiraju planovi i procedure za oporavak u slučaju katastrofe (</w:t>
      </w:r>
      <w:r w:rsidRPr="002267B9">
        <w:t>DRP - Disaster Recovery Plan</w:t>
      </w:r>
      <w:r>
        <w:t>). Uz njih definiraju se i planovi za kontinuitet poslovanja</w:t>
      </w:r>
      <w:r w:rsidR="007B25DD">
        <w:t xml:space="preserve"> </w:t>
      </w:r>
      <w:r w:rsidRPr="002267B9">
        <w:t>(BCP - Bussines Continuity Plan)</w:t>
      </w:r>
      <w:r>
        <w:t xml:space="preserve">  i planovi odgovora na incidente </w:t>
      </w:r>
      <w:r w:rsidRPr="002267B9">
        <w:t>(IRP - Incident Response Plan).</w:t>
      </w:r>
      <w:r>
        <w:t xml:space="preserve"> </w:t>
      </w:r>
      <w:r w:rsidR="00D1327B">
        <w:t>(</w:t>
      </w:r>
      <w:r w:rsidR="00D1327B" w:rsidRPr="00314069">
        <w:t>Prof. dr.sc. Željko Hutinski</w:t>
      </w:r>
      <w:r w:rsidR="00D1327B">
        <w:t>)</w:t>
      </w:r>
    </w:p>
    <w:p w:rsidR="00C41CDB" w:rsidRDefault="00C50B7B" w:rsidP="00C41CDB">
      <w:pPr>
        <w:pStyle w:val="Heading2"/>
      </w:pPr>
      <w:bookmarkStart w:id="29" w:name="_Toc377065586"/>
      <w:r>
        <w:lastRenderedPageBreak/>
        <w:t>Sluč</w:t>
      </w:r>
      <w:r w:rsidR="00C41CDB">
        <w:t>ajevi rač</w:t>
      </w:r>
      <w:r w:rsidR="00800651" w:rsidRPr="00800651">
        <w:t>unalnog kriminala</w:t>
      </w:r>
      <w:bookmarkEnd w:id="29"/>
    </w:p>
    <w:p w:rsidR="00691E2C" w:rsidRDefault="00691E2C" w:rsidP="00691E2C">
      <w:pPr>
        <w:ind w:firstLine="360"/>
        <w:jc w:val="both"/>
      </w:pPr>
      <w:r>
        <w:t>Začetnici računalnog kriminala su špijuni koji su povjerljive podatke uspješno prikupljali i distribuirali obavještajnim agencijama s kojima su surađivali. Obavještajne agencije koristile su razne metode kako bi došle do povjerljivih</w:t>
      </w:r>
      <w:r w:rsidR="00583666">
        <w:t xml:space="preserve"> podataka. </w:t>
      </w:r>
      <w:r>
        <w:t>Kako je rekao nepoznati KGB-ov operativac:</w:t>
      </w:r>
    </w:p>
    <w:p w:rsidR="00691E2C" w:rsidRDefault="00691E2C" w:rsidP="00691E2C">
      <w:pPr>
        <w:ind w:firstLine="360"/>
        <w:jc w:val="center"/>
      </w:pPr>
      <w:r>
        <w:t>„It's easier to break fingers then to break codes.“</w:t>
      </w:r>
    </w:p>
    <w:p w:rsidR="00583666" w:rsidRDefault="00583666" w:rsidP="00583666">
      <w:pPr>
        <w:ind w:firstLine="360"/>
        <w:jc w:val="both"/>
      </w:pPr>
      <w:r>
        <w:t>Špijuni su često godinama bili zaposleni  u organizacijama od kojih su trebali prikupiti podatke. Obavještajne agencije regrutirali su ih pomoću tzv. MICE što predstavlja kraticu od novac, ideologija, prisila i ego. To su četiri strategije kojima se ovisno o osobi</w:t>
      </w:r>
      <w:r w:rsidR="00571F19">
        <w:t>, odnosno njihov</w:t>
      </w:r>
      <w:r w:rsidR="009A120F">
        <w:t>im</w:t>
      </w:r>
      <w:r w:rsidR="00571F19">
        <w:t xml:space="preserve"> slabosti</w:t>
      </w:r>
      <w:r w:rsidR="009A120F">
        <w:t>ma</w:t>
      </w:r>
      <w:r>
        <w:t xml:space="preserve"> pristupa</w:t>
      </w:r>
      <w:r w:rsidR="00571F19">
        <w:t xml:space="preserve"> </w:t>
      </w:r>
      <w:r>
        <w:t>potencijalnim agentima.</w:t>
      </w:r>
      <w:r w:rsidR="00571F19">
        <w:t xml:space="preserve"> Često je bilo lakše utjecati na ljude nego penetrirati u sustav što povijest i pokazuje.</w:t>
      </w:r>
    </w:p>
    <w:p w:rsidR="008D0F86" w:rsidRDefault="00CA76E7" w:rsidP="00583666">
      <w:pPr>
        <w:ind w:firstLine="360"/>
        <w:jc w:val="both"/>
      </w:pPr>
      <w:r>
        <w:rPr>
          <w:noProof/>
          <w:lang w:val="en-US"/>
        </w:rPr>
        <mc:AlternateContent>
          <mc:Choice Requires="wps">
            <w:drawing>
              <wp:anchor distT="0" distB="0" distL="114300" distR="114300" simplePos="0" relativeHeight="251717632" behindDoc="0" locked="0" layoutInCell="1" allowOverlap="1" wp14:anchorId="2452A1FF" wp14:editId="111D6B29">
                <wp:simplePos x="0" y="0"/>
                <wp:positionH relativeFrom="column">
                  <wp:posOffset>-1847850</wp:posOffset>
                </wp:positionH>
                <wp:positionV relativeFrom="paragraph">
                  <wp:posOffset>1923415</wp:posOffset>
                </wp:positionV>
                <wp:extent cx="1514475" cy="323850"/>
                <wp:effectExtent l="0" t="0" r="0" b="0"/>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323850"/>
                        </a:xfrm>
                        <a:prstGeom prst="rect">
                          <a:avLst/>
                        </a:prstGeom>
                        <a:noFill/>
                        <a:ln w="9525">
                          <a:noFill/>
                          <a:miter lim="800000"/>
                          <a:headEnd/>
                          <a:tailEnd/>
                        </a:ln>
                      </wps:spPr>
                      <wps:txbx>
                        <w:txbxContent>
                          <w:p w:rsidR="00CA76E7" w:rsidRDefault="00CA76E7">
                            <w:r>
                              <w:t>Slika 2. Klaus Fuchs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145.5pt;margin-top:151.45pt;width:119.25pt;height:2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" filled="f" stroked="f">
                <v:textbox>
                  <w:txbxContent>
                    <w:p w:rsidR="00CA76E7" w:rsidRDefault="00CA76E7">
                      <w:r>
                        <w:t>Slika 2. Klaus Fuchs</w:t>
                      </w:r>
                    </w:p>
                  </w:txbxContent>
                </v:textbox>
              </v:shape>
            </w:pict>
          </mc:Fallback>
        </mc:AlternateContent>
      </w:r>
      <w:r w:rsidR="008D0F86">
        <w:rPr>
          <w:noProof/>
          <w:lang w:val="en-US"/>
        </w:rPr>
        <w:drawing>
          <wp:anchor distT="0" distB="0" distL="114300" distR="114300" simplePos="0" relativeHeight="251658240" behindDoc="0" locked="0" layoutInCell="1" allowOverlap="1" wp14:anchorId="30A4CE3A" wp14:editId="3D8841BD">
            <wp:simplePos x="0" y="0"/>
            <wp:positionH relativeFrom="column">
              <wp:posOffset>-14605</wp:posOffset>
            </wp:positionH>
            <wp:positionV relativeFrom="paragraph">
              <wp:posOffset>46990</wp:posOffset>
            </wp:positionV>
            <wp:extent cx="1959610" cy="18097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Klaus_Fuchs_-_police_photograph.jpg"/>
                    <pic:cNvPicPr/>
                  </pic:nvPicPr>
                  <pic:blipFill rotWithShape="1">
                    <a:blip r:embed="rId13">
                      <a:extLst>
                        <a:ext uri="{28A0092B-C50C-407E-A947-70E740481C1C}">
                          <a14:useLocalDpi xmlns:a14="http://schemas.microsoft.com/office/drawing/2010/main" val="0"/>
                        </a:ext>
                      </a:extLst>
                    </a:blip>
                    <a:srcRect t="3077" b="23847"/>
                    <a:stretch/>
                  </pic:blipFill>
                  <pic:spPr bwMode="auto">
                    <a:xfrm>
                      <a:off x="0" y="0"/>
                      <a:ext cx="1959610" cy="1809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A120F" w:rsidRPr="00A81767">
        <w:rPr>
          <w:b/>
        </w:rPr>
        <w:t>Klaus Fuchs</w:t>
      </w:r>
      <w:r w:rsidR="003F60A2">
        <w:t xml:space="preserve"> bio je n</w:t>
      </w:r>
      <w:r w:rsidR="009A120F">
        <w:t>jemački fizičar i špijun za područje atomske energije, koji je 1950. godine bio uvjeren da prikuplja podatke u Manhattan Project koji su vodili Amerika, Velika Britanija i Kanada. Manha</w:t>
      </w:r>
      <w:r w:rsidR="00941E2B">
        <w:t>t</w:t>
      </w:r>
      <w:r w:rsidR="009A120F">
        <w:t xml:space="preserve">tan Project </w:t>
      </w:r>
      <w:r w:rsidR="00A81767">
        <w:t>bavio</w:t>
      </w:r>
      <w:r w:rsidR="00943FC4">
        <w:t xml:space="preserve"> se</w:t>
      </w:r>
      <w:r w:rsidR="00A81767">
        <w:t xml:space="preserve"> istraživanjem atomske energije te je tijekom trajanja projekta proizvedena i prva atomska bomba </w:t>
      </w:r>
      <w:r w:rsidR="00731CD5">
        <w:t>za vrijeme</w:t>
      </w:r>
      <w:r w:rsidR="00941E2B">
        <w:t xml:space="preserve"> drugog sv</w:t>
      </w:r>
      <w:r w:rsidR="00A81767">
        <w:t>jetskog rata.</w:t>
      </w:r>
    </w:p>
    <w:p w:rsidR="008D0F86" w:rsidRDefault="008D0F86" w:rsidP="00583666">
      <w:pPr>
        <w:ind w:firstLine="360"/>
        <w:jc w:val="both"/>
      </w:pPr>
    </w:p>
    <w:p w:rsidR="00A81767" w:rsidRDefault="000D7D93" w:rsidP="00583666">
      <w:pPr>
        <w:ind w:firstLine="360"/>
        <w:jc w:val="both"/>
      </w:pPr>
      <w:r>
        <w:rPr>
          <w:noProof/>
          <w:lang w:val="en-US"/>
        </w:rPr>
        <mc:AlternateContent>
          <mc:Choice Requires="wps">
            <w:drawing>
              <wp:anchor distT="0" distB="0" distL="114300" distR="114300" simplePos="0" relativeHeight="251719680" behindDoc="0" locked="0" layoutInCell="1" allowOverlap="1" wp14:anchorId="28CAD5AA" wp14:editId="0873A7B6">
                <wp:simplePos x="0" y="0"/>
                <wp:positionH relativeFrom="column">
                  <wp:posOffset>-1952625</wp:posOffset>
                </wp:positionH>
                <wp:positionV relativeFrom="paragraph">
                  <wp:posOffset>2757170</wp:posOffset>
                </wp:positionV>
                <wp:extent cx="1733550" cy="323850"/>
                <wp:effectExtent l="0" t="0" r="0" b="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323850"/>
                        </a:xfrm>
                        <a:prstGeom prst="rect">
                          <a:avLst/>
                        </a:prstGeom>
                        <a:noFill/>
                        <a:ln w="9525">
                          <a:noFill/>
                          <a:miter lim="800000"/>
                          <a:headEnd/>
                          <a:tailEnd/>
                        </a:ln>
                      </wps:spPr>
                      <wps:txbx>
                        <w:txbxContent>
                          <w:p w:rsidR="000D7D93" w:rsidRDefault="000D7D93" w:rsidP="000D7D93">
                            <w:r>
                              <w:t xml:space="preserve">Slika 3. </w:t>
                            </w:r>
                            <w:r w:rsidRPr="000D7D93">
                              <w:t>Aldrich 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153.75pt;margin-top:217.1pt;width:136.5pt;height:2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" filled="f" stroked="f">
                <v:textbox>
                  <w:txbxContent>
                    <w:p w:rsidR="000D7D93" w:rsidRDefault="000D7D93" w:rsidP="000D7D93">
                      <w:r>
                        <w:t xml:space="preserve">Slika 3. </w:t>
                      </w:r>
                      <w:r w:rsidRPr="000D7D93">
                        <w:t>Aldrich Ames</w:t>
                      </w:r>
                    </w:p>
                  </w:txbxContent>
                </v:textbox>
              </v:shape>
            </w:pict>
          </mc:Fallback>
        </mc:AlternateContent>
      </w:r>
      <w:r w:rsidR="0059486B">
        <w:rPr>
          <w:b/>
          <w:noProof/>
          <w:lang w:val="en-US"/>
        </w:rPr>
        <w:drawing>
          <wp:anchor distT="0" distB="0" distL="114300" distR="114300" simplePos="0" relativeHeight="251659264" behindDoc="0" locked="0" layoutInCell="1" allowOverlap="1" wp14:anchorId="57F5B97F" wp14:editId="08DA28D0">
            <wp:simplePos x="0" y="0"/>
            <wp:positionH relativeFrom="column">
              <wp:posOffset>-14605</wp:posOffset>
            </wp:positionH>
            <wp:positionV relativeFrom="paragraph">
              <wp:posOffset>128270</wp:posOffset>
            </wp:positionV>
            <wp:extent cx="1962150" cy="25596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drich_custom-6ef483608f498dd6f41d61d06502014791d5c3e5-s6-c3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0" cy="2559685"/>
                    </a:xfrm>
                    <a:prstGeom prst="rect">
                      <a:avLst/>
                    </a:prstGeom>
                  </pic:spPr>
                </pic:pic>
              </a:graphicData>
            </a:graphic>
            <wp14:sizeRelH relativeFrom="page">
              <wp14:pctWidth>0</wp14:pctWidth>
            </wp14:sizeRelH>
            <wp14:sizeRelV relativeFrom="page">
              <wp14:pctHeight>0</wp14:pctHeight>
            </wp14:sizeRelV>
          </wp:anchor>
        </w:drawing>
      </w:r>
      <w:r w:rsidR="00A81767" w:rsidRPr="00A81767">
        <w:rPr>
          <w:b/>
        </w:rPr>
        <w:t>Aldrich Ames</w:t>
      </w:r>
      <w:r w:rsidR="00A81767">
        <w:rPr>
          <w:b/>
        </w:rPr>
        <w:t xml:space="preserve"> </w:t>
      </w:r>
      <w:r w:rsidR="00A81767" w:rsidRPr="00A81767">
        <w:t>je bivši</w:t>
      </w:r>
      <w:r w:rsidR="00A81767">
        <w:rPr>
          <w:b/>
        </w:rPr>
        <w:t xml:space="preserve"> </w:t>
      </w:r>
      <w:r w:rsidR="00A81767">
        <w:t>kontraobavještajni časnik i analitičar Centralne obavještajne agencije (CIA) koji je 1994. godine uvjeren da prikuplja podatke za Rusiju.</w:t>
      </w:r>
      <w:r w:rsidR="00315179">
        <w:t xml:space="preserve"> Smatra se da je drugi </w:t>
      </w:r>
      <w:r w:rsidR="008D34B5">
        <w:t xml:space="preserve">najuspješniji </w:t>
      </w:r>
      <w:r w:rsidR="00315179">
        <w:t>po broju kompromitirane imovine CIA-e. Tijekom devet godina rada u kontraobavještajnoj jedinici imao je godišnj</w:t>
      </w:r>
      <w:r w:rsidR="00941E2B">
        <w:t>i</w:t>
      </w:r>
      <w:r w:rsidR="00315179">
        <w:t xml:space="preserve"> prihod od 60 000$, ali je mjesečno preko kreditn</w:t>
      </w:r>
      <w:r w:rsidR="00941E2B">
        <w:t>i</w:t>
      </w:r>
      <w:r w:rsidR="00315179">
        <w:t>h kartica trošio 30 000$. Njegov životni stil uključivao je i novi Jaguar, kao i kuću u vrijednosti preko pola milijuna dolara koju je platio gotovinom. Njegova slabost bila novac i zbog novca je i uhvaćen. (</w:t>
      </w:r>
      <w:r w:rsidR="00315179" w:rsidRPr="00315179">
        <w:t>Robinson, Stephen</w:t>
      </w:r>
      <w:r w:rsidR="00315179">
        <w:t xml:space="preserve">, 1995.) </w:t>
      </w:r>
    </w:p>
    <w:p w:rsidR="0059486B" w:rsidRDefault="0059486B" w:rsidP="00583666">
      <w:pPr>
        <w:ind w:firstLine="360"/>
        <w:jc w:val="both"/>
      </w:pPr>
    </w:p>
    <w:p w:rsidR="000F4DA5" w:rsidRDefault="000D7D93" w:rsidP="00583666">
      <w:pPr>
        <w:ind w:firstLine="360"/>
        <w:jc w:val="both"/>
      </w:pPr>
      <w:r>
        <w:rPr>
          <w:noProof/>
          <w:lang w:val="en-US"/>
        </w:rPr>
        <w:lastRenderedPageBreak/>
        <mc:AlternateContent>
          <mc:Choice Requires="wps">
            <w:drawing>
              <wp:anchor distT="0" distB="0" distL="114300" distR="114300" simplePos="0" relativeHeight="251721728" behindDoc="0" locked="0" layoutInCell="1" allowOverlap="1" wp14:anchorId="385F808D" wp14:editId="42D36DA6">
                <wp:simplePos x="0" y="0"/>
                <wp:positionH relativeFrom="column">
                  <wp:posOffset>-1956435</wp:posOffset>
                </wp:positionH>
                <wp:positionV relativeFrom="paragraph">
                  <wp:posOffset>2617470</wp:posOffset>
                </wp:positionV>
                <wp:extent cx="1733550" cy="323850"/>
                <wp:effectExtent l="0" t="0" r="0" b="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323850"/>
                        </a:xfrm>
                        <a:prstGeom prst="rect">
                          <a:avLst/>
                        </a:prstGeom>
                        <a:noFill/>
                        <a:ln w="9525">
                          <a:noFill/>
                          <a:miter lim="800000"/>
                          <a:headEnd/>
                          <a:tailEnd/>
                        </a:ln>
                      </wps:spPr>
                      <wps:txbx>
                        <w:txbxContent>
                          <w:p w:rsidR="000D7D93" w:rsidRDefault="000D7D93" w:rsidP="000D7D93">
                            <w:r>
                              <w:t xml:space="preserve">Slika 4. </w:t>
                            </w:r>
                            <w:r w:rsidRPr="000D7D93">
                              <w:t>Robert Hanssen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154.05pt;margin-top:206.1pt;width:136.5pt;height:2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" filled="f" stroked="f">
                <v:textbox>
                  <w:txbxContent>
                    <w:p w:rsidR="000D7D93" w:rsidRDefault="000D7D93" w:rsidP="000D7D93">
                      <w:r>
                        <w:t xml:space="preserve">Slika 4. </w:t>
                      </w:r>
                      <w:r w:rsidRPr="000D7D93">
                        <w:t>Robert Hanssen</w:t>
                      </w:r>
                    </w:p>
                  </w:txbxContent>
                </v:textbox>
              </v:shape>
            </w:pict>
          </mc:Fallback>
        </mc:AlternateContent>
      </w:r>
      <w:r w:rsidR="0059486B">
        <w:rPr>
          <w:b/>
          <w:noProof/>
          <w:lang w:val="en-US"/>
        </w:rPr>
        <w:drawing>
          <wp:anchor distT="0" distB="0" distL="114300" distR="114300" simplePos="0" relativeHeight="251660288" behindDoc="0" locked="0" layoutInCell="1" allowOverlap="1" wp14:anchorId="44225DA2" wp14:editId="756EF201">
            <wp:simplePos x="0" y="0"/>
            <wp:positionH relativeFrom="column">
              <wp:posOffset>137795</wp:posOffset>
            </wp:positionH>
            <wp:positionV relativeFrom="paragraph">
              <wp:posOffset>-1905</wp:posOffset>
            </wp:positionV>
            <wp:extent cx="1965960" cy="2578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5px-Robert_Hanssen.jpg"/>
                    <pic:cNvPicPr/>
                  </pic:nvPicPr>
                  <pic:blipFill>
                    <a:blip r:embed="rId15">
                      <a:extLst>
                        <a:ext uri="{28A0092B-C50C-407E-A947-70E740481C1C}">
                          <a14:useLocalDpi xmlns:a14="http://schemas.microsoft.com/office/drawing/2010/main" val="0"/>
                        </a:ext>
                      </a:extLst>
                    </a:blip>
                    <a:stretch>
                      <a:fillRect/>
                    </a:stretch>
                  </pic:blipFill>
                  <pic:spPr>
                    <a:xfrm>
                      <a:off x="0" y="0"/>
                      <a:ext cx="1965960" cy="2578100"/>
                    </a:xfrm>
                    <a:prstGeom prst="rect">
                      <a:avLst/>
                    </a:prstGeom>
                  </pic:spPr>
                </pic:pic>
              </a:graphicData>
            </a:graphic>
            <wp14:sizeRelH relativeFrom="page">
              <wp14:pctWidth>0</wp14:pctWidth>
            </wp14:sizeRelH>
            <wp14:sizeRelV relativeFrom="page">
              <wp14:pctHeight>0</wp14:pctHeight>
            </wp14:sizeRelV>
          </wp:anchor>
        </w:drawing>
      </w:r>
      <w:r w:rsidR="000F4DA5" w:rsidRPr="000F4DA5">
        <w:rPr>
          <w:b/>
        </w:rPr>
        <w:t>Robert Ha</w:t>
      </w:r>
      <w:r w:rsidR="00941E2B">
        <w:rPr>
          <w:b/>
        </w:rPr>
        <w:t>n</w:t>
      </w:r>
      <w:r w:rsidR="000F4DA5" w:rsidRPr="000F4DA5">
        <w:rPr>
          <w:b/>
        </w:rPr>
        <w:t>ssen</w:t>
      </w:r>
      <w:r w:rsidR="000F4DA5" w:rsidRPr="000F4DA5">
        <w:t xml:space="preserve"> bivši je američki agent </w:t>
      </w:r>
      <w:r w:rsidR="000F4DA5">
        <w:t>Saveznog ureda za istrage (FBI)</w:t>
      </w:r>
      <w:r w:rsidR="00687C19">
        <w:t>, koji je 22 godine u razdoblju od 1979. do 2001. godine prikupljao podatke za Ruske obavještajne a</w:t>
      </w:r>
      <w:r w:rsidR="00C16DF3">
        <w:t>gencije. Optužen je za prodaju a</w:t>
      </w:r>
      <w:r w:rsidR="00687C19">
        <w:t>meričkih tajni Sovjetskom savezu, kasnije Rusiji za 1.4 milijuna dolara u gotovini i dijamantima. Optužen je na doživotnu kaznu zatvora bez mogućnosti pomilovanja, a njegov pothvat je od strane komisije FBI sigurnosnog programa proglašen kao „vjerojatno jedan od najgo</w:t>
      </w:r>
      <w:r w:rsidR="003F448D">
        <w:t>rih obavještajnih katastrofa u a</w:t>
      </w:r>
      <w:r w:rsidR="00687C19">
        <w:t>meričkoj povijesti“. (FBI, 2002. )</w:t>
      </w:r>
    </w:p>
    <w:p w:rsidR="00D245EF" w:rsidRPr="000F4DA5" w:rsidRDefault="00D245EF" w:rsidP="00583666">
      <w:pPr>
        <w:ind w:firstLine="360"/>
        <w:jc w:val="both"/>
        <w:rPr>
          <w:b/>
        </w:rPr>
      </w:pPr>
    </w:p>
    <w:p w:rsidR="00AB36AF" w:rsidRDefault="00D245EF" w:rsidP="00583666">
      <w:pPr>
        <w:ind w:firstLine="360"/>
        <w:jc w:val="both"/>
      </w:pPr>
      <w:r>
        <w:rPr>
          <w:noProof/>
          <w:lang w:val="en-US"/>
        </w:rPr>
        <w:drawing>
          <wp:anchor distT="0" distB="0" distL="114300" distR="114300" simplePos="0" relativeHeight="251661312" behindDoc="0" locked="0" layoutInCell="1" allowOverlap="1" wp14:anchorId="3C470E9E" wp14:editId="0D089FCA">
            <wp:simplePos x="0" y="0"/>
            <wp:positionH relativeFrom="column">
              <wp:posOffset>3202940</wp:posOffset>
            </wp:positionH>
            <wp:positionV relativeFrom="paragraph">
              <wp:posOffset>52070</wp:posOffset>
            </wp:positionV>
            <wp:extent cx="2611120" cy="49625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8.jpg"/>
                    <pic:cNvPicPr/>
                  </pic:nvPicPr>
                  <pic:blipFill rotWithShape="1">
                    <a:blip r:embed="rId16">
                      <a:extLst>
                        <a:ext uri="{28A0092B-C50C-407E-A947-70E740481C1C}">
                          <a14:useLocalDpi xmlns:a14="http://schemas.microsoft.com/office/drawing/2010/main" val="0"/>
                        </a:ext>
                      </a:extLst>
                    </a:blip>
                    <a:srcRect l="7273" r="16528"/>
                    <a:stretch/>
                  </pic:blipFill>
                  <pic:spPr bwMode="auto">
                    <a:xfrm>
                      <a:off x="0" y="0"/>
                      <a:ext cx="2611120" cy="4962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05154" w:rsidRPr="006D564F">
        <w:rPr>
          <w:b/>
        </w:rPr>
        <w:t>Anna Chapman</w:t>
      </w:r>
      <w:r w:rsidR="006D564F">
        <w:rPr>
          <w:b/>
        </w:rPr>
        <w:t xml:space="preserve"> </w:t>
      </w:r>
      <w:r w:rsidR="003F448D">
        <w:t>R</w:t>
      </w:r>
      <w:r w:rsidR="006D564F" w:rsidRPr="006D564F">
        <w:t xml:space="preserve">uskinja po nacionalnosti, </w:t>
      </w:r>
      <w:r>
        <w:t xml:space="preserve">glasi kao </w:t>
      </w:r>
      <w:r w:rsidR="009441A0">
        <w:t>jedna od naj</w:t>
      </w:r>
      <w:r w:rsidR="006D564F">
        <w:t>poznatijih</w:t>
      </w:r>
      <w:r>
        <w:t xml:space="preserve"> i najzgodnijih</w:t>
      </w:r>
      <w:r w:rsidR="006D564F">
        <w:t xml:space="preserve"> žena u svijetu računalnog kriminala. 2010. godine uhićena je s još devet ljudi pod sumnjom da radi za Illegals Program, odnosno špijunsku  mrežu </w:t>
      </w:r>
      <w:r w:rsidR="00AB36AF">
        <w:t>pod vanjskom obavještajnom agencijom Ruske federacije. Priznala je krivnju za optužbe</w:t>
      </w:r>
      <w:r w:rsidR="009441A0">
        <w:t xml:space="preserve"> da djeluje kao agent strane vla</w:t>
      </w:r>
      <w:r w:rsidR="003F448D">
        <w:t>de, bez obavještavanja A</w:t>
      </w:r>
      <w:r w:rsidR="00AB36AF">
        <w:t xml:space="preserve">meričkog državnog odvjetništva. Deportirana je u Rusiju 8. srpnja 2010. godine kao dio razmjene zatvorenika. </w:t>
      </w:r>
    </w:p>
    <w:p w:rsidR="00D245EF" w:rsidRPr="006D564F" w:rsidRDefault="000D7D93" w:rsidP="00D245EF">
      <w:pPr>
        <w:ind w:firstLine="360"/>
        <w:jc w:val="both"/>
        <w:rPr>
          <w:b/>
        </w:rPr>
      </w:pPr>
      <w:r>
        <w:rPr>
          <w:noProof/>
          <w:lang w:val="en-US"/>
        </w:rPr>
        <mc:AlternateContent>
          <mc:Choice Requires="wps">
            <w:drawing>
              <wp:anchor distT="0" distB="0" distL="114300" distR="114300" simplePos="0" relativeHeight="251723776" behindDoc="0" locked="0" layoutInCell="1" allowOverlap="1" wp14:anchorId="131BFC17" wp14:editId="33A2B6ED">
                <wp:simplePos x="0" y="0"/>
                <wp:positionH relativeFrom="column">
                  <wp:posOffset>3719195</wp:posOffset>
                </wp:positionH>
                <wp:positionV relativeFrom="paragraph">
                  <wp:posOffset>2092325</wp:posOffset>
                </wp:positionV>
                <wp:extent cx="1733550" cy="323850"/>
                <wp:effectExtent l="0" t="0" r="0" b="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323850"/>
                        </a:xfrm>
                        <a:prstGeom prst="rect">
                          <a:avLst/>
                        </a:prstGeom>
                        <a:noFill/>
                        <a:ln w="9525">
                          <a:noFill/>
                          <a:miter lim="800000"/>
                          <a:headEnd/>
                          <a:tailEnd/>
                        </a:ln>
                      </wps:spPr>
                      <wps:txbx>
                        <w:txbxContent>
                          <w:p w:rsidR="000D7D93" w:rsidRDefault="000D7D93" w:rsidP="000D7D93">
                            <w:r>
                              <w:t xml:space="preserve">Slika 5. </w:t>
                            </w:r>
                            <w:r w:rsidRPr="000D7D93">
                              <w:t>Anna Chapman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292.85pt;margin-top:164.75pt;width:136.5pt;height:2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" filled="f" stroked="f">
                <v:textbox>
                  <w:txbxContent>
                    <w:p w:rsidR="000D7D93" w:rsidRDefault="000D7D93" w:rsidP="000D7D93">
                      <w:r>
                        <w:t xml:space="preserve">Slika 5. </w:t>
                      </w:r>
                      <w:r w:rsidRPr="000D7D93">
                        <w:t>Anna Chapman</w:t>
                      </w:r>
                    </w:p>
                  </w:txbxContent>
                </v:textbox>
              </v:shape>
            </w:pict>
          </mc:Fallback>
        </mc:AlternateContent>
      </w:r>
      <w:r w:rsidR="00AB36AF">
        <w:t xml:space="preserve">Sudjelovala je u mnogim operacijama </w:t>
      </w:r>
      <w:r w:rsidR="00D245EF">
        <w:t>gdje je kao KGB-ov „Honeypot“, zahvaljuju</w:t>
      </w:r>
      <w:r w:rsidR="009441A0">
        <w:t>ć</w:t>
      </w:r>
      <w:r w:rsidR="00D245EF">
        <w:t>i svom atraktivnom izgledu  zavodila ugledne i visokopozicionirane službenike političkog i ekonomskog društva SAD-a, pridobila njihovu naklonost i izvlačila povjerljiv</w:t>
      </w:r>
      <w:r w:rsidR="003F448D">
        <w:t>e informacije i dostavljala ih R</w:t>
      </w:r>
      <w:r w:rsidR="00D245EF">
        <w:t xml:space="preserve">uskoj obavještajnoj agenciji SVR </w:t>
      </w:r>
      <w:r w:rsidR="00D245EF" w:rsidRPr="00D245EF">
        <w:t>(Sluzhba Vneshney Razvedki)</w:t>
      </w:r>
      <w:r w:rsidR="00D245EF">
        <w:t xml:space="preserve">. </w:t>
      </w:r>
    </w:p>
    <w:p w:rsidR="0059486B" w:rsidRDefault="0059486B" w:rsidP="00583666">
      <w:pPr>
        <w:ind w:firstLine="360"/>
        <w:jc w:val="both"/>
      </w:pPr>
    </w:p>
    <w:p w:rsidR="00D245EF" w:rsidRPr="00691E2C" w:rsidRDefault="00D245EF" w:rsidP="00583666">
      <w:pPr>
        <w:ind w:firstLine="360"/>
        <w:jc w:val="both"/>
      </w:pPr>
    </w:p>
    <w:p w:rsidR="00800651" w:rsidRDefault="00800651" w:rsidP="00800651">
      <w:pPr>
        <w:pStyle w:val="Heading2"/>
      </w:pPr>
      <w:bookmarkStart w:id="30" w:name="_Toc377065587"/>
      <w:r w:rsidRPr="00800651">
        <w:lastRenderedPageBreak/>
        <w:t>Cyber ratovanje</w:t>
      </w:r>
      <w:bookmarkEnd w:id="30"/>
    </w:p>
    <w:p w:rsidR="00C91151" w:rsidRDefault="00C91151" w:rsidP="00EB09F2">
      <w:pPr>
        <w:ind w:firstLine="360"/>
        <w:jc w:val="both"/>
      </w:pPr>
      <w:r>
        <w:rPr>
          <w:b/>
        </w:rPr>
        <w:t xml:space="preserve">Cyber ratovanje </w:t>
      </w:r>
      <w:r w:rsidRPr="00C91151">
        <w:t xml:space="preserve">definira se kao korištenje računalne tehnologije kako bi se poremetile aktivnosti </w:t>
      </w:r>
      <w:r>
        <w:t xml:space="preserve">neke države ili organizacije, namjernim napadanjem komunikacijskih sustava </w:t>
      </w:r>
      <w:r w:rsidR="00CE0A98">
        <w:t>od strane druge države ili organizacije. C</w:t>
      </w:r>
      <w:r w:rsidR="008B2841">
        <w:t>yber rat je asimetričan što znač</w:t>
      </w:r>
      <w:r w:rsidR="00CE0A98">
        <w:t>i da se koristi puno manje vojne sile za razliku od klasičnog rata. (Oxford Dictionarie</w:t>
      </w:r>
      <w:r w:rsidR="008B2841">
        <w:t>s</w:t>
      </w:r>
      <w:r w:rsidR="00CE0A98">
        <w:t>)</w:t>
      </w:r>
    </w:p>
    <w:p w:rsidR="00A74603" w:rsidRDefault="00A74603" w:rsidP="00EB09F2">
      <w:pPr>
        <w:ind w:firstLine="360"/>
        <w:jc w:val="both"/>
      </w:pPr>
      <w:r>
        <w:t>Ovakav način ratovanja za cilj uglavnom ima distribuciju propagande, prouzrokovati štetu tehnološke infrastrukture (elektrane, komunikacijske ili bilo koje strateški važn</w:t>
      </w:r>
      <w:r w:rsidR="00DD4152">
        <w:t>e</w:t>
      </w:r>
      <w:r>
        <w:t xml:space="preserve"> sustave), trajno prikupljanje informacija i sl.</w:t>
      </w:r>
    </w:p>
    <w:p w:rsidR="00A74603" w:rsidRPr="00C91151" w:rsidRDefault="00A74603" w:rsidP="00EB09F2">
      <w:pPr>
        <w:ind w:firstLine="360"/>
        <w:jc w:val="both"/>
      </w:pPr>
      <w:r>
        <w:t>Napadi se vrše pomoću</w:t>
      </w:r>
      <w:r w:rsidR="001D3F14">
        <w:t xml:space="preserve"> nedopuštenog prisluškivanja (</w:t>
      </w:r>
      <w:r w:rsidR="001D3F14" w:rsidRPr="001D3F14">
        <w:rPr>
          <w:i/>
        </w:rPr>
        <w:t>engl. „Eavesdropping“</w:t>
      </w:r>
      <w:r w:rsidR="001D3F14" w:rsidRPr="001D3F14">
        <w:t>)</w:t>
      </w:r>
      <w:r w:rsidR="001D3F14">
        <w:t>, eksploatacije pomoću</w:t>
      </w:r>
      <w:r w:rsidRPr="001D3F14">
        <w:t xml:space="preserve"> </w:t>
      </w:r>
      <w:r>
        <w:t xml:space="preserve">Trojanaca, Crva, </w:t>
      </w:r>
      <w:r w:rsidR="00671377">
        <w:t>D</w:t>
      </w:r>
      <w:r>
        <w:t>Do</w:t>
      </w:r>
      <w:r w:rsidR="00671377">
        <w:t>S</w:t>
      </w:r>
      <w:r>
        <w:t xml:space="preserve"> napada</w:t>
      </w:r>
      <w:r w:rsidR="001D3F14">
        <w:t xml:space="preserve"> ili pomoću Rootkit alata i Keyloggera.</w:t>
      </w:r>
      <w:r>
        <w:t xml:space="preserve"> </w:t>
      </w:r>
    </w:p>
    <w:p w:rsidR="00105154" w:rsidRDefault="00105154" w:rsidP="00105154">
      <w:pPr>
        <w:rPr>
          <w:b/>
        </w:rPr>
      </w:pPr>
      <w:r w:rsidRPr="00C91151">
        <w:rPr>
          <w:b/>
        </w:rPr>
        <w:t>Case study: Titan Rain</w:t>
      </w:r>
    </w:p>
    <w:p w:rsidR="00EB09F2" w:rsidRDefault="001D3F14" w:rsidP="00EB09F2">
      <w:pPr>
        <w:jc w:val="both"/>
      </w:pPr>
      <w:r>
        <w:rPr>
          <w:b/>
        </w:rPr>
        <w:tab/>
      </w:r>
      <w:r>
        <w:t xml:space="preserve">Slučaj Titan Rain </w:t>
      </w:r>
      <w:r w:rsidR="00EB09F2">
        <w:t>naziv je dobio od strane federalne vlade SAD-a za seriju koordiniranih napada na Američke informacijske sustave</w:t>
      </w:r>
      <w:r w:rsidR="002D5E05">
        <w:t xml:space="preserve"> </w:t>
      </w:r>
      <w:r w:rsidR="00EB09F2">
        <w:t xml:space="preserve">od </w:t>
      </w:r>
      <w:r>
        <w:t>2003. godine u kojemu su Kineski</w:t>
      </w:r>
      <w:r w:rsidRPr="001D3F14">
        <w:t xml:space="preserve"> </w:t>
      </w:r>
      <w:r>
        <w:t>hakeri, odnosno cyber-špijuni ilegalno pribavljali tajne</w:t>
      </w:r>
      <w:r w:rsidR="007D05E5">
        <w:t xml:space="preserve"> podatke</w:t>
      </w:r>
      <w:r>
        <w:t xml:space="preserve"> </w:t>
      </w:r>
      <w:r w:rsidR="002D5E05">
        <w:t>SAD-a</w:t>
      </w:r>
      <w:r>
        <w:t>.</w:t>
      </w:r>
      <w:r w:rsidR="002D5E05">
        <w:t xml:space="preserve"> Otkrilo se da su napadi trajali barem tri godine. </w:t>
      </w:r>
      <w:r w:rsidR="00EB09F2">
        <w:t xml:space="preserve"> </w:t>
      </w:r>
    </w:p>
    <w:p w:rsidR="0087776A" w:rsidRDefault="002D5E05" w:rsidP="0087776A">
      <w:pPr>
        <w:ind w:firstLine="708"/>
        <w:jc w:val="both"/>
      </w:pPr>
      <w:r>
        <w:t xml:space="preserve">Titan Rain hakeri pribavljali su podatke </w:t>
      </w:r>
      <w:r w:rsidR="008B2841">
        <w:t>iz Sandia National Labo</w:t>
      </w:r>
      <w:r w:rsidR="001D3F14">
        <w:t xml:space="preserve">ratories gdje je dizajniran </w:t>
      </w:r>
      <w:r>
        <w:t>veći</w:t>
      </w:r>
      <w:r w:rsidR="001D3F14">
        <w:t xml:space="preserve"> dio američkog nuklearnog arsenala</w:t>
      </w:r>
      <w:r w:rsidR="00F25B81">
        <w:t>. Osim navedenog lab</w:t>
      </w:r>
      <w:r>
        <w:t>o</w:t>
      </w:r>
      <w:r w:rsidR="00F25B81">
        <w:t xml:space="preserve">ratorija na meti se našla i kompanija </w:t>
      </w:r>
      <w:r w:rsidR="00F25B81" w:rsidRPr="00F25B81">
        <w:t>Lockheed Martin</w:t>
      </w:r>
      <w:r w:rsidR="00F25B81">
        <w:t>. To je Američka globalna kompanija koja se bavi zrakoplovstvom, obranom, sigurnošću i napredn</w:t>
      </w:r>
      <w:r w:rsidR="007D05E5">
        <w:t>im</w:t>
      </w:r>
      <w:r w:rsidR="00F25B81">
        <w:t xml:space="preserve"> tehnologij</w:t>
      </w:r>
      <w:r w:rsidR="007D05E5">
        <w:t>ama</w:t>
      </w:r>
      <w:r w:rsidR="00F25B81">
        <w:t xml:space="preserve">. </w:t>
      </w:r>
      <w:r>
        <w:t xml:space="preserve">Napadnut je i </w:t>
      </w:r>
      <w:r w:rsidRPr="002D5E05">
        <w:t>Redstone Arsenal (RSA)</w:t>
      </w:r>
      <w:r>
        <w:t xml:space="preserve"> glavn</w:t>
      </w:r>
      <w:r w:rsidR="000373F0">
        <w:t>i</w:t>
      </w:r>
      <w:r>
        <w:t xml:space="preserve"> komandni centar više Američkih vojnih organizacija, </w:t>
      </w:r>
      <w:r w:rsidR="002128ED">
        <w:t>te</w:t>
      </w:r>
      <w:r>
        <w:t xml:space="preserve"> NASA.</w:t>
      </w:r>
      <w:r w:rsidR="0087776A">
        <w:t xml:space="preserve"> </w:t>
      </w:r>
      <w:r w:rsidR="00ED2208">
        <w:t>Otkrio ih je Shawn Carpenter</w:t>
      </w:r>
      <w:r w:rsidR="00BB155D">
        <w:t>, veteran Američke ratne mornarice</w:t>
      </w:r>
      <w:r w:rsidR="00ED2208">
        <w:t xml:space="preserve"> koji je </w:t>
      </w:r>
      <w:r w:rsidR="00BB155D">
        <w:t>bio odgovoran</w:t>
      </w:r>
      <w:r w:rsidR="00ED2208">
        <w:t xml:space="preserve"> za sigurnost informacijskog sustava Sandia National Lab</w:t>
      </w:r>
      <w:r w:rsidR="008B2841">
        <w:t>o</w:t>
      </w:r>
      <w:r w:rsidR="00ED2208">
        <w:t xml:space="preserve">ratories. </w:t>
      </w:r>
      <w:r w:rsidR="0087776A">
        <w:t>(Time Magazine, 2005.)</w:t>
      </w:r>
    </w:p>
    <w:p w:rsidR="004202E4" w:rsidRDefault="00105154" w:rsidP="004202E4">
      <w:r w:rsidRPr="00ED2208">
        <w:rPr>
          <w:b/>
        </w:rPr>
        <w:t>Case study: 2007 Estonia cyberwar</w:t>
      </w:r>
      <w:r w:rsidR="008B2841">
        <w:rPr>
          <w:b/>
        </w:rPr>
        <w:t>e</w:t>
      </w:r>
    </w:p>
    <w:p w:rsidR="00671377" w:rsidRDefault="004202E4" w:rsidP="00671377">
      <w:pPr>
        <w:jc w:val="both"/>
      </w:pPr>
      <w:r>
        <w:tab/>
        <w:t>Cyber napadi</w:t>
      </w:r>
      <w:r w:rsidR="00681E82">
        <w:t xml:space="preserve"> na Estoniju započeli su 27.04.</w:t>
      </w:r>
      <w:r>
        <w:t>2007. godine kao serija napada koji su preplavili stranice estonskih organizacija, uključujući i stranice estonskog parlamenta, banaka, ministarstava, novina i ostalih me</w:t>
      </w:r>
      <w:r w:rsidR="00671377">
        <w:t xml:space="preserve">dija. Napade je izvršila Rusija potaknuta micanjem kipa </w:t>
      </w:r>
      <w:r w:rsidR="00671377" w:rsidRPr="00671377">
        <w:t xml:space="preserve"> Bronze Soldier of Tallinn</w:t>
      </w:r>
      <w:r w:rsidR="00671377">
        <w:t>, odnosno Sovjetskog memorijalnog centra smještenog u gradu Talli</w:t>
      </w:r>
      <w:r w:rsidR="008B2841">
        <w:t>n</w:t>
      </w:r>
      <w:r w:rsidR="00671377">
        <w:t xml:space="preserve">n u Estoniji, piše The Guardian. </w:t>
      </w:r>
    </w:p>
    <w:p w:rsidR="00D75DA5" w:rsidRDefault="00671377" w:rsidP="00671377">
      <w:pPr>
        <w:ind w:firstLine="708"/>
        <w:jc w:val="both"/>
        <w:rPr>
          <w:b/>
        </w:rPr>
      </w:pPr>
      <w:r>
        <w:t xml:space="preserve">Cilj napada bio je utjecaj na javnost. Ovo je prvi primjer kako </w:t>
      </w:r>
      <w:r w:rsidRPr="006B6FEB">
        <w:rPr>
          <w:b/>
        </w:rPr>
        <w:t>DDoS</w:t>
      </w:r>
      <w:r>
        <w:t xml:space="preserve"> napad može onesposobiti nacionalnu infrastrukturu. </w:t>
      </w:r>
      <w:r w:rsidRPr="006B6FEB">
        <w:rPr>
          <w:b/>
        </w:rPr>
        <w:t>Distributed Denial of Service</w:t>
      </w:r>
      <w:r>
        <w:t xml:space="preserve"> napad ostvaren je korištenjem metoda</w:t>
      </w:r>
      <w:r w:rsidR="004A54E0">
        <w:t xml:space="preserve">  </w:t>
      </w:r>
      <w:r w:rsidR="00723D03">
        <w:t>„ping floods“</w:t>
      </w:r>
      <w:r>
        <w:t xml:space="preserve"> </w:t>
      </w:r>
      <w:r w:rsidR="004A54E0">
        <w:t xml:space="preserve">od strane </w:t>
      </w:r>
      <w:r w:rsidR="00723D03">
        <w:t xml:space="preserve">pojedinaca, do korištenja botnet-a za distribuciju </w:t>
      </w:r>
      <w:r w:rsidR="00723D03">
        <w:lastRenderedPageBreak/>
        <w:t xml:space="preserve">spama. Spam je korišten za napade na veće informativne portale, uključujući i stranice političkih stranaka poput </w:t>
      </w:r>
      <w:r w:rsidR="00723D03" w:rsidRPr="00723D03">
        <w:t>The Estonian Reform Party</w:t>
      </w:r>
      <w:r w:rsidR="00723D03">
        <w:t xml:space="preserve"> kojoj je na čelu tada aktualni premijer Estonije Andrus Ansip.</w:t>
      </w:r>
      <w:r>
        <w:t xml:space="preserve">  </w:t>
      </w:r>
      <w:r w:rsidR="004202E4">
        <w:t xml:space="preserve"> </w:t>
      </w:r>
      <w:r w:rsidR="004202E4" w:rsidRPr="00ED2208">
        <w:rPr>
          <w:b/>
        </w:rPr>
        <w:t xml:space="preserve"> </w:t>
      </w:r>
    </w:p>
    <w:p w:rsidR="00723D03" w:rsidRDefault="00723D03" w:rsidP="00671377">
      <w:pPr>
        <w:ind w:firstLine="708"/>
        <w:jc w:val="both"/>
      </w:pPr>
      <w:r w:rsidRPr="00723D03">
        <w:t xml:space="preserve">Smatra se da je </w:t>
      </w:r>
      <w:r>
        <w:t xml:space="preserve">ovaj slučaj drugi po veličini međudržavnog cyber napada nakon slučaja Titan Rain. Slučaj je </w:t>
      </w:r>
      <w:r w:rsidR="004A54E0">
        <w:t>ozbiljno shvatio i NATO koji je u Estoniju poslao svoje najbolje ljude kako bi istražili cijeli slučaj i podigli razinu zaštite u Estoniji.</w:t>
      </w:r>
    </w:p>
    <w:p w:rsidR="00105154" w:rsidRDefault="00105154" w:rsidP="00105154">
      <w:pPr>
        <w:rPr>
          <w:b/>
        </w:rPr>
      </w:pPr>
      <w:r w:rsidRPr="004A54E0">
        <w:rPr>
          <w:b/>
        </w:rPr>
        <w:t>Case study: GhostNet</w:t>
      </w:r>
    </w:p>
    <w:p w:rsidR="004A54E0" w:rsidRPr="00725A9B" w:rsidRDefault="004A54E0" w:rsidP="00725A9B">
      <w:pPr>
        <w:jc w:val="both"/>
        <w:rPr>
          <w:rStyle w:val="apple-converted-space"/>
          <w:rFonts w:cs="Arial"/>
          <w:color w:val="000000"/>
          <w:shd w:val="clear" w:color="auto" w:fill="FFFFFF"/>
        </w:rPr>
      </w:pPr>
      <w:r>
        <w:tab/>
        <w:t>GhostNet j</w:t>
      </w:r>
      <w:r w:rsidR="00725A9B">
        <w:t>e naziv dan od strane istraživač</w:t>
      </w:r>
      <w:r>
        <w:t>a iz</w:t>
      </w:r>
      <w:r w:rsidRPr="004A54E0">
        <w:t xml:space="preserve"> Information Warfare Monitor (IWM)</w:t>
      </w:r>
      <w:r>
        <w:t xml:space="preserve"> za veliki slučaj c</w:t>
      </w:r>
      <w:r w:rsidR="00804E93">
        <w:t>y</w:t>
      </w:r>
      <w:r>
        <w:t xml:space="preserve">ber špijunaže koji je otkriven u ožujku 2009. godine. </w:t>
      </w:r>
      <w:r w:rsidR="00804E93">
        <w:t xml:space="preserve">Napad je izvela Republika Kina koja se infiltrirala kod visoko rangiranih političara, ekonomista i medijskih kuća u čak 103 zemlje svijeta. Kompromitirani su informacijski sustavi ambasada, stranih ministarstava, uredi vlada i tibetanski centri Dalai Lame za prognanike u  Indiji, Londonu i New Yorku. </w:t>
      </w:r>
      <w:r w:rsidR="00804E93" w:rsidRPr="00725A9B">
        <w:rPr>
          <w:rFonts w:cs="Times New Roman"/>
        </w:rPr>
        <w:t xml:space="preserve">Sumnja se da je napad povezan s </w:t>
      </w:r>
      <w:r w:rsidR="00804E93" w:rsidRPr="00725A9B">
        <w:rPr>
          <w:rFonts w:cs="Times New Roman"/>
          <w:b/>
          <w:bCs/>
          <w:color w:val="000000"/>
          <w:shd w:val="clear" w:color="auto" w:fill="FFFFFF"/>
        </w:rPr>
        <w:t>Advanced persistent threat</w:t>
      </w:r>
      <w:r w:rsidR="00804E93" w:rsidRPr="00725A9B">
        <w:rPr>
          <w:rStyle w:val="apple-converted-space"/>
          <w:rFonts w:cs="Times New Roman"/>
          <w:color w:val="000000"/>
          <w:shd w:val="clear" w:color="auto" w:fill="FFFFFF"/>
        </w:rPr>
        <w:t> </w:t>
      </w:r>
      <w:r w:rsidR="00804E93" w:rsidRPr="00725A9B">
        <w:rPr>
          <w:rFonts w:cs="Times New Roman"/>
          <w:color w:val="000000"/>
          <w:shd w:val="clear" w:color="auto" w:fill="FFFFFF"/>
        </w:rPr>
        <w:t>(</w:t>
      </w:r>
      <w:r w:rsidR="00804E93" w:rsidRPr="00725A9B">
        <w:rPr>
          <w:rFonts w:cs="Times New Roman"/>
          <w:b/>
          <w:bCs/>
          <w:color w:val="000000"/>
          <w:shd w:val="clear" w:color="auto" w:fill="FFFFFF"/>
        </w:rPr>
        <w:t>APT</w:t>
      </w:r>
      <w:r w:rsidR="00804E93" w:rsidRPr="00725A9B">
        <w:rPr>
          <w:rFonts w:cs="Times New Roman"/>
          <w:color w:val="000000"/>
          <w:shd w:val="clear" w:color="auto" w:fill="FFFFFF"/>
        </w:rPr>
        <w:t>)</w:t>
      </w:r>
      <w:r w:rsidR="00804E93" w:rsidRPr="00725A9B">
        <w:rPr>
          <w:rStyle w:val="apple-converted-space"/>
          <w:rFonts w:cs="Times New Roman"/>
          <w:color w:val="000000"/>
          <w:shd w:val="clear" w:color="auto" w:fill="FFFFFF"/>
        </w:rPr>
        <w:t> </w:t>
      </w:r>
      <w:r w:rsidR="00725A9B" w:rsidRPr="00725A9B">
        <w:rPr>
          <w:rStyle w:val="apple-converted-space"/>
          <w:rFonts w:cs="Times New Roman"/>
          <w:color w:val="000000"/>
          <w:shd w:val="clear" w:color="auto" w:fill="FFFFFF"/>
        </w:rPr>
        <w:t>napadima</w:t>
      </w:r>
      <w:r w:rsidR="00725A9B">
        <w:rPr>
          <w:rStyle w:val="apple-converted-space"/>
          <w:rFonts w:cs="Times New Roman"/>
          <w:color w:val="000000"/>
          <w:shd w:val="clear" w:color="auto" w:fill="FFFFFF"/>
        </w:rPr>
        <w:t xml:space="preserve"> o kojima </w:t>
      </w:r>
      <w:r w:rsidR="00725A9B" w:rsidRPr="00725A9B">
        <w:rPr>
          <w:rStyle w:val="apple-converted-space"/>
          <w:rFonts w:cs="Times New Roman"/>
          <w:color w:val="000000"/>
          <w:shd w:val="clear" w:color="auto" w:fill="FFFFFF"/>
        </w:rPr>
        <w:t>će više biti u nastavku</w:t>
      </w:r>
      <w:r w:rsidR="00725A9B" w:rsidRPr="00725A9B">
        <w:rPr>
          <w:rStyle w:val="apple-converted-space"/>
          <w:rFonts w:cs="Arial"/>
          <w:color w:val="000000"/>
          <w:shd w:val="clear" w:color="auto" w:fill="FFFFFF"/>
        </w:rPr>
        <w:t>.</w:t>
      </w:r>
    </w:p>
    <w:p w:rsidR="00725A9B" w:rsidRPr="00725A9B" w:rsidRDefault="00725A9B" w:rsidP="00725A9B">
      <w:pPr>
        <w:jc w:val="both"/>
        <w:rPr>
          <w:rStyle w:val="apple-converted-space"/>
          <w:rFonts w:cs="Arial"/>
          <w:color w:val="000000"/>
          <w:shd w:val="clear" w:color="auto" w:fill="FFFFFF"/>
        </w:rPr>
      </w:pPr>
      <w:r>
        <w:rPr>
          <w:rStyle w:val="apple-converted-space"/>
          <w:rFonts w:cs="Arial"/>
          <w:color w:val="000000"/>
          <w:shd w:val="clear" w:color="auto" w:fill="FFFFFF"/>
        </w:rPr>
        <w:tab/>
        <w:t>IWM istraživači su također otkrili kako je Kineska vlada prikupljala podatke pomoću TOM-Skype, kinesku inačicu Skype-a, koji je pohranjivao sve podatke koje su korisnici razmjenjivali. Slučaj je izašao na vidjelo kada su jednoj tibetanskoj ženi, koju je ispitivala kineska obavještajna služba, predočeni transkripti njenih online razgovora.</w:t>
      </w:r>
      <w:r w:rsidR="00854AEA">
        <w:rPr>
          <w:rStyle w:val="apple-converted-space"/>
          <w:rFonts w:cs="Arial"/>
          <w:color w:val="000000"/>
          <w:shd w:val="clear" w:color="auto" w:fill="FFFFFF"/>
        </w:rPr>
        <w:t xml:space="preserve"> (BBC, 2009.)</w:t>
      </w:r>
      <w:r>
        <w:rPr>
          <w:rStyle w:val="apple-converted-space"/>
          <w:rFonts w:cs="Arial"/>
          <w:color w:val="000000"/>
          <w:shd w:val="clear" w:color="auto" w:fill="FFFFFF"/>
        </w:rPr>
        <w:t xml:space="preserve"> </w:t>
      </w:r>
    </w:p>
    <w:p w:rsidR="009E6C07" w:rsidRDefault="00105154" w:rsidP="008B2841">
      <w:pPr>
        <w:jc w:val="both"/>
        <w:rPr>
          <w:b/>
        </w:rPr>
      </w:pPr>
      <w:r w:rsidRPr="009E6C07">
        <w:rPr>
          <w:b/>
        </w:rPr>
        <w:t>Case study: 2009+ Aurora</w:t>
      </w:r>
    </w:p>
    <w:p w:rsidR="005334D3" w:rsidRDefault="00563457" w:rsidP="005334D3">
      <w:pPr>
        <w:ind w:firstLine="708"/>
        <w:jc w:val="both"/>
        <w:rPr>
          <w:rStyle w:val="apple-converted-space"/>
          <w:rFonts w:cs="Times New Roman"/>
          <w:color w:val="000000"/>
          <w:shd w:val="clear" w:color="auto" w:fill="FFFFFF"/>
        </w:rPr>
      </w:pPr>
      <w:r>
        <w:t xml:space="preserve">Operacija Aurora provedena je napadom </w:t>
      </w:r>
      <w:r w:rsidRPr="00725A9B">
        <w:rPr>
          <w:rFonts w:cs="Times New Roman"/>
          <w:b/>
          <w:bCs/>
          <w:color w:val="000000"/>
          <w:shd w:val="clear" w:color="auto" w:fill="FFFFFF"/>
        </w:rPr>
        <w:t>Advanced persistent threat</w:t>
      </w:r>
      <w:r w:rsidRPr="00725A9B">
        <w:rPr>
          <w:rStyle w:val="apple-converted-space"/>
          <w:rFonts w:cs="Times New Roman"/>
          <w:color w:val="000000"/>
          <w:shd w:val="clear" w:color="auto" w:fill="FFFFFF"/>
        </w:rPr>
        <w:t> </w:t>
      </w:r>
      <w:r w:rsidRPr="00725A9B">
        <w:rPr>
          <w:rFonts w:cs="Times New Roman"/>
          <w:color w:val="000000"/>
          <w:shd w:val="clear" w:color="auto" w:fill="FFFFFF"/>
        </w:rPr>
        <w:t>(</w:t>
      </w:r>
      <w:r w:rsidRPr="00725A9B">
        <w:rPr>
          <w:rFonts w:cs="Times New Roman"/>
          <w:b/>
          <w:bCs/>
          <w:color w:val="000000"/>
          <w:shd w:val="clear" w:color="auto" w:fill="FFFFFF"/>
        </w:rPr>
        <w:t>APT</w:t>
      </w:r>
      <w:r w:rsidRPr="00725A9B">
        <w:rPr>
          <w:rFonts w:cs="Times New Roman"/>
          <w:color w:val="000000"/>
          <w:shd w:val="clear" w:color="auto" w:fill="FFFFFF"/>
        </w:rPr>
        <w:t>)</w:t>
      </w:r>
      <w:r w:rsidRPr="00725A9B">
        <w:rPr>
          <w:rStyle w:val="apple-converted-space"/>
          <w:rFonts w:cs="Times New Roman"/>
          <w:color w:val="000000"/>
          <w:shd w:val="clear" w:color="auto" w:fill="FFFFFF"/>
        </w:rPr>
        <w:t> </w:t>
      </w:r>
      <w:r>
        <w:rPr>
          <w:rStyle w:val="apple-converted-space"/>
          <w:rFonts w:cs="Times New Roman"/>
          <w:color w:val="000000"/>
          <w:shd w:val="clear" w:color="auto" w:fill="FFFFFF"/>
        </w:rPr>
        <w:t xml:space="preserve"> od strane aktera sa sjedištem u </w:t>
      </w:r>
      <w:r w:rsidR="004671B8">
        <w:rPr>
          <w:rStyle w:val="apple-converted-space"/>
          <w:rFonts w:cs="Times New Roman"/>
          <w:color w:val="000000"/>
          <w:shd w:val="clear" w:color="auto" w:fill="FFFFFF"/>
        </w:rPr>
        <w:t>Shaoxing reg</w:t>
      </w:r>
      <w:r w:rsidR="008B2841">
        <w:rPr>
          <w:rStyle w:val="apple-converted-space"/>
          <w:rFonts w:cs="Times New Roman"/>
          <w:color w:val="000000"/>
          <w:shd w:val="clear" w:color="auto" w:fill="FFFFFF"/>
        </w:rPr>
        <w:t>iji</w:t>
      </w:r>
      <w:r w:rsidR="004671B8">
        <w:rPr>
          <w:rStyle w:val="apple-converted-space"/>
          <w:rFonts w:cs="Times New Roman"/>
          <w:color w:val="000000"/>
          <w:shd w:val="clear" w:color="auto" w:fill="FFFFFF"/>
        </w:rPr>
        <w:t xml:space="preserve"> u Kini</w:t>
      </w:r>
      <w:r>
        <w:rPr>
          <w:rStyle w:val="apple-converted-space"/>
          <w:rFonts w:cs="Times New Roman"/>
          <w:color w:val="000000"/>
          <w:shd w:val="clear" w:color="auto" w:fill="FFFFFF"/>
        </w:rPr>
        <w:t xml:space="preserve"> i poveznicom s Narodnom oslobodilačkom vojskom. Prvu naznaku napada objavio je Google 12. siječnja 2010. godine u blogu, gdje navodi kako je napad počeo sredinom 2009. godine, te se nastavio do prosinca 2009.. Napad je bio usmjeren na desetke organizacija od kojih su Adobe Systems, Juniper Networks i Rackspace javno potvrdili da su bili mete. </w:t>
      </w:r>
    </w:p>
    <w:p w:rsidR="00563457" w:rsidRDefault="00563457" w:rsidP="002A0291">
      <w:pPr>
        <w:ind w:firstLine="708"/>
        <w:jc w:val="both"/>
        <w:rPr>
          <w:rStyle w:val="apple-converted-space"/>
          <w:rFonts w:cs="Times New Roman"/>
          <w:color w:val="000000"/>
          <w:shd w:val="clear" w:color="auto" w:fill="FFFFFF"/>
        </w:rPr>
      </w:pPr>
      <w:r>
        <w:rPr>
          <w:rStyle w:val="apple-converted-space"/>
          <w:rFonts w:cs="Times New Roman"/>
          <w:color w:val="000000"/>
          <w:shd w:val="clear" w:color="auto" w:fill="FFFFFF"/>
        </w:rPr>
        <w:t>Osim navedenih prema izvješćima medija mete su bile i poduzeća poput Yahoo-a, Symantec, poduzeća Northrop, Grumman, Morgan Stanley i Dow Chemical.</w:t>
      </w:r>
    </w:p>
    <w:p w:rsidR="005334D3" w:rsidRDefault="00563457" w:rsidP="002A0291">
      <w:pPr>
        <w:ind w:firstLine="708"/>
        <w:jc w:val="both"/>
        <w:rPr>
          <w:rStyle w:val="apple-converted-space"/>
          <w:rFonts w:cs="Times New Roman"/>
          <w:color w:val="000000"/>
          <w:shd w:val="clear" w:color="auto" w:fill="FFFFFF"/>
        </w:rPr>
      </w:pPr>
      <w:r>
        <w:rPr>
          <w:rStyle w:val="apple-converted-space"/>
          <w:rFonts w:cs="Times New Roman"/>
          <w:color w:val="000000"/>
          <w:shd w:val="clear" w:color="auto" w:fill="FFFFFF"/>
        </w:rPr>
        <w:t>Kao posljedic</w:t>
      </w:r>
      <w:r w:rsidR="005334D3">
        <w:rPr>
          <w:rStyle w:val="apple-converted-space"/>
          <w:rFonts w:cs="Times New Roman"/>
          <w:color w:val="000000"/>
          <w:shd w:val="clear" w:color="auto" w:fill="FFFFFF"/>
        </w:rPr>
        <w:t xml:space="preserve">u napada, Google je u svom blogu objavio da planira pokrenuti potpuno necenzuriranu  verziju svoje tražilice u Kini. Iz Googlea su također poručili da će </w:t>
      </w:r>
      <w:r w:rsidR="008B2841">
        <w:rPr>
          <w:rStyle w:val="apple-converted-space"/>
          <w:rFonts w:cs="Times New Roman"/>
          <w:color w:val="000000"/>
          <w:shd w:val="clear" w:color="auto" w:fill="FFFFFF"/>
        </w:rPr>
        <w:t>ako to</w:t>
      </w:r>
      <w:r w:rsidR="005334D3">
        <w:rPr>
          <w:rStyle w:val="apple-converted-space"/>
          <w:rFonts w:cs="Times New Roman"/>
          <w:color w:val="000000"/>
          <w:shd w:val="clear" w:color="auto" w:fill="FFFFFF"/>
        </w:rPr>
        <w:t xml:space="preserve"> nije moguće zatvoriti svoje kineske urede i napustiti Kinu.</w:t>
      </w:r>
    </w:p>
    <w:p w:rsidR="00563457" w:rsidRDefault="005334D3" w:rsidP="002A0291">
      <w:pPr>
        <w:ind w:firstLine="708"/>
        <w:jc w:val="both"/>
        <w:rPr>
          <w:rStyle w:val="apple-converted-space"/>
          <w:rFonts w:cs="Times New Roman"/>
          <w:color w:val="000000"/>
          <w:shd w:val="clear" w:color="auto" w:fill="FFFFFF"/>
        </w:rPr>
      </w:pPr>
      <w:r>
        <w:rPr>
          <w:rStyle w:val="apple-converted-space"/>
          <w:rFonts w:cs="Times New Roman"/>
          <w:color w:val="000000"/>
          <w:shd w:val="clear" w:color="auto" w:fill="FFFFFF"/>
        </w:rPr>
        <w:lastRenderedPageBreak/>
        <w:t>Naziv napadu dao je Dimitri Alperovi</w:t>
      </w:r>
      <w:r w:rsidR="008B2841">
        <w:rPr>
          <w:rStyle w:val="apple-converted-space"/>
          <w:rFonts w:cs="Times New Roman"/>
          <w:color w:val="000000"/>
          <w:shd w:val="clear" w:color="auto" w:fill="FFFFFF"/>
        </w:rPr>
        <w:t>tz</w:t>
      </w:r>
      <w:r>
        <w:rPr>
          <w:rStyle w:val="apple-converted-space"/>
          <w:rFonts w:cs="Times New Roman"/>
          <w:color w:val="000000"/>
          <w:shd w:val="clear" w:color="auto" w:fill="FFFFFF"/>
        </w:rPr>
        <w:t>, potpredsjednik odjela za istraživanje napada iz poduzeća McAfee. Prema McAfee, primarni cilj napada bio je dobivanje pristupa kako bi se potencijalno promijenio izvorni kod repozitorija navedenih poduzeća.</w:t>
      </w:r>
      <w:r w:rsidR="00563457">
        <w:rPr>
          <w:rStyle w:val="apple-converted-space"/>
          <w:rFonts w:cs="Times New Roman"/>
          <w:color w:val="000000"/>
          <w:shd w:val="clear" w:color="auto" w:fill="FFFFFF"/>
        </w:rPr>
        <w:t xml:space="preserve"> </w:t>
      </w:r>
    </w:p>
    <w:p w:rsidR="008D5BBD" w:rsidRDefault="008D5BBD" w:rsidP="002A0291">
      <w:pPr>
        <w:ind w:firstLine="708"/>
        <w:jc w:val="both"/>
      </w:pPr>
      <w:r w:rsidRPr="008D5BBD">
        <w:rPr>
          <w:rStyle w:val="apple-converted-space"/>
          <w:rFonts w:cs="Times New Roman"/>
          <w:b/>
          <w:color w:val="000000"/>
          <w:shd w:val="clear" w:color="auto" w:fill="FFFFFF"/>
        </w:rPr>
        <w:t>APT napad</w:t>
      </w:r>
      <w:r>
        <w:rPr>
          <w:rStyle w:val="apple-converted-space"/>
          <w:rFonts w:cs="Times New Roman"/>
          <w:color w:val="000000"/>
          <w:shd w:val="clear" w:color="auto" w:fill="FFFFFF"/>
        </w:rPr>
        <w:t xml:space="preserve"> najčešće se odnosi na određenu grupaciju, poput vlade neke države, koja ima mogu</w:t>
      </w:r>
      <w:r w:rsidR="009761A1">
        <w:rPr>
          <w:rStyle w:val="apple-converted-space"/>
          <w:rFonts w:cs="Times New Roman"/>
          <w:color w:val="000000"/>
          <w:shd w:val="clear" w:color="auto" w:fill="FFFFFF"/>
        </w:rPr>
        <w:t>ć</w:t>
      </w:r>
      <w:r>
        <w:rPr>
          <w:rStyle w:val="apple-converted-space"/>
          <w:rFonts w:cs="Times New Roman"/>
          <w:color w:val="000000"/>
          <w:shd w:val="clear" w:color="auto" w:fill="FFFFFF"/>
        </w:rPr>
        <w:t>nost i namjeru trajnog i učinkovitog ciljanja određenog entiteta. Ovaj termin se obično odnosi na cyber napade, prije svega špijunažu preko interneta uporabom raznih obavještajnih podataka i tehnika za pristup osjetljivim informacijama.</w:t>
      </w:r>
      <w:r w:rsidR="00BD0984">
        <w:rPr>
          <w:rStyle w:val="apple-converted-space"/>
          <w:rFonts w:cs="Times New Roman"/>
          <w:color w:val="000000"/>
          <w:shd w:val="clear" w:color="auto" w:fill="FFFFFF"/>
        </w:rPr>
        <w:t xml:space="preserve"> </w:t>
      </w:r>
      <w:r w:rsidR="00BD0984">
        <w:t>(</w:t>
      </w:r>
      <w:r w:rsidR="00BD0984" w:rsidRPr="00E61EC2">
        <w:t>Tonimir Kišasondi, mag.inf, EUCIP</w:t>
      </w:r>
      <w:r w:rsidR="00BD0984">
        <w:t>)</w:t>
      </w:r>
    </w:p>
    <w:p w:rsidR="00105154" w:rsidRDefault="00A32495" w:rsidP="002A0291">
      <w:pPr>
        <w:jc w:val="both"/>
        <w:rPr>
          <w:b/>
        </w:rPr>
      </w:pPr>
      <w:r>
        <w:rPr>
          <w:b/>
        </w:rPr>
        <w:t>Case study: 2006 +</w:t>
      </w:r>
      <w:r w:rsidR="00105154" w:rsidRPr="00A32495">
        <w:rPr>
          <w:b/>
        </w:rPr>
        <w:t xml:space="preserve"> APT1</w:t>
      </w:r>
    </w:p>
    <w:p w:rsidR="00E70A26" w:rsidRDefault="00A32495" w:rsidP="002A0291">
      <w:pPr>
        <w:jc w:val="both"/>
      </w:pPr>
      <w:r>
        <w:rPr>
          <w:b/>
        </w:rPr>
        <w:tab/>
      </w:r>
      <w:r w:rsidRPr="00A32495">
        <w:t>Mandiant Intelligence Center</w:t>
      </w:r>
      <w:r>
        <w:t xml:space="preserve"> je online centar koji služi za opremanje sigurnosnih timova u kontekstu obrane od najnaprednijih izvora prijetnji. </w:t>
      </w:r>
      <w:r w:rsidR="00E70A26">
        <w:t>U svom izvješću opisuju APT1 i izvode određene zaključke.</w:t>
      </w:r>
    </w:p>
    <w:p w:rsidR="002A0291" w:rsidRPr="004104C7" w:rsidRDefault="00E70A26" w:rsidP="004104C7">
      <w:pPr>
        <w:jc w:val="both"/>
      </w:pPr>
      <w:r>
        <w:tab/>
      </w:r>
      <w:r w:rsidRPr="004104C7">
        <w:t xml:space="preserve">APT1 je izvor prijetnje najvjerojatnije sponzoriran od strane Kineske vlade i jedan je od najtrajnijih računalnih izvora prijetnji. Opseg i utjecaj APT1 operacija je </w:t>
      </w:r>
      <w:r w:rsidR="002A0291" w:rsidRPr="004104C7">
        <w:t xml:space="preserve">potaknulo </w:t>
      </w:r>
      <w:r w:rsidRPr="004104C7">
        <w:t>centar da napiš</w:t>
      </w:r>
      <w:r w:rsidR="004104C7" w:rsidRPr="004104C7">
        <w:t xml:space="preserve">e opširno izvješće na ovu temu. </w:t>
      </w:r>
      <w:r w:rsidRPr="004104C7">
        <w:t>U pokušaju proširivanja obrane protiv APT1 operacija Ma</w:t>
      </w:r>
      <w:r w:rsidR="008B2841" w:rsidRPr="004104C7">
        <w:t>n</w:t>
      </w:r>
      <w:r w:rsidRPr="004104C7">
        <w:t xml:space="preserve">diant je također objavio preko 3 000 indikatora koji pomažu u detekciji APT aktivnosti. </w:t>
      </w:r>
      <w:r w:rsidR="00B25D78" w:rsidRPr="004104C7">
        <w:t>Vjeruje se da je APT1 drugi Biro n</w:t>
      </w:r>
      <w:r w:rsidR="00AE1263" w:rsidRPr="004104C7">
        <w:t>arodne oslobodilačke vojske</w:t>
      </w:r>
      <w:r w:rsidR="004104C7">
        <w:t>,</w:t>
      </w:r>
      <w:r w:rsidR="00B25D78" w:rsidRPr="004104C7">
        <w:t xml:space="preserve"> </w:t>
      </w:r>
      <w:r w:rsidR="00AE1263" w:rsidRPr="004104C7">
        <w:t>trećeg odjela Glavnog stožera</w:t>
      </w:r>
      <w:r w:rsidR="004104C7">
        <w:t xml:space="preserve"> </w:t>
      </w:r>
      <w:r w:rsidR="004104C7" w:rsidRPr="004104C7">
        <w:t>(</w:t>
      </w:r>
      <w:r w:rsidR="004104C7" w:rsidRPr="004104C7">
        <w:rPr>
          <w:i/>
        </w:rPr>
        <w:t>engl. People's Liberation Army General Staff Department (GSD)</w:t>
      </w:r>
      <w:r w:rsidR="004104C7" w:rsidRPr="004104C7">
        <w:t>)</w:t>
      </w:r>
      <w:r w:rsidR="00AE1263" w:rsidRPr="004104C7">
        <w:t xml:space="preserve">, koji je poznat po svojoj vojnoj jedinici Military Unit Cover Designator (MUCD) odnosno kao </w:t>
      </w:r>
      <w:r w:rsidR="004104C7">
        <w:t xml:space="preserve">    </w:t>
      </w:r>
      <w:r w:rsidR="00AE1263" w:rsidRPr="004104C7">
        <w:t>Unit 61398.</w:t>
      </w:r>
    </w:p>
    <w:p w:rsidR="002A0291" w:rsidRDefault="00AE1263" w:rsidP="002A0291">
      <w:pPr>
        <w:jc w:val="both"/>
      </w:pPr>
      <w:r>
        <w:tab/>
        <w:t>APT1 je odgovoran je za sustavnu krađu više stotina terabajta podataka od najmanje 141 organizacije. Fokusira se na ugrožavanje industrijski orijentiranih organizacija s engleskog govornog područja. APT1 održava veliku infrastrukturu računalnih sustava diljem svijeta. Analizom je otkriveno kako su se u više od 97% slučajeva koristil</w:t>
      </w:r>
      <w:r w:rsidR="002A0291">
        <w:t>i sustavi i IP adrese registriran</w:t>
      </w:r>
      <w:r w:rsidR="00872FAF">
        <w:t>i</w:t>
      </w:r>
      <w:r w:rsidR="002A0291">
        <w:t xml:space="preserve"> u Šangaju</w:t>
      </w:r>
      <w:r>
        <w:t xml:space="preserve"> </w:t>
      </w:r>
      <w:r w:rsidR="002A0291">
        <w:t>kako bi se mogao koristiti pojednostavljeni kineski jezik prilikom napada.</w:t>
      </w:r>
    </w:p>
    <w:p w:rsidR="002A0291" w:rsidRDefault="008B2841" w:rsidP="002A0291">
      <w:pPr>
        <w:ind w:firstLine="708"/>
        <w:jc w:val="both"/>
      </w:pPr>
      <w:r>
        <w:t>APT1 infrastruktura upuć</w:t>
      </w:r>
      <w:r w:rsidR="002A0291">
        <w:t xml:space="preserve">uje da se radi o organizaciji u kojoj radi najmanje na desetke, a vjerojatno i stotine ljudskih operativaca. Forenzički tragovi </w:t>
      </w:r>
      <w:r w:rsidR="00872FAF">
        <w:t>vode</w:t>
      </w:r>
      <w:r w:rsidR="002A0291">
        <w:t xml:space="preserve"> do zgrade od 12 katova smještene u području mješovite namjene Pudong u Šangaju.</w:t>
      </w:r>
    </w:p>
    <w:p w:rsidR="00C222A9" w:rsidRDefault="00C222A9" w:rsidP="002A0291">
      <w:pPr>
        <w:ind w:firstLine="708"/>
        <w:jc w:val="both"/>
      </w:pPr>
    </w:p>
    <w:p w:rsidR="00800651" w:rsidRDefault="00D42F6F" w:rsidP="00D42F6F">
      <w:pPr>
        <w:pStyle w:val="Heading2"/>
      </w:pPr>
      <w:bookmarkStart w:id="31" w:name="_Toc377065588"/>
      <w:r>
        <w:lastRenderedPageBreak/>
        <w:t>Konvencija o računalnom kriminalu</w:t>
      </w:r>
      <w:bookmarkEnd w:id="31"/>
    </w:p>
    <w:p w:rsidR="00D42F6F" w:rsidRDefault="00D42F6F" w:rsidP="00CF00B7">
      <w:pPr>
        <w:ind w:firstLine="360"/>
        <w:jc w:val="both"/>
        <w:rPr>
          <w:rFonts w:ascii="Arial" w:eastAsiaTheme="majorEastAsia" w:hAnsi="Arial" w:cstheme="majorBidi"/>
          <w:b/>
          <w:bCs/>
          <w:color w:val="000000" w:themeColor="text1"/>
          <w:sz w:val="26"/>
          <w:szCs w:val="26"/>
        </w:rPr>
      </w:pPr>
    </w:p>
    <w:p w:rsidR="00800651" w:rsidRDefault="00BB1D50" w:rsidP="00CF00B7">
      <w:pPr>
        <w:ind w:firstLine="360"/>
        <w:jc w:val="both"/>
      </w:pPr>
      <w:r>
        <w:t>Konvencija o kibernetičkom kriminalu predložena je i usvojena na sjednici Vijeća Europe, a koju je Republika Hrvatska potpisala 23. studenog 2001. godine. Konvencija je stupila na snagu 2004. godine i dopunjena je dodatnim protokolom 2006. godine.</w:t>
      </w:r>
    </w:p>
    <w:p w:rsidR="00A636E4" w:rsidRDefault="00BB1D50" w:rsidP="00CF00B7">
      <w:pPr>
        <w:ind w:firstLine="360"/>
        <w:jc w:val="both"/>
      </w:pPr>
      <w:r>
        <w:t xml:space="preserve">Države članice Vijeća Europe i ostale države potpisnice ove Konvencije </w:t>
      </w:r>
      <w:r w:rsidR="00A636E4">
        <w:t xml:space="preserve">potpisale su konvenciju </w:t>
      </w:r>
      <w:r>
        <w:t xml:space="preserve">smatrajući da je </w:t>
      </w:r>
      <w:r w:rsidR="00A636E4">
        <w:t xml:space="preserve">cilj Vijeća Europe postići </w:t>
      </w:r>
      <w:r w:rsidR="00A636E4" w:rsidRPr="00A636E4">
        <w:rPr>
          <w:b/>
        </w:rPr>
        <w:t>vođenje</w:t>
      </w:r>
      <w:r w:rsidRPr="00A636E4">
        <w:rPr>
          <w:b/>
        </w:rPr>
        <w:t xml:space="preserve"> zajedni</w:t>
      </w:r>
      <w:r w:rsidR="00A636E4" w:rsidRPr="00A636E4">
        <w:rPr>
          <w:b/>
        </w:rPr>
        <w:t>čke kaznene politike</w:t>
      </w:r>
      <w:r w:rsidR="00A636E4">
        <w:t xml:space="preserve"> usmjerene</w:t>
      </w:r>
      <w:r>
        <w:t xml:space="preserve"> zaštiti društva od kibernetičkog kriminala od prvenstvene važnosti, i to među ostalim i putem usvajanja odgovarajućeg zakonodavstva i </w:t>
      </w:r>
      <w:r w:rsidRPr="00A636E4">
        <w:rPr>
          <w:b/>
        </w:rPr>
        <w:t>poticanjem međunarodne suradnje</w:t>
      </w:r>
      <w:r w:rsidR="00A636E4">
        <w:t>.</w:t>
      </w:r>
      <w:r w:rsidR="00333F7F">
        <w:t xml:space="preserve"> </w:t>
      </w:r>
    </w:p>
    <w:p w:rsidR="00BB1D50" w:rsidRDefault="00A636E4" w:rsidP="00CF00B7">
      <w:pPr>
        <w:ind w:firstLine="360"/>
        <w:jc w:val="both"/>
      </w:pPr>
      <w:r>
        <w:t>Zemlje potpisnice s</w:t>
      </w:r>
      <w:r w:rsidR="00BB1D50">
        <w:t>vjesne</w:t>
      </w:r>
      <w:r>
        <w:t xml:space="preserve"> su</w:t>
      </w:r>
      <w:r w:rsidR="00BB1D50">
        <w:t xml:space="preserve"> dubokih promjena nastalih digitalizacijom, konvergencijom i neprekidnom globalizacijom računalnih mreža; zabrinute zbog mogućnosti da računalne mreže i elektroničke informacije budu iskorište</w:t>
      </w:r>
      <w:r>
        <w:t>ne za počinjenje kaznenih djela.</w:t>
      </w:r>
      <w:r w:rsidR="00BB1D50">
        <w:t xml:space="preserve"> </w:t>
      </w:r>
    </w:p>
    <w:p w:rsidR="00D42F6F" w:rsidRDefault="00D42F6F" w:rsidP="00CF00B7">
      <w:pPr>
        <w:ind w:firstLine="360"/>
        <w:jc w:val="both"/>
      </w:pPr>
    </w:p>
    <w:p w:rsidR="005E00DD" w:rsidRPr="005E00DD" w:rsidRDefault="005E00DD" w:rsidP="00CF00B7">
      <w:pPr>
        <w:ind w:firstLine="360"/>
        <w:jc w:val="both"/>
      </w:pPr>
      <w:r w:rsidRPr="005E00DD">
        <w:rPr>
          <w:b/>
        </w:rPr>
        <w:t>Sažetak ugovora</w:t>
      </w:r>
      <w:r>
        <w:rPr>
          <w:b/>
        </w:rPr>
        <w:t xml:space="preserve"> </w:t>
      </w:r>
    </w:p>
    <w:p w:rsidR="005E00DD" w:rsidRDefault="005E00DD" w:rsidP="00CF00B7">
      <w:pPr>
        <w:ind w:firstLine="360"/>
        <w:jc w:val="both"/>
      </w:pPr>
      <w:r w:rsidRPr="005E00DD">
        <w:t>Konvencija je prvi međunarodni ugovor</w:t>
      </w:r>
      <w:r>
        <w:t xml:space="preserve"> o zločinima počinjenim putem interneta i drugih računalnih mreža, koja se posebno bavi povredom autorskih prava, računalom povezanih prijevara, dječjom pornografijom i povredom sigurnosti mreža. Ona također sadrži niz ovlasti i postupaka kao što je pretraga računalnih mreža i njihovo presretanje.</w:t>
      </w:r>
    </w:p>
    <w:p w:rsidR="005E00DD" w:rsidRDefault="005E00DD" w:rsidP="00CF00B7">
      <w:pPr>
        <w:ind w:firstLine="360"/>
        <w:jc w:val="both"/>
      </w:pPr>
      <w:r>
        <w:t>Glavni cilj konvencije, kako stoji u uvodu, je nastaviti zajedničke kaznena politike usmje</w:t>
      </w:r>
      <w:r w:rsidR="00C96DD8">
        <w:t>r</w:t>
      </w:r>
      <w:r>
        <w:t>ene na zaštitu društva protiv kibernetičkog kriminala, posebice usvajanjem odgovarajućeg zakonodavstva i jačanje</w:t>
      </w:r>
      <w:r w:rsidR="00C96DD8">
        <w:t>m</w:t>
      </w:r>
      <w:r>
        <w:t xml:space="preserve"> međunarodne suradnje.</w:t>
      </w:r>
    </w:p>
    <w:p w:rsidR="005E00DD" w:rsidRPr="005E00DD" w:rsidRDefault="005E00DD" w:rsidP="005E00DD">
      <w:pPr>
        <w:ind w:firstLine="360"/>
        <w:jc w:val="right"/>
      </w:pPr>
      <w:r>
        <w:t>(</w:t>
      </w:r>
      <w:r w:rsidRPr="005E00DD">
        <w:t>Službene stranice Vijeća Europe</w:t>
      </w:r>
      <w:r>
        <w:t>)</w:t>
      </w:r>
    </w:p>
    <w:p w:rsidR="005E00DD" w:rsidRDefault="005E00DD" w:rsidP="009E7650">
      <w:pPr>
        <w:jc w:val="both"/>
      </w:pPr>
    </w:p>
    <w:p w:rsidR="00D42F6F" w:rsidRDefault="00D42F6F" w:rsidP="009E7650">
      <w:pPr>
        <w:jc w:val="both"/>
      </w:pPr>
    </w:p>
    <w:p w:rsidR="005E00DD" w:rsidRDefault="005E00DD" w:rsidP="009E7650">
      <w:pPr>
        <w:jc w:val="both"/>
      </w:pPr>
    </w:p>
    <w:p w:rsidR="005E00DD" w:rsidRDefault="005E00DD" w:rsidP="009E7650">
      <w:pPr>
        <w:jc w:val="both"/>
      </w:pPr>
    </w:p>
    <w:p w:rsidR="008B2841" w:rsidRDefault="008B2841" w:rsidP="009E7650">
      <w:pPr>
        <w:jc w:val="both"/>
      </w:pPr>
    </w:p>
    <w:p w:rsidR="009E7650" w:rsidRPr="009E7650" w:rsidRDefault="00A636E4" w:rsidP="009E7650">
      <w:pPr>
        <w:jc w:val="both"/>
      </w:pPr>
      <w:r>
        <w:lastRenderedPageBreak/>
        <w:t>Konvencija „pokriva“:</w:t>
      </w:r>
    </w:p>
    <w:p w:rsidR="009E7650" w:rsidRPr="009E7650" w:rsidRDefault="009E7650" w:rsidP="009E7650">
      <w:pPr>
        <w:pStyle w:val="NoSpacing"/>
        <w:rPr>
          <w:rFonts w:ascii="Times New Roman" w:hAnsi="Times New Roman" w:cs="Times New Roman"/>
          <w:b/>
          <w:sz w:val="24"/>
          <w:szCs w:val="24"/>
        </w:rPr>
      </w:pPr>
      <w:r w:rsidRPr="009E7650">
        <w:rPr>
          <w:rFonts w:ascii="Times New Roman" w:hAnsi="Times New Roman" w:cs="Times New Roman"/>
          <w:b/>
          <w:sz w:val="24"/>
          <w:szCs w:val="24"/>
        </w:rPr>
        <w:t xml:space="preserve">Dio 1. – Kaznena djela protiv tajnosti, cjelovitosti i dostupnosti računalnih podataka i </w:t>
      </w:r>
    </w:p>
    <w:p w:rsidR="009E7650" w:rsidRPr="009E7650" w:rsidRDefault="009E7650" w:rsidP="009E7650">
      <w:pPr>
        <w:pStyle w:val="NoSpacing"/>
        <w:spacing w:line="360" w:lineRule="auto"/>
        <w:ind w:left="708"/>
        <w:rPr>
          <w:rFonts w:ascii="Times New Roman" w:hAnsi="Times New Roman" w:cs="Times New Roman"/>
          <w:b/>
          <w:sz w:val="24"/>
          <w:szCs w:val="24"/>
        </w:rPr>
      </w:pPr>
      <w:r w:rsidRPr="009E7650">
        <w:rPr>
          <w:rFonts w:ascii="Times New Roman" w:hAnsi="Times New Roman" w:cs="Times New Roman"/>
          <w:b/>
          <w:sz w:val="24"/>
          <w:szCs w:val="24"/>
        </w:rPr>
        <w:t xml:space="preserve">  sustava.</w:t>
      </w:r>
    </w:p>
    <w:p w:rsidR="00A636E4" w:rsidRDefault="00A636E4" w:rsidP="009E7650">
      <w:pPr>
        <w:pStyle w:val="ListParagraph"/>
        <w:numPr>
          <w:ilvl w:val="0"/>
          <w:numId w:val="48"/>
        </w:numPr>
        <w:jc w:val="both"/>
      </w:pPr>
      <w:r w:rsidRPr="00A636E4">
        <w:t>Članak 2. – NEZAKONITI PRISTUP</w:t>
      </w:r>
    </w:p>
    <w:p w:rsidR="00A636E4" w:rsidRDefault="009E7650" w:rsidP="009E7650">
      <w:pPr>
        <w:pStyle w:val="ListParagraph"/>
        <w:numPr>
          <w:ilvl w:val="0"/>
          <w:numId w:val="48"/>
        </w:numPr>
        <w:jc w:val="both"/>
      </w:pPr>
      <w:r>
        <w:t>Č</w:t>
      </w:r>
      <w:r w:rsidR="00A636E4" w:rsidRPr="00A636E4">
        <w:t>lanak 3. – NEZAKONITO PRESRETANJE</w:t>
      </w:r>
    </w:p>
    <w:p w:rsidR="00A636E4" w:rsidRDefault="00A636E4" w:rsidP="009E7650">
      <w:pPr>
        <w:pStyle w:val="ListParagraph"/>
        <w:numPr>
          <w:ilvl w:val="0"/>
          <w:numId w:val="48"/>
        </w:numPr>
        <w:jc w:val="both"/>
      </w:pPr>
      <w:r w:rsidRPr="00A636E4">
        <w:t>Članak 4. – OMETANJE PODATAKA</w:t>
      </w:r>
    </w:p>
    <w:p w:rsidR="00A636E4" w:rsidRDefault="009E7650" w:rsidP="009E7650">
      <w:pPr>
        <w:pStyle w:val="ListParagraph"/>
        <w:numPr>
          <w:ilvl w:val="0"/>
          <w:numId w:val="48"/>
        </w:numPr>
        <w:jc w:val="both"/>
      </w:pPr>
      <w:r>
        <w:t>Č</w:t>
      </w:r>
      <w:r w:rsidR="00A636E4" w:rsidRPr="00A636E4">
        <w:t>lanak 5. – OMETANJE SUSTAVA</w:t>
      </w:r>
    </w:p>
    <w:p w:rsidR="00A636E4" w:rsidRDefault="009E7650" w:rsidP="009E7650">
      <w:pPr>
        <w:pStyle w:val="ListParagraph"/>
        <w:numPr>
          <w:ilvl w:val="0"/>
          <w:numId w:val="48"/>
        </w:numPr>
        <w:jc w:val="both"/>
      </w:pPr>
      <w:r>
        <w:t>Članak 6. – ZLOPORABA NAPRAVA</w:t>
      </w:r>
    </w:p>
    <w:p w:rsidR="009E7650" w:rsidRDefault="009E7650" w:rsidP="00CF00B7">
      <w:pPr>
        <w:ind w:firstLine="360"/>
        <w:jc w:val="both"/>
      </w:pPr>
    </w:p>
    <w:p w:rsidR="009E7650" w:rsidRPr="009E7650" w:rsidRDefault="009E7650" w:rsidP="009E7650">
      <w:pPr>
        <w:jc w:val="both"/>
        <w:rPr>
          <w:b/>
        </w:rPr>
      </w:pPr>
      <w:r w:rsidRPr="009E7650">
        <w:rPr>
          <w:b/>
        </w:rPr>
        <w:t>Dio 2. – Računalna kaznena djela</w:t>
      </w:r>
    </w:p>
    <w:p w:rsidR="009E7650" w:rsidRDefault="009E7650" w:rsidP="009E7650">
      <w:pPr>
        <w:pStyle w:val="ListParagraph"/>
        <w:numPr>
          <w:ilvl w:val="0"/>
          <w:numId w:val="49"/>
        </w:numPr>
        <w:jc w:val="both"/>
      </w:pPr>
      <w:r>
        <w:t>Članak 7. – RAČUNALNO KRIVOTVORENJE</w:t>
      </w:r>
    </w:p>
    <w:p w:rsidR="009E7650" w:rsidRDefault="009E7650" w:rsidP="009E7650">
      <w:pPr>
        <w:pStyle w:val="ListParagraph"/>
        <w:numPr>
          <w:ilvl w:val="0"/>
          <w:numId w:val="49"/>
        </w:numPr>
        <w:jc w:val="both"/>
      </w:pPr>
      <w:r w:rsidRPr="009E7650">
        <w:t>Članak 8. – RAČUNALNA PRIJEVARA</w:t>
      </w:r>
    </w:p>
    <w:p w:rsidR="009E7650" w:rsidRDefault="009E7650" w:rsidP="009E7650">
      <w:pPr>
        <w:pStyle w:val="ListParagraph"/>
        <w:numPr>
          <w:ilvl w:val="0"/>
          <w:numId w:val="49"/>
        </w:numPr>
        <w:jc w:val="both"/>
      </w:pPr>
      <w:r>
        <w:t>Č</w:t>
      </w:r>
      <w:r w:rsidRPr="009E7650">
        <w:t>lanak 9.</w:t>
      </w:r>
      <w:r>
        <w:t xml:space="preserve"> – KAZNENA DJELA VEZANA UZ DJEČ</w:t>
      </w:r>
      <w:r w:rsidRPr="009E7650">
        <w:t>JU PORNOGRAFIJU</w:t>
      </w:r>
    </w:p>
    <w:p w:rsidR="009E7650" w:rsidRDefault="009E7650" w:rsidP="009E7650">
      <w:pPr>
        <w:pStyle w:val="ListParagraph"/>
        <w:numPr>
          <w:ilvl w:val="0"/>
          <w:numId w:val="49"/>
        </w:numPr>
        <w:jc w:val="both"/>
      </w:pPr>
      <w:r>
        <w:t>Č</w:t>
      </w:r>
      <w:r w:rsidRPr="009E7650">
        <w:t>lanak 10. – KAZNENA DJELA POVREDE AUTORSKIH I SRODNIH PRAVA</w:t>
      </w:r>
    </w:p>
    <w:p w:rsidR="00800651" w:rsidRDefault="00800651" w:rsidP="00D420FD">
      <w:pPr>
        <w:jc w:val="both"/>
      </w:pPr>
    </w:p>
    <w:p w:rsidR="00800651" w:rsidRDefault="009E7650" w:rsidP="00D420FD">
      <w:pPr>
        <w:ind w:firstLine="708"/>
        <w:jc w:val="both"/>
      </w:pPr>
      <w:r>
        <w:t xml:space="preserve">Konvencija sadrži još niz odredaba vezanih uz odgovornosti pravnih osoba, sankcije i mjere, međunarodnu suradnju i sl. Konvencija je dopunjena </w:t>
      </w:r>
      <w:r w:rsidR="00D420FD">
        <w:t xml:space="preserve">dodatnim protokolom pod nazivom: </w:t>
      </w:r>
      <w:r>
        <w:t xml:space="preserve"> </w:t>
      </w:r>
      <w:r w:rsidR="00D420FD">
        <w:t>KRIMINALIZACIJA RASISTIČKOG I KSENOFOBNOG MATERIJALA TE PRIJENOS TIH PORUKA.</w:t>
      </w:r>
    </w:p>
    <w:p w:rsidR="00D420FD" w:rsidRPr="00D420FD" w:rsidRDefault="00D420FD" w:rsidP="00D420FD">
      <w:pPr>
        <w:ind w:firstLine="708"/>
        <w:jc w:val="both"/>
        <w:rPr>
          <w:b/>
        </w:rPr>
      </w:pPr>
      <w:r w:rsidRPr="00D420FD">
        <w:rPr>
          <w:b/>
        </w:rPr>
        <w:t>Zašto je konvencija bitna?</w:t>
      </w:r>
    </w:p>
    <w:p w:rsidR="00D420FD" w:rsidRDefault="00D420FD" w:rsidP="00D420FD">
      <w:pPr>
        <w:ind w:firstLine="708"/>
        <w:jc w:val="both"/>
      </w:pPr>
      <w:r>
        <w:t>Računalni kriminal se može počiniti iz bilo koje zemlje prema sustavu koji se nalazi bilo gd</w:t>
      </w:r>
      <w:r w:rsidR="008B2841">
        <w:t>je. Zbog toga je potrebno omoguć</w:t>
      </w:r>
      <w:r>
        <w:t xml:space="preserve">iti međunarodnu suradnju, kako bi se počinitelje moglo </w:t>
      </w:r>
      <w:r w:rsidR="00C222A9">
        <w:t>privesti</w:t>
      </w:r>
      <w:r>
        <w:t xml:space="preserve"> i sankcionirati. </w:t>
      </w:r>
      <w:r w:rsidR="00E61EC2">
        <w:t>(</w:t>
      </w:r>
      <w:r w:rsidR="00E61EC2" w:rsidRPr="00E61EC2">
        <w:t>Tonimir Kišasondi, mag.inf, EUCIP</w:t>
      </w:r>
      <w:r w:rsidR="00E61EC2">
        <w:t>)</w:t>
      </w:r>
    </w:p>
    <w:p w:rsidR="00800651" w:rsidRDefault="00800651" w:rsidP="00800651"/>
    <w:p w:rsidR="00800651" w:rsidRDefault="00800651" w:rsidP="00800651"/>
    <w:p w:rsidR="00800651" w:rsidRDefault="00800651" w:rsidP="00800651"/>
    <w:p w:rsidR="0015688B" w:rsidRDefault="0015688B" w:rsidP="00800651"/>
    <w:p w:rsidR="00881362" w:rsidRPr="00800651" w:rsidRDefault="00881362" w:rsidP="00800651"/>
    <w:p w:rsidR="004C2618" w:rsidRDefault="00DA4609" w:rsidP="00283633">
      <w:pPr>
        <w:pStyle w:val="Heading1"/>
      </w:pPr>
      <w:bookmarkStart w:id="32" w:name="_Literatura"/>
      <w:bookmarkStart w:id="33" w:name="_Toc377065589"/>
      <w:bookmarkEnd w:id="32"/>
      <w:r>
        <w:lastRenderedPageBreak/>
        <w:t>Literatura</w:t>
      </w:r>
      <w:bookmarkEnd w:id="33"/>
    </w:p>
    <w:p w:rsidR="00881362" w:rsidRDefault="00881362" w:rsidP="00527E49">
      <w:pPr>
        <w:rPr>
          <w:rFonts w:cs="Times New Roman"/>
        </w:rPr>
      </w:pPr>
    </w:p>
    <w:p w:rsidR="00881362" w:rsidRPr="00881362" w:rsidRDefault="00881362" w:rsidP="00527E49">
      <w:pPr>
        <w:rPr>
          <w:rFonts w:cs="Times New Roman"/>
        </w:rPr>
      </w:pPr>
      <w:r w:rsidRPr="00881362">
        <w:rPr>
          <w:rFonts w:cs="Times New Roman"/>
        </w:rPr>
        <w:t>[1] William Stallings: Network Security Essen</w:t>
      </w:r>
      <w:r w:rsidR="00E85A82">
        <w:rPr>
          <w:rFonts w:cs="Times New Roman"/>
        </w:rPr>
        <w:t>t</w:t>
      </w:r>
      <w:r w:rsidRPr="00881362">
        <w:rPr>
          <w:rFonts w:cs="Times New Roman"/>
        </w:rPr>
        <w:t>a</w:t>
      </w:r>
      <w:r w:rsidR="00E85A82">
        <w:rPr>
          <w:rFonts w:cs="Times New Roman"/>
        </w:rPr>
        <w:t>i</w:t>
      </w:r>
      <w:r w:rsidRPr="00881362">
        <w:rPr>
          <w:rFonts w:cs="Times New Roman"/>
        </w:rPr>
        <w:t>ls, Applications and Standards, Third Edition, 2007.</w:t>
      </w:r>
    </w:p>
    <w:p w:rsidR="0075100F" w:rsidRPr="00881362" w:rsidRDefault="00881362" w:rsidP="0075100F">
      <w:pPr>
        <w:rPr>
          <w:rFonts w:cs="Times New Roman"/>
        </w:rPr>
      </w:pPr>
      <w:r>
        <w:rPr>
          <w:rFonts w:cs="Times New Roman"/>
        </w:rPr>
        <w:t>[3</w:t>
      </w:r>
      <w:r w:rsidR="0075100F" w:rsidRPr="00881362">
        <w:rPr>
          <w:rFonts w:cs="Times New Roman"/>
        </w:rPr>
        <w:t xml:space="preserve">] </w:t>
      </w:r>
      <w:r w:rsidR="00065E67">
        <w:rPr>
          <w:rFonts w:cs="Times New Roman"/>
        </w:rPr>
        <w:t>Zakon o autorskom pravu i srodnim pravima</w:t>
      </w:r>
      <w:r w:rsidR="0075100F" w:rsidRPr="00881362">
        <w:rPr>
          <w:rFonts w:cs="Times New Roman"/>
        </w:rPr>
        <w:t xml:space="preserve">, </w:t>
      </w:r>
      <w:hyperlink r:id="rId17" w:history="1">
        <w:r w:rsidR="0075100F" w:rsidRPr="00881362">
          <w:rPr>
            <w:rStyle w:val="Hyperlink"/>
            <w:rFonts w:cs="Times New Roman"/>
          </w:rPr>
          <w:t>http://narodne-novine.nn.hr/clanci/sluzbeni/306987.html</w:t>
        </w:r>
      </w:hyperlink>
    </w:p>
    <w:p w:rsidR="0075100F" w:rsidRDefault="00881362" w:rsidP="0075100F">
      <w:pPr>
        <w:rPr>
          <w:rFonts w:cs="Times New Roman"/>
          <w:sz w:val="26"/>
          <w:szCs w:val="26"/>
          <w:lang w:val="en-US"/>
        </w:rPr>
      </w:pPr>
      <w:r>
        <w:rPr>
          <w:rFonts w:cs="Times New Roman"/>
        </w:rPr>
        <w:t>[4</w:t>
      </w:r>
      <w:r w:rsidR="0075100F" w:rsidRPr="00881362">
        <w:rPr>
          <w:rFonts w:cs="Times New Roman"/>
        </w:rPr>
        <w:t>] Zakon o informacijskoj sigurnosti</w:t>
      </w:r>
      <w:r>
        <w:rPr>
          <w:rFonts w:cs="Times New Roman"/>
        </w:rPr>
        <w:t xml:space="preserve">, Vlada Republike Hrvatske, </w:t>
      </w:r>
      <w:r>
        <w:rPr>
          <w:rFonts w:cs="Times New Roman"/>
          <w:sz w:val="26"/>
          <w:szCs w:val="26"/>
          <w:lang w:val="en-US"/>
        </w:rPr>
        <w:t>Zagreb, 18. srpnja 2007.</w:t>
      </w:r>
    </w:p>
    <w:p w:rsidR="00065E67" w:rsidRDefault="00065E67" w:rsidP="0075100F">
      <w:pPr>
        <w:rPr>
          <w:rFonts w:cs="Times New Roman"/>
        </w:rPr>
      </w:pPr>
      <w:r>
        <w:rPr>
          <w:rFonts w:cs="Times New Roman"/>
        </w:rPr>
        <w:t>[5] ISO/IEC 27000:2009 Information technology – Security techniques – Information s</w:t>
      </w:r>
      <w:r w:rsidR="00E85A82">
        <w:rPr>
          <w:rFonts w:cs="Times New Roman"/>
        </w:rPr>
        <w:t>e</w:t>
      </w:r>
      <w:r>
        <w:rPr>
          <w:rFonts w:cs="Times New Roman"/>
        </w:rPr>
        <w:t>curity management systems – Overview and vocabulary</w:t>
      </w:r>
    </w:p>
    <w:p w:rsidR="00065E67" w:rsidRDefault="00065E67" w:rsidP="0075100F">
      <w:pPr>
        <w:rPr>
          <w:rFonts w:cs="Times New Roman"/>
        </w:rPr>
      </w:pPr>
      <w:r>
        <w:rPr>
          <w:rFonts w:cs="Times New Roman"/>
        </w:rPr>
        <w:t>[6] ISO/IEC 27001:2005 Information technology – Security techniques – Information s</w:t>
      </w:r>
      <w:r w:rsidR="00E85A82">
        <w:rPr>
          <w:rFonts w:cs="Times New Roman"/>
        </w:rPr>
        <w:t>e</w:t>
      </w:r>
      <w:r>
        <w:rPr>
          <w:rFonts w:cs="Times New Roman"/>
        </w:rPr>
        <w:t>curity management systems – Requirements</w:t>
      </w:r>
    </w:p>
    <w:p w:rsidR="00065E67" w:rsidRDefault="00065E67" w:rsidP="0075100F">
      <w:pPr>
        <w:rPr>
          <w:rFonts w:cs="Times New Roman"/>
        </w:rPr>
      </w:pPr>
      <w:r>
        <w:rPr>
          <w:rFonts w:cs="Times New Roman"/>
        </w:rPr>
        <w:t xml:space="preserve">[7] ISO/IEC 27002:2005 Information technology – Security techniques – Code of </w:t>
      </w:r>
      <w:r w:rsidR="00E85A82" w:rsidRPr="00E85A82">
        <w:rPr>
          <w:rFonts w:cs="Times New Roman"/>
        </w:rPr>
        <w:t>practice</w:t>
      </w:r>
      <w:r>
        <w:rPr>
          <w:rFonts w:cs="Times New Roman"/>
        </w:rPr>
        <w:t xml:space="preserve"> for information secu</w:t>
      </w:r>
      <w:r w:rsidR="00E85A82">
        <w:rPr>
          <w:rFonts w:cs="Times New Roman"/>
        </w:rPr>
        <w:t>r</w:t>
      </w:r>
      <w:r>
        <w:rPr>
          <w:rFonts w:cs="Times New Roman"/>
        </w:rPr>
        <w:t>ity management</w:t>
      </w:r>
    </w:p>
    <w:p w:rsidR="00F6741D" w:rsidRDefault="00065E67" w:rsidP="00065E67">
      <w:pPr>
        <w:rPr>
          <w:rFonts w:cs="Times New Roman"/>
        </w:rPr>
      </w:pPr>
      <w:r>
        <w:rPr>
          <w:rFonts w:cs="Times New Roman"/>
        </w:rPr>
        <w:t xml:space="preserve">[8] </w:t>
      </w:r>
      <w:r w:rsidRPr="00065E67">
        <w:rPr>
          <w:rFonts w:cs="Times New Roman"/>
        </w:rPr>
        <w:t>Robert Richardson, CSI Director</w:t>
      </w:r>
      <w:r>
        <w:rPr>
          <w:rFonts w:cs="Times New Roman"/>
        </w:rPr>
        <w:t xml:space="preserve">: </w:t>
      </w:r>
      <w:r w:rsidRPr="00065E67">
        <w:rPr>
          <w:rFonts w:cs="Times New Roman"/>
        </w:rPr>
        <w:t>CSI Computer Crime &amp; Security</w:t>
      </w:r>
      <w:r>
        <w:rPr>
          <w:rFonts w:cs="Times New Roman"/>
        </w:rPr>
        <w:t xml:space="preserve"> </w:t>
      </w:r>
      <w:r w:rsidRPr="00065E67">
        <w:rPr>
          <w:rFonts w:cs="Times New Roman"/>
        </w:rPr>
        <w:t>Survey</w:t>
      </w:r>
      <w:r>
        <w:rPr>
          <w:rFonts w:cs="Times New Roman"/>
        </w:rPr>
        <w:t>, 2008.</w:t>
      </w:r>
    </w:p>
    <w:p w:rsidR="00315179" w:rsidRPr="00881362" w:rsidRDefault="00065E67" w:rsidP="0075100F">
      <w:pPr>
        <w:rPr>
          <w:rFonts w:cs="Times New Roman"/>
        </w:rPr>
      </w:pPr>
      <w:r>
        <w:rPr>
          <w:rFonts w:cs="Times New Roman"/>
        </w:rPr>
        <w:t>[9</w:t>
      </w:r>
      <w:r w:rsidR="00315179" w:rsidRPr="00881362">
        <w:rPr>
          <w:rFonts w:cs="Times New Roman"/>
        </w:rPr>
        <w:t>] Robinson, Stephen. Books: The disreputable drunk who betrayed America, The Sunday Telegraph 2 July 1995</w:t>
      </w:r>
    </w:p>
    <w:p w:rsidR="00687C19" w:rsidRDefault="00065E67" w:rsidP="0075100F">
      <w:pPr>
        <w:rPr>
          <w:rFonts w:cs="Times New Roman"/>
        </w:rPr>
      </w:pPr>
      <w:r>
        <w:rPr>
          <w:rFonts w:cs="Times New Roman"/>
        </w:rPr>
        <w:t>[10</w:t>
      </w:r>
      <w:r w:rsidR="00687C19" w:rsidRPr="00881362">
        <w:rPr>
          <w:rFonts w:cs="Times New Roman"/>
        </w:rPr>
        <w:t>] "A Review of FBI Security Programs (Webster Report) (March 2002). Commission for Review of FBI Security Programs, United States Department of Justice.</w:t>
      </w:r>
    </w:p>
    <w:p w:rsidR="00F6741D" w:rsidRPr="00881362" w:rsidRDefault="00F6741D" w:rsidP="00F6741D">
      <w:pPr>
        <w:rPr>
          <w:rFonts w:cs="Times New Roman"/>
        </w:rPr>
      </w:pPr>
      <w:r>
        <w:rPr>
          <w:rFonts w:cs="Times New Roman"/>
        </w:rPr>
        <w:t xml:space="preserve">[11] </w:t>
      </w:r>
      <w:r w:rsidRPr="00881362">
        <w:rPr>
          <w:rFonts w:cs="Times New Roman"/>
        </w:rPr>
        <w:t xml:space="preserve">Ksenija Klasić, Hrčak - Portal znanstvenih časopisa Republike Hrvatske, 2007, Zaštita informacijskih sustava u poslovnoj praksi, </w:t>
      </w:r>
      <w:hyperlink r:id="rId18" w:history="1">
        <w:r w:rsidRPr="00881362">
          <w:rPr>
            <w:rStyle w:val="Hyperlink"/>
            <w:rFonts w:cs="Times New Roman"/>
          </w:rPr>
          <w:t>http://hrcak.srce.hr/index.php?id_clanak_jezik=18245&amp;show=clanak</w:t>
        </w:r>
      </w:hyperlink>
      <w:r w:rsidRPr="00881362">
        <w:rPr>
          <w:rFonts w:cs="Times New Roman"/>
        </w:rPr>
        <w:t xml:space="preserve"> Dostupno 25.11.2013. </w:t>
      </w:r>
    </w:p>
    <w:p w:rsidR="008D3D8C" w:rsidRPr="00881362" w:rsidRDefault="00F6741D" w:rsidP="0075100F">
      <w:pPr>
        <w:rPr>
          <w:rFonts w:cs="Times New Roman"/>
        </w:rPr>
      </w:pPr>
      <w:r>
        <w:rPr>
          <w:rFonts w:cs="Times New Roman"/>
        </w:rPr>
        <w:t>[12</w:t>
      </w:r>
      <w:r w:rsidR="003A4FAE" w:rsidRPr="00881362">
        <w:rPr>
          <w:rFonts w:cs="Times New Roman"/>
        </w:rPr>
        <w:t xml:space="preserve">] Suspected Russian spies charged in US . BBC, 2010.  </w:t>
      </w:r>
      <w:hyperlink r:id="rId19" w:history="1">
        <w:r w:rsidR="008D3D8C" w:rsidRPr="00881362">
          <w:rPr>
            <w:rStyle w:val="Hyperlink"/>
            <w:rFonts w:cs="Times New Roman"/>
          </w:rPr>
          <w:t>http://www.bbc.co.uk/news/10442223</w:t>
        </w:r>
      </w:hyperlink>
      <w:r w:rsidR="00065E67">
        <w:rPr>
          <w:rFonts w:cs="Times New Roman"/>
        </w:rPr>
        <w:t xml:space="preserve"> </w:t>
      </w:r>
      <w:r w:rsidR="00065E67" w:rsidRPr="00881362">
        <w:rPr>
          <w:rFonts w:cs="Times New Roman"/>
        </w:rPr>
        <w:t>Dostupno 25.11.2013.</w:t>
      </w:r>
    </w:p>
    <w:p w:rsidR="003A4FAE" w:rsidRPr="00881362" w:rsidRDefault="00F6741D" w:rsidP="0075100F">
      <w:pPr>
        <w:rPr>
          <w:rFonts w:cs="Times New Roman"/>
        </w:rPr>
      </w:pPr>
      <w:r>
        <w:rPr>
          <w:rFonts w:cs="Times New Roman"/>
        </w:rPr>
        <w:t>[13</w:t>
      </w:r>
      <w:r w:rsidR="003A4FAE" w:rsidRPr="00881362">
        <w:rPr>
          <w:rFonts w:cs="Times New Roman"/>
        </w:rPr>
        <w:t>] Anna Chapman – The World’s Most Sexiest Hacker, Atish Ranjan, 2013.</w:t>
      </w:r>
    </w:p>
    <w:p w:rsidR="003A4FAE" w:rsidRPr="00881362" w:rsidRDefault="0023367F" w:rsidP="0075100F">
      <w:pPr>
        <w:rPr>
          <w:rFonts w:cs="Times New Roman"/>
        </w:rPr>
      </w:pPr>
      <w:hyperlink r:id="rId20" w:history="1">
        <w:r w:rsidR="003A4FAE" w:rsidRPr="00881362">
          <w:rPr>
            <w:rStyle w:val="Hyperlink"/>
            <w:rFonts w:cs="Times New Roman"/>
          </w:rPr>
          <w:t>http://www.techtricksworld.com/2013/07/anna-chapman-the-worlds-most-sexiest-hacker.html</w:t>
        </w:r>
      </w:hyperlink>
      <w:r w:rsidR="00065E67">
        <w:rPr>
          <w:rFonts w:cs="Times New Roman"/>
        </w:rPr>
        <w:t xml:space="preserve"> </w:t>
      </w:r>
      <w:r w:rsidR="00065E67" w:rsidRPr="00881362">
        <w:rPr>
          <w:rFonts w:cs="Times New Roman"/>
        </w:rPr>
        <w:t>Dostupno 25.11.2013.</w:t>
      </w:r>
    </w:p>
    <w:p w:rsidR="00CE0A98" w:rsidRPr="00881362" w:rsidRDefault="00F6741D" w:rsidP="0075100F">
      <w:pPr>
        <w:rPr>
          <w:rFonts w:cs="Times New Roman"/>
        </w:rPr>
      </w:pPr>
      <w:r>
        <w:rPr>
          <w:rFonts w:cs="Times New Roman"/>
        </w:rPr>
        <w:t>[14</w:t>
      </w:r>
      <w:r w:rsidR="00CE0A98" w:rsidRPr="00881362">
        <w:rPr>
          <w:rFonts w:cs="Times New Roman"/>
        </w:rPr>
        <w:t>] Cyberwa</w:t>
      </w:r>
      <w:r w:rsidR="008B2841">
        <w:rPr>
          <w:rFonts w:cs="Times New Roman"/>
        </w:rPr>
        <w:t>re</w:t>
      </w:r>
      <w:r w:rsidR="00CE0A98" w:rsidRPr="00881362">
        <w:rPr>
          <w:rFonts w:cs="Times New Roman"/>
        </w:rPr>
        <w:t xml:space="preserve"> </w:t>
      </w:r>
      <w:hyperlink r:id="rId21" w:history="1">
        <w:r w:rsidR="00CE0A98" w:rsidRPr="00881362">
          <w:rPr>
            <w:rStyle w:val="Hyperlink"/>
            <w:rFonts w:cs="Times New Roman"/>
          </w:rPr>
          <w:t>http://www.oxforddictionaries.com/definition/english/cyberwar</w:t>
        </w:r>
      </w:hyperlink>
      <w:r w:rsidR="00065E67">
        <w:rPr>
          <w:rFonts w:cs="Times New Roman"/>
        </w:rPr>
        <w:t xml:space="preserve"> </w:t>
      </w:r>
      <w:r w:rsidR="00065E67" w:rsidRPr="00881362">
        <w:rPr>
          <w:rFonts w:cs="Times New Roman"/>
        </w:rPr>
        <w:t>Dostupno 25.11.2013.</w:t>
      </w:r>
    </w:p>
    <w:p w:rsidR="0015688B" w:rsidRPr="00881362" w:rsidRDefault="00F6741D" w:rsidP="0075100F">
      <w:pPr>
        <w:rPr>
          <w:rFonts w:cs="Times New Roman"/>
        </w:rPr>
      </w:pPr>
      <w:r>
        <w:rPr>
          <w:rFonts w:cs="Times New Roman"/>
        </w:rPr>
        <w:lastRenderedPageBreak/>
        <w:t>[15</w:t>
      </w:r>
      <w:r w:rsidR="0015688B" w:rsidRPr="00881362">
        <w:rPr>
          <w:rFonts w:cs="Times New Roman"/>
        </w:rPr>
        <w:t xml:space="preserve">] Titan Rain </w:t>
      </w:r>
      <w:hyperlink r:id="rId22" w:history="1">
        <w:r w:rsidR="0015688B" w:rsidRPr="00881362">
          <w:rPr>
            <w:rStyle w:val="Hyperlink"/>
            <w:rFonts w:cs="Times New Roman"/>
          </w:rPr>
          <w:t>http://content.time.com/time/magazine/article/0,9171,1098961-1,00.html#</w:t>
        </w:r>
      </w:hyperlink>
      <w:r w:rsidR="00065E67">
        <w:rPr>
          <w:rFonts w:cs="Times New Roman"/>
        </w:rPr>
        <w:t xml:space="preserve"> </w:t>
      </w:r>
      <w:r w:rsidR="00065E67" w:rsidRPr="00881362">
        <w:rPr>
          <w:rFonts w:cs="Times New Roman"/>
        </w:rPr>
        <w:t>Dostupno 25.11.2013.</w:t>
      </w:r>
    </w:p>
    <w:p w:rsidR="00881362" w:rsidRDefault="00881362" w:rsidP="0075100F">
      <w:pPr>
        <w:rPr>
          <w:rFonts w:cs="Times New Roman"/>
        </w:rPr>
      </w:pPr>
      <w:r w:rsidRPr="00881362">
        <w:rPr>
          <w:rFonts w:cs="Times New Roman"/>
        </w:rPr>
        <w:t>[1</w:t>
      </w:r>
      <w:r w:rsidR="00F6741D">
        <w:rPr>
          <w:rFonts w:cs="Times New Roman"/>
        </w:rPr>
        <w:t>6</w:t>
      </w:r>
      <w:r w:rsidRPr="00881362">
        <w:rPr>
          <w:rFonts w:cs="Times New Roman"/>
        </w:rPr>
        <w:t xml:space="preserve">] Attack vector  Massachusetts Inst. of Tech., The Future of the Electric Grid, Glossary, at 261 (2011) </w:t>
      </w:r>
      <w:hyperlink r:id="rId23" w:history="1">
        <w:r w:rsidRPr="00881362">
          <w:rPr>
            <w:rStyle w:val="Hyperlink"/>
            <w:rFonts w:cs="Times New Roman"/>
          </w:rPr>
          <w:t>http://web.mit.edu/mitei/research/studies/documents/electric-grid-2011/Electric_Grid_Full_Report.pdf</w:t>
        </w:r>
      </w:hyperlink>
      <w:r w:rsidRPr="00881362">
        <w:rPr>
          <w:rFonts w:cs="Times New Roman"/>
        </w:rPr>
        <w:t xml:space="preserve"> </w:t>
      </w:r>
      <w:r w:rsidR="00065E67">
        <w:rPr>
          <w:rFonts w:cs="Times New Roman"/>
        </w:rPr>
        <w:t xml:space="preserve"> </w:t>
      </w:r>
      <w:r w:rsidR="00065E67" w:rsidRPr="00881362">
        <w:rPr>
          <w:rFonts w:cs="Times New Roman"/>
        </w:rPr>
        <w:t>Dostupno 25.11.2013.</w:t>
      </w:r>
    </w:p>
    <w:p w:rsidR="00854AEA" w:rsidRDefault="00F6741D" w:rsidP="0075100F">
      <w:pPr>
        <w:rPr>
          <w:rFonts w:cs="Times New Roman"/>
        </w:rPr>
      </w:pPr>
      <w:r>
        <w:rPr>
          <w:rFonts w:cs="Times New Roman"/>
        </w:rPr>
        <w:t>[17</w:t>
      </w:r>
      <w:r w:rsidR="00854AEA">
        <w:rPr>
          <w:rFonts w:cs="Times New Roman"/>
        </w:rPr>
        <w:t xml:space="preserve">] </w:t>
      </w:r>
      <w:r w:rsidR="00854AEA" w:rsidRPr="00854AEA">
        <w:rPr>
          <w:rFonts w:cs="Times New Roman"/>
        </w:rPr>
        <w:t>Major cyber spy network uncovered</w:t>
      </w:r>
      <w:r w:rsidR="00854AEA">
        <w:rPr>
          <w:rFonts w:cs="Times New Roman"/>
        </w:rPr>
        <w:t xml:space="preserve">, BBC, 2009. </w:t>
      </w:r>
    </w:p>
    <w:p w:rsidR="00854AEA" w:rsidRDefault="0023367F" w:rsidP="0075100F">
      <w:hyperlink r:id="rId24" w:history="1">
        <w:r w:rsidR="00854AEA">
          <w:rPr>
            <w:rStyle w:val="Hyperlink"/>
          </w:rPr>
          <w:t>http://news.bbc.co.uk/2/hi/americas/7970471.stm</w:t>
        </w:r>
      </w:hyperlink>
      <w:r w:rsidR="00065E67">
        <w:t xml:space="preserve"> </w:t>
      </w:r>
      <w:r w:rsidR="00065E67" w:rsidRPr="00881362">
        <w:rPr>
          <w:rFonts w:cs="Times New Roman"/>
        </w:rPr>
        <w:t>Dostupno 25.11.2013.</w:t>
      </w:r>
    </w:p>
    <w:p w:rsidR="005E00DD" w:rsidRDefault="00F6741D" w:rsidP="0075100F">
      <w:r>
        <w:t>[18</w:t>
      </w:r>
      <w:r w:rsidR="005E00DD">
        <w:t>] Konvencija o raču</w:t>
      </w:r>
      <w:r w:rsidR="00E85A82">
        <w:t>n</w:t>
      </w:r>
      <w:r w:rsidR="005E00DD">
        <w:t xml:space="preserve">alnom kriminalu </w:t>
      </w:r>
      <w:hyperlink r:id="rId25" w:history="1">
        <w:r w:rsidR="005E00DD">
          <w:rPr>
            <w:rStyle w:val="Hyperlink"/>
          </w:rPr>
          <w:t>http://conventions.coe.int/Treaty/Commun/QueVoulezVous.asp?NT=185&amp;CM=8&amp;DF=&amp;CL=ENG</w:t>
        </w:r>
      </w:hyperlink>
      <w:r w:rsidR="00065E67">
        <w:t xml:space="preserve"> </w:t>
      </w:r>
      <w:r w:rsidR="00065E67" w:rsidRPr="00881362">
        <w:rPr>
          <w:rFonts w:cs="Times New Roman"/>
        </w:rPr>
        <w:t>Dostupno 25.11.2013.</w:t>
      </w:r>
    </w:p>
    <w:p w:rsidR="002A0291" w:rsidRPr="00881362" w:rsidRDefault="00F6741D" w:rsidP="0075100F">
      <w:pPr>
        <w:rPr>
          <w:rFonts w:cs="Times New Roman"/>
        </w:rPr>
      </w:pPr>
      <w:r>
        <w:t>[19</w:t>
      </w:r>
      <w:r w:rsidR="002A0291">
        <w:t xml:space="preserve">] APT1 izvješće MANDIAN </w:t>
      </w:r>
      <w:hyperlink r:id="rId26" w:history="1">
        <w:r w:rsidR="002A0291">
          <w:rPr>
            <w:rStyle w:val="Hyperlink"/>
          </w:rPr>
          <w:t>http://intelreport.mandiant.com/</w:t>
        </w:r>
      </w:hyperlink>
      <w:r w:rsidR="00065E67">
        <w:t xml:space="preserve"> </w:t>
      </w:r>
      <w:r w:rsidR="00065E67" w:rsidRPr="00881362">
        <w:rPr>
          <w:rFonts w:cs="Times New Roman"/>
        </w:rPr>
        <w:t>Dostupno 25.11.2013.</w:t>
      </w:r>
    </w:p>
    <w:p w:rsidR="004C4A19" w:rsidRPr="00707BC1" w:rsidRDefault="004C4A19" w:rsidP="00AD03C2"/>
    <w:sectPr w:rsidR="004C4A19" w:rsidRPr="00707BC1" w:rsidSect="00300AAF">
      <w:pgSz w:w="11906" w:h="16838"/>
      <w:pgMar w:top="993"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67F" w:rsidRDefault="0023367F" w:rsidP="00AD03C2">
      <w:r>
        <w:separator/>
      </w:r>
    </w:p>
  </w:endnote>
  <w:endnote w:type="continuationSeparator" w:id="0">
    <w:p w:rsidR="0023367F" w:rsidRDefault="0023367F" w:rsidP="00AD0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5850475"/>
      <w:docPartObj>
        <w:docPartGallery w:val="Page Numbers (Bottom of Page)"/>
        <w:docPartUnique/>
      </w:docPartObj>
    </w:sdtPr>
    <w:sdtEndPr>
      <w:rPr>
        <w:noProof/>
      </w:rPr>
    </w:sdtEndPr>
    <w:sdtContent>
      <w:p w:rsidR="00065E67" w:rsidRDefault="00065E67" w:rsidP="00AD03C2">
        <w:pPr>
          <w:pStyle w:val="Footer"/>
        </w:pPr>
        <w:r>
          <w:fldChar w:fldCharType="begin"/>
        </w:r>
        <w:r>
          <w:instrText xml:space="preserve"> PAGE   \* MERGEFORMAT </w:instrText>
        </w:r>
        <w:r>
          <w:fldChar w:fldCharType="separate"/>
        </w:r>
        <w:r>
          <w:rPr>
            <w:noProof/>
          </w:rPr>
          <w:t>2</w:t>
        </w:r>
        <w:r>
          <w:rPr>
            <w:noProof/>
          </w:rPr>
          <w:fldChar w:fldCharType="end"/>
        </w:r>
      </w:p>
    </w:sdtContent>
  </w:sdt>
  <w:p w:rsidR="00065E67" w:rsidRDefault="00065E67" w:rsidP="00AD03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911769"/>
      <w:docPartObj>
        <w:docPartGallery w:val="Page Numbers (Bottom of Page)"/>
        <w:docPartUnique/>
      </w:docPartObj>
    </w:sdtPr>
    <w:sdtEndPr>
      <w:rPr>
        <w:noProof/>
      </w:rPr>
    </w:sdtEndPr>
    <w:sdtContent>
      <w:p w:rsidR="00065E67" w:rsidRDefault="00065E67" w:rsidP="00AD03C2">
        <w:pPr>
          <w:pStyle w:val="Footer"/>
        </w:pPr>
        <w:r>
          <w:fldChar w:fldCharType="begin"/>
        </w:r>
        <w:r>
          <w:instrText xml:space="preserve"> PAGE   \* MERGEFORMAT </w:instrText>
        </w:r>
        <w:r>
          <w:fldChar w:fldCharType="separate"/>
        </w:r>
        <w:r w:rsidR="00C60F08">
          <w:rPr>
            <w:noProof/>
          </w:rPr>
          <w:t>18</w:t>
        </w:r>
        <w:r>
          <w:rPr>
            <w:noProof/>
          </w:rPr>
          <w:fldChar w:fldCharType="end"/>
        </w:r>
      </w:p>
    </w:sdtContent>
  </w:sdt>
  <w:p w:rsidR="00065E67" w:rsidRDefault="00065E67" w:rsidP="00AD03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67F" w:rsidRDefault="0023367F" w:rsidP="00AD03C2">
      <w:r>
        <w:separator/>
      </w:r>
    </w:p>
  </w:footnote>
  <w:footnote w:type="continuationSeparator" w:id="0">
    <w:p w:rsidR="0023367F" w:rsidRDefault="0023367F" w:rsidP="00AD03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F0CF2"/>
    <w:multiLevelType w:val="hybridMultilevel"/>
    <w:tmpl w:val="9C5C0C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9F6606A"/>
    <w:multiLevelType w:val="hybridMultilevel"/>
    <w:tmpl w:val="400A205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121F68F9"/>
    <w:multiLevelType w:val="hybridMultilevel"/>
    <w:tmpl w:val="CBC857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15DC5D66"/>
    <w:multiLevelType w:val="hybridMultilevel"/>
    <w:tmpl w:val="CC9894C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69C15F3"/>
    <w:multiLevelType w:val="hybridMultilevel"/>
    <w:tmpl w:val="8E586CAE"/>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5">
    <w:nsid w:val="1A9C1262"/>
    <w:multiLevelType w:val="multilevel"/>
    <w:tmpl w:val="5156B8B6"/>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313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BBC24B9"/>
    <w:multiLevelType w:val="hybridMultilevel"/>
    <w:tmpl w:val="2FAC275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1F3B4536"/>
    <w:multiLevelType w:val="hybridMultilevel"/>
    <w:tmpl w:val="D3FC1622"/>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8">
    <w:nsid w:val="203C5A8E"/>
    <w:multiLevelType w:val="multilevel"/>
    <w:tmpl w:val="7550F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4F48A2"/>
    <w:multiLevelType w:val="multilevel"/>
    <w:tmpl w:val="6A6070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2A6A5E67"/>
    <w:multiLevelType w:val="multilevel"/>
    <w:tmpl w:val="AB3A3E60"/>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B546D13"/>
    <w:multiLevelType w:val="multilevel"/>
    <w:tmpl w:val="6A6070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2C835BC5"/>
    <w:multiLevelType w:val="multilevel"/>
    <w:tmpl w:val="CC00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13687F"/>
    <w:multiLevelType w:val="hybridMultilevel"/>
    <w:tmpl w:val="8CE0DFC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nsid w:val="2E844313"/>
    <w:multiLevelType w:val="hybridMultilevel"/>
    <w:tmpl w:val="C3146C6C"/>
    <w:lvl w:ilvl="0" w:tplc="041A0001">
      <w:start w:val="1"/>
      <w:numFmt w:val="bullet"/>
      <w:lvlText w:val=""/>
      <w:lvlJc w:val="left"/>
      <w:pPr>
        <w:ind w:left="3600" w:hanging="360"/>
      </w:pPr>
      <w:rPr>
        <w:rFonts w:ascii="Symbol" w:hAnsi="Symbol" w:hint="default"/>
      </w:rPr>
    </w:lvl>
    <w:lvl w:ilvl="1" w:tplc="041A0003" w:tentative="1">
      <w:start w:val="1"/>
      <w:numFmt w:val="bullet"/>
      <w:lvlText w:val="o"/>
      <w:lvlJc w:val="left"/>
      <w:pPr>
        <w:ind w:left="4320" w:hanging="360"/>
      </w:pPr>
      <w:rPr>
        <w:rFonts w:ascii="Courier New" w:hAnsi="Courier New" w:cs="Courier New" w:hint="default"/>
      </w:rPr>
    </w:lvl>
    <w:lvl w:ilvl="2" w:tplc="041A0005" w:tentative="1">
      <w:start w:val="1"/>
      <w:numFmt w:val="bullet"/>
      <w:lvlText w:val=""/>
      <w:lvlJc w:val="left"/>
      <w:pPr>
        <w:ind w:left="5040" w:hanging="360"/>
      </w:pPr>
      <w:rPr>
        <w:rFonts w:ascii="Wingdings" w:hAnsi="Wingdings" w:hint="default"/>
      </w:rPr>
    </w:lvl>
    <w:lvl w:ilvl="3" w:tplc="041A0001" w:tentative="1">
      <w:start w:val="1"/>
      <w:numFmt w:val="bullet"/>
      <w:lvlText w:val=""/>
      <w:lvlJc w:val="left"/>
      <w:pPr>
        <w:ind w:left="5760" w:hanging="360"/>
      </w:pPr>
      <w:rPr>
        <w:rFonts w:ascii="Symbol" w:hAnsi="Symbol" w:hint="default"/>
      </w:rPr>
    </w:lvl>
    <w:lvl w:ilvl="4" w:tplc="041A0003" w:tentative="1">
      <w:start w:val="1"/>
      <w:numFmt w:val="bullet"/>
      <w:lvlText w:val="o"/>
      <w:lvlJc w:val="left"/>
      <w:pPr>
        <w:ind w:left="6480" w:hanging="360"/>
      </w:pPr>
      <w:rPr>
        <w:rFonts w:ascii="Courier New" w:hAnsi="Courier New" w:cs="Courier New" w:hint="default"/>
      </w:rPr>
    </w:lvl>
    <w:lvl w:ilvl="5" w:tplc="041A0005" w:tentative="1">
      <w:start w:val="1"/>
      <w:numFmt w:val="bullet"/>
      <w:lvlText w:val=""/>
      <w:lvlJc w:val="left"/>
      <w:pPr>
        <w:ind w:left="7200" w:hanging="360"/>
      </w:pPr>
      <w:rPr>
        <w:rFonts w:ascii="Wingdings" w:hAnsi="Wingdings" w:hint="default"/>
      </w:rPr>
    </w:lvl>
    <w:lvl w:ilvl="6" w:tplc="041A0001" w:tentative="1">
      <w:start w:val="1"/>
      <w:numFmt w:val="bullet"/>
      <w:lvlText w:val=""/>
      <w:lvlJc w:val="left"/>
      <w:pPr>
        <w:ind w:left="7920" w:hanging="360"/>
      </w:pPr>
      <w:rPr>
        <w:rFonts w:ascii="Symbol" w:hAnsi="Symbol" w:hint="default"/>
      </w:rPr>
    </w:lvl>
    <w:lvl w:ilvl="7" w:tplc="041A0003" w:tentative="1">
      <w:start w:val="1"/>
      <w:numFmt w:val="bullet"/>
      <w:lvlText w:val="o"/>
      <w:lvlJc w:val="left"/>
      <w:pPr>
        <w:ind w:left="8640" w:hanging="360"/>
      </w:pPr>
      <w:rPr>
        <w:rFonts w:ascii="Courier New" w:hAnsi="Courier New" w:cs="Courier New" w:hint="default"/>
      </w:rPr>
    </w:lvl>
    <w:lvl w:ilvl="8" w:tplc="041A0005" w:tentative="1">
      <w:start w:val="1"/>
      <w:numFmt w:val="bullet"/>
      <w:lvlText w:val=""/>
      <w:lvlJc w:val="left"/>
      <w:pPr>
        <w:ind w:left="9360" w:hanging="360"/>
      </w:pPr>
      <w:rPr>
        <w:rFonts w:ascii="Wingdings" w:hAnsi="Wingdings" w:hint="default"/>
      </w:rPr>
    </w:lvl>
  </w:abstractNum>
  <w:abstractNum w:abstractNumId="15">
    <w:nsid w:val="30347892"/>
    <w:multiLevelType w:val="hybridMultilevel"/>
    <w:tmpl w:val="C506100A"/>
    <w:lvl w:ilvl="0" w:tplc="C18A6C28">
      <w:start w:val="1"/>
      <w:numFmt w:val="decimal"/>
      <w:lvlText w:val="%1."/>
      <w:lvlJc w:val="left"/>
      <w:pPr>
        <w:ind w:left="720" w:hanging="360"/>
      </w:pPr>
      <w:rPr>
        <w:rFonts w:ascii="Times New Roman" w:hAnsi="Times New Roman" w:cs="Times New Roman" w:hint="default"/>
        <w:sz w:val="24"/>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336B4A11"/>
    <w:multiLevelType w:val="hybridMultilevel"/>
    <w:tmpl w:val="884E7C8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3457338D"/>
    <w:multiLevelType w:val="hybridMultilevel"/>
    <w:tmpl w:val="AE6E264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nsid w:val="3658114E"/>
    <w:multiLevelType w:val="hybridMultilevel"/>
    <w:tmpl w:val="410E41E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37A32203"/>
    <w:multiLevelType w:val="hybridMultilevel"/>
    <w:tmpl w:val="14FA3E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nsid w:val="39FE77A0"/>
    <w:multiLevelType w:val="hybridMultilevel"/>
    <w:tmpl w:val="EC14624E"/>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21">
    <w:nsid w:val="41616CEF"/>
    <w:multiLevelType w:val="multilevel"/>
    <w:tmpl w:val="BA3C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271A2C"/>
    <w:multiLevelType w:val="hybridMultilevel"/>
    <w:tmpl w:val="75722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9F5B14"/>
    <w:multiLevelType w:val="hybridMultilevel"/>
    <w:tmpl w:val="D25236F8"/>
    <w:lvl w:ilvl="0" w:tplc="041A0001">
      <w:start w:val="1"/>
      <w:numFmt w:val="bullet"/>
      <w:lvlText w:val=""/>
      <w:lvlJc w:val="left"/>
      <w:pPr>
        <w:ind w:left="3600" w:hanging="360"/>
      </w:pPr>
      <w:rPr>
        <w:rFonts w:ascii="Symbol" w:hAnsi="Symbol" w:hint="default"/>
      </w:rPr>
    </w:lvl>
    <w:lvl w:ilvl="1" w:tplc="041A0003" w:tentative="1">
      <w:start w:val="1"/>
      <w:numFmt w:val="bullet"/>
      <w:lvlText w:val="o"/>
      <w:lvlJc w:val="left"/>
      <w:pPr>
        <w:ind w:left="4320" w:hanging="360"/>
      </w:pPr>
      <w:rPr>
        <w:rFonts w:ascii="Courier New" w:hAnsi="Courier New" w:cs="Courier New" w:hint="default"/>
      </w:rPr>
    </w:lvl>
    <w:lvl w:ilvl="2" w:tplc="041A0005" w:tentative="1">
      <w:start w:val="1"/>
      <w:numFmt w:val="bullet"/>
      <w:lvlText w:val=""/>
      <w:lvlJc w:val="left"/>
      <w:pPr>
        <w:ind w:left="5040" w:hanging="360"/>
      </w:pPr>
      <w:rPr>
        <w:rFonts w:ascii="Wingdings" w:hAnsi="Wingdings" w:hint="default"/>
      </w:rPr>
    </w:lvl>
    <w:lvl w:ilvl="3" w:tplc="041A0001" w:tentative="1">
      <w:start w:val="1"/>
      <w:numFmt w:val="bullet"/>
      <w:lvlText w:val=""/>
      <w:lvlJc w:val="left"/>
      <w:pPr>
        <w:ind w:left="5760" w:hanging="360"/>
      </w:pPr>
      <w:rPr>
        <w:rFonts w:ascii="Symbol" w:hAnsi="Symbol" w:hint="default"/>
      </w:rPr>
    </w:lvl>
    <w:lvl w:ilvl="4" w:tplc="041A0003" w:tentative="1">
      <w:start w:val="1"/>
      <w:numFmt w:val="bullet"/>
      <w:lvlText w:val="o"/>
      <w:lvlJc w:val="left"/>
      <w:pPr>
        <w:ind w:left="6480" w:hanging="360"/>
      </w:pPr>
      <w:rPr>
        <w:rFonts w:ascii="Courier New" w:hAnsi="Courier New" w:cs="Courier New" w:hint="default"/>
      </w:rPr>
    </w:lvl>
    <w:lvl w:ilvl="5" w:tplc="041A0005" w:tentative="1">
      <w:start w:val="1"/>
      <w:numFmt w:val="bullet"/>
      <w:lvlText w:val=""/>
      <w:lvlJc w:val="left"/>
      <w:pPr>
        <w:ind w:left="7200" w:hanging="360"/>
      </w:pPr>
      <w:rPr>
        <w:rFonts w:ascii="Wingdings" w:hAnsi="Wingdings" w:hint="default"/>
      </w:rPr>
    </w:lvl>
    <w:lvl w:ilvl="6" w:tplc="041A0001" w:tentative="1">
      <w:start w:val="1"/>
      <w:numFmt w:val="bullet"/>
      <w:lvlText w:val=""/>
      <w:lvlJc w:val="left"/>
      <w:pPr>
        <w:ind w:left="7920" w:hanging="360"/>
      </w:pPr>
      <w:rPr>
        <w:rFonts w:ascii="Symbol" w:hAnsi="Symbol" w:hint="default"/>
      </w:rPr>
    </w:lvl>
    <w:lvl w:ilvl="7" w:tplc="041A0003" w:tentative="1">
      <w:start w:val="1"/>
      <w:numFmt w:val="bullet"/>
      <w:lvlText w:val="o"/>
      <w:lvlJc w:val="left"/>
      <w:pPr>
        <w:ind w:left="8640" w:hanging="360"/>
      </w:pPr>
      <w:rPr>
        <w:rFonts w:ascii="Courier New" w:hAnsi="Courier New" w:cs="Courier New" w:hint="default"/>
      </w:rPr>
    </w:lvl>
    <w:lvl w:ilvl="8" w:tplc="041A0005" w:tentative="1">
      <w:start w:val="1"/>
      <w:numFmt w:val="bullet"/>
      <w:lvlText w:val=""/>
      <w:lvlJc w:val="left"/>
      <w:pPr>
        <w:ind w:left="9360" w:hanging="360"/>
      </w:pPr>
      <w:rPr>
        <w:rFonts w:ascii="Wingdings" w:hAnsi="Wingdings" w:hint="default"/>
      </w:rPr>
    </w:lvl>
  </w:abstractNum>
  <w:abstractNum w:abstractNumId="24">
    <w:nsid w:val="4A167BB8"/>
    <w:multiLevelType w:val="hybridMultilevel"/>
    <w:tmpl w:val="CCE2B72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4A6B2A0D"/>
    <w:multiLevelType w:val="multilevel"/>
    <w:tmpl w:val="6A6070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507F703B"/>
    <w:multiLevelType w:val="hybridMultilevel"/>
    <w:tmpl w:val="A8A08DE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nsid w:val="50A05912"/>
    <w:multiLevelType w:val="hybridMultilevel"/>
    <w:tmpl w:val="B4943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17B1FA7"/>
    <w:multiLevelType w:val="hybridMultilevel"/>
    <w:tmpl w:val="1B781280"/>
    <w:lvl w:ilvl="0" w:tplc="041A0001">
      <w:start w:val="1"/>
      <w:numFmt w:val="bullet"/>
      <w:lvlText w:val=""/>
      <w:lvlJc w:val="left"/>
      <w:pPr>
        <w:ind w:left="644"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nsid w:val="54871510"/>
    <w:multiLevelType w:val="hybridMultilevel"/>
    <w:tmpl w:val="99B40BB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nsid w:val="549D5537"/>
    <w:multiLevelType w:val="hybridMultilevel"/>
    <w:tmpl w:val="B580A2D0"/>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1">
    <w:nsid w:val="571D3733"/>
    <w:multiLevelType w:val="hybridMultilevel"/>
    <w:tmpl w:val="26CCCA9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nsid w:val="5BC30B01"/>
    <w:multiLevelType w:val="multilevel"/>
    <w:tmpl w:val="6A6070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nsid w:val="5CED3DC8"/>
    <w:multiLevelType w:val="hybridMultilevel"/>
    <w:tmpl w:val="A3D470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4">
    <w:nsid w:val="5F272698"/>
    <w:multiLevelType w:val="multilevel"/>
    <w:tmpl w:val="6A6070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5F31323C"/>
    <w:multiLevelType w:val="hybridMultilevel"/>
    <w:tmpl w:val="D9DE9F0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6">
    <w:nsid w:val="603D3C7B"/>
    <w:multiLevelType w:val="multilevel"/>
    <w:tmpl w:val="6A6070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61874C5F"/>
    <w:multiLevelType w:val="hybridMultilevel"/>
    <w:tmpl w:val="C64029D2"/>
    <w:lvl w:ilvl="0" w:tplc="041A0001">
      <w:start w:val="1"/>
      <w:numFmt w:val="bullet"/>
      <w:lvlText w:val=""/>
      <w:lvlJc w:val="left"/>
      <w:pPr>
        <w:ind w:left="3600" w:hanging="360"/>
      </w:pPr>
      <w:rPr>
        <w:rFonts w:ascii="Symbol" w:hAnsi="Symbol" w:hint="default"/>
      </w:rPr>
    </w:lvl>
    <w:lvl w:ilvl="1" w:tplc="041A0003" w:tentative="1">
      <w:start w:val="1"/>
      <w:numFmt w:val="bullet"/>
      <w:lvlText w:val="o"/>
      <w:lvlJc w:val="left"/>
      <w:pPr>
        <w:ind w:left="4320" w:hanging="360"/>
      </w:pPr>
      <w:rPr>
        <w:rFonts w:ascii="Courier New" w:hAnsi="Courier New" w:cs="Courier New" w:hint="default"/>
      </w:rPr>
    </w:lvl>
    <w:lvl w:ilvl="2" w:tplc="041A0005" w:tentative="1">
      <w:start w:val="1"/>
      <w:numFmt w:val="bullet"/>
      <w:lvlText w:val=""/>
      <w:lvlJc w:val="left"/>
      <w:pPr>
        <w:ind w:left="5040" w:hanging="360"/>
      </w:pPr>
      <w:rPr>
        <w:rFonts w:ascii="Wingdings" w:hAnsi="Wingdings" w:hint="default"/>
      </w:rPr>
    </w:lvl>
    <w:lvl w:ilvl="3" w:tplc="041A0001" w:tentative="1">
      <w:start w:val="1"/>
      <w:numFmt w:val="bullet"/>
      <w:lvlText w:val=""/>
      <w:lvlJc w:val="left"/>
      <w:pPr>
        <w:ind w:left="5760" w:hanging="360"/>
      </w:pPr>
      <w:rPr>
        <w:rFonts w:ascii="Symbol" w:hAnsi="Symbol" w:hint="default"/>
      </w:rPr>
    </w:lvl>
    <w:lvl w:ilvl="4" w:tplc="041A0003" w:tentative="1">
      <w:start w:val="1"/>
      <w:numFmt w:val="bullet"/>
      <w:lvlText w:val="o"/>
      <w:lvlJc w:val="left"/>
      <w:pPr>
        <w:ind w:left="6480" w:hanging="360"/>
      </w:pPr>
      <w:rPr>
        <w:rFonts w:ascii="Courier New" w:hAnsi="Courier New" w:cs="Courier New" w:hint="default"/>
      </w:rPr>
    </w:lvl>
    <w:lvl w:ilvl="5" w:tplc="041A0005" w:tentative="1">
      <w:start w:val="1"/>
      <w:numFmt w:val="bullet"/>
      <w:lvlText w:val=""/>
      <w:lvlJc w:val="left"/>
      <w:pPr>
        <w:ind w:left="7200" w:hanging="360"/>
      </w:pPr>
      <w:rPr>
        <w:rFonts w:ascii="Wingdings" w:hAnsi="Wingdings" w:hint="default"/>
      </w:rPr>
    </w:lvl>
    <w:lvl w:ilvl="6" w:tplc="041A0001" w:tentative="1">
      <w:start w:val="1"/>
      <w:numFmt w:val="bullet"/>
      <w:lvlText w:val=""/>
      <w:lvlJc w:val="left"/>
      <w:pPr>
        <w:ind w:left="7920" w:hanging="360"/>
      </w:pPr>
      <w:rPr>
        <w:rFonts w:ascii="Symbol" w:hAnsi="Symbol" w:hint="default"/>
      </w:rPr>
    </w:lvl>
    <w:lvl w:ilvl="7" w:tplc="041A0003" w:tentative="1">
      <w:start w:val="1"/>
      <w:numFmt w:val="bullet"/>
      <w:lvlText w:val="o"/>
      <w:lvlJc w:val="left"/>
      <w:pPr>
        <w:ind w:left="8640" w:hanging="360"/>
      </w:pPr>
      <w:rPr>
        <w:rFonts w:ascii="Courier New" w:hAnsi="Courier New" w:cs="Courier New" w:hint="default"/>
      </w:rPr>
    </w:lvl>
    <w:lvl w:ilvl="8" w:tplc="041A0005" w:tentative="1">
      <w:start w:val="1"/>
      <w:numFmt w:val="bullet"/>
      <w:lvlText w:val=""/>
      <w:lvlJc w:val="left"/>
      <w:pPr>
        <w:ind w:left="9360" w:hanging="360"/>
      </w:pPr>
      <w:rPr>
        <w:rFonts w:ascii="Wingdings" w:hAnsi="Wingdings" w:hint="default"/>
      </w:rPr>
    </w:lvl>
  </w:abstractNum>
  <w:abstractNum w:abstractNumId="38">
    <w:nsid w:val="62D54D4D"/>
    <w:multiLevelType w:val="hybridMultilevel"/>
    <w:tmpl w:val="7664738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9">
    <w:nsid w:val="64C470E4"/>
    <w:multiLevelType w:val="hybridMultilevel"/>
    <w:tmpl w:val="3CDAF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68967C3"/>
    <w:multiLevelType w:val="hybridMultilevel"/>
    <w:tmpl w:val="46A6B37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1">
    <w:nsid w:val="679E6E05"/>
    <w:multiLevelType w:val="hybridMultilevel"/>
    <w:tmpl w:val="1D603A6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2">
    <w:nsid w:val="68444CC2"/>
    <w:multiLevelType w:val="hybridMultilevel"/>
    <w:tmpl w:val="C592F6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3">
    <w:nsid w:val="68D878DE"/>
    <w:multiLevelType w:val="hybridMultilevel"/>
    <w:tmpl w:val="9F8E74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CE30011"/>
    <w:multiLevelType w:val="hybridMultilevel"/>
    <w:tmpl w:val="6ED090F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5">
    <w:nsid w:val="6EB616EA"/>
    <w:multiLevelType w:val="hybridMultilevel"/>
    <w:tmpl w:val="8C6C941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6">
    <w:nsid w:val="77E853F0"/>
    <w:multiLevelType w:val="hybridMultilevel"/>
    <w:tmpl w:val="BBEE3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93F3F30"/>
    <w:multiLevelType w:val="hybridMultilevel"/>
    <w:tmpl w:val="9126ED00"/>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48">
    <w:nsid w:val="79D64DDD"/>
    <w:multiLevelType w:val="multilevel"/>
    <w:tmpl w:val="DFAC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9DE00E2"/>
    <w:multiLevelType w:val="hybridMultilevel"/>
    <w:tmpl w:val="3EE895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4"/>
  </w:num>
  <w:num w:numId="3">
    <w:abstractNumId w:val="15"/>
  </w:num>
  <w:num w:numId="4">
    <w:abstractNumId w:val="13"/>
  </w:num>
  <w:num w:numId="5">
    <w:abstractNumId w:val="25"/>
  </w:num>
  <w:num w:numId="6">
    <w:abstractNumId w:val="9"/>
  </w:num>
  <w:num w:numId="7">
    <w:abstractNumId w:val="11"/>
  </w:num>
  <w:num w:numId="8">
    <w:abstractNumId w:val="32"/>
  </w:num>
  <w:num w:numId="9">
    <w:abstractNumId w:val="36"/>
  </w:num>
  <w:num w:numId="10">
    <w:abstractNumId w:val="30"/>
  </w:num>
  <w:num w:numId="11">
    <w:abstractNumId w:val="7"/>
  </w:num>
  <w:num w:numId="12">
    <w:abstractNumId w:val="33"/>
  </w:num>
  <w:num w:numId="13">
    <w:abstractNumId w:val="29"/>
  </w:num>
  <w:num w:numId="14">
    <w:abstractNumId w:val="35"/>
  </w:num>
  <w:num w:numId="15">
    <w:abstractNumId w:val="3"/>
  </w:num>
  <w:num w:numId="16">
    <w:abstractNumId w:val="6"/>
  </w:num>
  <w:num w:numId="17">
    <w:abstractNumId w:val="47"/>
  </w:num>
  <w:num w:numId="18">
    <w:abstractNumId w:val="0"/>
  </w:num>
  <w:num w:numId="19">
    <w:abstractNumId w:val="2"/>
  </w:num>
  <w:num w:numId="20">
    <w:abstractNumId w:val="44"/>
  </w:num>
  <w:num w:numId="21">
    <w:abstractNumId w:val="20"/>
  </w:num>
  <w:num w:numId="22">
    <w:abstractNumId w:val="17"/>
  </w:num>
  <w:num w:numId="23">
    <w:abstractNumId w:val="23"/>
  </w:num>
  <w:num w:numId="24">
    <w:abstractNumId w:val="16"/>
  </w:num>
  <w:num w:numId="25">
    <w:abstractNumId w:val="14"/>
  </w:num>
  <w:num w:numId="26">
    <w:abstractNumId w:val="28"/>
  </w:num>
  <w:num w:numId="27">
    <w:abstractNumId w:val="38"/>
  </w:num>
  <w:num w:numId="28">
    <w:abstractNumId w:val="24"/>
  </w:num>
  <w:num w:numId="29">
    <w:abstractNumId w:val="1"/>
  </w:num>
  <w:num w:numId="30">
    <w:abstractNumId w:val="40"/>
  </w:num>
  <w:num w:numId="31">
    <w:abstractNumId w:val="45"/>
  </w:num>
  <w:num w:numId="32">
    <w:abstractNumId w:val="37"/>
  </w:num>
  <w:num w:numId="33">
    <w:abstractNumId w:val="19"/>
  </w:num>
  <w:num w:numId="34">
    <w:abstractNumId w:val="4"/>
  </w:num>
  <w:num w:numId="35">
    <w:abstractNumId w:val="12"/>
  </w:num>
  <w:num w:numId="36">
    <w:abstractNumId w:val="18"/>
  </w:num>
  <w:num w:numId="37">
    <w:abstractNumId w:val="48"/>
  </w:num>
  <w:num w:numId="38">
    <w:abstractNumId w:val="42"/>
  </w:num>
  <w:num w:numId="39">
    <w:abstractNumId w:val="41"/>
  </w:num>
  <w:num w:numId="40">
    <w:abstractNumId w:val="31"/>
  </w:num>
  <w:num w:numId="41">
    <w:abstractNumId w:val="26"/>
  </w:num>
  <w:num w:numId="42">
    <w:abstractNumId w:val="21"/>
  </w:num>
  <w:num w:numId="43">
    <w:abstractNumId w:val="8"/>
  </w:num>
  <w:num w:numId="44">
    <w:abstractNumId w:val="22"/>
  </w:num>
  <w:num w:numId="45">
    <w:abstractNumId w:val="43"/>
  </w:num>
  <w:num w:numId="46">
    <w:abstractNumId w:val="27"/>
  </w:num>
  <w:num w:numId="47">
    <w:abstractNumId w:val="39"/>
  </w:num>
  <w:num w:numId="48">
    <w:abstractNumId w:val="49"/>
  </w:num>
  <w:num w:numId="49">
    <w:abstractNumId w:val="46"/>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C5C"/>
    <w:rsid w:val="0000211B"/>
    <w:rsid w:val="00006520"/>
    <w:rsid w:val="00010E37"/>
    <w:rsid w:val="00012F7A"/>
    <w:rsid w:val="00012F7C"/>
    <w:rsid w:val="00014DE6"/>
    <w:rsid w:val="000154DC"/>
    <w:rsid w:val="00015557"/>
    <w:rsid w:val="00016725"/>
    <w:rsid w:val="00017C63"/>
    <w:rsid w:val="00017F9B"/>
    <w:rsid w:val="00020D76"/>
    <w:rsid w:val="0002406F"/>
    <w:rsid w:val="000241A2"/>
    <w:rsid w:val="00026BEB"/>
    <w:rsid w:val="000302C7"/>
    <w:rsid w:val="00030D86"/>
    <w:rsid w:val="00031CFB"/>
    <w:rsid w:val="00034CE3"/>
    <w:rsid w:val="00035039"/>
    <w:rsid w:val="000373F0"/>
    <w:rsid w:val="0004055E"/>
    <w:rsid w:val="000405BC"/>
    <w:rsid w:val="00042761"/>
    <w:rsid w:val="00042EB9"/>
    <w:rsid w:val="0004311C"/>
    <w:rsid w:val="00043674"/>
    <w:rsid w:val="0004388F"/>
    <w:rsid w:val="00044C16"/>
    <w:rsid w:val="00045E20"/>
    <w:rsid w:val="00046B8B"/>
    <w:rsid w:val="00051140"/>
    <w:rsid w:val="000515E9"/>
    <w:rsid w:val="00053116"/>
    <w:rsid w:val="00057C15"/>
    <w:rsid w:val="00057DDB"/>
    <w:rsid w:val="000610A6"/>
    <w:rsid w:val="00061F2E"/>
    <w:rsid w:val="000644A1"/>
    <w:rsid w:val="00064F22"/>
    <w:rsid w:val="0006575A"/>
    <w:rsid w:val="000657D4"/>
    <w:rsid w:val="00065E67"/>
    <w:rsid w:val="00066167"/>
    <w:rsid w:val="00066350"/>
    <w:rsid w:val="000670F4"/>
    <w:rsid w:val="000702D6"/>
    <w:rsid w:val="00071232"/>
    <w:rsid w:val="000721A8"/>
    <w:rsid w:val="000724DC"/>
    <w:rsid w:val="00072D25"/>
    <w:rsid w:val="00073014"/>
    <w:rsid w:val="00074982"/>
    <w:rsid w:val="00074DB7"/>
    <w:rsid w:val="00075B7B"/>
    <w:rsid w:val="000803E6"/>
    <w:rsid w:val="000814A9"/>
    <w:rsid w:val="00082EB3"/>
    <w:rsid w:val="000831F7"/>
    <w:rsid w:val="00084206"/>
    <w:rsid w:val="00085C12"/>
    <w:rsid w:val="00085C86"/>
    <w:rsid w:val="00086C98"/>
    <w:rsid w:val="000914C6"/>
    <w:rsid w:val="00091787"/>
    <w:rsid w:val="000920E8"/>
    <w:rsid w:val="000931F5"/>
    <w:rsid w:val="00096C26"/>
    <w:rsid w:val="0009787B"/>
    <w:rsid w:val="00097DF4"/>
    <w:rsid w:val="000A1220"/>
    <w:rsid w:val="000A1268"/>
    <w:rsid w:val="000A1A43"/>
    <w:rsid w:val="000A24C0"/>
    <w:rsid w:val="000A3CA2"/>
    <w:rsid w:val="000A421C"/>
    <w:rsid w:val="000A5C63"/>
    <w:rsid w:val="000A6D54"/>
    <w:rsid w:val="000A6DF2"/>
    <w:rsid w:val="000A7902"/>
    <w:rsid w:val="000B0294"/>
    <w:rsid w:val="000B1941"/>
    <w:rsid w:val="000B1CFD"/>
    <w:rsid w:val="000B2398"/>
    <w:rsid w:val="000B4540"/>
    <w:rsid w:val="000B4E12"/>
    <w:rsid w:val="000B754D"/>
    <w:rsid w:val="000C2275"/>
    <w:rsid w:val="000C2570"/>
    <w:rsid w:val="000C3D50"/>
    <w:rsid w:val="000C5E60"/>
    <w:rsid w:val="000C6814"/>
    <w:rsid w:val="000C712F"/>
    <w:rsid w:val="000D3DC6"/>
    <w:rsid w:val="000D7D93"/>
    <w:rsid w:val="000E07E7"/>
    <w:rsid w:val="000E07FA"/>
    <w:rsid w:val="000E1B8F"/>
    <w:rsid w:val="000E4615"/>
    <w:rsid w:val="000E4C25"/>
    <w:rsid w:val="000E6827"/>
    <w:rsid w:val="000F4A3A"/>
    <w:rsid w:val="000F4DA5"/>
    <w:rsid w:val="000F7F08"/>
    <w:rsid w:val="0010039A"/>
    <w:rsid w:val="00100D4D"/>
    <w:rsid w:val="00101416"/>
    <w:rsid w:val="00101677"/>
    <w:rsid w:val="00101945"/>
    <w:rsid w:val="00102580"/>
    <w:rsid w:val="00105154"/>
    <w:rsid w:val="00106166"/>
    <w:rsid w:val="001118D9"/>
    <w:rsid w:val="0011452A"/>
    <w:rsid w:val="00115519"/>
    <w:rsid w:val="0011789F"/>
    <w:rsid w:val="00124B68"/>
    <w:rsid w:val="001258BC"/>
    <w:rsid w:val="00125A28"/>
    <w:rsid w:val="00126949"/>
    <w:rsid w:val="00130C9F"/>
    <w:rsid w:val="00132AE8"/>
    <w:rsid w:val="00137ADA"/>
    <w:rsid w:val="00137B56"/>
    <w:rsid w:val="00142BD0"/>
    <w:rsid w:val="00145B5D"/>
    <w:rsid w:val="0014779A"/>
    <w:rsid w:val="00147B87"/>
    <w:rsid w:val="0015169A"/>
    <w:rsid w:val="00151B24"/>
    <w:rsid w:val="00151E2D"/>
    <w:rsid w:val="001551DD"/>
    <w:rsid w:val="00155B44"/>
    <w:rsid w:val="0015688B"/>
    <w:rsid w:val="001576D9"/>
    <w:rsid w:val="0015775C"/>
    <w:rsid w:val="001619A7"/>
    <w:rsid w:val="001627AE"/>
    <w:rsid w:val="00163218"/>
    <w:rsid w:val="001639B9"/>
    <w:rsid w:val="00164F10"/>
    <w:rsid w:val="00166640"/>
    <w:rsid w:val="00170270"/>
    <w:rsid w:val="00173225"/>
    <w:rsid w:val="00173AF5"/>
    <w:rsid w:val="00174F63"/>
    <w:rsid w:val="0017715D"/>
    <w:rsid w:val="00177EF5"/>
    <w:rsid w:val="00180F8A"/>
    <w:rsid w:val="00181735"/>
    <w:rsid w:val="00182182"/>
    <w:rsid w:val="001829DA"/>
    <w:rsid w:val="00186E77"/>
    <w:rsid w:val="001901B9"/>
    <w:rsid w:val="00190BA1"/>
    <w:rsid w:val="001910B0"/>
    <w:rsid w:val="001917CD"/>
    <w:rsid w:val="00191FC0"/>
    <w:rsid w:val="00195343"/>
    <w:rsid w:val="001A0362"/>
    <w:rsid w:val="001A1253"/>
    <w:rsid w:val="001A1822"/>
    <w:rsid w:val="001A4381"/>
    <w:rsid w:val="001A609F"/>
    <w:rsid w:val="001A615B"/>
    <w:rsid w:val="001A74D2"/>
    <w:rsid w:val="001A7A40"/>
    <w:rsid w:val="001A7A6D"/>
    <w:rsid w:val="001B0399"/>
    <w:rsid w:val="001B2465"/>
    <w:rsid w:val="001B53C7"/>
    <w:rsid w:val="001B6358"/>
    <w:rsid w:val="001B6873"/>
    <w:rsid w:val="001B7B85"/>
    <w:rsid w:val="001C011F"/>
    <w:rsid w:val="001C3840"/>
    <w:rsid w:val="001C47F1"/>
    <w:rsid w:val="001D2157"/>
    <w:rsid w:val="001D2612"/>
    <w:rsid w:val="001D2B58"/>
    <w:rsid w:val="001D3815"/>
    <w:rsid w:val="001D3F14"/>
    <w:rsid w:val="001E15EC"/>
    <w:rsid w:val="001E3027"/>
    <w:rsid w:val="001E3F5E"/>
    <w:rsid w:val="001E5427"/>
    <w:rsid w:val="001E70AD"/>
    <w:rsid w:val="001E7451"/>
    <w:rsid w:val="001E7721"/>
    <w:rsid w:val="001F174D"/>
    <w:rsid w:val="001F1F64"/>
    <w:rsid w:val="001F3BF6"/>
    <w:rsid w:val="001F4926"/>
    <w:rsid w:val="001F6A7D"/>
    <w:rsid w:val="001F6D81"/>
    <w:rsid w:val="001F7AC9"/>
    <w:rsid w:val="002006E1"/>
    <w:rsid w:val="00200928"/>
    <w:rsid w:val="00201A56"/>
    <w:rsid w:val="00201D30"/>
    <w:rsid w:val="002030D6"/>
    <w:rsid w:val="00204CC8"/>
    <w:rsid w:val="0020635D"/>
    <w:rsid w:val="0020661F"/>
    <w:rsid w:val="002066DC"/>
    <w:rsid w:val="002102B2"/>
    <w:rsid w:val="00210CB1"/>
    <w:rsid w:val="002126AE"/>
    <w:rsid w:val="002128ED"/>
    <w:rsid w:val="00212DDA"/>
    <w:rsid w:val="00213425"/>
    <w:rsid w:val="00214C06"/>
    <w:rsid w:val="00214CCA"/>
    <w:rsid w:val="00216875"/>
    <w:rsid w:val="0021752E"/>
    <w:rsid w:val="00217E52"/>
    <w:rsid w:val="0022107E"/>
    <w:rsid w:val="002230A0"/>
    <w:rsid w:val="00223250"/>
    <w:rsid w:val="002267B9"/>
    <w:rsid w:val="0023061E"/>
    <w:rsid w:val="00231368"/>
    <w:rsid w:val="0023367F"/>
    <w:rsid w:val="00233F3F"/>
    <w:rsid w:val="00234A28"/>
    <w:rsid w:val="002400E4"/>
    <w:rsid w:val="00243006"/>
    <w:rsid w:val="00244A81"/>
    <w:rsid w:val="002465C1"/>
    <w:rsid w:val="00246DDC"/>
    <w:rsid w:val="00246EAE"/>
    <w:rsid w:val="00247177"/>
    <w:rsid w:val="0024735D"/>
    <w:rsid w:val="0024792A"/>
    <w:rsid w:val="0025218B"/>
    <w:rsid w:val="00252C03"/>
    <w:rsid w:val="002531CB"/>
    <w:rsid w:val="00253CA2"/>
    <w:rsid w:val="00260032"/>
    <w:rsid w:val="00261AD5"/>
    <w:rsid w:val="002621E4"/>
    <w:rsid w:val="00262AA8"/>
    <w:rsid w:val="00262CAD"/>
    <w:rsid w:val="0026352F"/>
    <w:rsid w:val="00263D2B"/>
    <w:rsid w:val="00265180"/>
    <w:rsid w:val="0026599E"/>
    <w:rsid w:val="00265DF7"/>
    <w:rsid w:val="00265E04"/>
    <w:rsid w:val="00272375"/>
    <w:rsid w:val="002725FC"/>
    <w:rsid w:val="00275073"/>
    <w:rsid w:val="00275170"/>
    <w:rsid w:val="00275239"/>
    <w:rsid w:val="00275F11"/>
    <w:rsid w:val="0028078F"/>
    <w:rsid w:val="00281E2B"/>
    <w:rsid w:val="00283633"/>
    <w:rsid w:val="002841C6"/>
    <w:rsid w:val="002842BB"/>
    <w:rsid w:val="00284C1A"/>
    <w:rsid w:val="00285F79"/>
    <w:rsid w:val="00287770"/>
    <w:rsid w:val="00287A7D"/>
    <w:rsid w:val="00290920"/>
    <w:rsid w:val="00292D44"/>
    <w:rsid w:val="0029338D"/>
    <w:rsid w:val="0029575E"/>
    <w:rsid w:val="00295900"/>
    <w:rsid w:val="002A0291"/>
    <w:rsid w:val="002A1FC2"/>
    <w:rsid w:val="002A2615"/>
    <w:rsid w:val="002A2C4D"/>
    <w:rsid w:val="002A2FD2"/>
    <w:rsid w:val="002A42D9"/>
    <w:rsid w:val="002A653D"/>
    <w:rsid w:val="002A6D76"/>
    <w:rsid w:val="002A7D0D"/>
    <w:rsid w:val="002B0675"/>
    <w:rsid w:val="002B0AC2"/>
    <w:rsid w:val="002B0B7C"/>
    <w:rsid w:val="002B244F"/>
    <w:rsid w:val="002B2F4D"/>
    <w:rsid w:val="002B2FBF"/>
    <w:rsid w:val="002B479A"/>
    <w:rsid w:val="002B5762"/>
    <w:rsid w:val="002B66A1"/>
    <w:rsid w:val="002B6771"/>
    <w:rsid w:val="002B681A"/>
    <w:rsid w:val="002B6D48"/>
    <w:rsid w:val="002B793A"/>
    <w:rsid w:val="002C04B0"/>
    <w:rsid w:val="002C2E48"/>
    <w:rsid w:val="002C6494"/>
    <w:rsid w:val="002C74E2"/>
    <w:rsid w:val="002C753C"/>
    <w:rsid w:val="002D0E2D"/>
    <w:rsid w:val="002D213E"/>
    <w:rsid w:val="002D2BF4"/>
    <w:rsid w:val="002D4722"/>
    <w:rsid w:val="002D4B9D"/>
    <w:rsid w:val="002D52ED"/>
    <w:rsid w:val="002D5867"/>
    <w:rsid w:val="002D5E05"/>
    <w:rsid w:val="002D7362"/>
    <w:rsid w:val="002D74D5"/>
    <w:rsid w:val="002D7B83"/>
    <w:rsid w:val="002E0DCC"/>
    <w:rsid w:val="002E0F51"/>
    <w:rsid w:val="002E1A30"/>
    <w:rsid w:val="002E375E"/>
    <w:rsid w:val="002E3D47"/>
    <w:rsid w:val="002E6308"/>
    <w:rsid w:val="002E6B91"/>
    <w:rsid w:val="002E6C5C"/>
    <w:rsid w:val="002F0B61"/>
    <w:rsid w:val="002F1D76"/>
    <w:rsid w:val="002F221C"/>
    <w:rsid w:val="002F2764"/>
    <w:rsid w:val="002F3716"/>
    <w:rsid w:val="002F5244"/>
    <w:rsid w:val="002F56D3"/>
    <w:rsid w:val="002F5B07"/>
    <w:rsid w:val="002F6E71"/>
    <w:rsid w:val="002F7339"/>
    <w:rsid w:val="002F7BC2"/>
    <w:rsid w:val="003008CC"/>
    <w:rsid w:val="00300AAF"/>
    <w:rsid w:val="003063E7"/>
    <w:rsid w:val="0030686D"/>
    <w:rsid w:val="00306D67"/>
    <w:rsid w:val="00306E07"/>
    <w:rsid w:val="00306F35"/>
    <w:rsid w:val="00306FE8"/>
    <w:rsid w:val="00307046"/>
    <w:rsid w:val="00311A63"/>
    <w:rsid w:val="00312799"/>
    <w:rsid w:val="0031352B"/>
    <w:rsid w:val="00314069"/>
    <w:rsid w:val="00315179"/>
    <w:rsid w:val="003152D6"/>
    <w:rsid w:val="00315D8D"/>
    <w:rsid w:val="00316C8A"/>
    <w:rsid w:val="00316DDE"/>
    <w:rsid w:val="003179B0"/>
    <w:rsid w:val="0032084C"/>
    <w:rsid w:val="003229EE"/>
    <w:rsid w:val="00323BBC"/>
    <w:rsid w:val="003248D0"/>
    <w:rsid w:val="00327328"/>
    <w:rsid w:val="00327DB7"/>
    <w:rsid w:val="00331B0B"/>
    <w:rsid w:val="003323C5"/>
    <w:rsid w:val="003326F3"/>
    <w:rsid w:val="00333F7F"/>
    <w:rsid w:val="003345DD"/>
    <w:rsid w:val="0033548D"/>
    <w:rsid w:val="00340723"/>
    <w:rsid w:val="00340C23"/>
    <w:rsid w:val="00341757"/>
    <w:rsid w:val="00342031"/>
    <w:rsid w:val="00342231"/>
    <w:rsid w:val="00343792"/>
    <w:rsid w:val="003459B3"/>
    <w:rsid w:val="00345FF2"/>
    <w:rsid w:val="00346333"/>
    <w:rsid w:val="003465FC"/>
    <w:rsid w:val="00347BC8"/>
    <w:rsid w:val="003501D5"/>
    <w:rsid w:val="00354A4A"/>
    <w:rsid w:val="00355708"/>
    <w:rsid w:val="00356A51"/>
    <w:rsid w:val="00357096"/>
    <w:rsid w:val="00357D00"/>
    <w:rsid w:val="003600AF"/>
    <w:rsid w:val="00361AE6"/>
    <w:rsid w:val="00362EAD"/>
    <w:rsid w:val="00362F8B"/>
    <w:rsid w:val="00364449"/>
    <w:rsid w:val="00364D9C"/>
    <w:rsid w:val="00365516"/>
    <w:rsid w:val="00365D9A"/>
    <w:rsid w:val="0036696F"/>
    <w:rsid w:val="00370706"/>
    <w:rsid w:val="00370712"/>
    <w:rsid w:val="00372B74"/>
    <w:rsid w:val="003735DE"/>
    <w:rsid w:val="00373B8E"/>
    <w:rsid w:val="00375248"/>
    <w:rsid w:val="00375F2D"/>
    <w:rsid w:val="0037680D"/>
    <w:rsid w:val="003807FD"/>
    <w:rsid w:val="00381C5F"/>
    <w:rsid w:val="00383A8D"/>
    <w:rsid w:val="00383BDC"/>
    <w:rsid w:val="00385AF4"/>
    <w:rsid w:val="00386129"/>
    <w:rsid w:val="003866BD"/>
    <w:rsid w:val="0039025E"/>
    <w:rsid w:val="00393270"/>
    <w:rsid w:val="00395076"/>
    <w:rsid w:val="00395323"/>
    <w:rsid w:val="00396311"/>
    <w:rsid w:val="003972F9"/>
    <w:rsid w:val="00397D55"/>
    <w:rsid w:val="00397E6B"/>
    <w:rsid w:val="003A0529"/>
    <w:rsid w:val="003A09EE"/>
    <w:rsid w:val="003A3617"/>
    <w:rsid w:val="003A3685"/>
    <w:rsid w:val="003A3BB0"/>
    <w:rsid w:val="003A3D95"/>
    <w:rsid w:val="003A3FE6"/>
    <w:rsid w:val="003A4FAE"/>
    <w:rsid w:val="003A5167"/>
    <w:rsid w:val="003A58A2"/>
    <w:rsid w:val="003A6767"/>
    <w:rsid w:val="003A6A74"/>
    <w:rsid w:val="003A7CFF"/>
    <w:rsid w:val="003B0833"/>
    <w:rsid w:val="003B1A57"/>
    <w:rsid w:val="003B3220"/>
    <w:rsid w:val="003B352F"/>
    <w:rsid w:val="003B509B"/>
    <w:rsid w:val="003B5711"/>
    <w:rsid w:val="003B675C"/>
    <w:rsid w:val="003B6A52"/>
    <w:rsid w:val="003B705C"/>
    <w:rsid w:val="003B74E6"/>
    <w:rsid w:val="003C1B00"/>
    <w:rsid w:val="003C3AC2"/>
    <w:rsid w:val="003C5343"/>
    <w:rsid w:val="003C567F"/>
    <w:rsid w:val="003C596A"/>
    <w:rsid w:val="003C7382"/>
    <w:rsid w:val="003D0F8D"/>
    <w:rsid w:val="003D3088"/>
    <w:rsid w:val="003D5CC2"/>
    <w:rsid w:val="003D6BD5"/>
    <w:rsid w:val="003D7CA0"/>
    <w:rsid w:val="003E0955"/>
    <w:rsid w:val="003E2966"/>
    <w:rsid w:val="003E2D0C"/>
    <w:rsid w:val="003E3634"/>
    <w:rsid w:val="003E419D"/>
    <w:rsid w:val="003E648A"/>
    <w:rsid w:val="003E70C2"/>
    <w:rsid w:val="003F0D32"/>
    <w:rsid w:val="003F1128"/>
    <w:rsid w:val="003F1540"/>
    <w:rsid w:val="003F448D"/>
    <w:rsid w:val="003F4EC3"/>
    <w:rsid w:val="003F60A2"/>
    <w:rsid w:val="003F7855"/>
    <w:rsid w:val="00400B80"/>
    <w:rsid w:val="0040178C"/>
    <w:rsid w:val="00402244"/>
    <w:rsid w:val="00402CE0"/>
    <w:rsid w:val="00402F96"/>
    <w:rsid w:val="004045CE"/>
    <w:rsid w:val="004051A4"/>
    <w:rsid w:val="0040778C"/>
    <w:rsid w:val="00407DF0"/>
    <w:rsid w:val="004104C7"/>
    <w:rsid w:val="004104D2"/>
    <w:rsid w:val="00412171"/>
    <w:rsid w:val="0041231A"/>
    <w:rsid w:val="00412EE2"/>
    <w:rsid w:val="00414C75"/>
    <w:rsid w:val="0041527C"/>
    <w:rsid w:val="00415EBB"/>
    <w:rsid w:val="00417D1D"/>
    <w:rsid w:val="004202E4"/>
    <w:rsid w:val="00421200"/>
    <w:rsid w:val="004221E9"/>
    <w:rsid w:val="004235C5"/>
    <w:rsid w:val="00425B63"/>
    <w:rsid w:val="00426A6F"/>
    <w:rsid w:val="0042762A"/>
    <w:rsid w:val="004307B5"/>
    <w:rsid w:val="00431245"/>
    <w:rsid w:val="00434024"/>
    <w:rsid w:val="00434C2E"/>
    <w:rsid w:val="0043599A"/>
    <w:rsid w:val="004365E5"/>
    <w:rsid w:val="00437BE2"/>
    <w:rsid w:val="004403FE"/>
    <w:rsid w:val="00440757"/>
    <w:rsid w:val="00440768"/>
    <w:rsid w:val="00440861"/>
    <w:rsid w:val="00441ADE"/>
    <w:rsid w:val="00442D93"/>
    <w:rsid w:val="00443760"/>
    <w:rsid w:val="00443779"/>
    <w:rsid w:val="004445F2"/>
    <w:rsid w:val="0044614A"/>
    <w:rsid w:val="004465DE"/>
    <w:rsid w:val="00447636"/>
    <w:rsid w:val="0044772B"/>
    <w:rsid w:val="00453273"/>
    <w:rsid w:val="00453D09"/>
    <w:rsid w:val="00453DA3"/>
    <w:rsid w:val="00454004"/>
    <w:rsid w:val="004543EF"/>
    <w:rsid w:val="00454FA7"/>
    <w:rsid w:val="00455251"/>
    <w:rsid w:val="00456F9F"/>
    <w:rsid w:val="0045795F"/>
    <w:rsid w:val="00457BB0"/>
    <w:rsid w:val="004601F3"/>
    <w:rsid w:val="004607F1"/>
    <w:rsid w:val="00460AFA"/>
    <w:rsid w:val="0046141D"/>
    <w:rsid w:val="00461698"/>
    <w:rsid w:val="00461F73"/>
    <w:rsid w:val="004631CF"/>
    <w:rsid w:val="00463B06"/>
    <w:rsid w:val="00464943"/>
    <w:rsid w:val="00464A23"/>
    <w:rsid w:val="0046562F"/>
    <w:rsid w:val="00465962"/>
    <w:rsid w:val="00465CD8"/>
    <w:rsid w:val="004663A2"/>
    <w:rsid w:val="004664D3"/>
    <w:rsid w:val="004671B8"/>
    <w:rsid w:val="00470CB1"/>
    <w:rsid w:val="00470CE1"/>
    <w:rsid w:val="004712E0"/>
    <w:rsid w:val="00472907"/>
    <w:rsid w:val="004740F0"/>
    <w:rsid w:val="00474388"/>
    <w:rsid w:val="004745EF"/>
    <w:rsid w:val="00475F73"/>
    <w:rsid w:val="0047622F"/>
    <w:rsid w:val="004775A1"/>
    <w:rsid w:val="00477EEF"/>
    <w:rsid w:val="00480E01"/>
    <w:rsid w:val="00480E8D"/>
    <w:rsid w:val="004827E9"/>
    <w:rsid w:val="004836D6"/>
    <w:rsid w:val="00484B17"/>
    <w:rsid w:val="00490537"/>
    <w:rsid w:val="004924D5"/>
    <w:rsid w:val="00493065"/>
    <w:rsid w:val="00493581"/>
    <w:rsid w:val="004950D3"/>
    <w:rsid w:val="00495C71"/>
    <w:rsid w:val="00496463"/>
    <w:rsid w:val="00497463"/>
    <w:rsid w:val="004A0BD1"/>
    <w:rsid w:val="004A1255"/>
    <w:rsid w:val="004A429E"/>
    <w:rsid w:val="004A4865"/>
    <w:rsid w:val="004A54E0"/>
    <w:rsid w:val="004A5EBB"/>
    <w:rsid w:val="004A75D2"/>
    <w:rsid w:val="004B0960"/>
    <w:rsid w:val="004B0B17"/>
    <w:rsid w:val="004B23D7"/>
    <w:rsid w:val="004B3A4D"/>
    <w:rsid w:val="004B5ABF"/>
    <w:rsid w:val="004B6EA2"/>
    <w:rsid w:val="004B796D"/>
    <w:rsid w:val="004B7BA0"/>
    <w:rsid w:val="004B7C51"/>
    <w:rsid w:val="004B7C8C"/>
    <w:rsid w:val="004C0449"/>
    <w:rsid w:val="004C0871"/>
    <w:rsid w:val="004C257E"/>
    <w:rsid w:val="004C2618"/>
    <w:rsid w:val="004C35BD"/>
    <w:rsid w:val="004C4296"/>
    <w:rsid w:val="004C4A19"/>
    <w:rsid w:val="004C4A30"/>
    <w:rsid w:val="004C4CEB"/>
    <w:rsid w:val="004C74D6"/>
    <w:rsid w:val="004D0086"/>
    <w:rsid w:val="004D1042"/>
    <w:rsid w:val="004D397F"/>
    <w:rsid w:val="004D3B2B"/>
    <w:rsid w:val="004D68FA"/>
    <w:rsid w:val="004E0F2E"/>
    <w:rsid w:val="004E16EF"/>
    <w:rsid w:val="004E28A9"/>
    <w:rsid w:val="004E292A"/>
    <w:rsid w:val="004E294E"/>
    <w:rsid w:val="004E328B"/>
    <w:rsid w:val="004E385D"/>
    <w:rsid w:val="004E3F3E"/>
    <w:rsid w:val="004E47E6"/>
    <w:rsid w:val="004E52D1"/>
    <w:rsid w:val="004E5E8D"/>
    <w:rsid w:val="004F0321"/>
    <w:rsid w:val="004F2D82"/>
    <w:rsid w:val="004F2E6C"/>
    <w:rsid w:val="004F376B"/>
    <w:rsid w:val="004F766F"/>
    <w:rsid w:val="00500117"/>
    <w:rsid w:val="00500475"/>
    <w:rsid w:val="00500B53"/>
    <w:rsid w:val="0050120C"/>
    <w:rsid w:val="0050142E"/>
    <w:rsid w:val="00503B51"/>
    <w:rsid w:val="00511956"/>
    <w:rsid w:val="00512D8C"/>
    <w:rsid w:val="00513702"/>
    <w:rsid w:val="0051386D"/>
    <w:rsid w:val="00515A44"/>
    <w:rsid w:val="00515B2F"/>
    <w:rsid w:val="005176D5"/>
    <w:rsid w:val="00520889"/>
    <w:rsid w:val="005208CC"/>
    <w:rsid w:val="00522027"/>
    <w:rsid w:val="00523AFA"/>
    <w:rsid w:val="005253F7"/>
    <w:rsid w:val="005274D7"/>
    <w:rsid w:val="00527E49"/>
    <w:rsid w:val="00530AC4"/>
    <w:rsid w:val="00531B2D"/>
    <w:rsid w:val="00531DE1"/>
    <w:rsid w:val="005334D3"/>
    <w:rsid w:val="00533B9E"/>
    <w:rsid w:val="00533BBF"/>
    <w:rsid w:val="00534931"/>
    <w:rsid w:val="00535410"/>
    <w:rsid w:val="00536C4A"/>
    <w:rsid w:val="00536E35"/>
    <w:rsid w:val="00537460"/>
    <w:rsid w:val="0054392D"/>
    <w:rsid w:val="00547A10"/>
    <w:rsid w:val="00551382"/>
    <w:rsid w:val="00552D6F"/>
    <w:rsid w:val="00554745"/>
    <w:rsid w:val="00554881"/>
    <w:rsid w:val="00554A33"/>
    <w:rsid w:val="005554CD"/>
    <w:rsid w:val="0055604C"/>
    <w:rsid w:val="00556B68"/>
    <w:rsid w:val="00556D0B"/>
    <w:rsid w:val="00557D0B"/>
    <w:rsid w:val="00560801"/>
    <w:rsid w:val="005608C1"/>
    <w:rsid w:val="00560933"/>
    <w:rsid w:val="00561EBC"/>
    <w:rsid w:val="00562707"/>
    <w:rsid w:val="00562E24"/>
    <w:rsid w:val="00563309"/>
    <w:rsid w:val="00563457"/>
    <w:rsid w:val="005640C4"/>
    <w:rsid w:val="00564F11"/>
    <w:rsid w:val="005674F5"/>
    <w:rsid w:val="00571196"/>
    <w:rsid w:val="00571F19"/>
    <w:rsid w:val="0057445E"/>
    <w:rsid w:val="00580D9D"/>
    <w:rsid w:val="005811F7"/>
    <w:rsid w:val="0058146A"/>
    <w:rsid w:val="00582A4D"/>
    <w:rsid w:val="00583666"/>
    <w:rsid w:val="005836FB"/>
    <w:rsid w:val="00583779"/>
    <w:rsid w:val="00584C47"/>
    <w:rsid w:val="005861CD"/>
    <w:rsid w:val="005879C3"/>
    <w:rsid w:val="00587D35"/>
    <w:rsid w:val="00591C60"/>
    <w:rsid w:val="0059209D"/>
    <w:rsid w:val="00592D22"/>
    <w:rsid w:val="00593492"/>
    <w:rsid w:val="00593E5E"/>
    <w:rsid w:val="005940C4"/>
    <w:rsid w:val="0059486B"/>
    <w:rsid w:val="00597686"/>
    <w:rsid w:val="005A05F1"/>
    <w:rsid w:val="005A07FB"/>
    <w:rsid w:val="005A0B7D"/>
    <w:rsid w:val="005A0BBE"/>
    <w:rsid w:val="005A0ECE"/>
    <w:rsid w:val="005A2150"/>
    <w:rsid w:val="005A2510"/>
    <w:rsid w:val="005A443F"/>
    <w:rsid w:val="005A4B74"/>
    <w:rsid w:val="005A5F22"/>
    <w:rsid w:val="005A6E33"/>
    <w:rsid w:val="005A7B41"/>
    <w:rsid w:val="005A7BB4"/>
    <w:rsid w:val="005B0A1E"/>
    <w:rsid w:val="005B36DA"/>
    <w:rsid w:val="005B427F"/>
    <w:rsid w:val="005B5BD0"/>
    <w:rsid w:val="005B656C"/>
    <w:rsid w:val="005C07AD"/>
    <w:rsid w:val="005C3563"/>
    <w:rsid w:val="005C43FC"/>
    <w:rsid w:val="005C4FC3"/>
    <w:rsid w:val="005C558F"/>
    <w:rsid w:val="005D0B51"/>
    <w:rsid w:val="005D0D6F"/>
    <w:rsid w:val="005D4F43"/>
    <w:rsid w:val="005D4FFA"/>
    <w:rsid w:val="005D5C87"/>
    <w:rsid w:val="005D6D0A"/>
    <w:rsid w:val="005E00DD"/>
    <w:rsid w:val="005E29E8"/>
    <w:rsid w:val="005E3502"/>
    <w:rsid w:val="005E418B"/>
    <w:rsid w:val="005E473B"/>
    <w:rsid w:val="005E5507"/>
    <w:rsid w:val="005E5589"/>
    <w:rsid w:val="005E5C20"/>
    <w:rsid w:val="005E62FB"/>
    <w:rsid w:val="005E689A"/>
    <w:rsid w:val="005E699B"/>
    <w:rsid w:val="005E72CC"/>
    <w:rsid w:val="005E7962"/>
    <w:rsid w:val="005F33F7"/>
    <w:rsid w:val="005F42E5"/>
    <w:rsid w:val="005F5765"/>
    <w:rsid w:val="006000D7"/>
    <w:rsid w:val="00600599"/>
    <w:rsid w:val="006039E0"/>
    <w:rsid w:val="006049F9"/>
    <w:rsid w:val="006052DF"/>
    <w:rsid w:val="00606EC3"/>
    <w:rsid w:val="00610D9B"/>
    <w:rsid w:val="006120A0"/>
    <w:rsid w:val="00612116"/>
    <w:rsid w:val="0061214C"/>
    <w:rsid w:val="006139A3"/>
    <w:rsid w:val="00615F05"/>
    <w:rsid w:val="006178B6"/>
    <w:rsid w:val="006178C8"/>
    <w:rsid w:val="0062167D"/>
    <w:rsid w:val="00621A87"/>
    <w:rsid w:val="0062257E"/>
    <w:rsid w:val="00623392"/>
    <w:rsid w:val="0062356B"/>
    <w:rsid w:val="00625F4C"/>
    <w:rsid w:val="006271CB"/>
    <w:rsid w:val="00627A34"/>
    <w:rsid w:val="00627CBC"/>
    <w:rsid w:val="006300D1"/>
    <w:rsid w:val="00630146"/>
    <w:rsid w:val="00630DB4"/>
    <w:rsid w:val="00631784"/>
    <w:rsid w:val="0063242D"/>
    <w:rsid w:val="00633958"/>
    <w:rsid w:val="00635D01"/>
    <w:rsid w:val="00636ACE"/>
    <w:rsid w:val="00636E4E"/>
    <w:rsid w:val="00636E69"/>
    <w:rsid w:val="006405DF"/>
    <w:rsid w:val="00640D6C"/>
    <w:rsid w:val="00642720"/>
    <w:rsid w:val="00644FCD"/>
    <w:rsid w:val="00645585"/>
    <w:rsid w:val="00646A75"/>
    <w:rsid w:val="00650328"/>
    <w:rsid w:val="00650883"/>
    <w:rsid w:val="0065116F"/>
    <w:rsid w:val="00654721"/>
    <w:rsid w:val="00654B4E"/>
    <w:rsid w:val="00656670"/>
    <w:rsid w:val="00656BCE"/>
    <w:rsid w:val="00656DD0"/>
    <w:rsid w:val="006578F8"/>
    <w:rsid w:val="0066091D"/>
    <w:rsid w:val="00660B92"/>
    <w:rsid w:val="0066412C"/>
    <w:rsid w:val="00671377"/>
    <w:rsid w:val="006714A5"/>
    <w:rsid w:val="00673559"/>
    <w:rsid w:val="00673973"/>
    <w:rsid w:val="00675D1E"/>
    <w:rsid w:val="00676E8C"/>
    <w:rsid w:val="00680FEC"/>
    <w:rsid w:val="00681E82"/>
    <w:rsid w:val="00682C65"/>
    <w:rsid w:val="0068307D"/>
    <w:rsid w:val="0068338D"/>
    <w:rsid w:val="00683558"/>
    <w:rsid w:val="006837BD"/>
    <w:rsid w:val="006839E9"/>
    <w:rsid w:val="006849D7"/>
    <w:rsid w:val="0068586D"/>
    <w:rsid w:val="00687C19"/>
    <w:rsid w:val="006900DD"/>
    <w:rsid w:val="00690A77"/>
    <w:rsid w:val="00691E2C"/>
    <w:rsid w:val="00692C61"/>
    <w:rsid w:val="00694D92"/>
    <w:rsid w:val="00695C19"/>
    <w:rsid w:val="00696184"/>
    <w:rsid w:val="00696B28"/>
    <w:rsid w:val="006A26D0"/>
    <w:rsid w:val="006A499B"/>
    <w:rsid w:val="006A4D32"/>
    <w:rsid w:val="006A55A6"/>
    <w:rsid w:val="006A6C9F"/>
    <w:rsid w:val="006B0649"/>
    <w:rsid w:val="006B35CF"/>
    <w:rsid w:val="006B64A9"/>
    <w:rsid w:val="006B6FEB"/>
    <w:rsid w:val="006C4055"/>
    <w:rsid w:val="006C5F5C"/>
    <w:rsid w:val="006C6281"/>
    <w:rsid w:val="006C654E"/>
    <w:rsid w:val="006C6E85"/>
    <w:rsid w:val="006C7543"/>
    <w:rsid w:val="006C7941"/>
    <w:rsid w:val="006D007B"/>
    <w:rsid w:val="006D13FE"/>
    <w:rsid w:val="006D1DD6"/>
    <w:rsid w:val="006D2A03"/>
    <w:rsid w:val="006D3FE0"/>
    <w:rsid w:val="006D5378"/>
    <w:rsid w:val="006D564F"/>
    <w:rsid w:val="006D6015"/>
    <w:rsid w:val="006D6CA8"/>
    <w:rsid w:val="006D6E40"/>
    <w:rsid w:val="006D7945"/>
    <w:rsid w:val="006D79BF"/>
    <w:rsid w:val="006E0CEE"/>
    <w:rsid w:val="006E31FD"/>
    <w:rsid w:val="006E3B12"/>
    <w:rsid w:val="006E3D11"/>
    <w:rsid w:val="006E5F68"/>
    <w:rsid w:val="006E5F76"/>
    <w:rsid w:val="006E6138"/>
    <w:rsid w:val="006F08DA"/>
    <w:rsid w:val="006F186F"/>
    <w:rsid w:val="006F1C32"/>
    <w:rsid w:val="006F6DCF"/>
    <w:rsid w:val="006F7AA5"/>
    <w:rsid w:val="00700651"/>
    <w:rsid w:val="00700B02"/>
    <w:rsid w:val="0070309D"/>
    <w:rsid w:val="0070369F"/>
    <w:rsid w:val="00703BC1"/>
    <w:rsid w:val="00703D24"/>
    <w:rsid w:val="00707BC1"/>
    <w:rsid w:val="00710854"/>
    <w:rsid w:val="00711F76"/>
    <w:rsid w:val="00713266"/>
    <w:rsid w:val="007132C4"/>
    <w:rsid w:val="007135B6"/>
    <w:rsid w:val="00714B69"/>
    <w:rsid w:val="007152C4"/>
    <w:rsid w:val="0071572E"/>
    <w:rsid w:val="00716EB7"/>
    <w:rsid w:val="00717298"/>
    <w:rsid w:val="00717D8C"/>
    <w:rsid w:val="00720256"/>
    <w:rsid w:val="00720E42"/>
    <w:rsid w:val="00721A97"/>
    <w:rsid w:val="00721AAF"/>
    <w:rsid w:val="00721E68"/>
    <w:rsid w:val="0072356B"/>
    <w:rsid w:val="00723D03"/>
    <w:rsid w:val="0072422B"/>
    <w:rsid w:val="00725A9B"/>
    <w:rsid w:val="00730F82"/>
    <w:rsid w:val="0073119D"/>
    <w:rsid w:val="00731CD5"/>
    <w:rsid w:val="00733EAB"/>
    <w:rsid w:val="00734B34"/>
    <w:rsid w:val="00734C41"/>
    <w:rsid w:val="00734FD6"/>
    <w:rsid w:val="0073521B"/>
    <w:rsid w:val="0073542E"/>
    <w:rsid w:val="00736D28"/>
    <w:rsid w:val="00740B43"/>
    <w:rsid w:val="00741CDD"/>
    <w:rsid w:val="00743D41"/>
    <w:rsid w:val="00744542"/>
    <w:rsid w:val="007445D6"/>
    <w:rsid w:val="00745FE7"/>
    <w:rsid w:val="007465C2"/>
    <w:rsid w:val="007478E0"/>
    <w:rsid w:val="007506D2"/>
    <w:rsid w:val="0075100F"/>
    <w:rsid w:val="00751BAD"/>
    <w:rsid w:val="00751C20"/>
    <w:rsid w:val="00753949"/>
    <w:rsid w:val="0075520E"/>
    <w:rsid w:val="00755FD1"/>
    <w:rsid w:val="007576E8"/>
    <w:rsid w:val="00760A07"/>
    <w:rsid w:val="00760CEC"/>
    <w:rsid w:val="0076298B"/>
    <w:rsid w:val="00767423"/>
    <w:rsid w:val="00767A57"/>
    <w:rsid w:val="00770499"/>
    <w:rsid w:val="007707DC"/>
    <w:rsid w:val="00770988"/>
    <w:rsid w:val="00770C67"/>
    <w:rsid w:val="00770DE3"/>
    <w:rsid w:val="00772805"/>
    <w:rsid w:val="0077317D"/>
    <w:rsid w:val="00773DA9"/>
    <w:rsid w:val="00773E65"/>
    <w:rsid w:val="007749AB"/>
    <w:rsid w:val="00774C79"/>
    <w:rsid w:val="007755C7"/>
    <w:rsid w:val="007763AE"/>
    <w:rsid w:val="00776509"/>
    <w:rsid w:val="0078192D"/>
    <w:rsid w:val="00784B8A"/>
    <w:rsid w:val="00784FE8"/>
    <w:rsid w:val="00785AE7"/>
    <w:rsid w:val="00785D5D"/>
    <w:rsid w:val="00786D35"/>
    <w:rsid w:val="00786F0B"/>
    <w:rsid w:val="00790D7E"/>
    <w:rsid w:val="00792764"/>
    <w:rsid w:val="00792B5C"/>
    <w:rsid w:val="007975D1"/>
    <w:rsid w:val="007A18A4"/>
    <w:rsid w:val="007A237F"/>
    <w:rsid w:val="007A4BC7"/>
    <w:rsid w:val="007A507D"/>
    <w:rsid w:val="007A566A"/>
    <w:rsid w:val="007A6A4F"/>
    <w:rsid w:val="007A7045"/>
    <w:rsid w:val="007B1652"/>
    <w:rsid w:val="007B25DD"/>
    <w:rsid w:val="007B3A6E"/>
    <w:rsid w:val="007B3DF1"/>
    <w:rsid w:val="007B4374"/>
    <w:rsid w:val="007B5ADA"/>
    <w:rsid w:val="007B5B0B"/>
    <w:rsid w:val="007B67D0"/>
    <w:rsid w:val="007C034C"/>
    <w:rsid w:val="007C24C3"/>
    <w:rsid w:val="007C4A57"/>
    <w:rsid w:val="007C5922"/>
    <w:rsid w:val="007C6331"/>
    <w:rsid w:val="007C6765"/>
    <w:rsid w:val="007D0136"/>
    <w:rsid w:val="007D0488"/>
    <w:rsid w:val="007D05E5"/>
    <w:rsid w:val="007D199D"/>
    <w:rsid w:val="007D2181"/>
    <w:rsid w:val="007D5C0F"/>
    <w:rsid w:val="007D73A3"/>
    <w:rsid w:val="007E056C"/>
    <w:rsid w:val="007E0C6A"/>
    <w:rsid w:val="007E239C"/>
    <w:rsid w:val="007E42E0"/>
    <w:rsid w:val="007E70A1"/>
    <w:rsid w:val="007F0F99"/>
    <w:rsid w:val="007F2388"/>
    <w:rsid w:val="007F2B8A"/>
    <w:rsid w:val="007F50FD"/>
    <w:rsid w:val="007F5250"/>
    <w:rsid w:val="007F5C96"/>
    <w:rsid w:val="007F6892"/>
    <w:rsid w:val="007F7E00"/>
    <w:rsid w:val="007F7FBA"/>
    <w:rsid w:val="00800651"/>
    <w:rsid w:val="00801573"/>
    <w:rsid w:val="00801C0E"/>
    <w:rsid w:val="00802AD9"/>
    <w:rsid w:val="00804E93"/>
    <w:rsid w:val="00806097"/>
    <w:rsid w:val="00806C9C"/>
    <w:rsid w:val="008138CB"/>
    <w:rsid w:val="00813D1B"/>
    <w:rsid w:val="00815936"/>
    <w:rsid w:val="00816720"/>
    <w:rsid w:val="008172B2"/>
    <w:rsid w:val="00817DCF"/>
    <w:rsid w:val="00820B2E"/>
    <w:rsid w:val="00820B47"/>
    <w:rsid w:val="00825149"/>
    <w:rsid w:val="0082595A"/>
    <w:rsid w:val="008266D1"/>
    <w:rsid w:val="00827B90"/>
    <w:rsid w:val="008306E4"/>
    <w:rsid w:val="00830F35"/>
    <w:rsid w:val="00831318"/>
    <w:rsid w:val="00831B74"/>
    <w:rsid w:val="0083235E"/>
    <w:rsid w:val="00832A8A"/>
    <w:rsid w:val="00832D29"/>
    <w:rsid w:val="008332D9"/>
    <w:rsid w:val="0083452F"/>
    <w:rsid w:val="0083566C"/>
    <w:rsid w:val="00835CE1"/>
    <w:rsid w:val="008363D8"/>
    <w:rsid w:val="00840FD2"/>
    <w:rsid w:val="008436F0"/>
    <w:rsid w:val="008438C4"/>
    <w:rsid w:val="00843C4B"/>
    <w:rsid w:val="00844936"/>
    <w:rsid w:val="00845B1E"/>
    <w:rsid w:val="00850000"/>
    <w:rsid w:val="00850441"/>
    <w:rsid w:val="00850CAC"/>
    <w:rsid w:val="00850FA0"/>
    <w:rsid w:val="008514DC"/>
    <w:rsid w:val="00852E6B"/>
    <w:rsid w:val="008531B2"/>
    <w:rsid w:val="00853966"/>
    <w:rsid w:val="00854AEA"/>
    <w:rsid w:val="0085679E"/>
    <w:rsid w:val="00856932"/>
    <w:rsid w:val="0085771C"/>
    <w:rsid w:val="00861273"/>
    <w:rsid w:val="00862D9D"/>
    <w:rsid w:val="00862E1C"/>
    <w:rsid w:val="00863E3E"/>
    <w:rsid w:val="00864528"/>
    <w:rsid w:val="00864C29"/>
    <w:rsid w:val="00864C3B"/>
    <w:rsid w:val="00866241"/>
    <w:rsid w:val="00866E79"/>
    <w:rsid w:val="008675E7"/>
    <w:rsid w:val="00871304"/>
    <w:rsid w:val="008722E8"/>
    <w:rsid w:val="00872DDE"/>
    <w:rsid w:val="00872FAF"/>
    <w:rsid w:val="008754DB"/>
    <w:rsid w:val="00875963"/>
    <w:rsid w:val="008764C1"/>
    <w:rsid w:val="0087725D"/>
    <w:rsid w:val="0087776A"/>
    <w:rsid w:val="008809B5"/>
    <w:rsid w:val="008810D0"/>
    <w:rsid w:val="00881362"/>
    <w:rsid w:val="00882D34"/>
    <w:rsid w:val="008836D4"/>
    <w:rsid w:val="0088659A"/>
    <w:rsid w:val="00886A6B"/>
    <w:rsid w:val="00887376"/>
    <w:rsid w:val="00891456"/>
    <w:rsid w:val="00893333"/>
    <w:rsid w:val="00893611"/>
    <w:rsid w:val="00893CA0"/>
    <w:rsid w:val="00895971"/>
    <w:rsid w:val="00896AC8"/>
    <w:rsid w:val="008A1521"/>
    <w:rsid w:val="008A178A"/>
    <w:rsid w:val="008A1CAA"/>
    <w:rsid w:val="008A2684"/>
    <w:rsid w:val="008A2700"/>
    <w:rsid w:val="008A5034"/>
    <w:rsid w:val="008A6D21"/>
    <w:rsid w:val="008A6D4B"/>
    <w:rsid w:val="008B0157"/>
    <w:rsid w:val="008B01D7"/>
    <w:rsid w:val="008B0D6D"/>
    <w:rsid w:val="008B1EA2"/>
    <w:rsid w:val="008B2841"/>
    <w:rsid w:val="008B2EF7"/>
    <w:rsid w:val="008B65C4"/>
    <w:rsid w:val="008B7BA3"/>
    <w:rsid w:val="008C035D"/>
    <w:rsid w:val="008C2217"/>
    <w:rsid w:val="008C3852"/>
    <w:rsid w:val="008C41E3"/>
    <w:rsid w:val="008C4AC4"/>
    <w:rsid w:val="008C4FA5"/>
    <w:rsid w:val="008C6135"/>
    <w:rsid w:val="008D0F86"/>
    <w:rsid w:val="008D20BA"/>
    <w:rsid w:val="008D34B5"/>
    <w:rsid w:val="008D3544"/>
    <w:rsid w:val="008D3D8C"/>
    <w:rsid w:val="008D5001"/>
    <w:rsid w:val="008D5810"/>
    <w:rsid w:val="008D5BBD"/>
    <w:rsid w:val="008D66D2"/>
    <w:rsid w:val="008D728B"/>
    <w:rsid w:val="008D78E8"/>
    <w:rsid w:val="008D7A3E"/>
    <w:rsid w:val="008E16F8"/>
    <w:rsid w:val="008E5821"/>
    <w:rsid w:val="008F058F"/>
    <w:rsid w:val="008F08FE"/>
    <w:rsid w:val="008F289D"/>
    <w:rsid w:val="008F2B37"/>
    <w:rsid w:val="008F36E1"/>
    <w:rsid w:val="008F3B66"/>
    <w:rsid w:val="008F42FD"/>
    <w:rsid w:val="008F46BE"/>
    <w:rsid w:val="008F5A2E"/>
    <w:rsid w:val="008F7D5D"/>
    <w:rsid w:val="009017B4"/>
    <w:rsid w:val="00903FFF"/>
    <w:rsid w:val="00904965"/>
    <w:rsid w:val="00905FBE"/>
    <w:rsid w:val="00910C87"/>
    <w:rsid w:val="00911335"/>
    <w:rsid w:val="00911ECD"/>
    <w:rsid w:val="00912BCB"/>
    <w:rsid w:val="00914A5B"/>
    <w:rsid w:val="009150CE"/>
    <w:rsid w:val="009201D0"/>
    <w:rsid w:val="009207D6"/>
    <w:rsid w:val="00920DFB"/>
    <w:rsid w:val="009216DE"/>
    <w:rsid w:val="00921914"/>
    <w:rsid w:val="0092328F"/>
    <w:rsid w:val="00924413"/>
    <w:rsid w:val="009249DD"/>
    <w:rsid w:val="00925028"/>
    <w:rsid w:val="0092526E"/>
    <w:rsid w:val="00925773"/>
    <w:rsid w:val="00926141"/>
    <w:rsid w:val="0092707F"/>
    <w:rsid w:val="00927381"/>
    <w:rsid w:val="00931025"/>
    <w:rsid w:val="00932EB7"/>
    <w:rsid w:val="00933DCA"/>
    <w:rsid w:val="00935886"/>
    <w:rsid w:val="00936B7F"/>
    <w:rsid w:val="00937C0D"/>
    <w:rsid w:val="00940BA1"/>
    <w:rsid w:val="00941655"/>
    <w:rsid w:val="00941E2B"/>
    <w:rsid w:val="009424B2"/>
    <w:rsid w:val="00942AC5"/>
    <w:rsid w:val="00943435"/>
    <w:rsid w:val="00943FC4"/>
    <w:rsid w:val="009441A0"/>
    <w:rsid w:val="009441C0"/>
    <w:rsid w:val="009445EB"/>
    <w:rsid w:val="00944BB6"/>
    <w:rsid w:val="0094668F"/>
    <w:rsid w:val="00947D5F"/>
    <w:rsid w:val="00947E8E"/>
    <w:rsid w:val="00950D5D"/>
    <w:rsid w:val="009560B3"/>
    <w:rsid w:val="00957CB1"/>
    <w:rsid w:val="009625B1"/>
    <w:rsid w:val="00964431"/>
    <w:rsid w:val="00964C66"/>
    <w:rsid w:val="00964DC3"/>
    <w:rsid w:val="00966401"/>
    <w:rsid w:val="00967702"/>
    <w:rsid w:val="00967CC8"/>
    <w:rsid w:val="009716F7"/>
    <w:rsid w:val="00975ABB"/>
    <w:rsid w:val="00975CF4"/>
    <w:rsid w:val="00976164"/>
    <w:rsid w:val="009761A1"/>
    <w:rsid w:val="00976882"/>
    <w:rsid w:val="00976C62"/>
    <w:rsid w:val="00977FC4"/>
    <w:rsid w:val="009841B4"/>
    <w:rsid w:val="00984A32"/>
    <w:rsid w:val="00985D50"/>
    <w:rsid w:val="009911B0"/>
    <w:rsid w:val="00991253"/>
    <w:rsid w:val="009947BC"/>
    <w:rsid w:val="00995144"/>
    <w:rsid w:val="0099630A"/>
    <w:rsid w:val="0099793C"/>
    <w:rsid w:val="009A0EB5"/>
    <w:rsid w:val="009A120F"/>
    <w:rsid w:val="009A132E"/>
    <w:rsid w:val="009A1378"/>
    <w:rsid w:val="009A28AC"/>
    <w:rsid w:val="009A2F26"/>
    <w:rsid w:val="009A4C37"/>
    <w:rsid w:val="009B129D"/>
    <w:rsid w:val="009B1CD7"/>
    <w:rsid w:val="009B2EFF"/>
    <w:rsid w:val="009B46FC"/>
    <w:rsid w:val="009B495D"/>
    <w:rsid w:val="009B4DED"/>
    <w:rsid w:val="009B7A70"/>
    <w:rsid w:val="009C04E3"/>
    <w:rsid w:val="009C5D23"/>
    <w:rsid w:val="009C5F2D"/>
    <w:rsid w:val="009D039F"/>
    <w:rsid w:val="009D053C"/>
    <w:rsid w:val="009D058F"/>
    <w:rsid w:val="009D0D8D"/>
    <w:rsid w:val="009D19E8"/>
    <w:rsid w:val="009D3D09"/>
    <w:rsid w:val="009D633B"/>
    <w:rsid w:val="009D6A41"/>
    <w:rsid w:val="009E012B"/>
    <w:rsid w:val="009E0603"/>
    <w:rsid w:val="009E0D38"/>
    <w:rsid w:val="009E2269"/>
    <w:rsid w:val="009E4635"/>
    <w:rsid w:val="009E5EA4"/>
    <w:rsid w:val="009E65B3"/>
    <w:rsid w:val="009E6C07"/>
    <w:rsid w:val="009E74D3"/>
    <w:rsid w:val="009E7650"/>
    <w:rsid w:val="009F05FB"/>
    <w:rsid w:val="009F0930"/>
    <w:rsid w:val="009F1B27"/>
    <w:rsid w:val="009F3578"/>
    <w:rsid w:val="009F498F"/>
    <w:rsid w:val="009F4A0E"/>
    <w:rsid w:val="009F6D09"/>
    <w:rsid w:val="00A0266D"/>
    <w:rsid w:val="00A02F8A"/>
    <w:rsid w:val="00A047FF"/>
    <w:rsid w:val="00A0749F"/>
    <w:rsid w:val="00A07F7A"/>
    <w:rsid w:val="00A123EC"/>
    <w:rsid w:val="00A13278"/>
    <w:rsid w:val="00A13758"/>
    <w:rsid w:val="00A162AE"/>
    <w:rsid w:val="00A16829"/>
    <w:rsid w:val="00A16A93"/>
    <w:rsid w:val="00A17D93"/>
    <w:rsid w:val="00A17E38"/>
    <w:rsid w:val="00A211A3"/>
    <w:rsid w:val="00A2379D"/>
    <w:rsid w:val="00A24BC8"/>
    <w:rsid w:val="00A26266"/>
    <w:rsid w:val="00A30A18"/>
    <w:rsid w:val="00A31513"/>
    <w:rsid w:val="00A31EE7"/>
    <w:rsid w:val="00A32495"/>
    <w:rsid w:val="00A32E6D"/>
    <w:rsid w:val="00A332F3"/>
    <w:rsid w:val="00A335B8"/>
    <w:rsid w:val="00A35528"/>
    <w:rsid w:val="00A360A7"/>
    <w:rsid w:val="00A36F88"/>
    <w:rsid w:val="00A419B1"/>
    <w:rsid w:val="00A41E0D"/>
    <w:rsid w:val="00A438E6"/>
    <w:rsid w:val="00A43D9A"/>
    <w:rsid w:val="00A474A4"/>
    <w:rsid w:val="00A47ACC"/>
    <w:rsid w:val="00A5024A"/>
    <w:rsid w:val="00A52A12"/>
    <w:rsid w:val="00A5313B"/>
    <w:rsid w:val="00A53573"/>
    <w:rsid w:val="00A536FF"/>
    <w:rsid w:val="00A54C1F"/>
    <w:rsid w:val="00A60F9E"/>
    <w:rsid w:val="00A619A6"/>
    <w:rsid w:val="00A61E52"/>
    <w:rsid w:val="00A620FA"/>
    <w:rsid w:val="00A6250C"/>
    <w:rsid w:val="00A630DC"/>
    <w:rsid w:val="00A636E4"/>
    <w:rsid w:val="00A63AE3"/>
    <w:rsid w:val="00A6470E"/>
    <w:rsid w:val="00A64791"/>
    <w:rsid w:val="00A670B4"/>
    <w:rsid w:val="00A67321"/>
    <w:rsid w:val="00A67877"/>
    <w:rsid w:val="00A67885"/>
    <w:rsid w:val="00A70190"/>
    <w:rsid w:val="00A70B7D"/>
    <w:rsid w:val="00A70E37"/>
    <w:rsid w:val="00A70F55"/>
    <w:rsid w:val="00A71AD2"/>
    <w:rsid w:val="00A7224F"/>
    <w:rsid w:val="00A722A8"/>
    <w:rsid w:val="00A7386D"/>
    <w:rsid w:val="00A743A3"/>
    <w:rsid w:val="00A74603"/>
    <w:rsid w:val="00A75E12"/>
    <w:rsid w:val="00A75E62"/>
    <w:rsid w:val="00A77939"/>
    <w:rsid w:val="00A77A4F"/>
    <w:rsid w:val="00A80478"/>
    <w:rsid w:val="00A80C0C"/>
    <w:rsid w:val="00A81767"/>
    <w:rsid w:val="00A81E4A"/>
    <w:rsid w:val="00A82169"/>
    <w:rsid w:val="00A827EC"/>
    <w:rsid w:val="00A86487"/>
    <w:rsid w:val="00A87C8F"/>
    <w:rsid w:val="00A902FC"/>
    <w:rsid w:val="00A90F5C"/>
    <w:rsid w:val="00A9126F"/>
    <w:rsid w:val="00A92973"/>
    <w:rsid w:val="00A92BF0"/>
    <w:rsid w:val="00A939D1"/>
    <w:rsid w:val="00A94514"/>
    <w:rsid w:val="00A96062"/>
    <w:rsid w:val="00A968AD"/>
    <w:rsid w:val="00A97E33"/>
    <w:rsid w:val="00AA1774"/>
    <w:rsid w:val="00AA38D2"/>
    <w:rsid w:val="00AA3E19"/>
    <w:rsid w:val="00AA5320"/>
    <w:rsid w:val="00AA7580"/>
    <w:rsid w:val="00AA75AE"/>
    <w:rsid w:val="00AA79A8"/>
    <w:rsid w:val="00AB36AF"/>
    <w:rsid w:val="00AB3770"/>
    <w:rsid w:val="00AB3BD0"/>
    <w:rsid w:val="00AC0524"/>
    <w:rsid w:val="00AC0F50"/>
    <w:rsid w:val="00AC38FA"/>
    <w:rsid w:val="00AC4EC0"/>
    <w:rsid w:val="00AC5054"/>
    <w:rsid w:val="00AC70DD"/>
    <w:rsid w:val="00AC72CC"/>
    <w:rsid w:val="00AD03C2"/>
    <w:rsid w:val="00AD0AF8"/>
    <w:rsid w:val="00AD1F28"/>
    <w:rsid w:val="00AD28CA"/>
    <w:rsid w:val="00AD369A"/>
    <w:rsid w:val="00AD46DA"/>
    <w:rsid w:val="00AD53D0"/>
    <w:rsid w:val="00AD5ABB"/>
    <w:rsid w:val="00AD63AB"/>
    <w:rsid w:val="00AD6886"/>
    <w:rsid w:val="00AD7116"/>
    <w:rsid w:val="00AD79CE"/>
    <w:rsid w:val="00AE1263"/>
    <w:rsid w:val="00AE3249"/>
    <w:rsid w:val="00AE366C"/>
    <w:rsid w:val="00AE3B30"/>
    <w:rsid w:val="00AE4279"/>
    <w:rsid w:val="00AE55D5"/>
    <w:rsid w:val="00AE62D7"/>
    <w:rsid w:val="00AE6634"/>
    <w:rsid w:val="00AE7CAE"/>
    <w:rsid w:val="00AE7F08"/>
    <w:rsid w:val="00AF07DB"/>
    <w:rsid w:val="00AF35CD"/>
    <w:rsid w:val="00AF4E21"/>
    <w:rsid w:val="00AF55B9"/>
    <w:rsid w:val="00AF64B3"/>
    <w:rsid w:val="00AF653D"/>
    <w:rsid w:val="00B02C05"/>
    <w:rsid w:val="00B03BBF"/>
    <w:rsid w:val="00B03F5B"/>
    <w:rsid w:val="00B062B2"/>
    <w:rsid w:val="00B07B84"/>
    <w:rsid w:val="00B10436"/>
    <w:rsid w:val="00B10969"/>
    <w:rsid w:val="00B10CF2"/>
    <w:rsid w:val="00B11424"/>
    <w:rsid w:val="00B11AB7"/>
    <w:rsid w:val="00B123A3"/>
    <w:rsid w:val="00B12D2E"/>
    <w:rsid w:val="00B12FBE"/>
    <w:rsid w:val="00B13508"/>
    <w:rsid w:val="00B14751"/>
    <w:rsid w:val="00B164CC"/>
    <w:rsid w:val="00B17856"/>
    <w:rsid w:val="00B223FF"/>
    <w:rsid w:val="00B22749"/>
    <w:rsid w:val="00B230C0"/>
    <w:rsid w:val="00B235CD"/>
    <w:rsid w:val="00B239E5"/>
    <w:rsid w:val="00B24120"/>
    <w:rsid w:val="00B2479D"/>
    <w:rsid w:val="00B25D78"/>
    <w:rsid w:val="00B2611E"/>
    <w:rsid w:val="00B26E3D"/>
    <w:rsid w:val="00B3029A"/>
    <w:rsid w:val="00B32E37"/>
    <w:rsid w:val="00B357C5"/>
    <w:rsid w:val="00B379D3"/>
    <w:rsid w:val="00B37ED9"/>
    <w:rsid w:val="00B413A3"/>
    <w:rsid w:val="00B41BB1"/>
    <w:rsid w:val="00B443CF"/>
    <w:rsid w:val="00B44A36"/>
    <w:rsid w:val="00B44D89"/>
    <w:rsid w:val="00B45BCB"/>
    <w:rsid w:val="00B45D22"/>
    <w:rsid w:val="00B47AC8"/>
    <w:rsid w:val="00B47D13"/>
    <w:rsid w:val="00B50F92"/>
    <w:rsid w:val="00B512FC"/>
    <w:rsid w:val="00B52DF9"/>
    <w:rsid w:val="00B55D62"/>
    <w:rsid w:val="00B5682F"/>
    <w:rsid w:val="00B6114C"/>
    <w:rsid w:val="00B6384B"/>
    <w:rsid w:val="00B659A0"/>
    <w:rsid w:val="00B668AE"/>
    <w:rsid w:val="00B7137A"/>
    <w:rsid w:val="00B72E39"/>
    <w:rsid w:val="00B73AC9"/>
    <w:rsid w:val="00B74AFB"/>
    <w:rsid w:val="00B75C4B"/>
    <w:rsid w:val="00B76459"/>
    <w:rsid w:val="00B770EC"/>
    <w:rsid w:val="00B800A0"/>
    <w:rsid w:val="00B8383F"/>
    <w:rsid w:val="00B84026"/>
    <w:rsid w:val="00B84C95"/>
    <w:rsid w:val="00B869BC"/>
    <w:rsid w:val="00B906B2"/>
    <w:rsid w:val="00B92B76"/>
    <w:rsid w:val="00B92D92"/>
    <w:rsid w:val="00B92E85"/>
    <w:rsid w:val="00B9358F"/>
    <w:rsid w:val="00B948B6"/>
    <w:rsid w:val="00B977D3"/>
    <w:rsid w:val="00BA0502"/>
    <w:rsid w:val="00BA214C"/>
    <w:rsid w:val="00BA31BE"/>
    <w:rsid w:val="00BA4694"/>
    <w:rsid w:val="00BA7123"/>
    <w:rsid w:val="00BA7204"/>
    <w:rsid w:val="00BA721E"/>
    <w:rsid w:val="00BB155D"/>
    <w:rsid w:val="00BB1D50"/>
    <w:rsid w:val="00BB294F"/>
    <w:rsid w:val="00BB3092"/>
    <w:rsid w:val="00BB32BB"/>
    <w:rsid w:val="00BB3414"/>
    <w:rsid w:val="00BB406F"/>
    <w:rsid w:val="00BB46C3"/>
    <w:rsid w:val="00BB5B47"/>
    <w:rsid w:val="00BB6FFA"/>
    <w:rsid w:val="00BC13C4"/>
    <w:rsid w:val="00BC18F2"/>
    <w:rsid w:val="00BC19CF"/>
    <w:rsid w:val="00BC32D5"/>
    <w:rsid w:val="00BC45AC"/>
    <w:rsid w:val="00BC5E94"/>
    <w:rsid w:val="00BC775E"/>
    <w:rsid w:val="00BC7B7D"/>
    <w:rsid w:val="00BD0984"/>
    <w:rsid w:val="00BD16FC"/>
    <w:rsid w:val="00BD1D49"/>
    <w:rsid w:val="00BD26FB"/>
    <w:rsid w:val="00BD5215"/>
    <w:rsid w:val="00BD552A"/>
    <w:rsid w:val="00BE0BF2"/>
    <w:rsid w:val="00BE1353"/>
    <w:rsid w:val="00BE197C"/>
    <w:rsid w:val="00BE22CC"/>
    <w:rsid w:val="00BE4755"/>
    <w:rsid w:val="00BE4D28"/>
    <w:rsid w:val="00BE4EA3"/>
    <w:rsid w:val="00BE63EA"/>
    <w:rsid w:val="00BE708F"/>
    <w:rsid w:val="00BF0585"/>
    <w:rsid w:val="00BF120C"/>
    <w:rsid w:val="00BF137E"/>
    <w:rsid w:val="00BF1A69"/>
    <w:rsid w:val="00BF2652"/>
    <w:rsid w:val="00BF2B42"/>
    <w:rsid w:val="00BF3814"/>
    <w:rsid w:val="00BF4520"/>
    <w:rsid w:val="00BF4FF3"/>
    <w:rsid w:val="00BF526F"/>
    <w:rsid w:val="00BF58C1"/>
    <w:rsid w:val="00BF5B53"/>
    <w:rsid w:val="00C00653"/>
    <w:rsid w:val="00C00F9F"/>
    <w:rsid w:val="00C011BB"/>
    <w:rsid w:val="00C0154E"/>
    <w:rsid w:val="00C034AA"/>
    <w:rsid w:val="00C03C9F"/>
    <w:rsid w:val="00C04305"/>
    <w:rsid w:val="00C04729"/>
    <w:rsid w:val="00C0639D"/>
    <w:rsid w:val="00C06679"/>
    <w:rsid w:val="00C0742E"/>
    <w:rsid w:val="00C11714"/>
    <w:rsid w:val="00C11E6D"/>
    <w:rsid w:val="00C166F8"/>
    <w:rsid w:val="00C16DF3"/>
    <w:rsid w:val="00C2119C"/>
    <w:rsid w:val="00C221F1"/>
    <w:rsid w:val="00C222A9"/>
    <w:rsid w:val="00C23A49"/>
    <w:rsid w:val="00C25858"/>
    <w:rsid w:val="00C25F85"/>
    <w:rsid w:val="00C26643"/>
    <w:rsid w:val="00C26DAF"/>
    <w:rsid w:val="00C277BE"/>
    <w:rsid w:val="00C365F5"/>
    <w:rsid w:val="00C36AD2"/>
    <w:rsid w:val="00C37191"/>
    <w:rsid w:val="00C4009A"/>
    <w:rsid w:val="00C41685"/>
    <w:rsid w:val="00C41CDB"/>
    <w:rsid w:val="00C4277F"/>
    <w:rsid w:val="00C44E06"/>
    <w:rsid w:val="00C44F57"/>
    <w:rsid w:val="00C462F0"/>
    <w:rsid w:val="00C5027C"/>
    <w:rsid w:val="00C50B7B"/>
    <w:rsid w:val="00C51036"/>
    <w:rsid w:val="00C51797"/>
    <w:rsid w:val="00C52DE6"/>
    <w:rsid w:val="00C542F5"/>
    <w:rsid w:val="00C5649B"/>
    <w:rsid w:val="00C56FAA"/>
    <w:rsid w:val="00C57A39"/>
    <w:rsid w:val="00C60F08"/>
    <w:rsid w:val="00C617EF"/>
    <w:rsid w:val="00C620EB"/>
    <w:rsid w:val="00C624E3"/>
    <w:rsid w:val="00C6268C"/>
    <w:rsid w:val="00C63851"/>
    <w:rsid w:val="00C647BD"/>
    <w:rsid w:val="00C70431"/>
    <w:rsid w:val="00C704EC"/>
    <w:rsid w:val="00C70673"/>
    <w:rsid w:val="00C70C6A"/>
    <w:rsid w:val="00C70D4E"/>
    <w:rsid w:val="00C74765"/>
    <w:rsid w:val="00C836B0"/>
    <w:rsid w:val="00C84004"/>
    <w:rsid w:val="00C8494C"/>
    <w:rsid w:val="00C85209"/>
    <w:rsid w:val="00C8539C"/>
    <w:rsid w:val="00C85940"/>
    <w:rsid w:val="00C86C5C"/>
    <w:rsid w:val="00C878A8"/>
    <w:rsid w:val="00C87DB0"/>
    <w:rsid w:val="00C9033C"/>
    <w:rsid w:val="00C9041C"/>
    <w:rsid w:val="00C91151"/>
    <w:rsid w:val="00C95158"/>
    <w:rsid w:val="00C95F43"/>
    <w:rsid w:val="00C96370"/>
    <w:rsid w:val="00C96695"/>
    <w:rsid w:val="00C96802"/>
    <w:rsid w:val="00C96DD1"/>
    <w:rsid w:val="00C96DD8"/>
    <w:rsid w:val="00C978BD"/>
    <w:rsid w:val="00CA30B9"/>
    <w:rsid w:val="00CA394F"/>
    <w:rsid w:val="00CA5616"/>
    <w:rsid w:val="00CA61A9"/>
    <w:rsid w:val="00CA62EB"/>
    <w:rsid w:val="00CA7662"/>
    <w:rsid w:val="00CA76E7"/>
    <w:rsid w:val="00CB1278"/>
    <w:rsid w:val="00CB1E67"/>
    <w:rsid w:val="00CB2519"/>
    <w:rsid w:val="00CB32DA"/>
    <w:rsid w:val="00CB3D88"/>
    <w:rsid w:val="00CB5F36"/>
    <w:rsid w:val="00CB6B64"/>
    <w:rsid w:val="00CB78B4"/>
    <w:rsid w:val="00CC079D"/>
    <w:rsid w:val="00CC2745"/>
    <w:rsid w:val="00CC2DD5"/>
    <w:rsid w:val="00CC4AE0"/>
    <w:rsid w:val="00CC5EDA"/>
    <w:rsid w:val="00CD2520"/>
    <w:rsid w:val="00CD2634"/>
    <w:rsid w:val="00CD2D15"/>
    <w:rsid w:val="00CD4482"/>
    <w:rsid w:val="00CD4A35"/>
    <w:rsid w:val="00CD68CF"/>
    <w:rsid w:val="00CE07B9"/>
    <w:rsid w:val="00CE0911"/>
    <w:rsid w:val="00CE0A98"/>
    <w:rsid w:val="00CE168E"/>
    <w:rsid w:val="00CE48D0"/>
    <w:rsid w:val="00CE4FDB"/>
    <w:rsid w:val="00CE658B"/>
    <w:rsid w:val="00CE7B3B"/>
    <w:rsid w:val="00CF00B7"/>
    <w:rsid w:val="00CF23D8"/>
    <w:rsid w:val="00CF370C"/>
    <w:rsid w:val="00CF624A"/>
    <w:rsid w:val="00CF6346"/>
    <w:rsid w:val="00CF75D9"/>
    <w:rsid w:val="00D001CC"/>
    <w:rsid w:val="00D00B8B"/>
    <w:rsid w:val="00D01353"/>
    <w:rsid w:val="00D01A26"/>
    <w:rsid w:val="00D01AE3"/>
    <w:rsid w:val="00D11105"/>
    <w:rsid w:val="00D12282"/>
    <w:rsid w:val="00D12533"/>
    <w:rsid w:val="00D126D4"/>
    <w:rsid w:val="00D1327B"/>
    <w:rsid w:val="00D13890"/>
    <w:rsid w:val="00D16F75"/>
    <w:rsid w:val="00D172A4"/>
    <w:rsid w:val="00D1738E"/>
    <w:rsid w:val="00D17552"/>
    <w:rsid w:val="00D17B36"/>
    <w:rsid w:val="00D2001B"/>
    <w:rsid w:val="00D21443"/>
    <w:rsid w:val="00D22CA1"/>
    <w:rsid w:val="00D23A1B"/>
    <w:rsid w:val="00D245EF"/>
    <w:rsid w:val="00D250ED"/>
    <w:rsid w:val="00D25237"/>
    <w:rsid w:val="00D273A0"/>
    <w:rsid w:val="00D331F5"/>
    <w:rsid w:val="00D36529"/>
    <w:rsid w:val="00D40335"/>
    <w:rsid w:val="00D41E96"/>
    <w:rsid w:val="00D420FD"/>
    <w:rsid w:val="00D4226F"/>
    <w:rsid w:val="00D42F6F"/>
    <w:rsid w:val="00D43FA0"/>
    <w:rsid w:val="00D44C2F"/>
    <w:rsid w:val="00D44D81"/>
    <w:rsid w:val="00D44ED4"/>
    <w:rsid w:val="00D458D4"/>
    <w:rsid w:val="00D45FE3"/>
    <w:rsid w:val="00D466C3"/>
    <w:rsid w:val="00D46B00"/>
    <w:rsid w:val="00D5007C"/>
    <w:rsid w:val="00D5063F"/>
    <w:rsid w:val="00D50BEF"/>
    <w:rsid w:val="00D514FA"/>
    <w:rsid w:val="00D51746"/>
    <w:rsid w:val="00D51D3D"/>
    <w:rsid w:val="00D543F7"/>
    <w:rsid w:val="00D54EFA"/>
    <w:rsid w:val="00D55F10"/>
    <w:rsid w:val="00D6050C"/>
    <w:rsid w:val="00D63D55"/>
    <w:rsid w:val="00D646A7"/>
    <w:rsid w:val="00D64B12"/>
    <w:rsid w:val="00D6580D"/>
    <w:rsid w:val="00D65C34"/>
    <w:rsid w:val="00D66837"/>
    <w:rsid w:val="00D67225"/>
    <w:rsid w:val="00D714AA"/>
    <w:rsid w:val="00D7161B"/>
    <w:rsid w:val="00D722BA"/>
    <w:rsid w:val="00D72DA5"/>
    <w:rsid w:val="00D73E77"/>
    <w:rsid w:val="00D74477"/>
    <w:rsid w:val="00D7519C"/>
    <w:rsid w:val="00D75D3C"/>
    <w:rsid w:val="00D75DA5"/>
    <w:rsid w:val="00D75EFD"/>
    <w:rsid w:val="00D76896"/>
    <w:rsid w:val="00D80367"/>
    <w:rsid w:val="00D80DB4"/>
    <w:rsid w:val="00D82B0F"/>
    <w:rsid w:val="00D82B4E"/>
    <w:rsid w:val="00D83596"/>
    <w:rsid w:val="00D84F78"/>
    <w:rsid w:val="00D87CCE"/>
    <w:rsid w:val="00D93F55"/>
    <w:rsid w:val="00D9416E"/>
    <w:rsid w:val="00D947D8"/>
    <w:rsid w:val="00D95C0C"/>
    <w:rsid w:val="00D9651C"/>
    <w:rsid w:val="00D96DB0"/>
    <w:rsid w:val="00DA0021"/>
    <w:rsid w:val="00DA1E23"/>
    <w:rsid w:val="00DA1F9C"/>
    <w:rsid w:val="00DA3945"/>
    <w:rsid w:val="00DA4018"/>
    <w:rsid w:val="00DA4609"/>
    <w:rsid w:val="00DA5607"/>
    <w:rsid w:val="00DA5907"/>
    <w:rsid w:val="00DA612D"/>
    <w:rsid w:val="00DB1E10"/>
    <w:rsid w:val="00DB277C"/>
    <w:rsid w:val="00DB518D"/>
    <w:rsid w:val="00DB7755"/>
    <w:rsid w:val="00DC0C0B"/>
    <w:rsid w:val="00DC1115"/>
    <w:rsid w:val="00DC18DC"/>
    <w:rsid w:val="00DC541A"/>
    <w:rsid w:val="00DC5458"/>
    <w:rsid w:val="00DC5726"/>
    <w:rsid w:val="00DC7C5D"/>
    <w:rsid w:val="00DD10E1"/>
    <w:rsid w:val="00DD2CF1"/>
    <w:rsid w:val="00DD34F4"/>
    <w:rsid w:val="00DD35D5"/>
    <w:rsid w:val="00DD4152"/>
    <w:rsid w:val="00DD53A7"/>
    <w:rsid w:val="00DD5CF1"/>
    <w:rsid w:val="00DD7A88"/>
    <w:rsid w:val="00DE0193"/>
    <w:rsid w:val="00DE0CE7"/>
    <w:rsid w:val="00DE2FAC"/>
    <w:rsid w:val="00DE38FF"/>
    <w:rsid w:val="00DE46D1"/>
    <w:rsid w:val="00DE51D9"/>
    <w:rsid w:val="00DE6F24"/>
    <w:rsid w:val="00DF2E0B"/>
    <w:rsid w:val="00DF2EF8"/>
    <w:rsid w:val="00DF2F37"/>
    <w:rsid w:val="00DF3A4B"/>
    <w:rsid w:val="00DF68E5"/>
    <w:rsid w:val="00DF6C57"/>
    <w:rsid w:val="00DF79B9"/>
    <w:rsid w:val="00E0093A"/>
    <w:rsid w:val="00E00E41"/>
    <w:rsid w:val="00E0289A"/>
    <w:rsid w:val="00E035C5"/>
    <w:rsid w:val="00E03B4D"/>
    <w:rsid w:val="00E04C6F"/>
    <w:rsid w:val="00E07CCA"/>
    <w:rsid w:val="00E10F66"/>
    <w:rsid w:val="00E13230"/>
    <w:rsid w:val="00E14A2C"/>
    <w:rsid w:val="00E14DD2"/>
    <w:rsid w:val="00E21425"/>
    <w:rsid w:val="00E24340"/>
    <w:rsid w:val="00E25A82"/>
    <w:rsid w:val="00E300D5"/>
    <w:rsid w:val="00E310EF"/>
    <w:rsid w:val="00E31597"/>
    <w:rsid w:val="00E3176B"/>
    <w:rsid w:val="00E31884"/>
    <w:rsid w:val="00E32E2F"/>
    <w:rsid w:val="00E4052A"/>
    <w:rsid w:val="00E410C7"/>
    <w:rsid w:val="00E414DA"/>
    <w:rsid w:val="00E41D18"/>
    <w:rsid w:val="00E42AF3"/>
    <w:rsid w:val="00E42D62"/>
    <w:rsid w:val="00E430B1"/>
    <w:rsid w:val="00E43925"/>
    <w:rsid w:val="00E44F99"/>
    <w:rsid w:val="00E47116"/>
    <w:rsid w:val="00E476C3"/>
    <w:rsid w:val="00E51913"/>
    <w:rsid w:val="00E51D67"/>
    <w:rsid w:val="00E52ECE"/>
    <w:rsid w:val="00E53873"/>
    <w:rsid w:val="00E53FC8"/>
    <w:rsid w:val="00E54329"/>
    <w:rsid w:val="00E56DAC"/>
    <w:rsid w:val="00E6029D"/>
    <w:rsid w:val="00E619FD"/>
    <w:rsid w:val="00E61CE0"/>
    <w:rsid w:val="00E61EC2"/>
    <w:rsid w:val="00E61EF6"/>
    <w:rsid w:val="00E61FF1"/>
    <w:rsid w:val="00E62D47"/>
    <w:rsid w:val="00E63FED"/>
    <w:rsid w:val="00E6470F"/>
    <w:rsid w:val="00E64717"/>
    <w:rsid w:val="00E65119"/>
    <w:rsid w:val="00E6574C"/>
    <w:rsid w:val="00E6585D"/>
    <w:rsid w:val="00E65D24"/>
    <w:rsid w:val="00E67337"/>
    <w:rsid w:val="00E674EE"/>
    <w:rsid w:val="00E6756B"/>
    <w:rsid w:val="00E67652"/>
    <w:rsid w:val="00E70154"/>
    <w:rsid w:val="00E70A26"/>
    <w:rsid w:val="00E70D3E"/>
    <w:rsid w:val="00E70DFE"/>
    <w:rsid w:val="00E70EB5"/>
    <w:rsid w:val="00E71C84"/>
    <w:rsid w:val="00E72142"/>
    <w:rsid w:val="00E721E6"/>
    <w:rsid w:val="00E724C8"/>
    <w:rsid w:val="00E725AC"/>
    <w:rsid w:val="00E73E45"/>
    <w:rsid w:val="00E7487B"/>
    <w:rsid w:val="00E74AD1"/>
    <w:rsid w:val="00E75FB6"/>
    <w:rsid w:val="00E76368"/>
    <w:rsid w:val="00E7685D"/>
    <w:rsid w:val="00E772E8"/>
    <w:rsid w:val="00E775B1"/>
    <w:rsid w:val="00E8061A"/>
    <w:rsid w:val="00E80B1C"/>
    <w:rsid w:val="00E85A82"/>
    <w:rsid w:val="00E860A8"/>
    <w:rsid w:val="00E92231"/>
    <w:rsid w:val="00E924B1"/>
    <w:rsid w:val="00E93714"/>
    <w:rsid w:val="00E946C6"/>
    <w:rsid w:val="00E961C7"/>
    <w:rsid w:val="00E96340"/>
    <w:rsid w:val="00EA2E99"/>
    <w:rsid w:val="00EA3F22"/>
    <w:rsid w:val="00EA4456"/>
    <w:rsid w:val="00EA44C9"/>
    <w:rsid w:val="00EA620A"/>
    <w:rsid w:val="00EA6415"/>
    <w:rsid w:val="00EA7789"/>
    <w:rsid w:val="00EB07DF"/>
    <w:rsid w:val="00EB088E"/>
    <w:rsid w:val="00EB09F2"/>
    <w:rsid w:val="00EB2FFB"/>
    <w:rsid w:val="00EB47A3"/>
    <w:rsid w:val="00EC265A"/>
    <w:rsid w:val="00EC2680"/>
    <w:rsid w:val="00EC48EA"/>
    <w:rsid w:val="00EC6EF7"/>
    <w:rsid w:val="00EC6FA5"/>
    <w:rsid w:val="00EC7FEE"/>
    <w:rsid w:val="00ED2208"/>
    <w:rsid w:val="00ED454D"/>
    <w:rsid w:val="00ED60E3"/>
    <w:rsid w:val="00ED6704"/>
    <w:rsid w:val="00ED710F"/>
    <w:rsid w:val="00EE1422"/>
    <w:rsid w:val="00EE178C"/>
    <w:rsid w:val="00EE2565"/>
    <w:rsid w:val="00EE2649"/>
    <w:rsid w:val="00EE33F9"/>
    <w:rsid w:val="00EE3EF4"/>
    <w:rsid w:val="00EE3F9E"/>
    <w:rsid w:val="00EE57A4"/>
    <w:rsid w:val="00EE5F0A"/>
    <w:rsid w:val="00EE7692"/>
    <w:rsid w:val="00EF36E7"/>
    <w:rsid w:val="00EF635B"/>
    <w:rsid w:val="00EF76A0"/>
    <w:rsid w:val="00EF7CA6"/>
    <w:rsid w:val="00EF7F64"/>
    <w:rsid w:val="00F00026"/>
    <w:rsid w:val="00F00662"/>
    <w:rsid w:val="00F006ED"/>
    <w:rsid w:val="00F0082B"/>
    <w:rsid w:val="00F026CC"/>
    <w:rsid w:val="00F03182"/>
    <w:rsid w:val="00F036C6"/>
    <w:rsid w:val="00F03744"/>
    <w:rsid w:val="00F0431F"/>
    <w:rsid w:val="00F04449"/>
    <w:rsid w:val="00F0497E"/>
    <w:rsid w:val="00F0540A"/>
    <w:rsid w:val="00F05FCA"/>
    <w:rsid w:val="00F06405"/>
    <w:rsid w:val="00F10DA6"/>
    <w:rsid w:val="00F10ECE"/>
    <w:rsid w:val="00F12087"/>
    <w:rsid w:val="00F12581"/>
    <w:rsid w:val="00F13272"/>
    <w:rsid w:val="00F13EF7"/>
    <w:rsid w:val="00F13F30"/>
    <w:rsid w:val="00F13F3D"/>
    <w:rsid w:val="00F15239"/>
    <w:rsid w:val="00F15725"/>
    <w:rsid w:val="00F17E73"/>
    <w:rsid w:val="00F211C9"/>
    <w:rsid w:val="00F22834"/>
    <w:rsid w:val="00F23488"/>
    <w:rsid w:val="00F25887"/>
    <w:rsid w:val="00F25B81"/>
    <w:rsid w:val="00F25E57"/>
    <w:rsid w:val="00F26FFA"/>
    <w:rsid w:val="00F30AF3"/>
    <w:rsid w:val="00F30C6B"/>
    <w:rsid w:val="00F30F01"/>
    <w:rsid w:val="00F318DD"/>
    <w:rsid w:val="00F31EC3"/>
    <w:rsid w:val="00F34336"/>
    <w:rsid w:val="00F35454"/>
    <w:rsid w:val="00F36ECA"/>
    <w:rsid w:val="00F37BB3"/>
    <w:rsid w:val="00F419AB"/>
    <w:rsid w:val="00F42D22"/>
    <w:rsid w:val="00F42E02"/>
    <w:rsid w:val="00F44174"/>
    <w:rsid w:val="00F44B8F"/>
    <w:rsid w:val="00F45B85"/>
    <w:rsid w:val="00F464C0"/>
    <w:rsid w:val="00F477B6"/>
    <w:rsid w:val="00F47A3B"/>
    <w:rsid w:val="00F5391F"/>
    <w:rsid w:val="00F53DC4"/>
    <w:rsid w:val="00F562E6"/>
    <w:rsid w:val="00F565A0"/>
    <w:rsid w:val="00F56DEE"/>
    <w:rsid w:val="00F61A22"/>
    <w:rsid w:val="00F62C90"/>
    <w:rsid w:val="00F6481C"/>
    <w:rsid w:val="00F6741D"/>
    <w:rsid w:val="00F67E24"/>
    <w:rsid w:val="00F71C5B"/>
    <w:rsid w:val="00F72866"/>
    <w:rsid w:val="00F7314A"/>
    <w:rsid w:val="00F74269"/>
    <w:rsid w:val="00F756EB"/>
    <w:rsid w:val="00F76518"/>
    <w:rsid w:val="00F76639"/>
    <w:rsid w:val="00F76928"/>
    <w:rsid w:val="00F77513"/>
    <w:rsid w:val="00F802EB"/>
    <w:rsid w:val="00F8183B"/>
    <w:rsid w:val="00F818AE"/>
    <w:rsid w:val="00F83ABB"/>
    <w:rsid w:val="00F84C24"/>
    <w:rsid w:val="00F84E23"/>
    <w:rsid w:val="00F85027"/>
    <w:rsid w:val="00F862A6"/>
    <w:rsid w:val="00F8739B"/>
    <w:rsid w:val="00F877C4"/>
    <w:rsid w:val="00F87D81"/>
    <w:rsid w:val="00F901D1"/>
    <w:rsid w:val="00F917CE"/>
    <w:rsid w:val="00F923BD"/>
    <w:rsid w:val="00F94957"/>
    <w:rsid w:val="00F949B4"/>
    <w:rsid w:val="00F95532"/>
    <w:rsid w:val="00F97A7D"/>
    <w:rsid w:val="00F97BEF"/>
    <w:rsid w:val="00F97C5C"/>
    <w:rsid w:val="00FA0E23"/>
    <w:rsid w:val="00FA1CFE"/>
    <w:rsid w:val="00FA3F16"/>
    <w:rsid w:val="00FA4095"/>
    <w:rsid w:val="00FA4494"/>
    <w:rsid w:val="00FA5A24"/>
    <w:rsid w:val="00FA5CE5"/>
    <w:rsid w:val="00FA6F0F"/>
    <w:rsid w:val="00FB0039"/>
    <w:rsid w:val="00FB01EB"/>
    <w:rsid w:val="00FB0617"/>
    <w:rsid w:val="00FB0699"/>
    <w:rsid w:val="00FB1D2A"/>
    <w:rsid w:val="00FB21F1"/>
    <w:rsid w:val="00FB284E"/>
    <w:rsid w:val="00FB3E5E"/>
    <w:rsid w:val="00FB68B0"/>
    <w:rsid w:val="00FB7456"/>
    <w:rsid w:val="00FB7BAB"/>
    <w:rsid w:val="00FB7E7D"/>
    <w:rsid w:val="00FC374B"/>
    <w:rsid w:val="00FC719C"/>
    <w:rsid w:val="00FC752E"/>
    <w:rsid w:val="00FD0F23"/>
    <w:rsid w:val="00FD1861"/>
    <w:rsid w:val="00FD32B5"/>
    <w:rsid w:val="00FD4920"/>
    <w:rsid w:val="00FE086A"/>
    <w:rsid w:val="00FE1B5B"/>
    <w:rsid w:val="00FE2CBD"/>
    <w:rsid w:val="00FE37D1"/>
    <w:rsid w:val="00FE4B66"/>
    <w:rsid w:val="00FE5550"/>
    <w:rsid w:val="00FE5E53"/>
    <w:rsid w:val="00FF0435"/>
    <w:rsid w:val="00FF1329"/>
    <w:rsid w:val="00FF3F07"/>
    <w:rsid w:val="00FF5931"/>
    <w:rsid w:val="00FF786E"/>
  </w:rsids>
  <m:mathPr>
    <m:mathFont m:val="Cambria Math"/>
    <m:brkBin m:val="before"/>
    <m:brkBinSub m:val="--"/>
    <m:smallFrac m:val="0"/>
    <m:dispDef/>
    <m:lMargin m:val="0"/>
    <m:rMargin m:val="0"/>
    <m:defJc m:val="centerGroup"/>
    <m:wrapIndent m:val="1440"/>
    <m:intLim m:val="subSup"/>
    <m:naryLim m:val="undOvr"/>
  </m:mathPr>
  <w:themeFontLang w:val="hr-H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3C2"/>
    <w:pPr>
      <w:spacing w:line="36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283633"/>
    <w:pPr>
      <w:keepNext/>
      <w:keepLines/>
      <w:numPr>
        <w:numId w:val="1"/>
      </w:numPr>
      <w:spacing w:before="480" w:after="0"/>
      <w:jc w:val="center"/>
      <w:outlineLvl w:val="0"/>
    </w:pPr>
    <w:rPr>
      <w:rFonts w:ascii="Arial" w:eastAsiaTheme="majorEastAsia" w:hAnsi="Arial" w:cstheme="majorBidi"/>
      <w:b/>
      <w:bCs/>
      <w:color w:val="000000" w:themeColor="text1"/>
      <w:sz w:val="28"/>
      <w:szCs w:val="28"/>
    </w:rPr>
  </w:style>
  <w:style w:type="paragraph" w:styleId="Heading2">
    <w:name w:val="heading 2"/>
    <w:basedOn w:val="Normal"/>
    <w:next w:val="Normal"/>
    <w:link w:val="Heading2Char"/>
    <w:uiPriority w:val="9"/>
    <w:unhideWhenUsed/>
    <w:qFormat/>
    <w:rsid w:val="00AD03C2"/>
    <w:pPr>
      <w:keepNext/>
      <w:keepLines/>
      <w:numPr>
        <w:ilvl w:val="1"/>
        <w:numId w:val="1"/>
      </w:numPr>
      <w:spacing w:before="200" w:after="0"/>
      <w:ind w:left="1080"/>
      <w:outlineLvl w:val="1"/>
    </w:pPr>
    <w:rPr>
      <w:rFonts w:ascii="Arial" w:eastAsiaTheme="majorEastAsia" w:hAnsi="Arial" w:cstheme="majorBidi"/>
      <w:b/>
      <w:bCs/>
      <w:color w:val="000000" w:themeColor="text1"/>
      <w:sz w:val="26"/>
      <w:szCs w:val="26"/>
    </w:rPr>
  </w:style>
  <w:style w:type="paragraph" w:styleId="Heading3">
    <w:name w:val="heading 3"/>
    <w:basedOn w:val="Normal"/>
    <w:next w:val="Normal"/>
    <w:link w:val="Heading3Char"/>
    <w:uiPriority w:val="9"/>
    <w:unhideWhenUsed/>
    <w:qFormat/>
    <w:rsid w:val="00AD03C2"/>
    <w:pPr>
      <w:keepNext/>
      <w:keepLines/>
      <w:spacing w:before="200" w:after="0"/>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autoRedefine/>
    <w:uiPriority w:val="9"/>
    <w:unhideWhenUsed/>
    <w:qFormat/>
    <w:rsid w:val="00AD03C2"/>
    <w:pPr>
      <w:keepNext/>
      <w:keepLines/>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633"/>
    <w:rPr>
      <w:rFonts w:ascii="Arial" w:eastAsiaTheme="majorEastAsia" w:hAnsi="Arial" w:cstheme="majorBidi"/>
      <w:b/>
      <w:bCs/>
      <w:color w:val="000000" w:themeColor="text1"/>
      <w:sz w:val="28"/>
      <w:szCs w:val="28"/>
    </w:rPr>
  </w:style>
  <w:style w:type="paragraph" w:customStyle="1" w:styleId="Default">
    <w:name w:val="Default"/>
    <w:rsid w:val="004C4A19"/>
    <w:pPr>
      <w:autoSpaceDE w:val="0"/>
      <w:autoSpaceDN w:val="0"/>
      <w:adjustRightInd w:val="0"/>
      <w:spacing w:after="0" w:line="240" w:lineRule="auto"/>
    </w:pPr>
    <w:rPr>
      <w:rFonts w:ascii="Arial" w:hAnsi="Arial" w:cs="Arial"/>
      <w:color w:val="000000"/>
      <w:sz w:val="24"/>
      <w:szCs w:val="24"/>
    </w:rPr>
  </w:style>
  <w:style w:type="paragraph" w:styleId="Footer">
    <w:name w:val="footer"/>
    <w:basedOn w:val="Normal"/>
    <w:link w:val="FooterChar"/>
    <w:uiPriority w:val="99"/>
    <w:unhideWhenUsed/>
    <w:rsid w:val="004C4A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4A19"/>
  </w:style>
  <w:style w:type="paragraph" w:styleId="TOC1">
    <w:name w:val="toc 1"/>
    <w:basedOn w:val="Normal"/>
    <w:next w:val="Normal"/>
    <w:autoRedefine/>
    <w:uiPriority w:val="39"/>
    <w:unhideWhenUsed/>
    <w:qFormat/>
    <w:rsid w:val="004C4A19"/>
    <w:pPr>
      <w:spacing w:after="100"/>
    </w:pPr>
    <w:rPr>
      <w:rFonts w:eastAsiaTheme="minorEastAsia"/>
      <w:lang w:val="en-US" w:eastAsia="ja-JP"/>
    </w:rPr>
  </w:style>
  <w:style w:type="character" w:styleId="Hyperlink">
    <w:name w:val="Hyperlink"/>
    <w:basedOn w:val="DefaultParagraphFont"/>
    <w:uiPriority w:val="99"/>
    <w:unhideWhenUsed/>
    <w:rsid w:val="004C4A19"/>
    <w:rPr>
      <w:color w:val="0000FF" w:themeColor="hyperlink"/>
      <w:u w:val="single"/>
    </w:rPr>
  </w:style>
  <w:style w:type="paragraph" w:styleId="BalloonText">
    <w:name w:val="Balloon Text"/>
    <w:basedOn w:val="Normal"/>
    <w:link w:val="BalloonTextChar"/>
    <w:uiPriority w:val="99"/>
    <w:semiHidden/>
    <w:unhideWhenUsed/>
    <w:rsid w:val="004C4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A19"/>
    <w:rPr>
      <w:rFonts w:ascii="Tahoma" w:hAnsi="Tahoma" w:cs="Tahoma"/>
      <w:sz w:val="16"/>
      <w:szCs w:val="16"/>
    </w:rPr>
  </w:style>
  <w:style w:type="paragraph" w:styleId="ListParagraph">
    <w:name w:val="List Paragraph"/>
    <w:basedOn w:val="Normal"/>
    <w:uiPriority w:val="34"/>
    <w:qFormat/>
    <w:rsid w:val="008436F0"/>
    <w:pPr>
      <w:ind w:left="720"/>
      <w:contextualSpacing/>
    </w:pPr>
  </w:style>
  <w:style w:type="paragraph" w:styleId="NoSpacing">
    <w:name w:val="No Spacing"/>
    <w:uiPriority w:val="1"/>
    <w:qFormat/>
    <w:rsid w:val="009D19E8"/>
    <w:pPr>
      <w:spacing w:after="0" w:line="240" w:lineRule="auto"/>
    </w:pPr>
  </w:style>
  <w:style w:type="character" w:styleId="FollowedHyperlink">
    <w:name w:val="FollowedHyperlink"/>
    <w:basedOn w:val="DefaultParagraphFont"/>
    <w:uiPriority w:val="99"/>
    <w:semiHidden/>
    <w:unhideWhenUsed/>
    <w:rsid w:val="00707BC1"/>
    <w:rPr>
      <w:color w:val="800080" w:themeColor="followedHyperlink"/>
      <w:u w:val="single"/>
    </w:rPr>
  </w:style>
  <w:style w:type="character" w:customStyle="1" w:styleId="Heading2Char">
    <w:name w:val="Heading 2 Char"/>
    <w:basedOn w:val="DefaultParagraphFont"/>
    <w:link w:val="Heading2"/>
    <w:uiPriority w:val="9"/>
    <w:rsid w:val="00AD03C2"/>
    <w:rPr>
      <w:rFonts w:ascii="Arial" w:eastAsiaTheme="majorEastAsia" w:hAnsi="Arial" w:cstheme="majorBidi"/>
      <w:b/>
      <w:bCs/>
      <w:color w:val="000000" w:themeColor="text1"/>
      <w:sz w:val="26"/>
      <w:szCs w:val="26"/>
    </w:rPr>
  </w:style>
  <w:style w:type="paragraph" w:styleId="TOC2">
    <w:name w:val="toc 2"/>
    <w:basedOn w:val="Normal"/>
    <w:next w:val="Normal"/>
    <w:autoRedefine/>
    <w:uiPriority w:val="39"/>
    <w:unhideWhenUsed/>
    <w:rsid w:val="007465C2"/>
    <w:pPr>
      <w:spacing w:after="100"/>
      <w:ind w:left="220"/>
    </w:pPr>
  </w:style>
  <w:style w:type="character" w:customStyle="1" w:styleId="Heading3Char">
    <w:name w:val="Heading 3 Char"/>
    <w:basedOn w:val="DefaultParagraphFont"/>
    <w:link w:val="Heading3"/>
    <w:uiPriority w:val="9"/>
    <w:rsid w:val="00AD03C2"/>
    <w:rPr>
      <w:rFonts w:ascii="Arial" w:eastAsiaTheme="majorEastAsia" w:hAnsi="Arial" w:cstheme="majorBidi"/>
      <w:b/>
      <w:bCs/>
      <w:color w:val="000000" w:themeColor="text1"/>
      <w:sz w:val="24"/>
      <w:szCs w:val="24"/>
    </w:rPr>
  </w:style>
  <w:style w:type="paragraph" w:styleId="TOC3">
    <w:name w:val="toc 3"/>
    <w:basedOn w:val="Normal"/>
    <w:next w:val="Normal"/>
    <w:autoRedefine/>
    <w:uiPriority w:val="39"/>
    <w:unhideWhenUsed/>
    <w:rsid w:val="00397D55"/>
    <w:pPr>
      <w:spacing w:after="100"/>
      <w:ind w:left="440"/>
    </w:pPr>
  </w:style>
  <w:style w:type="character" w:customStyle="1" w:styleId="Heading4Char">
    <w:name w:val="Heading 4 Char"/>
    <w:basedOn w:val="DefaultParagraphFont"/>
    <w:link w:val="Heading4"/>
    <w:uiPriority w:val="9"/>
    <w:rsid w:val="00AD03C2"/>
    <w:rPr>
      <w:rFonts w:asciiTheme="majorHAnsi" w:eastAsiaTheme="majorEastAsia" w:hAnsiTheme="majorHAnsi" w:cstheme="majorBidi"/>
      <w:b/>
      <w:bCs/>
      <w:i/>
      <w:iCs/>
      <w:color w:val="000000" w:themeColor="text1"/>
      <w:sz w:val="24"/>
      <w:szCs w:val="24"/>
    </w:rPr>
  </w:style>
  <w:style w:type="paragraph" w:styleId="FootnoteText">
    <w:name w:val="footnote text"/>
    <w:basedOn w:val="Normal"/>
    <w:link w:val="FootnoteTextChar"/>
    <w:uiPriority w:val="99"/>
    <w:unhideWhenUsed/>
    <w:rsid w:val="00E56DAC"/>
    <w:pPr>
      <w:spacing w:after="0" w:line="240" w:lineRule="auto"/>
    </w:pPr>
    <w:rPr>
      <w:sz w:val="20"/>
      <w:szCs w:val="20"/>
    </w:rPr>
  </w:style>
  <w:style w:type="character" w:customStyle="1" w:styleId="FootnoteTextChar">
    <w:name w:val="Footnote Text Char"/>
    <w:basedOn w:val="DefaultParagraphFont"/>
    <w:link w:val="FootnoteText"/>
    <w:uiPriority w:val="99"/>
    <w:rsid w:val="00E56DAC"/>
    <w:rPr>
      <w:sz w:val="20"/>
      <w:szCs w:val="20"/>
    </w:rPr>
  </w:style>
  <w:style w:type="character" w:styleId="FootnoteReference">
    <w:name w:val="footnote reference"/>
    <w:basedOn w:val="DefaultParagraphFont"/>
    <w:uiPriority w:val="99"/>
    <w:semiHidden/>
    <w:unhideWhenUsed/>
    <w:rsid w:val="00E56DAC"/>
    <w:rPr>
      <w:vertAlign w:val="superscript"/>
    </w:rPr>
  </w:style>
  <w:style w:type="character" w:styleId="Strong">
    <w:name w:val="Strong"/>
    <w:basedOn w:val="DefaultParagraphFont"/>
    <w:uiPriority w:val="22"/>
    <w:qFormat/>
    <w:rsid w:val="008A6D4B"/>
    <w:rPr>
      <w:b/>
      <w:bCs/>
    </w:rPr>
  </w:style>
  <w:style w:type="paragraph" w:styleId="Header">
    <w:name w:val="header"/>
    <w:basedOn w:val="Normal"/>
    <w:link w:val="HeaderChar"/>
    <w:uiPriority w:val="99"/>
    <w:unhideWhenUsed/>
    <w:rsid w:val="00300A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00AAF"/>
    <w:rPr>
      <w:rFonts w:ascii="Times New Roman" w:hAnsi="Times New Roman"/>
      <w:sz w:val="24"/>
      <w:szCs w:val="24"/>
    </w:rPr>
  </w:style>
  <w:style w:type="paragraph" w:styleId="Caption">
    <w:name w:val="caption"/>
    <w:basedOn w:val="Normal"/>
    <w:next w:val="Normal"/>
    <w:uiPriority w:val="35"/>
    <w:unhideWhenUsed/>
    <w:qFormat/>
    <w:rsid w:val="003F1128"/>
    <w:pPr>
      <w:spacing w:line="240" w:lineRule="auto"/>
    </w:pPr>
    <w:rPr>
      <w:b/>
      <w:bCs/>
      <w:color w:val="4F81BD" w:themeColor="accent1"/>
      <w:sz w:val="18"/>
      <w:szCs w:val="18"/>
    </w:rPr>
  </w:style>
  <w:style w:type="paragraph" w:styleId="NormalWeb">
    <w:name w:val="Normal (Web)"/>
    <w:basedOn w:val="Normal"/>
    <w:uiPriority w:val="99"/>
    <w:semiHidden/>
    <w:unhideWhenUsed/>
    <w:rsid w:val="00A43D9A"/>
    <w:pPr>
      <w:spacing w:before="100" w:beforeAutospacing="1" w:after="100" w:afterAutospacing="1" w:line="240" w:lineRule="auto"/>
    </w:pPr>
    <w:rPr>
      <w:rFonts w:eastAsia="Times New Roman" w:cs="Times New Roman"/>
      <w:lang w:val="en-US"/>
    </w:rPr>
  </w:style>
  <w:style w:type="character" w:customStyle="1" w:styleId="apple-converted-space">
    <w:name w:val="apple-converted-space"/>
    <w:basedOn w:val="DefaultParagraphFont"/>
    <w:rsid w:val="00527E49"/>
  </w:style>
  <w:style w:type="character" w:styleId="Emphasis">
    <w:name w:val="Emphasis"/>
    <w:basedOn w:val="DefaultParagraphFont"/>
    <w:uiPriority w:val="20"/>
    <w:qFormat/>
    <w:rsid w:val="00D1228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3C2"/>
    <w:pPr>
      <w:spacing w:line="36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283633"/>
    <w:pPr>
      <w:keepNext/>
      <w:keepLines/>
      <w:numPr>
        <w:numId w:val="1"/>
      </w:numPr>
      <w:spacing w:before="480" w:after="0"/>
      <w:jc w:val="center"/>
      <w:outlineLvl w:val="0"/>
    </w:pPr>
    <w:rPr>
      <w:rFonts w:ascii="Arial" w:eastAsiaTheme="majorEastAsia" w:hAnsi="Arial" w:cstheme="majorBidi"/>
      <w:b/>
      <w:bCs/>
      <w:color w:val="000000" w:themeColor="text1"/>
      <w:sz w:val="28"/>
      <w:szCs w:val="28"/>
    </w:rPr>
  </w:style>
  <w:style w:type="paragraph" w:styleId="Heading2">
    <w:name w:val="heading 2"/>
    <w:basedOn w:val="Normal"/>
    <w:next w:val="Normal"/>
    <w:link w:val="Heading2Char"/>
    <w:uiPriority w:val="9"/>
    <w:unhideWhenUsed/>
    <w:qFormat/>
    <w:rsid w:val="00AD03C2"/>
    <w:pPr>
      <w:keepNext/>
      <w:keepLines/>
      <w:numPr>
        <w:ilvl w:val="1"/>
        <w:numId w:val="1"/>
      </w:numPr>
      <w:spacing w:before="200" w:after="0"/>
      <w:ind w:left="1080"/>
      <w:outlineLvl w:val="1"/>
    </w:pPr>
    <w:rPr>
      <w:rFonts w:ascii="Arial" w:eastAsiaTheme="majorEastAsia" w:hAnsi="Arial" w:cstheme="majorBidi"/>
      <w:b/>
      <w:bCs/>
      <w:color w:val="000000" w:themeColor="text1"/>
      <w:sz w:val="26"/>
      <w:szCs w:val="26"/>
    </w:rPr>
  </w:style>
  <w:style w:type="paragraph" w:styleId="Heading3">
    <w:name w:val="heading 3"/>
    <w:basedOn w:val="Normal"/>
    <w:next w:val="Normal"/>
    <w:link w:val="Heading3Char"/>
    <w:uiPriority w:val="9"/>
    <w:unhideWhenUsed/>
    <w:qFormat/>
    <w:rsid w:val="00AD03C2"/>
    <w:pPr>
      <w:keepNext/>
      <w:keepLines/>
      <w:spacing w:before="200" w:after="0"/>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autoRedefine/>
    <w:uiPriority w:val="9"/>
    <w:unhideWhenUsed/>
    <w:qFormat/>
    <w:rsid w:val="00AD03C2"/>
    <w:pPr>
      <w:keepNext/>
      <w:keepLines/>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633"/>
    <w:rPr>
      <w:rFonts w:ascii="Arial" w:eastAsiaTheme="majorEastAsia" w:hAnsi="Arial" w:cstheme="majorBidi"/>
      <w:b/>
      <w:bCs/>
      <w:color w:val="000000" w:themeColor="text1"/>
      <w:sz w:val="28"/>
      <w:szCs w:val="28"/>
    </w:rPr>
  </w:style>
  <w:style w:type="paragraph" w:customStyle="1" w:styleId="Default">
    <w:name w:val="Default"/>
    <w:rsid w:val="004C4A19"/>
    <w:pPr>
      <w:autoSpaceDE w:val="0"/>
      <w:autoSpaceDN w:val="0"/>
      <w:adjustRightInd w:val="0"/>
      <w:spacing w:after="0" w:line="240" w:lineRule="auto"/>
    </w:pPr>
    <w:rPr>
      <w:rFonts w:ascii="Arial" w:hAnsi="Arial" w:cs="Arial"/>
      <w:color w:val="000000"/>
      <w:sz w:val="24"/>
      <w:szCs w:val="24"/>
    </w:rPr>
  </w:style>
  <w:style w:type="paragraph" w:styleId="Footer">
    <w:name w:val="footer"/>
    <w:basedOn w:val="Normal"/>
    <w:link w:val="FooterChar"/>
    <w:uiPriority w:val="99"/>
    <w:unhideWhenUsed/>
    <w:rsid w:val="004C4A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4A19"/>
  </w:style>
  <w:style w:type="paragraph" w:styleId="TOC1">
    <w:name w:val="toc 1"/>
    <w:basedOn w:val="Normal"/>
    <w:next w:val="Normal"/>
    <w:autoRedefine/>
    <w:uiPriority w:val="39"/>
    <w:unhideWhenUsed/>
    <w:qFormat/>
    <w:rsid w:val="004C4A19"/>
    <w:pPr>
      <w:spacing w:after="100"/>
    </w:pPr>
    <w:rPr>
      <w:rFonts w:eastAsiaTheme="minorEastAsia"/>
      <w:lang w:val="en-US" w:eastAsia="ja-JP"/>
    </w:rPr>
  </w:style>
  <w:style w:type="character" w:styleId="Hyperlink">
    <w:name w:val="Hyperlink"/>
    <w:basedOn w:val="DefaultParagraphFont"/>
    <w:uiPriority w:val="99"/>
    <w:unhideWhenUsed/>
    <w:rsid w:val="004C4A19"/>
    <w:rPr>
      <w:color w:val="0000FF" w:themeColor="hyperlink"/>
      <w:u w:val="single"/>
    </w:rPr>
  </w:style>
  <w:style w:type="paragraph" w:styleId="BalloonText">
    <w:name w:val="Balloon Text"/>
    <w:basedOn w:val="Normal"/>
    <w:link w:val="BalloonTextChar"/>
    <w:uiPriority w:val="99"/>
    <w:semiHidden/>
    <w:unhideWhenUsed/>
    <w:rsid w:val="004C4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A19"/>
    <w:rPr>
      <w:rFonts w:ascii="Tahoma" w:hAnsi="Tahoma" w:cs="Tahoma"/>
      <w:sz w:val="16"/>
      <w:szCs w:val="16"/>
    </w:rPr>
  </w:style>
  <w:style w:type="paragraph" w:styleId="ListParagraph">
    <w:name w:val="List Paragraph"/>
    <w:basedOn w:val="Normal"/>
    <w:uiPriority w:val="34"/>
    <w:qFormat/>
    <w:rsid w:val="008436F0"/>
    <w:pPr>
      <w:ind w:left="720"/>
      <w:contextualSpacing/>
    </w:pPr>
  </w:style>
  <w:style w:type="paragraph" w:styleId="NoSpacing">
    <w:name w:val="No Spacing"/>
    <w:uiPriority w:val="1"/>
    <w:qFormat/>
    <w:rsid w:val="009D19E8"/>
    <w:pPr>
      <w:spacing w:after="0" w:line="240" w:lineRule="auto"/>
    </w:pPr>
  </w:style>
  <w:style w:type="character" w:styleId="FollowedHyperlink">
    <w:name w:val="FollowedHyperlink"/>
    <w:basedOn w:val="DefaultParagraphFont"/>
    <w:uiPriority w:val="99"/>
    <w:semiHidden/>
    <w:unhideWhenUsed/>
    <w:rsid w:val="00707BC1"/>
    <w:rPr>
      <w:color w:val="800080" w:themeColor="followedHyperlink"/>
      <w:u w:val="single"/>
    </w:rPr>
  </w:style>
  <w:style w:type="character" w:customStyle="1" w:styleId="Heading2Char">
    <w:name w:val="Heading 2 Char"/>
    <w:basedOn w:val="DefaultParagraphFont"/>
    <w:link w:val="Heading2"/>
    <w:uiPriority w:val="9"/>
    <w:rsid w:val="00AD03C2"/>
    <w:rPr>
      <w:rFonts w:ascii="Arial" w:eastAsiaTheme="majorEastAsia" w:hAnsi="Arial" w:cstheme="majorBidi"/>
      <w:b/>
      <w:bCs/>
      <w:color w:val="000000" w:themeColor="text1"/>
      <w:sz w:val="26"/>
      <w:szCs w:val="26"/>
    </w:rPr>
  </w:style>
  <w:style w:type="paragraph" w:styleId="TOC2">
    <w:name w:val="toc 2"/>
    <w:basedOn w:val="Normal"/>
    <w:next w:val="Normal"/>
    <w:autoRedefine/>
    <w:uiPriority w:val="39"/>
    <w:unhideWhenUsed/>
    <w:rsid w:val="007465C2"/>
    <w:pPr>
      <w:spacing w:after="100"/>
      <w:ind w:left="220"/>
    </w:pPr>
  </w:style>
  <w:style w:type="character" w:customStyle="1" w:styleId="Heading3Char">
    <w:name w:val="Heading 3 Char"/>
    <w:basedOn w:val="DefaultParagraphFont"/>
    <w:link w:val="Heading3"/>
    <w:uiPriority w:val="9"/>
    <w:rsid w:val="00AD03C2"/>
    <w:rPr>
      <w:rFonts w:ascii="Arial" w:eastAsiaTheme="majorEastAsia" w:hAnsi="Arial" w:cstheme="majorBidi"/>
      <w:b/>
      <w:bCs/>
      <w:color w:val="000000" w:themeColor="text1"/>
      <w:sz w:val="24"/>
      <w:szCs w:val="24"/>
    </w:rPr>
  </w:style>
  <w:style w:type="paragraph" w:styleId="TOC3">
    <w:name w:val="toc 3"/>
    <w:basedOn w:val="Normal"/>
    <w:next w:val="Normal"/>
    <w:autoRedefine/>
    <w:uiPriority w:val="39"/>
    <w:unhideWhenUsed/>
    <w:rsid w:val="00397D55"/>
    <w:pPr>
      <w:spacing w:after="100"/>
      <w:ind w:left="440"/>
    </w:pPr>
  </w:style>
  <w:style w:type="character" w:customStyle="1" w:styleId="Heading4Char">
    <w:name w:val="Heading 4 Char"/>
    <w:basedOn w:val="DefaultParagraphFont"/>
    <w:link w:val="Heading4"/>
    <w:uiPriority w:val="9"/>
    <w:rsid w:val="00AD03C2"/>
    <w:rPr>
      <w:rFonts w:asciiTheme="majorHAnsi" w:eastAsiaTheme="majorEastAsia" w:hAnsiTheme="majorHAnsi" w:cstheme="majorBidi"/>
      <w:b/>
      <w:bCs/>
      <w:i/>
      <w:iCs/>
      <w:color w:val="000000" w:themeColor="text1"/>
      <w:sz w:val="24"/>
      <w:szCs w:val="24"/>
    </w:rPr>
  </w:style>
  <w:style w:type="paragraph" w:styleId="FootnoteText">
    <w:name w:val="footnote text"/>
    <w:basedOn w:val="Normal"/>
    <w:link w:val="FootnoteTextChar"/>
    <w:uiPriority w:val="99"/>
    <w:unhideWhenUsed/>
    <w:rsid w:val="00E56DAC"/>
    <w:pPr>
      <w:spacing w:after="0" w:line="240" w:lineRule="auto"/>
    </w:pPr>
    <w:rPr>
      <w:sz w:val="20"/>
      <w:szCs w:val="20"/>
    </w:rPr>
  </w:style>
  <w:style w:type="character" w:customStyle="1" w:styleId="FootnoteTextChar">
    <w:name w:val="Footnote Text Char"/>
    <w:basedOn w:val="DefaultParagraphFont"/>
    <w:link w:val="FootnoteText"/>
    <w:uiPriority w:val="99"/>
    <w:rsid w:val="00E56DAC"/>
    <w:rPr>
      <w:sz w:val="20"/>
      <w:szCs w:val="20"/>
    </w:rPr>
  </w:style>
  <w:style w:type="character" w:styleId="FootnoteReference">
    <w:name w:val="footnote reference"/>
    <w:basedOn w:val="DefaultParagraphFont"/>
    <w:uiPriority w:val="99"/>
    <w:semiHidden/>
    <w:unhideWhenUsed/>
    <w:rsid w:val="00E56DAC"/>
    <w:rPr>
      <w:vertAlign w:val="superscript"/>
    </w:rPr>
  </w:style>
  <w:style w:type="character" w:styleId="Strong">
    <w:name w:val="Strong"/>
    <w:basedOn w:val="DefaultParagraphFont"/>
    <w:uiPriority w:val="22"/>
    <w:qFormat/>
    <w:rsid w:val="008A6D4B"/>
    <w:rPr>
      <w:b/>
      <w:bCs/>
    </w:rPr>
  </w:style>
  <w:style w:type="paragraph" w:styleId="Header">
    <w:name w:val="header"/>
    <w:basedOn w:val="Normal"/>
    <w:link w:val="HeaderChar"/>
    <w:uiPriority w:val="99"/>
    <w:unhideWhenUsed/>
    <w:rsid w:val="00300A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00AAF"/>
    <w:rPr>
      <w:rFonts w:ascii="Times New Roman" w:hAnsi="Times New Roman"/>
      <w:sz w:val="24"/>
      <w:szCs w:val="24"/>
    </w:rPr>
  </w:style>
  <w:style w:type="paragraph" w:styleId="Caption">
    <w:name w:val="caption"/>
    <w:basedOn w:val="Normal"/>
    <w:next w:val="Normal"/>
    <w:uiPriority w:val="35"/>
    <w:unhideWhenUsed/>
    <w:qFormat/>
    <w:rsid w:val="003F1128"/>
    <w:pPr>
      <w:spacing w:line="240" w:lineRule="auto"/>
    </w:pPr>
    <w:rPr>
      <w:b/>
      <w:bCs/>
      <w:color w:val="4F81BD" w:themeColor="accent1"/>
      <w:sz w:val="18"/>
      <w:szCs w:val="18"/>
    </w:rPr>
  </w:style>
  <w:style w:type="paragraph" w:styleId="NormalWeb">
    <w:name w:val="Normal (Web)"/>
    <w:basedOn w:val="Normal"/>
    <w:uiPriority w:val="99"/>
    <w:semiHidden/>
    <w:unhideWhenUsed/>
    <w:rsid w:val="00A43D9A"/>
    <w:pPr>
      <w:spacing w:before="100" w:beforeAutospacing="1" w:after="100" w:afterAutospacing="1" w:line="240" w:lineRule="auto"/>
    </w:pPr>
    <w:rPr>
      <w:rFonts w:eastAsia="Times New Roman" w:cs="Times New Roman"/>
      <w:lang w:val="en-US"/>
    </w:rPr>
  </w:style>
  <w:style w:type="character" w:customStyle="1" w:styleId="apple-converted-space">
    <w:name w:val="apple-converted-space"/>
    <w:basedOn w:val="DefaultParagraphFont"/>
    <w:rsid w:val="00527E49"/>
  </w:style>
  <w:style w:type="character" w:styleId="Emphasis">
    <w:name w:val="Emphasis"/>
    <w:basedOn w:val="DefaultParagraphFont"/>
    <w:uiPriority w:val="20"/>
    <w:qFormat/>
    <w:rsid w:val="00D122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34526">
      <w:bodyDiv w:val="1"/>
      <w:marLeft w:val="0"/>
      <w:marRight w:val="0"/>
      <w:marTop w:val="0"/>
      <w:marBottom w:val="0"/>
      <w:divBdr>
        <w:top w:val="none" w:sz="0" w:space="0" w:color="auto"/>
        <w:left w:val="none" w:sz="0" w:space="0" w:color="auto"/>
        <w:bottom w:val="none" w:sz="0" w:space="0" w:color="auto"/>
        <w:right w:val="none" w:sz="0" w:space="0" w:color="auto"/>
      </w:divBdr>
      <w:divsChild>
        <w:div w:id="1192646272">
          <w:marLeft w:val="547"/>
          <w:marRight w:val="0"/>
          <w:marTop w:val="106"/>
          <w:marBottom w:val="0"/>
          <w:divBdr>
            <w:top w:val="none" w:sz="0" w:space="0" w:color="auto"/>
            <w:left w:val="none" w:sz="0" w:space="0" w:color="auto"/>
            <w:bottom w:val="none" w:sz="0" w:space="0" w:color="auto"/>
            <w:right w:val="none" w:sz="0" w:space="0" w:color="auto"/>
          </w:divBdr>
        </w:div>
        <w:div w:id="1287201201">
          <w:marLeft w:val="547"/>
          <w:marRight w:val="0"/>
          <w:marTop w:val="106"/>
          <w:marBottom w:val="0"/>
          <w:divBdr>
            <w:top w:val="none" w:sz="0" w:space="0" w:color="auto"/>
            <w:left w:val="none" w:sz="0" w:space="0" w:color="auto"/>
            <w:bottom w:val="none" w:sz="0" w:space="0" w:color="auto"/>
            <w:right w:val="none" w:sz="0" w:space="0" w:color="auto"/>
          </w:divBdr>
        </w:div>
        <w:div w:id="925383744">
          <w:marLeft w:val="547"/>
          <w:marRight w:val="0"/>
          <w:marTop w:val="106"/>
          <w:marBottom w:val="0"/>
          <w:divBdr>
            <w:top w:val="none" w:sz="0" w:space="0" w:color="auto"/>
            <w:left w:val="none" w:sz="0" w:space="0" w:color="auto"/>
            <w:bottom w:val="none" w:sz="0" w:space="0" w:color="auto"/>
            <w:right w:val="none" w:sz="0" w:space="0" w:color="auto"/>
          </w:divBdr>
        </w:div>
      </w:divsChild>
    </w:div>
    <w:div w:id="102268876">
      <w:bodyDiv w:val="1"/>
      <w:marLeft w:val="0"/>
      <w:marRight w:val="0"/>
      <w:marTop w:val="0"/>
      <w:marBottom w:val="0"/>
      <w:divBdr>
        <w:top w:val="none" w:sz="0" w:space="0" w:color="auto"/>
        <w:left w:val="none" w:sz="0" w:space="0" w:color="auto"/>
        <w:bottom w:val="none" w:sz="0" w:space="0" w:color="auto"/>
        <w:right w:val="none" w:sz="0" w:space="0" w:color="auto"/>
      </w:divBdr>
    </w:div>
    <w:div w:id="184179198">
      <w:bodyDiv w:val="1"/>
      <w:marLeft w:val="0"/>
      <w:marRight w:val="0"/>
      <w:marTop w:val="0"/>
      <w:marBottom w:val="0"/>
      <w:divBdr>
        <w:top w:val="none" w:sz="0" w:space="0" w:color="auto"/>
        <w:left w:val="none" w:sz="0" w:space="0" w:color="auto"/>
        <w:bottom w:val="none" w:sz="0" w:space="0" w:color="auto"/>
        <w:right w:val="none" w:sz="0" w:space="0" w:color="auto"/>
      </w:divBdr>
    </w:div>
    <w:div w:id="372579830">
      <w:bodyDiv w:val="1"/>
      <w:marLeft w:val="0"/>
      <w:marRight w:val="0"/>
      <w:marTop w:val="0"/>
      <w:marBottom w:val="0"/>
      <w:divBdr>
        <w:top w:val="none" w:sz="0" w:space="0" w:color="auto"/>
        <w:left w:val="none" w:sz="0" w:space="0" w:color="auto"/>
        <w:bottom w:val="none" w:sz="0" w:space="0" w:color="auto"/>
        <w:right w:val="none" w:sz="0" w:space="0" w:color="auto"/>
      </w:divBdr>
    </w:div>
    <w:div w:id="778723995">
      <w:bodyDiv w:val="1"/>
      <w:marLeft w:val="0"/>
      <w:marRight w:val="0"/>
      <w:marTop w:val="0"/>
      <w:marBottom w:val="0"/>
      <w:divBdr>
        <w:top w:val="none" w:sz="0" w:space="0" w:color="auto"/>
        <w:left w:val="none" w:sz="0" w:space="0" w:color="auto"/>
        <w:bottom w:val="none" w:sz="0" w:space="0" w:color="auto"/>
        <w:right w:val="none" w:sz="0" w:space="0" w:color="auto"/>
      </w:divBdr>
    </w:div>
    <w:div w:id="1067990628">
      <w:bodyDiv w:val="1"/>
      <w:marLeft w:val="0"/>
      <w:marRight w:val="0"/>
      <w:marTop w:val="0"/>
      <w:marBottom w:val="0"/>
      <w:divBdr>
        <w:top w:val="none" w:sz="0" w:space="0" w:color="auto"/>
        <w:left w:val="none" w:sz="0" w:space="0" w:color="auto"/>
        <w:bottom w:val="none" w:sz="0" w:space="0" w:color="auto"/>
        <w:right w:val="none" w:sz="0" w:space="0" w:color="auto"/>
      </w:divBdr>
    </w:div>
    <w:div w:id="1168131257">
      <w:bodyDiv w:val="1"/>
      <w:marLeft w:val="0"/>
      <w:marRight w:val="0"/>
      <w:marTop w:val="0"/>
      <w:marBottom w:val="0"/>
      <w:divBdr>
        <w:top w:val="none" w:sz="0" w:space="0" w:color="auto"/>
        <w:left w:val="none" w:sz="0" w:space="0" w:color="auto"/>
        <w:bottom w:val="none" w:sz="0" w:space="0" w:color="auto"/>
        <w:right w:val="none" w:sz="0" w:space="0" w:color="auto"/>
      </w:divBdr>
    </w:div>
    <w:div w:id="1506356343">
      <w:bodyDiv w:val="1"/>
      <w:marLeft w:val="0"/>
      <w:marRight w:val="0"/>
      <w:marTop w:val="0"/>
      <w:marBottom w:val="0"/>
      <w:divBdr>
        <w:top w:val="none" w:sz="0" w:space="0" w:color="auto"/>
        <w:left w:val="none" w:sz="0" w:space="0" w:color="auto"/>
        <w:bottom w:val="none" w:sz="0" w:space="0" w:color="auto"/>
        <w:right w:val="none" w:sz="0" w:space="0" w:color="auto"/>
      </w:divBdr>
    </w:div>
    <w:div w:id="1573352037">
      <w:bodyDiv w:val="1"/>
      <w:marLeft w:val="0"/>
      <w:marRight w:val="0"/>
      <w:marTop w:val="0"/>
      <w:marBottom w:val="0"/>
      <w:divBdr>
        <w:top w:val="none" w:sz="0" w:space="0" w:color="auto"/>
        <w:left w:val="none" w:sz="0" w:space="0" w:color="auto"/>
        <w:bottom w:val="none" w:sz="0" w:space="0" w:color="auto"/>
        <w:right w:val="none" w:sz="0" w:space="0" w:color="auto"/>
      </w:divBdr>
    </w:div>
    <w:div w:id="1986230621">
      <w:bodyDiv w:val="1"/>
      <w:marLeft w:val="0"/>
      <w:marRight w:val="0"/>
      <w:marTop w:val="0"/>
      <w:marBottom w:val="0"/>
      <w:divBdr>
        <w:top w:val="none" w:sz="0" w:space="0" w:color="auto"/>
        <w:left w:val="none" w:sz="0" w:space="0" w:color="auto"/>
        <w:bottom w:val="none" w:sz="0" w:space="0" w:color="auto"/>
        <w:right w:val="none" w:sz="0" w:space="0" w:color="auto"/>
      </w:divBdr>
    </w:div>
    <w:div w:id="2098937158">
      <w:bodyDiv w:val="1"/>
      <w:marLeft w:val="0"/>
      <w:marRight w:val="0"/>
      <w:marTop w:val="0"/>
      <w:marBottom w:val="0"/>
      <w:divBdr>
        <w:top w:val="none" w:sz="0" w:space="0" w:color="auto"/>
        <w:left w:val="none" w:sz="0" w:space="0" w:color="auto"/>
        <w:bottom w:val="none" w:sz="0" w:space="0" w:color="auto"/>
        <w:right w:val="none" w:sz="0" w:space="0" w:color="auto"/>
      </w:divBdr>
    </w:div>
    <w:div w:id="213150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hyperlink" Target="http://hrcak.srce.hr/index.php?id_clanak_jezik=18245&amp;show=clanak" TargetMode="External"/><Relationship Id="rId26" Type="http://schemas.openxmlformats.org/officeDocument/2006/relationships/hyperlink" Target="http://intelreport.mandiant.com/" TargetMode="External"/><Relationship Id="rId3" Type="http://schemas.openxmlformats.org/officeDocument/2006/relationships/styles" Target="styles.xml"/><Relationship Id="rId21" Type="http://schemas.openxmlformats.org/officeDocument/2006/relationships/hyperlink" Target="http://www.oxforddictionaries.com/definition/english/cyberwar" TargetMode="Externa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yperlink" Target="http://narodne-novine.nn.hr/clanci/sluzbeni/306987.html" TargetMode="External"/><Relationship Id="rId25" Type="http://schemas.openxmlformats.org/officeDocument/2006/relationships/hyperlink" Target="http://conventions.coe.int/Treaty/Commun/QueVoulezVous.asp?NT=185&amp;CM=8&amp;DF=&amp;CL=ENG" TargetMode="Externa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www.techtricksworld.com/2013/07/anna-chapman-the-worlds-most-sexiest-hacke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http://news.bbc.co.uk/2/hi/americas/7970471.stm" TargetMode="Externa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hyperlink" Target="http://web.mit.edu/mitei/research/studies/documents/electric-grid-2011/Electric_Grid_Full_Report.pdf"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www.bbc.co.uk/news/10442223"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hyperlink" Target="http://content.time.com/time/magazine/article/0,9171,1098961-1,00.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01BEE-8C7A-4E84-B75E-A4EE2BDDF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5559</Words>
  <Characters>31689</Characters>
  <Application>Microsoft Office Word</Application>
  <DocSecurity>0</DocSecurity>
  <Lines>264</Lines>
  <Paragraphs>74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tvz</Company>
  <LinksUpToDate>false</LinksUpToDate>
  <CharactersWithSpaces>37174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Aljoša Kukić</dc:creator>
  <cp:lastModifiedBy>JM</cp:lastModifiedBy>
  <cp:revision>2</cp:revision>
  <cp:lastPrinted>2013-06-29T09:29:00Z</cp:lastPrinted>
  <dcterms:created xsi:type="dcterms:W3CDTF">2014-01-09T20:18:00Z</dcterms:created>
  <dcterms:modified xsi:type="dcterms:W3CDTF">2014-01-09T20:18:00Z</dcterms:modified>
</cp:coreProperties>
</file>