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936733" w:rsidP="00936733">
      <w:pPr>
        <w:pStyle w:val="Ttulo1"/>
      </w:pPr>
      <w:r>
        <w:t>CdU001 – Cadastro de Clientes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>Descrição</w:t>
      </w:r>
    </w:p>
    <w:p w:rsidR="00ED611E" w:rsidRDefault="00ED611E" w:rsidP="00ED611E">
      <w:r>
        <w:tab/>
        <w:t>Permite que o atendente cadastre novos clientes no sistema.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 xml:space="preserve">Precondições </w:t>
      </w:r>
    </w:p>
    <w:p w:rsidR="00ED611E" w:rsidRDefault="00ED611E" w:rsidP="00ED611E"/>
    <w:p w:rsidR="00ED611E" w:rsidRPr="00ED611E" w:rsidRDefault="00ED611E" w:rsidP="00ED611E">
      <w:pPr>
        <w:pStyle w:val="Subttulo"/>
        <w:rPr>
          <w:sz w:val="28"/>
        </w:rPr>
      </w:pPr>
      <w:r>
        <w:rPr>
          <w:sz w:val="28"/>
        </w:rPr>
        <w:t>Tela</w:t>
      </w:r>
      <w:r w:rsidR="00436847">
        <w:rPr>
          <w:noProof/>
          <w:sz w:val="28"/>
          <w:lang w:eastAsia="pt-BR"/>
        </w:rPr>
        <w:drawing>
          <wp:inline distT="0" distB="0" distL="0" distR="0">
            <wp:extent cx="6645910" cy="37547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 de 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1E" w:rsidRDefault="00436847" w:rsidP="00436847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436847" w:rsidRDefault="00436847" w:rsidP="00436847">
      <w:pPr>
        <w:pStyle w:val="PargrafodaLista"/>
        <w:numPr>
          <w:ilvl w:val="0"/>
          <w:numId w:val="1"/>
        </w:numPr>
      </w:pPr>
      <w:r>
        <w:t xml:space="preserve">O atendente solicita o </w:t>
      </w:r>
      <w:r w:rsidR="00DE3232">
        <w:t>nome, CPF, endereço, CEP, E-mail e telefone do cliente e informa ao sistema</w:t>
      </w:r>
      <w:r w:rsidR="00611A70">
        <w:t xml:space="preserve"> e clica em cadastrar</w:t>
      </w:r>
      <w:r w:rsidR="00DE3232">
        <w:t>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O sistema valida o CPF (RN001) se não for valido informa ao atendente que o CPF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for valido verificar se o CPF já foi usado no sistema, se sim informar ao atendente que CPF já foi usado.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não foi usado o CPF, verificar se o CEP (RN002) e valido, se não informar ao atendente que o CEP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CEP for valido verificar se o e-mail e valido (RN003), se não informar ao atendente que o e-mail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e-mail for valido verificar se o telefone e val</w:t>
      </w:r>
      <w:r w:rsidR="00611A70">
        <w:t>ido (RN004), se não informar ao atendente que o telefone e invalido.</w:t>
      </w:r>
    </w:p>
    <w:p w:rsidR="00611A70" w:rsidRDefault="00611A70" w:rsidP="00436847">
      <w:pPr>
        <w:pStyle w:val="PargrafodaLista"/>
        <w:numPr>
          <w:ilvl w:val="0"/>
          <w:numId w:val="1"/>
        </w:numPr>
      </w:pPr>
      <w:r>
        <w:t>Se o telefone for valido o sistema  cadastra o cliente e informa ao atendente que o cadastro foi realizado com sucesso.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11A70" w:rsidRDefault="00611A70" w:rsidP="00611A70">
      <w:pPr>
        <w:pStyle w:val="PargrafodaLista"/>
        <w:numPr>
          <w:ilvl w:val="0"/>
          <w:numId w:val="2"/>
        </w:numPr>
      </w:pPr>
      <w:r>
        <w:t>O atendente clica em cancelar a janela de cadastro de clientes e fechada e anterior que a chamou e aberta.</w:t>
      </w:r>
    </w:p>
    <w:p w:rsidR="00611A70" w:rsidRDefault="00611A70" w:rsidP="00611A70">
      <w:pPr>
        <w:pStyle w:val="Ttulo1"/>
      </w:pPr>
    </w:p>
    <w:p w:rsidR="00611A70" w:rsidRDefault="00611A70" w:rsidP="00611A70">
      <w:pPr>
        <w:pStyle w:val="Ttulo1"/>
      </w:pPr>
      <w:r>
        <w:t>CdU002 – Dados atualizados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611A70" w:rsidRDefault="00611A70" w:rsidP="00611A70">
      <w:r>
        <w:tab/>
        <w:t>Permite que o atendente atualize os dados do cliente.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611A70" w:rsidRDefault="00611A70" w:rsidP="00611A70"/>
    <w:p w:rsidR="00611A70" w:rsidRDefault="00611A70" w:rsidP="00611A70">
      <w:pPr>
        <w:pStyle w:val="Subttulo"/>
        <w:rPr>
          <w:sz w:val="32"/>
        </w:rPr>
      </w:pPr>
      <w:r>
        <w:rPr>
          <w:sz w:val="32"/>
        </w:rPr>
        <w:t>Tela</w:t>
      </w:r>
      <w:r w:rsidR="003D789C">
        <w:rPr>
          <w:noProof/>
          <w:sz w:val="32"/>
          <w:lang w:eastAsia="pt-BR"/>
        </w:rPr>
        <w:drawing>
          <wp:inline distT="0" distB="0" distL="0" distR="0">
            <wp:extent cx="11048295" cy="497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os atualiz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343" cy="49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C" w:rsidRDefault="003D789C" w:rsidP="003D789C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3D789C" w:rsidRDefault="00D20112" w:rsidP="003D789C">
      <w:pPr>
        <w:pStyle w:val="PargrafodaLista"/>
        <w:numPr>
          <w:ilvl w:val="0"/>
          <w:numId w:val="3"/>
        </w:numPr>
      </w:pPr>
      <w:r>
        <w:t xml:space="preserve">O atendente solicita o CPF do cliente e informar ao sistema e clica em buscar, se o CPF for invalido </w:t>
      </w:r>
      <w:r>
        <w:t>(RN001)</w:t>
      </w:r>
      <w:r>
        <w:t xml:space="preserve"> informa ao atendente que o CPF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Se o CPF for valido verificar se o CPF existe no sistema, se não informar ao atendente que o CPF não tem cadastro no sistema.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Se o CPF existir o sistema buscar os dados e mostrar nos devidos campos.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atendente altera os campos que foram modificados e clica em atualizar.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O sistema verifica se o telefone e valido </w:t>
      </w:r>
      <w:r>
        <w:t>(RN004)</w:t>
      </w:r>
      <w:r>
        <w:t>, se não informa ao atendente que o telefone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Se o telefone valido verificar se o e-mail e valido </w:t>
      </w:r>
      <w:r>
        <w:t>(RN003),</w:t>
      </w:r>
      <w:r>
        <w:t xml:space="preserve"> se não informa ao atendente que o e-mail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Se o </w:t>
      </w:r>
      <w:r w:rsidR="007F0886">
        <w:t>e-mail e valido verificar se o CEP e valido (RN002), se não informar ao atendente que o CEP e invalido.</w:t>
      </w:r>
    </w:p>
    <w:p w:rsidR="007F0886" w:rsidRDefault="007F0886" w:rsidP="003D789C">
      <w:pPr>
        <w:pStyle w:val="PargrafodaLista"/>
        <w:numPr>
          <w:ilvl w:val="0"/>
          <w:numId w:val="3"/>
        </w:numPr>
      </w:pPr>
      <w:r>
        <w:lastRenderedPageBreak/>
        <w:t xml:space="preserve">Se o CEP e valido o sistema atualiza os dados do cliente e </w:t>
      </w:r>
      <w:r w:rsidR="00DF55F4">
        <w:t>informa ao atendente que os dados do cliente foram atualizados.</w:t>
      </w:r>
    </w:p>
    <w:p w:rsidR="00DF55F4" w:rsidRDefault="00DF55F4" w:rsidP="00DF55F4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4"/>
        </w:numPr>
      </w:pPr>
      <w:r>
        <w:t>O atendente clica em novo o sistema fecha a janela atual e inicializa o Cadastro de Clientes(CdU001).</w:t>
      </w:r>
    </w:p>
    <w:p w:rsidR="00DF55F4" w:rsidRPr="00DF55F4" w:rsidRDefault="00DF55F4" w:rsidP="00DF55F4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DF55F4" w:rsidRPr="00DF55F4" w:rsidRDefault="00DF55F4" w:rsidP="00DF55F4">
      <w:pPr>
        <w:pStyle w:val="PargrafodaLista"/>
        <w:numPr>
          <w:ilvl w:val="0"/>
          <w:numId w:val="5"/>
        </w:numPr>
      </w:pPr>
      <w:r>
        <w:t xml:space="preserve">O atendente clica em </w:t>
      </w:r>
      <w:r>
        <w:t>voltar</w:t>
      </w:r>
      <w:r>
        <w:t xml:space="preserve"> a janela de </w:t>
      </w:r>
      <w:r>
        <w:t>Dados atualizados</w:t>
      </w:r>
      <w:r>
        <w:t xml:space="preserve"> e fecha</w:t>
      </w:r>
      <w:bookmarkStart w:id="0" w:name="_GoBack"/>
      <w:r w:rsidRPr="00DF55F4">
        <w:t>da</w:t>
      </w:r>
      <w:bookmarkEnd w:id="0"/>
      <w:r>
        <w:t xml:space="preserve"> e anterior que a chamou e </w:t>
      </w:r>
      <w:r>
        <w:t>re</w:t>
      </w:r>
      <w:r>
        <w:t>aberta</w:t>
      </w:r>
      <w:r>
        <w:t>.</w:t>
      </w:r>
    </w:p>
    <w:sectPr w:rsidR="00DF55F4" w:rsidRPr="00DF55F4" w:rsidSect="00CD3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E5E64"/>
    <w:multiLevelType w:val="hybridMultilevel"/>
    <w:tmpl w:val="C1F0C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6DC0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B0BF1"/>
    <w:multiLevelType w:val="hybridMultilevel"/>
    <w:tmpl w:val="9F527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247BB"/>
    <w:multiLevelType w:val="hybridMultilevel"/>
    <w:tmpl w:val="9F527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6EC2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C"/>
    <w:rsid w:val="003D789C"/>
    <w:rsid w:val="00436847"/>
    <w:rsid w:val="00537D1E"/>
    <w:rsid w:val="00611A70"/>
    <w:rsid w:val="007F0886"/>
    <w:rsid w:val="00936733"/>
    <w:rsid w:val="00CD3E3C"/>
    <w:rsid w:val="00D20112"/>
    <w:rsid w:val="00DE3232"/>
    <w:rsid w:val="00DF55F4"/>
    <w:rsid w:val="00E6117A"/>
    <w:rsid w:val="00E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5B07"/>
  <w15:chartTrackingRefBased/>
  <w15:docId w15:val="{DA75109C-9C5B-44C9-99C1-7F40E62D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1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D611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3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6</cp:revision>
  <dcterms:created xsi:type="dcterms:W3CDTF">2017-04-26T10:53:00Z</dcterms:created>
  <dcterms:modified xsi:type="dcterms:W3CDTF">2017-04-26T11:49:00Z</dcterms:modified>
</cp:coreProperties>
</file>