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B736C7" w14:textId="77777777" w:rsidR="00A3121F" w:rsidRPr="00DD0066" w:rsidRDefault="00A3121F" w:rsidP="0044075F">
      <w:pPr>
        <w:jc w:val="center"/>
        <w:rPr>
          <w:rFonts w:cstheme="minorHAnsi"/>
          <w:b/>
        </w:rPr>
      </w:pPr>
      <w:r w:rsidRPr="00DD0066">
        <w:rPr>
          <w:rFonts w:cstheme="minorHAnsi"/>
          <w:b/>
        </w:rPr>
        <w:t xml:space="preserve">Topcon Positioning Systems, Inc. </w:t>
      </w:r>
    </w:p>
    <w:p w14:paraId="4CBD4BC5" w14:textId="1E9C6377" w:rsidR="00EC7309" w:rsidRPr="00DD0066" w:rsidRDefault="00270842" w:rsidP="00A3121F">
      <w:pPr>
        <w:jc w:val="center"/>
        <w:rPr>
          <w:rFonts w:cstheme="minorHAnsi"/>
          <w:b/>
        </w:rPr>
      </w:pPr>
      <w:r>
        <w:rPr>
          <w:rFonts w:cstheme="minorHAnsi"/>
          <w:b/>
        </w:rPr>
        <w:t>Software</w:t>
      </w:r>
      <w:r w:rsidR="00DC53BF" w:rsidRPr="00DD0066">
        <w:rPr>
          <w:rFonts w:cstheme="minorHAnsi"/>
          <w:b/>
        </w:rPr>
        <w:t xml:space="preserve"> </w:t>
      </w:r>
      <w:r w:rsidR="00A03C9A" w:rsidRPr="00DD0066">
        <w:rPr>
          <w:rFonts w:cstheme="minorHAnsi"/>
          <w:b/>
        </w:rPr>
        <w:t xml:space="preserve">License </w:t>
      </w:r>
      <w:r w:rsidR="00EC7309" w:rsidRPr="00DD0066">
        <w:rPr>
          <w:rFonts w:cstheme="minorHAnsi"/>
          <w:b/>
        </w:rPr>
        <w:t>Agreement</w:t>
      </w:r>
    </w:p>
    <w:p w14:paraId="1510AD2B" w14:textId="4650FC7E" w:rsidR="00E5010C" w:rsidRPr="00DD0066" w:rsidRDefault="00E5010C" w:rsidP="0044075F">
      <w:pPr>
        <w:jc w:val="both"/>
        <w:rPr>
          <w:rFonts w:cstheme="minorHAnsi"/>
        </w:rPr>
      </w:pPr>
      <w:r w:rsidRPr="00DD0066">
        <w:rPr>
          <w:rFonts w:cstheme="minorHAnsi"/>
          <w:b/>
        </w:rPr>
        <w:t>IMPORTANT:  PLEASE READ CAREFULLY</w:t>
      </w:r>
      <w:r w:rsidR="00270842">
        <w:rPr>
          <w:rFonts w:cstheme="minorHAnsi"/>
          <w:b/>
        </w:rPr>
        <w:t xml:space="preserve"> BEFORE USING THIS SOFTWARE (</w:t>
      </w:r>
      <w:r w:rsidR="00677B80">
        <w:rPr>
          <w:rFonts w:cstheme="minorHAnsi"/>
          <w:b/>
        </w:rPr>
        <w:t>“</w:t>
      </w:r>
      <w:r w:rsidR="00270842">
        <w:rPr>
          <w:rFonts w:cstheme="minorHAnsi"/>
          <w:b/>
        </w:rPr>
        <w:t>LICENSE</w:t>
      </w:r>
      <w:r w:rsidR="00677B80">
        <w:rPr>
          <w:rFonts w:cstheme="minorHAnsi"/>
          <w:b/>
        </w:rPr>
        <w:t>”</w:t>
      </w:r>
      <w:r w:rsidR="00270842">
        <w:rPr>
          <w:rFonts w:cstheme="minorHAnsi"/>
          <w:b/>
        </w:rPr>
        <w:t>)</w:t>
      </w:r>
      <w:r w:rsidRPr="00DD0066">
        <w:rPr>
          <w:rFonts w:cstheme="minorHAnsi"/>
        </w:rPr>
        <w:t xml:space="preserve">.  The software </w:t>
      </w:r>
      <w:r w:rsidR="00270842">
        <w:rPr>
          <w:rFonts w:cstheme="minorHAnsi"/>
        </w:rPr>
        <w:t xml:space="preserve">application </w:t>
      </w:r>
      <w:r w:rsidRPr="00DD0066">
        <w:rPr>
          <w:rFonts w:cstheme="minorHAnsi"/>
        </w:rPr>
        <w:t>provided to you by Topcon Positioning Systems, Inc. (</w:t>
      </w:r>
      <w:r w:rsidR="00677B80">
        <w:rPr>
          <w:rFonts w:cstheme="minorHAnsi"/>
        </w:rPr>
        <w:t>“</w:t>
      </w:r>
      <w:r w:rsidRPr="00DD0066">
        <w:rPr>
          <w:rFonts w:cstheme="minorHAnsi"/>
          <w:b/>
        </w:rPr>
        <w:t>T</w:t>
      </w:r>
      <w:r w:rsidR="00DB47FC">
        <w:rPr>
          <w:rFonts w:cstheme="minorHAnsi"/>
          <w:b/>
        </w:rPr>
        <w:t>opcon</w:t>
      </w:r>
      <w:r w:rsidR="00677B80">
        <w:rPr>
          <w:rFonts w:cstheme="minorHAnsi"/>
        </w:rPr>
        <w:t>”</w:t>
      </w:r>
      <w:r w:rsidRPr="00DD0066">
        <w:rPr>
          <w:rFonts w:cstheme="minorHAnsi"/>
        </w:rPr>
        <w:t>)</w:t>
      </w:r>
      <w:r w:rsidR="00A3121F" w:rsidRPr="00DD0066">
        <w:rPr>
          <w:rFonts w:cstheme="minorHAnsi"/>
        </w:rPr>
        <w:t xml:space="preserve"> or its licensee</w:t>
      </w:r>
      <w:r w:rsidRPr="00DD0066">
        <w:rPr>
          <w:rFonts w:cstheme="minorHAnsi"/>
        </w:rPr>
        <w:t xml:space="preserve"> along with </w:t>
      </w:r>
      <w:r w:rsidR="00ED2848">
        <w:rPr>
          <w:rFonts w:cstheme="minorHAnsi"/>
        </w:rPr>
        <w:t>any</w:t>
      </w:r>
      <w:r w:rsidR="00ED2848" w:rsidRPr="00DD0066">
        <w:rPr>
          <w:rFonts w:cstheme="minorHAnsi"/>
        </w:rPr>
        <w:t xml:space="preserve"> </w:t>
      </w:r>
      <w:r w:rsidRPr="00DD0066">
        <w:rPr>
          <w:rFonts w:cstheme="minorHAnsi"/>
        </w:rPr>
        <w:t xml:space="preserve">associated documentation (collectively, the </w:t>
      </w:r>
      <w:r w:rsidR="00677B80">
        <w:rPr>
          <w:rFonts w:cstheme="minorHAnsi"/>
        </w:rPr>
        <w:t>“</w:t>
      </w:r>
      <w:r w:rsidRPr="00DD0066">
        <w:rPr>
          <w:rFonts w:cstheme="minorHAnsi"/>
          <w:b/>
        </w:rPr>
        <w:t>Software</w:t>
      </w:r>
      <w:r w:rsidR="00677B80">
        <w:rPr>
          <w:rFonts w:cstheme="minorHAnsi"/>
        </w:rPr>
        <w:t>”</w:t>
      </w:r>
      <w:r w:rsidRPr="00DD0066">
        <w:rPr>
          <w:rFonts w:cstheme="minorHAnsi"/>
        </w:rPr>
        <w:t>) is owned by</w:t>
      </w:r>
      <w:r w:rsidR="00DB47FC">
        <w:rPr>
          <w:rFonts w:cstheme="minorHAnsi"/>
        </w:rPr>
        <w:t xml:space="preserve"> Topcon</w:t>
      </w:r>
      <w:r w:rsidR="00270842">
        <w:rPr>
          <w:rFonts w:cstheme="minorHAnsi"/>
        </w:rPr>
        <w:t xml:space="preserve"> and its licensors</w:t>
      </w:r>
      <w:r w:rsidRPr="00DD0066">
        <w:rPr>
          <w:rFonts w:cstheme="minorHAnsi"/>
        </w:rPr>
        <w:t xml:space="preserve"> and your </w:t>
      </w:r>
      <w:r w:rsidRPr="00636115">
        <w:rPr>
          <w:rFonts w:cstheme="minorHAnsi"/>
        </w:rPr>
        <w:t xml:space="preserve">use is subject to the terms and conditions of this </w:t>
      </w:r>
      <w:r w:rsidR="00A3121F" w:rsidRPr="00636115">
        <w:rPr>
          <w:rFonts w:cstheme="minorHAnsi"/>
        </w:rPr>
        <w:t>License</w:t>
      </w:r>
      <w:r w:rsidRPr="00636115">
        <w:rPr>
          <w:rFonts w:cstheme="minorHAnsi"/>
        </w:rPr>
        <w:t xml:space="preserve">. </w:t>
      </w:r>
      <w:r w:rsidR="002E1373" w:rsidRPr="00636115">
        <w:rPr>
          <w:rFonts w:cstheme="minorHAnsi"/>
        </w:rPr>
        <w:t xml:space="preserve">The Software is intended for use on </w:t>
      </w:r>
      <w:r w:rsidR="00636115" w:rsidRPr="00636115">
        <w:rPr>
          <w:rFonts w:cstheme="minorHAnsi"/>
        </w:rPr>
        <w:t xml:space="preserve">a </w:t>
      </w:r>
      <w:r w:rsidR="00EA1100" w:rsidRPr="00636115">
        <w:rPr>
          <w:rFonts w:cstheme="minorHAnsi"/>
        </w:rPr>
        <w:t xml:space="preserve">Windows computer/tablet </w:t>
      </w:r>
      <w:r w:rsidR="00636115" w:rsidRPr="00636115">
        <w:rPr>
          <w:rFonts w:cstheme="minorHAnsi"/>
        </w:rPr>
        <w:t>or a</w:t>
      </w:r>
      <w:r w:rsidR="00EA1100" w:rsidRPr="00636115">
        <w:rPr>
          <w:rFonts w:cstheme="minorHAnsi"/>
        </w:rPr>
        <w:t xml:space="preserve"> controller running Windows Mobile OS </w:t>
      </w:r>
      <w:r w:rsidR="002E1373" w:rsidRPr="00636115">
        <w:rPr>
          <w:rFonts w:cstheme="minorHAnsi"/>
        </w:rPr>
        <w:t>in which the Software is intended (pursuant to its applicable documentation) to be installed and used (each a “</w:t>
      </w:r>
      <w:r w:rsidR="002E1373" w:rsidRPr="00636115">
        <w:rPr>
          <w:rFonts w:cstheme="minorHAnsi"/>
          <w:b/>
        </w:rPr>
        <w:t>Device</w:t>
      </w:r>
      <w:r w:rsidR="002E1373" w:rsidRPr="00636115">
        <w:rPr>
          <w:rFonts w:cstheme="minorHAnsi"/>
        </w:rPr>
        <w:t>”)</w:t>
      </w:r>
      <w:r w:rsidR="00636115" w:rsidRPr="00636115">
        <w:rPr>
          <w:rFonts w:cstheme="minorHAnsi"/>
        </w:rPr>
        <w:t xml:space="preserve">. </w:t>
      </w:r>
      <w:r w:rsidRPr="00636115">
        <w:rPr>
          <w:rFonts w:cstheme="minorHAnsi"/>
        </w:rPr>
        <w:t xml:space="preserve">If you are entering into this </w:t>
      </w:r>
      <w:r w:rsidR="00EC7309" w:rsidRPr="00636115">
        <w:rPr>
          <w:rFonts w:cstheme="minorHAnsi"/>
        </w:rPr>
        <w:t xml:space="preserve">Agreement </w:t>
      </w:r>
      <w:r w:rsidRPr="00636115">
        <w:rPr>
          <w:rFonts w:cstheme="minorHAnsi"/>
        </w:rPr>
        <w:t>on behalf of a company or other legal entity, you represent that you have the authority to bind such entity to these terms and conditions</w:t>
      </w:r>
      <w:r w:rsidRPr="00DD0066">
        <w:rPr>
          <w:rFonts w:cstheme="minorHAnsi"/>
        </w:rPr>
        <w:t xml:space="preserve">, in which case the terms </w:t>
      </w:r>
      <w:r w:rsidR="00677B80">
        <w:rPr>
          <w:rFonts w:cstheme="minorHAnsi"/>
        </w:rPr>
        <w:t>“</w:t>
      </w:r>
      <w:r w:rsidRPr="00DD0066">
        <w:rPr>
          <w:rFonts w:cstheme="minorHAnsi"/>
          <w:b/>
        </w:rPr>
        <w:t>you</w:t>
      </w:r>
      <w:r w:rsidR="00677B80">
        <w:rPr>
          <w:rFonts w:cstheme="minorHAnsi"/>
        </w:rPr>
        <w:t>”</w:t>
      </w:r>
      <w:r w:rsidRPr="00DD0066">
        <w:rPr>
          <w:rFonts w:cstheme="minorHAnsi"/>
        </w:rPr>
        <w:t xml:space="preserve"> or </w:t>
      </w:r>
      <w:r w:rsidR="00677B80">
        <w:rPr>
          <w:rFonts w:cstheme="minorHAnsi"/>
        </w:rPr>
        <w:t>“</w:t>
      </w:r>
      <w:r w:rsidRPr="00DD0066">
        <w:rPr>
          <w:rFonts w:cstheme="minorHAnsi"/>
          <w:b/>
        </w:rPr>
        <w:t>your</w:t>
      </w:r>
      <w:r w:rsidR="00677B80">
        <w:rPr>
          <w:rFonts w:cstheme="minorHAnsi"/>
        </w:rPr>
        <w:t>”</w:t>
      </w:r>
      <w:r w:rsidRPr="00DD0066">
        <w:rPr>
          <w:rFonts w:cstheme="minorHAnsi"/>
        </w:rPr>
        <w:t xml:space="preserve"> shall refer to such entity. If you do not have such authority, or if you do not agree with these terms and conditions, you may not use the </w:t>
      </w:r>
      <w:r w:rsidR="0015225E" w:rsidRPr="00DD0066">
        <w:rPr>
          <w:rFonts w:cstheme="minorHAnsi"/>
        </w:rPr>
        <w:t>Software</w:t>
      </w:r>
      <w:r w:rsidRPr="00DD0066">
        <w:rPr>
          <w:rFonts w:cstheme="minorHAnsi"/>
        </w:rPr>
        <w:t xml:space="preserve">. </w:t>
      </w:r>
      <w:r w:rsidR="00DB47FC">
        <w:rPr>
          <w:rFonts w:cstheme="minorHAnsi"/>
        </w:rPr>
        <w:t xml:space="preserve"> Topcon</w:t>
      </w:r>
      <w:r w:rsidRPr="00DD0066">
        <w:rPr>
          <w:rFonts w:cstheme="minorHAnsi"/>
        </w:rPr>
        <w:t xml:space="preserve"> also reserves the right to immediately terminate this </w:t>
      </w:r>
      <w:r w:rsidR="00B214FF" w:rsidRPr="00DD0066">
        <w:rPr>
          <w:rFonts w:cstheme="minorHAnsi"/>
        </w:rPr>
        <w:t xml:space="preserve">Agreement </w:t>
      </w:r>
      <w:r w:rsidR="000B0311" w:rsidRPr="00DD0066">
        <w:rPr>
          <w:rFonts w:cstheme="minorHAnsi"/>
        </w:rPr>
        <w:t xml:space="preserve">for </w:t>
      </w:r>
      <w:r w:rsidRPr="00DD0066">
        <w:rPr>
          <w:rFonts w:cstheme="minorHAnsi"/>
        </w:rPr>
        <w:t xml:space="preserve">failure to comply with the terms provided herein.  </w:t>
      </w:r>
    </w:p>
    <w:p w14:paraId="3BD013FA" w14:textId="581377A2" w:rsidR="00E5010C" w:rsidRPr="00DD0066" w:rsidRDefault="00E5010C" w:rsidP="0044075F">
      <w:pPr>
        <w:jc w:val="both"/>
        <w:rPr>
          <w:rFonts w:cstheme="minorHAnsi"/>
        </w:rPr>
      </w:pPr>
      <w:r w:rsidRPr="00DD0066">
        <w:rPr>
          <w:rFonts w:cstheme="minorHAnsi"/>
        </w:rPr>
        <w:t xml:space="preserve">By clicking the </w:t>
      </w:r>
      <w:r w:rsidR="00677B80">
        <w:rPr>
          <w:rFonts w:cstheme="minorHAnsi"/>
        </w:rPr>
        <w:t>“</w:t>
      </w:r>
      <w:r w:rsidRPr="00DD0066">
        <w:rPr>
          <w:rFonts w:cstheme="minorHAnsi"/>
        </w:rPr>
        <w:t>ACCEPT</w:t>
      </w:r>
      <w:r w:rsidR="00677B80">
        <w:rPr>
          <w:rFonts w:cstheme="minorHAnsi"/>
        </w:rPr>
        <w:t>”</w:t>
      </w:r>
      <w:r w:rsidRPr="00DD0066">
        <w:rPr>
          <w:rFonts w:cstheme="minorHAnsi"/>
        </w:rPr>
        <w:t xml:space="preserve"> button below</w:t>
      </w:r>
      <w:r w:rsidR="00950658" w:rsidRPr="00DD0066">
        <w:rPr>
          <w:rFonts w:cstheme="minorHAnsi"/>
        </w:rPr>
        <w:t>, and/or</w:t>
      </w:r>
      <w:r w:rsidRPr="00DD0066">
        <w:rPr>
          <w:rFonts w:cstheme="minorHAnsi"/>
        </w:rPr>
        <w:t xml:space="preserve"> or by installing or using the Software</w:t>
      </w:r>
      <w:r w:rsidR="0015225E" w:rsidRPr="00DD0066">
        <w:rPr>
          <w:rFonts w:cstheme="minorHAnsi"/>
        </w:rPr>
        <w:t xml:space="preserve"> o</w:t>
      </w:r>
      <w:r w:rsidR="00DC53BF" w:rsidRPr="00DD0066">
        <w:rPr>
          <w:rFonts w:cstheme="minorHAnsi"/>
        </w:rPr>
        <w:t>n</w:t>
      </w:r>
      <w:r w:rsidR="0015225E" w:rsidRPr="00DD0066">
        <w:rPr>
          <w:rFonts w:cstheme="minorHAnsi"/>
        </w:rPr>
        <w:t xml:space="preserve"> any Device in which the Software is embedded</w:t>
      </w:r>
      <w:r w:rsidRPr="00DD0066">
        <w:rPr>
          <w:rFonts w:cstheme="minorHAnsi"/>
        </w:rPr>
        <w:t>, you agree to be bound by the terms and conditions of this Agreement.  If you do not agree, you will not be authorized to use the Software.</w:t>
      </w:r>
    </w:p>
    <w:p w14:paraId="799B2D00" w14:textId="77777777" w:rsidR="00636115" w:rsidRPr="00F94E24" w:rsidRDefault="00636115" w:rsidP="00636115">
      <w:pPr>
        <w:numPr>
          <w:ilvl w:val="0"/>
          <w:numId w:val="4"/>
        </w:numPr>
        <w:tabs>
          <w:tab w:val="left" w:pos="270"/>
        </w:tabs>
        <w:suppressAutoHyphens/>
        <w:ind w:left="0" w:firstLine="0"/>
        <w:jc w:val="both"/>
        <w:outlineLvl w:val="1"/>
        <w:rPr>
          <w:rFonts w:cstheme="minorHAnsi"/>
          <w:b/>
        </w:rPr>
      </w:pPr>
      <w:r w:rsidRPr="00F94E24">
        <w:rPr>
          <w:rFonts w:cstheme="minorHAnsi"/>
          <w:b/>
        </w:rPr>
        <w:t xml:space="preserve">Professional Use. </w:t>
      </w:r>
      <w:r w:rsidRPr="00F94E24">
        <w:rPr>
          <w:rFonts w:cstheme="minorHAnsi"/>
        </w:rPr>
        <w:t xml:space="preserve">Topcon </w:t>
      </w:r>
      <w:r>
        <w:rPr>
          <w:rFonts w:cstheme="minorHAnsi"/>
        </w:rPr>
        <w:t>products, including the Software (“</w:t>
      </w:r>
      <w:r w:rsidRPr="00EF7FE0">
        <w:rPr>
          <w:rFonts w:cstheme="minorHAnsi"/>
          <w:b/>
        </w:rPr>
        <w:t>Topcon Products</w:t>
      </w:r>
      <w:r>
        <w:rPr>
          <w:rFonts w:cstheme="minorHAnsi"/>
        </w:rPr>
        <w:t xml:space="preserve">”), </w:t>
      </w:r>
      <w:r w:rsidRPr="00F94E24">
        <w:rPr>
          <w:rFonts w:cstheme="minorHAnsi"/>
        </w:rPr>
        <w:t>are designed to be used by professional</w:t>
      </w:r>
      <w:r>
        <w:rPr>
          <w:rFonts w:cstheme="minorHAnsi"/>
        </w:rPr>
        <w:t>s</w:t>
      </w:r>
      <w:r w:rsidRPr="00F94E24">
        <w:rPr>
          <w:rFonts w:cstheme="minorHAnsi"/>
        </w:rPr>
        <w:t xml:space="preserve">. </w:t>
      </w:r>
      <w:r>
        <w:rPr>
          <w:rFonts w:cstheme="minorHAnsi"/>
        </w:rPr>
        <w:t>Prior to use and operation, you</w:t>
      </w:r>
      <w:r w:rsidRPr="00F94E24">
        <w:rPr>
          <w:rFonts w:cstheme="minorHAnsi"/>
        </w:rPr>
        <w:t xml:space="preserve"> should have received professional training </w:t>
      </w:r>
      <w:r>
        <w:rPr>
          <w:rFonts w:cstheme="minorHAnsi"/>
        </w:rPr>
        <w:t xml:space="preserve">in the operation and use of the Topcon Products and </w:t>
      </w:r>
      <w:r w:rsidRPr="00F94E24">
        <w:rPr>
          <w:rFonts w:cstheme="minorHAnsi"/>
        </w:rPr>
        <w:t>have good knowledge of surveying and machine control</w:t>
      </w:r>
      <w:r>
        <w:rPr>
          <w:rFonts w:cstheme="minorHAnsi"/>
        </w:rPr>
        <w:t xml:space="preserve">. You must review all </w:t>
      </w:r>
      <w:r w:rsidRPr="00F94E24">
        <w:rPr>
          <w:rFonts w:cstheme="minorHAnsi"/>
        </w:rPr>
        <w:t>user and safety instructions before operating, inspecting or adjusting</w:t>
      </w:r>
      <w:r>
        <w:rPr>
          <w:rFonts w:cstheme="minorHAnsi"/>
        </w:rPr>
        <w:t xml:space="preserve"> any Topcon Products and/or related equipment</w:t>
      </w:r>
      <w:r w:rsidRPr="00F94E24">
        <w:rPr>
          <w:rFonts w:cstheme="minorHAnsi"/>
        </w:rPr>
        <w:t>. Always wear required protect</w:t>
      </w:r>
      <w:r>
        <w:rPr>
          <w:rFonts w:cstheme="minorHAnsi"/>
        </w:rPr>
        <w:t>ive gear and devices</w:t>
      </w:r>
      <w:r w:rsidRPr="00F94E24">
        <w:rPr>
          <w:rFonts w:cstheme="minorHAnsi"/>
        </w:rPr>
        <w:t xml:space="preserve"> (safety shoes, helmet, etc.) when operating </w:t>
      </w:r>
      <w:r>
        <w:rPr>
          <w:rFonts w:cstheme="minorHAnsi"/>
        </w:rPr>
        <w:t>Topcon Products and/or related equipment.</w:t>
      </w:r>
    </w:p>
    <w:p w14:paraId="37D7FEB5" w14:textId="3F12A0DE" w:rsidR="0044075F" w:rsidRPr="00DD0066" w:rsidRDefault="0044075F" w:rsidP="0044075F">
      <w:pPr>
        <w:numPr>
          <w:ilvl w:val="0"/>
          <w:numId w:val="4"/>
        </w:numPr>
        <w:tabs>
          <w:tab w:val="left" w:pos="270"/>
        </w:tabs>
        <w:suppressAutoHyphens/>
        <w:ind w:left="0" w:firstLine="0"/>
        <w:jc w:val="both"/>
        <w:outlineLvl w:val="1"/>
        <w:rPr>
          <w:rFonts w:eastAsia="Times New Roman" w:cstheme="minorHAnsi"/>
          <w:b/>
        </w:rPr>
      </w:pPr>
      <w:r w:rsidRPr="00DD0066">
        <w:rPr>
          <w:rFonts w:eastAsia="Times New Roman" w:cstheme="minorHAnsi"/>
          <w:b/>
        </w:rPr>
        <w:t>License Grant/Restrictions.</w:t>
      </w:r>
    </w:p>
    <w:p w14:paraId="389B30FE" w14:textId="3924139B" w:rsidR="00E5010C" w:rsidRPr="00DD0066" w:rsidRDefault="00E5010C" w:rsidP="00DD0066">
      <w:pPr>
        <w:pStyle w:val="Paragrafoelenco"/>
        <w:numPr>
          <w:ilvl w:val="1"/>
          <w:numId w:val="6"/>
        </w:numPr>
        <w:tabs>
          <w:tab w:val="left" w:pos="810"/>
        </w:tabs>
        <w:ind w:left="0" w:firstLine="360"/>
        <w:contextualSpacing w:val="0"/>
        <w:jc w:val="both"/>
        <w:rPr>
          <w:rFonts w:cstheme="minorHAnsi"/>
        </w:rPr>
      </w:pPr>
      <w:r w:rsidRPr="00DD0066">
        <w:rPr>
          <w:rFonts w:cstheme="minorHAnsi"/>
          <w:u w:val="single"/>
        </w:rPr>
        <w:t>Grant of License to Software</w:t>
      </w:r>
      <w:r w:rsidRPr="00DD0066">
        <w:rPr>
          <w:rFonts w:cstheme="minorHAnsi"/>
        </w:rPr>
        <w:t xml:space="preserve">. </w:t>
      </w:r>
      <w:r w:rsidR="00DB47FC">
        <w:rPr>
          <w:rFonts w:cstheme="minorHAnsi"/>
        </w:rPr>
        <w:t xml:space="preserve"> Topcon</w:t>
      </w:r>
      <w:r w:rsidRPr="00DD0066">
        <w:rPr>
          <w:rFonts w:cstheme="minorHAnsi"/>
        </w:rPr>
        <w:t xml:space="preserve"> grants you </w:t>
      </w:r>
      <w:r w:rsidR="004A5617" w:rsidRPr="00DD0066">
        <w:rPr>
          <w:rFonts w:cstheme="minorHAnsi"/>
        </w:rPr>
        <w:t xml:space="preserve">a personal, non-exclusive, non-transferable license to </w:t>
      </w:r>
      <w:r w:rsidR="003D65F7">
        <w:rPr>
          <w:rFonts w:cstheme="minorHAnsi"/>
        </w:rPr>
        <w:t xml:space="preserve">install and </w:t>
      </w:r>
      <w:r w:rsidR="004A5617" w:rsidRPr="00DD0066">
        <w:rPr>
          <w:rFonts w:cstheme="minorHAnsi"/>
        </w:rPr>
        <w:t>use the Software under the terms stated herein and</w:t>
      </w:r>
      <w:r w:rsidR="00DB47FC">
        <w:rPr>
          <w:rFonts w:cstheme="minorHAnsi"/>
        </w:rPr>
        <w:t>,</w:t>
      </w:r>
      <w:r w:rsidR="004A5617" w:rsidRPr="00DD0066">
        <w:rPr>
          <w:rFonts w:cstheme="minorHAnsi"/>
        </w:rPr>
        <w:t xml:space="preserve"> in any case</w:t>
      </w:r>
      <w:r w:rsidR="00DB47FC">
        <w:rPr>
          <w:rFonts w:cstheme="minorHAnsi"/>
        </w:rPr>
        <w:t>,</w:t>
      </w:r>
      <w:r w:rsidR="004A5617" w:rsidRPr="00DD0066">
        <w:rPr>
          <w:rFonts w:cstheme="minorHAnsi"/>
        </w:rPr>
        <w:t xml:space="preserve"> only with a single Device</w:t>
      </w:r>
      <w:r w:rsidR="00DC6154">
        <w:rPr>
          <w:rFonts w:cstheme="minorHAnsi"/>
        </w:rPr>
        <w:t xml:space="preserve">. </w:t>
      </w:r>
      <w:r w:rsidRPr="00DD0066">
        <w:rPr>
          <w:rFonts w:cstheme="minorHAnsi"/>
        </w:rPr>
        <w:t xml:space="preserve">The </w:t>
      </w:r>
      <w:r w:rsidR="00DC6154">
        <w:rPr>
          <w:rFonts w:cstheme="minorHAnsi"/>
        </w:rPr>
        <w:t>L</w:t>
      </w:r>
      <w:r w:rsidRPr="00DD0066">
        <w:rPr>
          <w:rFonts w:cstheme="minorHAnsi"/>
        </w:rPr>
        <w:t xml:space="preserve">icense is effective until terminated.  You may terminate the license at any time by </w:t>
      </w:r>
      <w:r w:rsidR="00DC6154">
        <w:rPr>
          <w:rFonts w:cstheme="minorHAnsi"/>
        </w:rPr>
        <w:t>deleting</w:t>
      </w:r>
      <w:r w:rsidRPr="00DD0066">
        <w:rPr>
          <w:rFonts w:cstheme="minorHAnsi"/>
        </w:rPr>
        <w:t xml:space="preserve"> the Software and related documentation. Without prejudice to any other rights of</w:t>
      </w:r>
      <w:r w:rsidR="00DB47FC">
        <w:rPr>
          <w:rFonts w:cstheme="minorHAnsi"/>
        </w:rPr>
        <w:t xml:space="preserve"> Topcon</w:t>
      </w:r>
      <w:r w:rsidRPr="00DD0066">
        <w:rPr>
          <w:rFonts w:cstheme="minorHAnsi"/>
        </w:rPr>
        <w:t>,</w:t>
      </w:r>
      <w:r w:rsidR="00DB47FC">
        <w:rPr>
          <w:rFonts w:cstheme="minorHAnsi"/>
        </w:rPr>
        <w:t xml:space="preserve"> Topcon</w:t>
      </w:r>
      <w:r w:rsidRPr="00DD0066">
        <w:rPr>
          <w:rFonts w:cstheme="minorHAnsi"/>
        </w:rPr>
        <w:t xml:space="preserve"> may terminate your license if you fail to comply with the terms and conditions of this Agreement. In such event, you must de</w:t>
      </w:r>
      <w:r w:rsidR="00DC6154">
        <w:rPr>
          <w:rFonts w:cstheme="minorHAnsi"/>
        </w:rPr>
        <w:t>lete</w:t>
      </w:r>
      <w:r w:rsidRPr="00DD0066">
        <w:rPr>
          <w:rFonts w:cstheme="minorHAnsi"/>
        </w:rPr>
        <w:t xml:space="preserve"> all copies of the Software in your possession.</w:t>
      </w:r>
    </w:p>
    <w:p w14:paraId="34B34B94" w14:textId="2E032423" w:rsidR="00A3121F" w:rsidRPr="00DD0066" w:rsidRDefault="00DC53BF" w:rsidP="00DD0066">
      <w:pPr>
        <w:pStyle w:val="Paragrafoelenco"/>
        <w:numPr>
          <w:ilvl w:val="1"/>
          <w:numId w:val="6"/>
        </w:numPr>
        <w:tabs>
          <w:tab w:val="left" w:pos="810"/>
        </w:tabs>
        <w:ind w:left="0" w:firstLine="360"/>
        <w:contextualSpacing w:val="0"/>
        <w:jc w:val="both"/>
        <w:rPr>
          <w:rFonts w:cstheme="minorHAnsi"/>
          <w:u w:val="single"/>
        </w:rPr>
      </w:pPr>
      <w:r w:rsidRPr="00DD0066">
        <w:rPr>
          <w:rFonts w:cstheme="minorHAnsi"/>
          <w:u w:val="single"/>
        </w:rPr>
        <w:t xml:space="preserve">Restrictions on Use and </w:t>
      </w:r>
      <w:r w:rsidRPr="006A7919">
        <w:rPr>
          <w:rFonts w:cstheme="minorHAnsi"/>
          <w:u w:val="single"/>
        </w:rPr>
        <w:t>Transfer</w:t>
      </w:r>
      <w:r w:rsidRPr="006A7919">
        <w:rPr>
          <w:rFonts w:cstheme="minorHAnsi"/>
        </w:rPr>
        <w:t xml:space="preserve">.  </w:t>
      </w:r>
      <w:r w:rsidR="003D65F7" w:rsidRPr="006A7919">
        <w:rPr>
          <w:rFonts w:cstheme="minorHAnsi"/>
        </w:rPr>
        <w:t xml:space="preserve">You may not distribute or make the Software available over a network where it could </w:t>
      </w:r>
      <w:r w:rsidR="008E003C" w:rsidRPr="006A7919">
        <w:rPr>
          <w:rFonts w:cstheme="minorHAnsi"/>
        </w:rPr>
        <w:t xml:space="preserve">be </w:t>
      </w:r>
      <w:r w:rsidR="003D65F7" w:rsidRPr="006A7919">
        <w:rPr>
          <w:rFonts w:cstheme="minorHAnsi"/>
        </w:rPr>
        <w:t xml:space="preserve">used by multiple devices at the same time. </w:t>
      </w:r>
      <w:r w:rsidRPr="006A7919">
        <w:rPr>
          <w:rFonts w:cstheme="minorHAnsi"/>
        </w:rPr>
        <w:t>You</w:t>
      </w:r>
      <w:r w:rsidRPr="00DD0066">
        <w:rPr>
          <w:rFonts w:cstheme="minorHAnsi"/>
        </w:rPr>
        <w:t xml:space="preserve"> may not modify, adapt, translate, reverse engineer, decompile, or disassemble the Software or create derivative works from the Software, any component thereof or any related documentation, nor may you remove, modify </w:t>
      </w:r>
      <w:r w:rsidRPr="00305742">
        <w:rPr>
          <w:rFonts w:cstheme="minorHAnsi"/>
        </w:rPr>
        <w:t>or hide</w:t>
      </w:r>
      <w:r w:rsidRPr="00DD0066">
        <w:rPr>
          <w:rFonts w:cstheme="minorHAnsi"/>
        </w:rPr>
        <w:t xml:space="preserve"> or otherwise make unreadable or non-viewable any notice, legend, advice, watermark trademark, service mark, or other designation contained on the Software, component thereof, documentation, or output therefrom.  You may not distribute copies of the Software to third parties, including, without limitation, rent, lease, or </w:t>
      </w:r>
      <w:r w:rsidRPr="00A524DC">
        <w:rPr>
          <w:rFonts w:cstheme="minorHAnsi"/>
        </w:rPr>
        <w:t>lend</w:t>
      </w:r>
      <w:r w:rsidRPr="00DD0066">
        <w:rPr>
          <w:rFonts w:cstheme="minorHAnsi"/>
        </w:rPr>
        <w:t xml:space="preserve"> the Software to third parties.  You agree to not use, permit the use, or use the Software in violation of any U.S. Federal, state, or local laws or regulations or any foreign law or regulation, including laws regarding intellectual property rights in or laws or regulations regarding the trading or exchange of securities or concerning the Software.  You further agree to use the Software solely for its intended purpose.  </w:t>
      </w:r>
    </w:p>
    <w:p w14:paraId="1E26DED5" w14:textId="2DB02541" w:rsidR="00A3121F" w:rsidRPr="00DD0066" w:rsidRDefault="003D65F7" w:rsidP="0044075F">
      <w:pPr>
        <w:pStyle w:val="Paragrafoelenco"/>
        <w:numPr>
          <w:ilvl w:val="1"/>
          <w:numId w:val="6"/>
        </w:numPr>
        <w:tabs>
          <w:tab w:val="left" w:pos="810"/>
        </w:tabs>
        <w:ind w:left="0" w:firstLine="360"/>
        <w:contextualSpacing w:val="0"/>
        <w:jc w:val="both"/>
        <w:rPr>
          <w:rFonts w:cstheme="minorHAnsi"/>
          <w:color w:val="000000"/>
          <w:u w:val="single"/>
        </w:rPr>
      </w:pPr>
      <w:r>
        <w:rPr>
          <w:rFonts w:cstheme="minorHAnsi"/>
          <w:u w:val="single"/>
        </w:rPr>
        <w:t>Upgrades/</w:t>
      </w:r>
      <w:r w:rsidR="00A3121F" w:rsidRPr="00DD0066">
        <w:rPr>
          <w:rFonts w:cstheme="minorHAnsi"/>
          <w:u w:val="single"/>
        </w:rPr>
        <w:t>Up</w:t>
      </w:r>
      <w:r w:rsidR="000E295F">
        <w:rPr>
          <w:rFonts w:cstheme="minorHAnsi"/>
          <w:u w:val="single"/>
        </w:rPr>
        <w:t>dates</w:t>
      </w:r>
      <w:r w:rsidR="00A3121F" w:rsidRPr="00DD0066">
        <w:rPr>
          <w:rFonts w:cstheme="minorHAnsi"/>
        </w:rPr>
        <w:t xml:space="preserve">. </w:t>
      </w:r>
      <w:r w:rsidR="00DB47FC">
        <w:rPr>
          <w:rFonts w:cstheme="minorHAnsi"/>
        </w:rPr>
        <w:t xml:space="preserve"> Topcon</w:t>
      </w:r>
      <w:r w:rsidR="00A3121F" w:rsidRPr="00DD0066">
        <w:rPr>
          <w:rFonts w:cstheme="minorHAnsi"/>
        </w:rPr>
        <w:t xml:space="preserve"> and/or its licensee may from time to time and at any time provide you</w:t>
      </w:r>
      <w:r w:rsidR="0044075F" w:rsidRPr="00DD0066">
        <w:rPr>
          <w:rFonts w:cstheme="minorHAnsi"/>
        </w:rPr>
        <w:t xml:space="preserve"> and/or make available </w:t>
      </w:r>
      <w:r w:rsidR="00A3121F" w:rsidRPr="00DD0066">
        <w:rPr>
          <w:rFonts w:cstheme="minorHAnsi"/>
        </w:rPr>
        <w:t xml:space="preserve">(whether electronically or otherwise) with </w:t>
      </w:r>
      <w:r>
        <w:rPr>
          <w:rFonts w:cstheme="minorHAnsi"/>
        </w:rPr>
        <w:t xml:space="preserve">upgrades and/or </w:t>
      </w:r>
      <w:r w:rsidR="00681F57" w:rsidRPr="00DD0066">
        <w:rPr>
          <w:rFonts w:cstheme="minorHAnsi"/>
        </w:rPr>
        <w:t>up</w:t>
      </w:r>
      <w:r w:rsidR="00681F57">
        <w:rPr>
          <w:rFonts w:cstheme="minorHAnsi"/>
        </w:rPr>
        <w:t>dates</w:t>
      </w:r>
      <w:r w:rsidR="00681F57" w:rsidRPr="00DD0066">
        <w:rPr>
          <w:rFonts w:cstheme="minorHAnsi"/>
        </w:rPr>
        <w:t xml:space="preserve"> </w:t>
      </w:r>
      <w:r w:rsidR="00A3121F" w:rsidRPr="00DD0066">
        <w:rPr>
          <w:rFonts w:cstheme="minorHAnsi"/>
        </w:rPr>
        <w:t xml:space="preserve">to the Software.  Your continued ability to use the Software may be subject to and conditioned on your permitting the </w:t>
      </w:r>
      <w:r w:rsidR="00A3121F" w:rsidRPr="00DC6154">
        <w:rPr>
          <w:rFonts w:cstheme="minorHAnsi"/>
        </w:rPr>
        <w:t xml:space="preserve">installation of such </w:t>
      </w:r>
      <w:r w:rsidRPr="00DC6154">
        <w:rPr>
          <w:rFonts w:cstheme="minorHAnsi"/>
        </w:rPr>
        <w:t>upgrades/</w:t>
      </w:r>
      <w:r w:rsidR="00A3121F" w:rsidRPr="00DC6154">
        <w:rPr>
          <w:rFonts w:cstheme="minorHAnsi"/>
        </w:rPr>
        <w:t>up</w:t>
      </w:r>
      <w:r w:rsidR="00681F57" w:rsidRPr="00DC6154">
        <w:rPr>
          <w:rFonts w:cstheme="minorHAnsi"/>
        </w:rPr>
        <w:t>dates</w:t>
      </w:r>
      <w:r w:rsidR="00A3121F" w:rsidRPr="00DC6154">
        <w:rPr>
          <w:rFonts w:cstheme="minorHAnsi"/>
        </w:rPr>
        <w:t xml:space="preserve"> or your prompt installation of them, as the case may be</w:t>
      </w:r>
      <w:r w:rsidR="0044075F" w:rsidRPr="00DC6154">
        <w:rPr>
          <w:rFonts w:cstheme="minorHAnsi"/>
          <w:color w:val="000000"/>
        </w:rPr>
        <w:t>.</w:t>
      </w:r>
      <w:r w:rsidRPr="00DC6154">
        <w:rPr>
          <w:rFonts w:cstheme="minorHAnsi"/>
          <w:color w:val="000000"/>
        </w:rPr>
        <w:t xml:space="preserve"> The terms of this License will g</w:t>
      </w:r>
      <w:r w:rsidR="0033740B" w:rsidRPr="00DC6154">
        <w:rPr>
          <w:rFonts w:cstheme="minorHAnsi"/>
          <w:color w:val="000000"/>
        </w:rPr>
        <w:t>overn</w:t>
      </w:r>
      <w:r w:rsidRPr="00DC6154">
        <w:rPr>
          <w:rFonts w:cstheme="minorHAnsi"/>
          <w:color w:val="000000"/>
        </w:rPr>
        <w:t xml:space="preserve"> an</w:t>
      </w:r>
      <w:r w:rsidR="0033740B" w:rsidRPr="00DC6154">
        <w:rPr>
          <w:rFonts w:cstheme="minorHAnsi"/>
          <w:color w:val="000000"/>
        </w:rPr>
        <w:t xml:space="preserve">y upgrades and updates provided, </w:t>
      </w:r>
      <w:r w:rsidR="0033740B" w:rsidRPr="00DC6154">
        <w:rPr>
          <w:rFonts w:cstheme="minorHAnsi"/>
          <w:color w:val="000000"/>
        </w:rPr>
        <w:lastRenderedPageBreak/>
        <w:t xml:space="preserve">unless </w:t>
      </w:r>
      <w:r w:rsidR="00BE05AF">
        <w:rPr>
          <w:rFonts w:cstheme="minorHAnsi"/>
          <w:color w:val="000000"/>
        </w:rPr>
        <w:t>such an</w:t>
      </w:r>
      <w:r w:rsidR="0033740B" w:rsidRPr="00DC6154">
        <w:rPr>
          <w:rFonts w:cstheme="minorHAnsi"/>
          <w:color w:val="000000"/>
        </w:rPr>
        <w:t xml:space="preserve"> upgrade/update is accompanied by a separate license in which case you agree that the terms of that license will govern such upgrade or update.</w:t>
      </w:r>
    </w:p>
    <w:p w14:paraId="5CEAC857" w14:textId="0E77A4C5" w:rsidR="0044075F" w:rsidRPr="00DD0066" w:rsidRDefault="00DC53BF" w:rsidP="0044075F">
      <w:pPr>
        <w:pStyle w:val="Paragrafoelenco"/>
        <w:numPr>
          <w:ilvl w:val="1"/>
          <w:numId w:val="6"/>
        </w:numPr>
        <w:tabs>
          <w:tab w:val="left" w:pos="810"/>
        </w:tabs>
        <w:ind w:left="0" w:firstLine="360"/>
        <w:contextualSpacing w:val="0"/>
        <w:jc w:val="both"/>
        <w:rPr>
          <w:rFonts w:cstheme="minorHAnsi"/>
          <w:u w:val="single"/>
        </w:rPr>
      </w:pPr>
      <w:r w:rsidRPr="00DD0066">
        <w:rPr>
          <w:rFonts w:cstheme="minorHAnsi"/>
          <w:color w:val="000000"/>
          <w:u w:val="single"/>
        </w:rPr>
        <w:t>Pass-Through of Open Source Terms</w:t>
      </w:r>
      <w:r w:rsidRPr="00DD0066">
        <w:rPr>
          <w:rFonts w:cstheme="minorHAnsi"/>
          <w:color w:val="000000"/>
        </w:rPr>
        <w:t>.</w:t>
      </w:r>
      <w:r w:rsidRPr="00DD0066">
        <w:rPr>
          <w:rFonts w:cstheme="minorHAnsi"/>
        </w:rPr>
        <w:t xml:space="preserve">  </w:t>
      </w:r>
      <w:r w:rsidRPr="00DD0066">
        <w:rPr>
          <w:rFonts w:cstheme="minorHAnsi"/>
          <w:color w:val="000000"/>
        </w:rPr>
        <w:t xml:space="preserve">Notwithstanding the foregoing </w:t>
      </w:r>
      <w:r w:rsidRPr="00DD0066">
        <w:rPr>
          <w:rFonts w:cstheme="minorHAnsi"/>
          <w:bCs/>
          <w:color w:val="000000"/>
        </w:rPr>
        <w:t>license grant and restrictions,</w:t>
      </w:r>
      <w:r w:rsidRPr="00DD0066">
        <w:rPr>
          <w:rFonts w:cstheme="minorHAnsi"/>
          <w:color w:val="000000"/>
        </w:rPr>
        <w:t xml:space="preserve"> </w:t>
      </w:r>
      <w:r w:rsidR="001F3506" w:rsidRPr="00DD0066">
        <w:rPr>
          <w:rFonts w:cstheme="minorHAnsi"/>
          <w:color w:val="000000"/>
        </w:rPr>
        <w:t>you</w:t>
      </w:r>
      <w:r w:rsidRPr="00DD0066">
        <w:rPr>
          <w:rFonts w:cstheme="minorHAnsi"/>
          <w:color w:val="000000"/>
        </w:rPr>
        <w:t xml:space="preserve"> acknowledge that certain components of the Software may be covered by so-called </w:t>
      </w:r>
      <w:r w:rsidR="00677B80">
        <w:rPr>
          <w:rFonts w:cstheme="minorHAnsi"/>
          <w:color w:val="000000"/>
        </w:rPr>
        <w:t>“</w:t>
      </w:r>
      <w:r w:rsidRPr="00DD0066">
        <w:rPr>
          <w:rFonts w:cstheme="minorHAnsi"/>
          <w:color w:val="000000"/>
        </w:rPr>
        <w:t>open source</w:t>
      </w:r>
      <w:r w:rsidR="00677B80">
        <w:rPr>
          <w:rFonts w:cstheme="minorHAnsi"/>
          <w:color w:val="000000"/>
        </w:rPr>
        <w:t>”</w:t>
      </w:r>
      <w:r w:rsidRPr="00DD0066">
        <w:rPr>
          <w:rFonts w:cstheme="minorHAnsi"/>
          <w:color w:val="000000"/>
        </w:rPr>
        <w:t xml:space="preserve"> software licenses (</w:t>
      </w:r>
      <w:r w:rsidR="00677B80">
        <w:rPr>
          <w:rFonts w:cstheme="minorHAnsi"/>
          <w:color w:val="000000"/>
        </w:rPr>
        <w:t>“</w:t>
      </w:r>
      <w:r w:rsidRPr="00DD0066">
        <w:rPr>
          <w:rFonts w:cstheme="minorHAnsi"/>
          <w:b/>
          <w:color w:val="000000"/>
        </w:rPr>
        <w:t>Open Source Components</w:t>
      </w:r>
      <w:r w:rsidR="00677B80">
        <w:rPr>
          <w:rFonts w:cstheme="minorHAnsi"/>
          <w:color w:val="000000"/>
        </w:rPr>
        <w:t>”</w:t>
      </w:r>
      <w:r w:rsidRPr="00DD0066">
        <w:rPr>
          <w:rFonts w:cstheme="minorHAnsi"/>
          <w:color w:val="000000"/>
        </w:rPr>
        <w:t xml:space="preserve">), which means any software licenses approved as open source licenses by the Open Source Initiative or any substantially similar licenses, including without limitation any license that, as a condition of distribution of the software licensed under such license, requires that the distributor make the software available in source code format. </w:t>
      </w:r>
      <w:r w:rsidR="00DB47FC">
        <w:rPr>
          <w:rFonts w:cstheme="minorHAnsi"/>
          <w:color w:val="000000"/>
        </w:rPr>
        <w:t xml:space="preserve"> Topcon</w:t>
      </w:r>
      <w:r w:rsidR="00FE444D" w:rsidRPr="00BB190A">
        <w:rPr>
          <w:rFonts w:cs="Arial"/>
          <w:color w:val="000000"/>
        </w:rPr>
        <w:t xml:space="preserve"> </w:t>
      </w:r>
      <w:r w:rsidR="00AE74A4" w:rsidRPr="007A64E1">
        <w:rPr>
          <w:rFonts w:cstheme="minorHAnsi"/>
          <w:color w:val="000000"/>
        </w:rPr>
        <w:t xml:space="preserve">shall provide a list of Open Source Components for a particular version of the Software </w:t>
      </w:r>
      <w:r w:rsidR="00AE74A4">
        <w:rPr>
          <w:rFonts w:cstheme="minorHAnsi"/>
          <w:color w:val="000000"/>
        </w:rPr>
        <w:t>within the software package</w:t>
      </w:r>
      <w:r w:rsidR="00FE444D" w:rsidRPr="00BB190A">
        <w:rPr>
          <w:rFonts w:cs="Arial"/>
          <w:color w:val="000000"/>
        </w:rPr>
        <w:t>.</w:t>
      </w:r>
      <w:r w:rsidRPr="00DD0066">
        <w:rPr>
          <w:rFonts w:cstheme="minorHAnsi"/>
          <w:color w:val="000000"/>
        </w:rPr>
        <w:t xml:space="preserve">  To the extent required by the licenses covering Open Source Components, the terms of such licenses will apply to such Open Source Components in lieu of the terms of this Agreement.  To the extent the terms of the licenses applicable to Open Source Components prohibit any of the restrictions in this Agreement with respect to such Open Source Component, such restrictions will not apply to such Open Source Component. To the extent the terms of the licenses applicable to Open Source Components require Licensor to make an offer to provide source code or related information in connection with the Software, such offer is hereby made.  Any request for source code or related information should be directed only to:</w:t>
      </w:r>
      <w:r w:rsidR="00DB47FC">
        <w:rPr>
          <w:rFonts w:cstheme="minorHAnsi"/>
          <w:color w:val="000000"/>
        </w:rPr>
        <w:t xml:space="preserve"> Topcon</w:t>
      </w:r>
      <w:r w:rsidRPr="00DD0066">
        <w:rPr>
          <w:rFonts w:cstheme="minorHAnsi"/>
          <w:color w:val="000000"/>
        </w:rPr>
        <w:t xml:space="preserve"> via email at </w:t>
      </w:r>
      <w:r w:rsidR="0027006A" w:rsidRPr="001321C4">
        <w:rPr>
          <w:rFonts w:cstheme="minorHAnsi"/>
          <w:u w:val="single"/>
        </w:rPr>
        <w:t>OSinquiry</w:t>
      </w:r>
      <w:hyperlink r:id="rId11" w:history="1">
        <w:r w:rsidR="0027006A" w:rsidRPr="001321C4">
          <w:rPr>
            <w:rStyle w:val="Collegamentoipertestuale"/>
            <w:rFonts w:cstheme="minorHAnsi"/>
            <w:color w:val="auto"/>
          </w:rPr>
          <w:t>@topcon.com</w:t>
        </w:r>
      </w:hyperlink>
      <w:r w:rsidRPr="00DD0066">
        <w:rPr>
          <w:rFonts w:cstheme="minorHAnsi"/>
          <w:color w:val="000000"/>
        </w:rPr>
        <w:t>.</w:t>
      </w:r>
    </w:p>
    <w:p w14:paraId="31E5C71D" w14:textId="61AC00C4" w:rsidR="00DC53BF" w:rsidRDefault="0044075F" w:rsidP="00681F57">
      <w:pPr>
        <w:pStyle w:val="Paragrafoelenco"/>
        <w:numPr>
          <w:ilvl w:val="0"/>
          <w:numId w:val="6"/>
        </w:numPr>
        <w:tabs>
          <w:tab w:val="left" w:pos="270"/>
        </w:tabs>
        <w:ind w:left="0" w:firstLine="0"/>
        <w:contextualSpacing w:val="0"/>
        <w:jc w:val="both"/>
        <w:rPr>
          <w:rFonts w:cstheme="minorHAnsi"/>
        </w:rPr>
      </w:pPr>
      <w:r w:rsidRPr="00DD0066">
        <w:rPr>
          <w:rFonts w:cstheme="minorHAnsi"/>
          <w:b/>
        </w:rPr>
        <w:t xml:space="preserve">Ownership. </w:t>
      </w:r>
      <w:r w:rsidRPr="00DD0066">
        <w:rPr>
          <w:rFonts w:cstheme="minorHAnsi"/>
        </w:rPr>
        <w:t xml:space="preserve">Title to and ownership </w:t>
      </w:r>
      <w:r w:rsidRPr="00681F57">
        <w:rPr>
          <w:rFonts w:cstheme="minorHAnsi"/>
        </w:rPr>
        <w:t>of all proprietary rights in the Software, as well as any writings, works or copyrightable subject matter derived from the Software, will at all times be, and shall remain, the property of</w:t>
      </w:r>
      <w:r w:rsidR="00DB47FC">
        <w:rPr>
          <w:rFonts w:cstheme="minorHAnsi"/>
        </w:rPr>
        <w:t xml:space="preserve"> Topcon</w:t>
      </w:r>
      <w:r w:rsidRPr="00681F57">
        <w:rPr>
          <w:rFonts w:cstheme="minorHAnsi"/>
        </w:rPr>
        <w:t xml:space="preserve"> or any third party from whom</w:t>
      </w:r>
      <w:r w:rsidR="00DB47FC">
        <w:rPr>
          <w:rFonts w:cstheme="minorHAnsi"/>
        </w:rPr>
        <w:t xml:space="preserve"> Topcon</w:t>
      </w:r>
      <w:r w:rsidRPr="00681F57">
        <w:rPr>
          <w:rFonts w:cstheme="minorHAnsi"/>
        </w:rPr>
        <w:t xml:space="preserve"> has obtained rights. Except as expressly provided in this Agreement, no rights or licenses are granted to </w:t>
      </w:r>
      <w:r w:rsidR="00DD0066" w:rsidRPr="00681F57">
        <w:rPr>
          <w:rFonts w:cstheme="minorHAnsi"/>
        </w:rPr>
        <w:t xml:space="preserve">you </w:t>
      </w:r>
      <w:r w:rsidRPr="00681F57">
        <w:rPr>
          <w:rFonts w:cstheme="minorHAnsi"/>
        </w:rPr>
        <w:t>by</w:t>
      </w:r>
      <w:r w:rsidR="00DB47FC">
        <w:rPr>
          <w:rFonts w:cstheme="minorHAnsi"/>
        </w:rPr>
        <w:t xml:space="preserve"> Topcon</w:t>
      </w:r>
      <w:r w:rsidRPr="00681F57">
        <w:rPr>
          <w:rFonts w:cstheme="minorHAnsi"/>
        </w:rPr>
        <w:t xml:space="preserve"> with regard to the Software.</w:t>
      </w:r>
    </w:p>
    <w:p w14:paraId="5143D8D3" w14:textId="1E851B2C" w:rsidR="001E4FF9" w:rsidRDefault="001E4FF9" w:rsidP="008E003C">
      <w:pPr>
        <w:pStyle w:val="Corpodeltesto2"/>
        <w:numPr>
          <w:ilvl w:val="0"/>
          <w:numId w:val="6"/>
        </w:numPr>
        <w:tabs>
          <w:tab w:val="left" w:pos="270"/>
        </w:tabs>
        <w:spacing w:after="160" w:line="259" w:lineRule="auto"/>
        <w:ind w:left="0" w:firstLine="0"/>
        <w:jc w:val="both"/>
        <w:rPr>
          <w:rFonts w:cstheme="minorHAnsi"/>
        </w:rPr>
      </w:pPr>
      <w:r>
        <w:rPr>
          <w:rFonts w:cstheme="minorHAnsi"/>
          <w:b/>
        </w:rPr>
        <w:t>Disclaimer</w:t>
      </w:r>
      <w:r w:rsidR="0033740B">
        <w:rPr>
          <w:rFonts w:cstheme="minorHAnsi"/>
          <w:b/>
        </w:rPr>
        <w:t xml:space="preserve"> of Warranties</w:t>
      </w:r>
      <w:r w:rsidRPr="00681F57">
        <w:rPr>
          <w:rFonts w:cstheme="minorHAnsi"/>
          <w:b/>
        </w:rPr>
        <w:t>.</w:t>
      </w:r>
      <w:r w:rsidRPr="00681F57">
        <w:rPr>
          <w:rFonts w:cstheme="minorHAnsi"/>
        </w:rPr>
        <w:t xml:space="preserve"> </w:t>
      </w:r>
    </w:p>
    <w:p w14:paraId="6F7BA174" w14:textId="73C31006" w:rsidR="0033740B" w:rsidRDefault="00E5010C" w:rsidP="00AB32A0">
      <w:pPr>
        <w:pStyle w:val="Paragrafoelenco"/>
        <w:numPr>
          <w:ilvl w:val="1"/>
          <w:numId w:val="6"/>
        </w:numPr>
        <w:tabs>
          <w:tab w:val="left" w:pos="270"/>
          <w:tab w:val="left" w:pos="810"/>
        </w:tabs>
        <w:ind w:left="0" w:firstLine="360"/>
        <w:contextualSpacing w:val="0"/>
        <w:jc w:val="both"/>
        <w:rPr>
          <w:rFonts w:cstheme="minorHAnsi"/>
        </w:rPr>
      </w:pPr>
      <w:r w:rsidRPr="00681F57">
        <w:rPr>
          <w:rFonts w:cstheme="minorHAnsi"/>
          <w:b/>
        </w:rPr>
        <w:t>Disclaimers</w:t>
      </w:r>
      <w:r w:rsidRPr="00681F57">
        <w:rPr>
          <w:rFonts w:cstheme="minorHAnsi"/>
        </w:rPr>
        <w:t xml:space="preserve">.  </w:t>
      </w:r>
      <w:r w:rsidR="0033740B">
        <w:rPr>
          <w:rFonts w:cstheme="minorHAnsi"/>
        </w:rPr>
        <w:t xml:space="preserve">YOU EXPRESSLY ACKNOWLEDGE AND AGREE THAT TO THE EXTENT PERMITTED BY APPLICABLE LAW, USE OF THE SOFTWARE AND ANY SERVICES PERFORMED BY OR ACCESSED THROUGH THE SOFTWARE IS AT YOUR SOLE RISK AND THAT THE ENTIRE RISK AS TO SATISFACTORY QUALITY, PERFORMANCE, ACCURACY AND ERROR IS WITH YOU. </w:t>
      </w:r>
    </w:p>
    <w:p w14:paraId="24A0989C" w14:textId="48D16F27" w:rsidR="00E5010C" w:rsidRDefault="0033740B" w:rsidP="00AB32A0">
      <w:pPr>
        <w:pStyle w:val="Paragrafoelenco"/>
        <w:numPr>
          <w:ilvl w:val="1"/>
          <w:numId w:val="6"/>
        </w:numPr>
        <w:tabs>
          <w:tab w:val="left" w:pos="270"/>
          <w:tab w:val="left" w:pos="810"/>
        </w:tabs>
        <w:ind w:left="0" w:firstLine="360"/>
        <w:contextualSpacing w:val="0"/>
        <w:jc w:val="both"/>
        <w:rPr>
          <w:rFonts w:cstheme="minorHAnsi"/>
        </w:rPr>
      </w:pPr>
      <w:r>
        <w:rPr>
          <w:rFonts w:cstheme="minorHAnsi"/>
        </w:rPr>
        <w:t xml:space="preserve">TO THE MAXIMUM EXTENT PROVIDED BY APPLICABLE LAW, </w:t>
      </w:r>
      <w:r w:rsidR="008638BF" w:rsidRPr="00681F57">
        <w:rPr>
          <w:rFonts w:cstheme="minorHAnsi"/>
        </w:rPr>
        <w:t xml:space="preserve">THE SOFTWARE </w:t>
      </w:r>
      <w:r w:rsidR="00E5010C" w:rsidRPr="00681F57">
        <w:rPr>
          <w:rFonts w:cstheme="minorHAnsi"/>
        </w:rPr>
        <w:t xml:space="preserve">IS PROVIDED </w:t>
      </w:r>
      <w:r w:rsidR="00677B80">
        <w:rPr>
          <w:rFonts w:cstheme="minorHAnsi"/>
        </w:rPr>
        <w:t>“</w:t>
      </w:r>
      <w:r w:rsidR="00E5010C" w:rsidRPr="00681F57">
        <w:rPr>
          <w:rFonts w:cstheme="minorHAnsi"/>
        </w:rPr>
        <w:t>AS IS</w:t>
      </w:r>
      <w:r w:rsidR="00677B80">
        <w:rPr>
          <w:rFonts w:cstheme="minorHAnsi"/>
        </w:rPr>
        <w:t>”</w:t>
      </w:r>
      <w:r w:rsidR="00803D29" w:rsidRPr="00681F57">
        <w:rPr>
          <w:rFonts w:cstheme="minorHAnsi"/>
        </w:rPr>
        <w:t xml:space="preserve"> AND</w:t>
      </w:r>
      <w:r w:rsidR="002E3161">
        <w:rPr>
          <w:rFonts w:cstheme="minorHAnsi"/>
        </w:rPr>
        <w:t xml:space="preserve"> </w:t>
      </w:r>
      <w:r w:rsidR="00677B80">
        <w:rPr>
          <w:rFonts w:cstheme="minorHAnsi"/>
        </w:rPr>
        <w:t>“</w:t>
      </w:r>
      <w:r>
        <w:rPr>
          <w:rFonts w:cstheme="minorHAnsi"/>
        </w:rPr>
        <w:t>AS AVAILABLE</w:t>
      </w:r>
      <w:r w:rsidR="00677B80">
        <w:rPr>
          <w:rFonts w:cstheme="minorHAnsi"/>
        </w:rPr>
        <w:t>”</w:t>
      </w:r>
      <w:r>
        <w:rPr>
          <w:rFonts w:cstheme="minorHAnsi"/>
        </w:rPr>
        <w:t>, WITH ALL FAULTS AND WITHOUT WARRANTY OF ANY KIND</w:t>
      </w:r>
      <w:r w:rsidR="009A4431">
        <w:rPr>
          <w:rFonts w:cstheme="minorHAnsi"/>
        </w:rPr>
        <w:t>. NONE OF</w:t>
      </w:r>
      <w:r w:rsidR="00DB47FC">
        <w:rPr>
          <w:rFonts w:cstheme="minorHAnsi"/>
        </w:rPr>
        <w:t xml:space="preserve"> TOPCON</w:t>
      </w:r>
      <w:r w:rsidR="00DC6154">
        <w:rPr>
          <w:rFonts w:cstheme="minorHAnsi"/>
        </w:rPr>
        <w:t xml:space="preserve"> </w:t>
      </w:r>
      <w:r w:rsidR="00DC6154">
        <w:t>OR ITS AFFILIATES, AGENTS, EMPLOYEES, OR LICENSORS (INCLUDING THIRD PARTY PROVIDERS)</w:t>
      </w:r>
      <w:r w:rsidR="00DC6154" w:rsidRPr="00DD0066">
        <w:rPr>
          <w:rFonts w:cstheme="minorHAnsi"/>
        </w:rPr>
        <w:t xml:space="preserve"> </w:t>
      </w:r>
      <w:r w:rsidR="009A4431">
        <w:rPr>
          <w:rFonts w:cstheme="minorHAnsi"/>
        </w:rPr>
        <w:t xml:space="preserve">MAKE ANY </w:t>
      </w:r>
      <w:r w:rsidR="00E5010C" w:rsidRPr="00681F57">
        <w:rPr>
          <w:rFonts w:cstheme="minorHAnsi"/>
        </w:rPr>
        <w:t>PROMISE</w:t>
      </w:r>
      <w:r w:rsidR="00DC6154">
        <w:rPr>
          <w:rFonts w:cstheme="minorHAnsi"/>
        </w:rPr>
        <w:t>S</w:t>
      </w:r>
      <w:r w:rsidR="00E5010C" w:rsidRPr="00681F57">
        <w:rPr>
          <w:rFonts w:cstheme="minorHAnsi"/>
        </w:rPr>
        <w:t>, REPRESENTATION</w:t>
      </w:r>
      <w:r w:rsidR="00DC6154">
        <w:rPr>
          <w:rFonts w:cstheme="minorHAnsi"/>
        </w:rPr>
        <w:t>S</w:t>
      </w:r>
      <w:r w:rsidR="00E5010C" w:rsidRPr="00681F57">
        <w:rPr>
          <w:rFonts w:cstheme="minorHAnsi"/>
        </w:rPr>
        <w:t xml:space="preserve"> OR WARRANTIES, EXPRESSED OR IMPLIED, REGARDING OR RELATING TO THE SOFTWARE AND</w:t>
      </w:r>
      <w:r w:rsidR="00DB47FC">
        <w:rPr>
          <w:rFonts w:cstheme="minorHAnsi"/>
        </w:rPr>
        <w:t xml:space="preserve"> TOPCON</w:t>
      </w:r>
      <w:r w:rsidR="00E5010C" w:rsidRPr="00681F57">
        <w:rPr>
          <w:rFonts w:cstheme="minorHAnsi"/>
        </w:rPr>
        <w:t xml:space="preserve"> SPECIFICALLY DISCLAIMS IMPLIED WARRANTIES OF MERCHANTABILITY, NON-INFRINGEMENT AND FITNESS FOR A PARTICULAR PURPOSE WITH RESPECT TO SAID </w:t>
      </w:r>
      <w:r w:rsidR="00AB32A0" w:rsidRPr="00681F57">
        <w:rPr>
          <w:rFonts w:cstheme="minorHAnsi"/>
        </w:rPr>
        <w:t>SOFTWARE</w:t>
      </w:r>
      <w:r w:rsidR="00E5010C" w:rsidRPr="00DD0066">
        <w:rPr>
          <w:rFonts w:cstheme="minorHAnsi"/>
        </w:rPr>
        <w:t xml:space="preserve"> OR THE USE THEREOF.  TO THE MAXIMUM EXTENT ALLOWABLE BY LAW, THE UNIFORM COMMERCIAL CODE OR OTHER </w:t>
      </w:r>
      <w:r w:rsidR="001F3506" w:rsidRPr="00DD0066">
        <w:rPr>
          <w:rFonts w:cstheme="minorHAnsi"/>
        </w:rPr>
        <w:t>SIMILAR UNIFORM</w:t>
      </w:r>
      <w:r w:rsidR="00E5010C" w:rsidRPr="00DD0066">
        <w:rPr>
          <w:rFonts w:cstheme="minorHAnsi"/>
        </w:rPr>
        <w:t xml:space="preserve"> LAWS SHALL NOT APPLY TO THIS AGREEMENT. </w:t>
      </w:r>
    </w:p>
    <w:p w14:paraId="2E2940E6" w14:textId="2F38EA22" w:rsidR="009A4431" w:rsidRPr="00DD0066" w:rsidRDefault="00DB47FC" w:rsidP="00AB32A0">
      <w:pPr>
        <w:pStyle w:val="Paragrafoelenco"/>
        <w:numPr>
          <w:ilvl w:val="1"/>
          <w:numId w:val="6"/>
        </w:numPr>
        <w:tabs>
          <w:tab w:val="left" w:pos="270"/>
          <w:tab w:val="left" w:pos="810"/>
        </w:tabs>
        <w:ind w:left="0" w:firstLine="360"/>
        <w:contextualSpacing w:val="0"/>
        <w:jc w:val="both"/>
        <w:rPr>
          <w:rFonts w:cstheme="minorHAnsi"/>
        </w:rPr>
      </w:pPr>
      <w:r>
        <w:rPr>
          <w:rFonts w:cstheme="minorHAnsi"/>
        </w:rPr>
        <w:t>TOPCON</w:t>
      </w:r>
      <w:r w:rsidR="009A4431">
        <w:rPr>
          <w:rFonts w:cstheme="minorHAnsi"/>
        </w:rPr>
        <w:t xml:space="preserve"> DOES NOT WARRANT THAT THE FUNCTIONS CONTAINED IN, OR SERVICES PERFORMED OR PROVIDED BY THE SOFTWARE WILL MEET YOUR REQUIREMENTS, THAT THE OPERATION OF THE SOFTWARE WILL BE</w:t>
      </w:r>
      <w:r w:rsidR="00BE05AF">
        <w:rPr>
          <w:rFonts w:cstheme="minorHAnsi"/>
        </w:rPr>
        <w:t xml:space="preserve"> UN</w:t>
      </w:r>
      <w:r w:rsidR="009A4431" w:rsidRPr="00FC2EA1">
        <w:rPr>
          <w:rFonts w:cstheme="minorHAnsi"/>
        </w:rPr>
        <w:t>INTERRUPTED</w:t>
      </w:r>
      <w:r w:rsidR="009A4431">
        <w:rPr>
          <w:rFonts w:cstheme="minorHAnsi"/>
        </w:rPr>
        <w:t xml:space="preserve"> OR ERROR-FREE</w:t>
      </w:r>
      <w:r w:rsidR="005E30F4">
        <w:rPr>
          <w:rFonts w:cstheme="minorHAnsi"/>
        </w:rPr>
        <w:t xml:space="preserve"> </w:t>
      </w:r>
      <w:r w:rsidR="005E30F4">
        <w:t>OR OPERATE IN COMBINATION WITH ANY OTHER HARDWARE, SOFTWARE, SYSTEM OR DATA</w:t>
      </w:r>
      <w:r w:rsidR="005E30F4">
        <w:rPr>
          <w:rFonts w:cstheme="minorHAnsi"/>
        </w:rPr>
        <w:t xml:space="preserve">, THAT ANY SERVICES WILL CONTINUE TO BE AVAILABLE, THAT THE SOFTWARE OR SERVICES WILL BE CORRECTED, OR THAT THE SOFTWARE WILL BE COMPATIBLE OR WORK WITH ANY THIRD-PARTY SOFTWARE, </w:t>
      </w:r>
      <w:r w:rsidR="00DC6154">
        <w:rPr>
          <w:rFonts w:cstheme="minorHAnsi"/>
        </w:rPr>
        <w:t>APPLICATIONS</w:t>
      </w:r>
      <w:r w:rsidR="005E30F4">
        <w:rPr>
          <w:rFonts w:cstheme="minorHAnsi"/>
        </w:rPr>
        <w:t xml:space="preserve"> OR </w:t>
      </w:r>
      <w:r w:rsidR="00DC6154">
        <w:rPr>
          <w:rFonts w:cstheme="minorHAnsi"/>
        </w:rPr>
        <w:t>THIRD</w:t>
      </w:r>
      <w:r w:rsidR="005E30F4">
        <w:rPr>
          <w:rFonts w:cstheme="minorHAnsi"/>
        </w:rPr>
        <w:t xml:space="preserve">-PARTY SERVICES. </w:t>
      </w:r>
    </w:p>
    <w:p w14:paraId="66987F0D" w14:textId="1F712C5A" w:rsidR="00E5010C" w:rsidRPr="00DD0066" w:rsidRDefault="00E5010C" w:rsidP="0044075F">
      <w:pPr>
        <w:pStyle w:val="Paragrafoelenco"/>
        <w:numPr>
          <w:ilvl w:val="0"/>
          <w:numId w:val="6"/>
        </w:numPr>
        <w:tabs>
          <w:tab w:val="left" w:pos="270"/>
        </w:tabs>
        <w:ind w:left="0" w:firstLine="0"/>
        <w:contextualSpacing w:val="0"/>
        <w:jc w:val="both"/>
        <w:rPr>
          <w:rFonts w:cstheme="minorHAnsi"/>
        </w:rPr>
      </w:pPr>
      <w:r w:rsidRPr="00DD0066">
        <w:rPr>
          <w:rFonts w:cstheme="minorHAnsi"/>
          <w:b/>
        </w:rPr>
        <w:t>Limitation of Liability</w:t>
      </w:r>
      <w:r w:rsidRPr="00DD0066">
        <w:rPr>
          <w:rFonts w:cstheme="minorHAnsi"/>
        </w:rPr>
        <w:t xml:space="preserve">. </w:t>
      </w:r>
      <w:r w:rsidR="00DB47FC">
        <w:rPr>
          <w:rFonts w:cstheme="minorHAnsi"/>
        </w:rPr>
        <w:t xml:space="preserve"> TOPCON</w:t>
      </w:r>
      <w:r w:rsidR="00DC6154">
        <w:rPr>
          <w:rFonts w:cstheme="minorHAnsi"/>
        </w:rPr>
        <w:t xml:space="preserve">, </w:t>
      </w:r>
      <w:r w:rsidR="00DC6154">
        <w:t>ITS AFFILIATES, AGENTS, EMPLOYEES, OR LICENSORS (INCLUDING THIRD PARTY PROVIDERS)</w:t>
      </w:r>
      <w:r w:rsidR="00DC6154" w:rsidRPr="00DD0066">
        <w:rPr>
          <w:rFonts w:cstheme="minorHAnsi"/>
        </w:rPr>
        <w:t xml:space="preserve"> </w:t>
      </w:r>
      <w:r w:rsidRPr="00DD0066">
        <w:rPr>
          <w:rFonts w:cstheme="minorHAnsi"/>
        </w:rPr>
        <w:t>SHALL NOT BE LIABLE FOR</w:t>
      </w:r>
      <w:r w:rsidR="00803D29">
        <w:rPr>
          <w:rFonts w:cstheme="minorHAnsi"/>
        </w:rPr>
        <w:t xml:space="preserve"> </w:t>
      </w:r>
      <w:r w:rsidRPr="00DD0066">
        <w:rPr>
          <w:rFonts w:cstheme="minorHAnsi"/>
        </w:rPr>
        <w:t xml:space="preserve">EDITORIAL ERRORS OR </w:t>
      </w:r>
      <w:r w:rsidR="005F4A45">
        <w:rPr>
          <w:rFonts w:cstheme="minorHAnsi"/>
        </w:rPr>
        <w:t xml:space="preserve">EDITORIAL </w:t>
      </w:r>
      <w:r w:rsidRPr="00DD0066">
        <w:rPr>
          <w:rFonts w:cstheme="minorHAnsi"/>
        </w:rPr>
        <w:t xml:space="preserve">OMISSIONS CONTAINED IN THE SOFTWARE OR ITS DOCUMENTATION.  TO THE MAXIMUM EXTENT ALLOWABLE </w:t>
      </w:r>
      <w:r w:rsidRPr="00DD0066">
        <w:rPr>
          <w:rFonts w:cstheme="minorHAnsi"/>
        </w:rPr>
        <w:lastRenderedPageBreak/>
        <w:t>BY LAW, IN NO EVENT SHALL</w:t>
      </w:r>
      <w:r w:rsidR="00DB47FC">
        <w:rPr>
          <w:rFonts w:cstheme="minorHAnsi"/>
        </w:rPr>
        <w:t xml:space="preserve"> TOPCON</w:t>
      </w:r>
      <w:r w:rsidR="005E30F4">
        <w:rPr>
          <w:rFonts w:cstheme="minorHAnsi"/>
        </w:rPr>
        <w:t xml:space="preserve"> </w:t>
      </w:r>
      <w:r w:rsidR="005E30F4">
        <w:t>OR ITS AFFILIATES, AGENTS, EMPLOYEES, OR LICENSORS (INCLUDING THIRD PARTY PROVIDERS</w:t>
      </w:r>
      <w:r w:rsidR="00DC6154">
        <w:t>)</w:t>
      </w:r>
      <w:r w:rsidRPr="00DD0066">
        <w:rPr>
          <w:rFonts w:cstheme="minorHAnsi"/>
        </w:rPr>
        <w:t xml:space="preserve"> BE LIABLE UNDER ANY CLAIM, DEMAND OR ACTION ARISING OUT OF OR RELATING TO THE SOFTWARE, ITS USE, INSTALLATION OR </w:t>
      </w:r>
      <w:r w:rsidR="001071F6">
        <w:rPr>
          <w:rFonts w:cstheme="minorHAnsi"/>
        </w:rPr>
        <w:t>THEIR</w:t>
      </w:r>
      <w:r w:rsidR="005628B5" w:rsidRPr="00DD0066">
        <w:rPr>
          <w:rFonts w:cstheme="minorHAnsi"/>
        </w:rPr>
        <w:t xml:space="preserve"> </w:t>
      </w:r>
      <w:r w:rsidRPr="00DD0066">
        <w:rPr>
          <w:rFonts w:cstheme="minorHAnsi"/>
        </w:rPr>
        <w:t>PERFORMANCE OR LACK THEREOF UNDER THIS AGREEMENT FOR ANY SPECIAL, INDIRECT, INCIDENTAL, EXEMPLARY OR CONSEQUENTIAL DAMAGES, WHETHER OR NOT</w:t>
      </w:r>
      <w:r w:rsidR="00DB47FC">
        <w:rPr>
          <w:rFonts w:cstheme="minorHAnsi"/>
        </w:rPr>
        <w:t xml:space="preserve"> TOPCON</w:t>
      </w:r>
      <w:r w:rsidRPr="00DD0066">
        <w:rPr>
          <w:rFonts w:cstheme="minorHAnsi"/>
        </w:rPr>
        <w:t xml:space="preserve"> HAS BEEN ADVISED OF THE POSSIBILITY OF SUCH CLAIM, DEMAND OR ACTION.  UNDER NO CIRCUMSTANCES, INCLUDING BUT NOT LIMITED TO A NEGLIGENT ACT, WILL</w:t>
      </w:r>
      <w:r w:rsidR="00DB47FC">
        <w:rPr>
          <w:rFonts w:cstheme="minorHAnsi"/>
        </w:rPr>
        <w:t xml:space="preserve"> TOPCON</w:t>
      </w:r>
      <w:r w:rsidRPr="00DD0066">
        <w:rPr>
          <w:rFonts w:cstheme="minorHAnsi"/>
        </w:rPr>
        <w:t xml:space="preserve"> OR ITS AFFILIATES, AGENTS, EMPLOYEES, </w:t>
      </w:r>
      <w:r w:rsidR="005628B5">
        <w:rPr>
          <w:rFonts w:cstheme="minorHAnsi"/>
        </w:rPr>
        <w:t>OR DISTRIBUTORS</w:t>
      </w:r>
      <w:r w:rsidR="005628B5" w:rsidRPr="00DD0066">
        <w:rPr>
          <w:rFonts w:cstheme="minorHAnsi"/>
        </w:rPr>
        <w:t xml:space="preserve"> </w:t>
      </w:r>
      <w:r w:rsidRPr="00DD0066">
        <w:rPr>
          <w:rFonts w:cstheme="minorHAnsi"/>
        </w:rPr>
        <w:t>OR LICENSORS BE LIABLE FOR ANY DAMAGES OF ANY KIND THAT RESULT FROM (</w:t>
      </w:r>
      <w:r w:rsidR="00DC6154">
        <w:rPr>
          <w:rFonts w:cstheme="minorHAnsi"/>
        </w:rPr>
        <w:t>I</w:t>
      </w:r>
      <w:r w:rsidRPr="00DD0066">
        <w:rPr>
          <w:rFonts w:cstheme="minorHAnsi"/>
        </w:rPr>
        <w:t>) THE USE OR THE INABILITY TO USE THE SOFTWARE; (</w:t>
      </w:r>
      <w:r w:rsidR="00DC6154">
        <w:rPr>
          <w:rFonts w:cstheme="minorHAnsi"/>
        </w:rPr>
        <w:t>II</w:t>
      </w:r>
      <w:r w:rsidRPr="00DD0066">
        <w:rPr>
          <w:rFonts w:cstheme="minorHAnsi"/>
        </w:rPr>
        <w:t>) THE TIMELINESS, DELETION, MIS</w:t>
      </w:r>
      <w:r w:rsidR="002854B3">
        <w:rPr>
          <w:rFonts w:cstheme="minorHAnsi"/>
        </w:rPr>
        <w:t>-</w:t>
      </w:r>
      <w:r w:rsidRPr="00DD0066">
        <w:rPr>
          <w:rFonts w:cstheme="minorHAnsi"/>
        </w:rPr>
        <w:t>DELIVERY, OR FAILURE TO STORE ANY DAT</w:t>
      </w:r>
      <w:r w:rsidRPr="00567BC6">
        <w:rPr>
          <w:rFonts w:cstheme="minorHAnsi"/>
        </w:rPr>
        <w:t>A, COMMUNICATIONS OR SETTINGS; (</w:t>
      </w:r>
      <w:r w:rsidR="00DC6154">
        <w:rPr>
          <w:rFonts w:cstheme="minorHAnsi"/>
        </w:rPr>
        <w:t>III</w:t>
      </w:r>
      <w:r w:rsidRPr="00567BC6">
        <w:rPr>
          <w:rFonts w:cstheme="minorHAnsi"/>
        </w:rPr>
        <w:t>) THE COST OF GETTING SUBSTITUTE GOODS AND SERVICES; OR (</w:t>
      </w:r>
      <w:r w:rsidR="00DC6154">
        <w:rPr>
          <w:rFonts w:cstheme="minorHAnsi"/>
        </w:rPr>
        <w:t>IV</w:t>
      </w:r>
      <w:r w:rsidRPr="00567BC6">
        <w:rPr>
          <w:rFonts w:cstheme="minorHAnsi"/>
        </w:rPr>
        <w:t xml:space="preserve">) UNAUTHORIZED ACCESS TO OR ALTERATION OF YOUR TRANSMISSIONS OR DATA EVEN IF SUCH PARTY HAS BEEN ADVISED OF THE POSSIBILITY OF SUCH DAMAGES. </w:t>
      </w:r>
      <w:r w:rsidR="001071F6">
        <w:t>WITHOUT LIMITING THE FOREGOING, IN ALL EVENTS THE REMEDIES AVAILABLE TO YOU SHALL BE LIMITED TO THE GREATER OF THE AMOUNT PAID BY YOU TO</w:t>
      </w:r>
      <w:r w:rsidR="00DB47FC">
        <w:t xml:space="preserve"> </w:t>
      </w:r>
      <w:r w:rsidR="00DB47FC">
        <w:rPr>
          <w:rFonts w:cstheme="minorHAnsi"/>
        </w:rPr>
        <w:t>TOPCON</w:t>
      </w:r>
      <w:r w:rsidR="001071F6">
        <w:t xml:space="preserve"> FOR THE RIGHT TO USE THE SOFTWARE OR $10. </w:t>
      </w:r>
      <w:r w:rsidR="001E4FF9" w:rsidRPr="00567BC6">
        <w:rPr>
          <w:rFonts w:cstheme="minorHAnsi"/>
          <w:b/>
        </w:rPr>
        <w:t xml:space="preserve">This limitation is cumulative, with all payments to </w:t>
      </w:r>
      <w:r w:rsidR="001E4FF9">
        <w:rPr>
          <w:rFonts w:cstheme="minorHAnsi"/>
          <w:b/>
        </w:rPr>
        <w:t>y</w:t>
      </w:r>
      <w:r w:rsidR="001E4FF9" w:rsidRPr="00567BC6">
        <w:rPr>
          <w:rFonts w:cstheme="minorHAnsi"/>
          <w:b/>
        </w:rPr>
        <w:t>ou for claims or damages being aggregated to determine satisfaction of the limit. The existence of one or more claims will not enlarge this limitation on amount</w:t>
      </w:r>
      <w:r w:rsidR="001E4FF9" w:rsidRPr="0030178C">
        <w:rPr>
          <w:rFonts w:cstheme="minorHAnsi"/>
        </w:rPr>
        <w:t>.</w:t>
      </w:r>
      <w:r w:rsidR="001071F6">
        <w:rPr>
          <w:rFonts w:cstheme="minorHAnsi"/>
        </w:rPr>
        <w:t xml:space="preserve"> </w:t>
      </w:r>
      <w:r w:rsidR="001071F6">
        <w:t>The foregoing limitations will apply even if the above stated remedy fails of its essential purpose.</w:t>
      </w:r>
    </w:p>
    <w:p w14:paraId="034EFD0E" w14:textId="712B72D8" w:rsidR="00E5010C" w:rsidRDefault="00E5010C" w:rsidP="0044075F">
      <w:pPr>
        <w:pStyle w:val="Paragrafoelenco"/>
        <w:numPr>
          <w:ilvl w:val="0"/>
          <w:numId w:val="6"/>
        </w:numPr>
        <w:tabs>
          <w:tab w:val="left" w:pos="270"/>
        </w:tabs>
        <w:ind w:left="0" w:firstLine="0"/>
        <w:contextualSpacing w:val="0"/>
        <w:jc w:val="both"/>
        <w:rPr>
          <w:rFonts w:cstheme="minorHAnsi"/>
        </w:rPr>
      </w:pPr>
      <w:r w:rsidRPr="00DD0066">
        <w:rPr>
          <w:rFonts w:cstheme="minorHAnsi"/>
          <w:b/>
        </w:rPr>
        <w:t>Indemnification</w:t>
      </w:r>
      <w:r w:rsidRPr="00DD0066">
        <w:rPr>
          <w:rFonts w:cstheme="minorHAnsi"/>
        </w:rPr>
        <w:t>.  YOU SHALL INDEMNIFY AND HOLD</w:t>
      </w:r>
      <w:r w:rsidR="00DB47FC">
        <w:rPr>
          <w:rFonts w:cstheme="minorHAnsi"/>
        </w:rPr>
        <w:t xml:space="preserve"> TOPCON</w:t>
      </w:r>
      <w:r w:rsidRPr="00DD0066">
        <w:rPr>
          <w:rFonts w:cstheme="minorHAnsi"/>
        </w:rPr>
        <w:t xml:space="preserve"> AND </w:t>
      </w:r>
      <w:r w:rsidR="00BA2E75">
        <w:t>ITS AFFILIATES</w:t>
      </w:r>
      <w:r w:rsidRPr="00DD0066">
        <w:rPr>
          <w:rFonts w:cstheme="minorHAnsi"/>
        </w:rPr>
        <w:t xml:space="preserve"> AGENTS, OFFICERS, MANAGERS, EMPLOYEES AND </w:t>
      </w:r>
      <w:r w:rsidR="005628B5">
        <w:rPr>
          <w:rFonts w:cstheme="minorHAnsi"/>
        </w:rPr>
        <w:t>DISTRIBUTORS</w:t>
      </w:r>
      <w:r w:rsidR="00BA2E75">
        <w:t xml:space="preserve">, </w:t>
      </w:r>
      <w:r w:rsidRPr="00DD0066">
        <w:rPr>
          <w:rFonts w:cstheme="minorHAnsi"/>
        </w:rPr>
        <w:t xml:space="preserve">HARMLESS FROM AND AGAINST ANY AND ALL CLAIMS, DEMANDS, SUITS, JUDGMENTS AND EXPENSES (INCLUDING REASONABLE LEGAL FEES AND EXPENSES) ARISING OUT OF OR RELATING TO </w:t>
      </w:r>
      <w:r w:rsidR="00BA2E75">
        <w:rPr>
          <w:rFonts w:cstheme="minorHAnsi"/>
        </w:rPr>
        <w:t xml:space="preserve">YOUR CONDUCT AMD/OR </w:t>
      </w:r>
      <w:r w:rsidRPr="00DD0066">
        <w:rPr>
          <w:rFonts w:cstheme="minorHAnsi"/>
        </w:rPr>
        <w:t>THE BREACH BY YOU OF YOUR OBLIGATIONS UNDER THIS AGREEMENT.  YOU AGREE TO GIVE</w:t>
      </w:r>
      <w:r w:rsidR="00DB47FC">
        <w:rPr>
          <w:rFonts w:cstheme="minorHAnsi"/>
        </w:rPr>
        <w:t xml:space="preserve"> TOPCON</w:t>
      </w:r>
      <w:r w:rsidRPr="00DD0066">
        <w:rPr>
          <w:rFonts w:cstheme="minorHAnsi"/>
        </w:rPr>
        <w:t xml:space="preserve"> PROMPT NOTICE OF SUCH CLAIMS AND TO PERMIT</w:t>
      </w:r>
      <w:r w:rsidR="00DB47FC">
        <w:rPr>
          <w:rFonts w:cstheme="minorHAnsi"/>
        </w:rPr>
        <w:t xml:space="preserve"> TOPCON</w:t>
      </w:r>
      <w:r w:rsidRPr="00DD0066">
        <w:rPr>
          <w:rFonts w:cstheme="minorHAnsi"/>
        </w:rPr>
        <w:t xml:space="preserve"> TO CONTROL THE DEFENSE OR SETTLEMENT THEREOF.</w:t>
      </w:r>
    </w:p>
    <w:p w14:paraId="084EA1B6" w14:textId="77777777" w:rsidR="002F2DE4" w:rsidRPr="00CB3F17" w:rsidRDefault="002F2DE4" w:rsidP="0044075F">
      <w:pPr>
        <w:pStyle w:val="Paragrafoelenco"/>
        <w:numPr>
          <w:ilvl w:val="0"/>
          <w:numId w:val="6"/>
        </w:numPr>
        <w:tabs>
          <w:tab w:val="left" w:pos="270"/>
        </w:tabs>
        <w:ind w:left="0" w:firstLine="0"/>
        <w:contextualSpacing w:val="0"/>
        <w:jc w:val="both"/>
        <w:rPr>
          <w:rFonts w:cstheme="minorHAnsi"/>
        </w:rPr>
      </w:pPr>
      <w:r w:rsidRPr="00DD0066">
        <w:rPr>
          <w:rFonts w:cstheme="minorHAnsi"/>
          <w:b/>
        </w:rPr>
        <w:t>Export Control</w:t>
      </w:r>
      <w:r w:rsidRPr="00DD0066">
        <w:rPr>
          <w:rFonts w:cstheme="minorHAnsi"/>
        </w:rPr>
        <w:t xml:space="preserve">. You may not use or otherwise export or re-export the Software except as authorized by United States law and the laws of the jurisdiction(s) in which the Software was obtained. In particular, but without limitation, the Software may not be exported or re-exported (a) into any U.S. embargoed countries or (b) to anyone on the U.S. Treasury Department's list of Specially Designated Nationals or the U.S. Department of Commerce Denied Person’s List or Entity List. By using the Software, you represent and warrant that you are not located in any such country or on any such list. You also agree that you will not use the Software for any purposes prohibited by United States law, including, without limitation, the development, design, manufacture or production of missiles, </w:t>
      </w:r>
      <w:r w:rsidRPr="00CB3F17">
        <w:rPr>
          <w:rFonts w:cstheme="minorHAnsi"/>
        </w:rPr>
        <w:t>nuclear, chemical or biological weapons.</w:t>
      </w:r>
    </w:p>
    <w:p w14:paraId="7CB25DF6" w14:textId="71DFC639" w:rsidR="00E62CE1" w:rsidRPr="00CB3F17" w:rsidRDefault="0044075F" w:rsidP="001321C4">
      <w:pPr>
        <w:pStyle w:val="Paragrafoelenco"/>
        <w:numPr>
          <w:ilvl w:val="0"/>
          <w:numId w:val="6"/>
        </w:numPr>
        <w:tabs>
          <w:tab w:val="left" w:pos="270"/>
        </w:tabs>
        <w:ind w:left="0" w:firstLine="0"/>
        <w:contextualSpacing w:val="0"/>
        <w:jc w:val="both"/>
        <w:rPr>
          <w:rFonts w:cstheme="minorHAnsi"/>
        </w:rPr>
      </w:pPr>
      <w:r w:rsidRPr="00CB3F17">
        <w:rPr>
          <w:rFonts w:cstheme="minorHAnsi"/>
          <w:b/>
        </w:rPr>
        <w:t xml:space="preserve">U.S. </w:t>
      </w:r>
      <w:r w:rsidR="002F2DE4" w:rsidRPr="00CB3F17">
        <w:rPr>
          <w:rFonts w:cstheme="minorHAnsi"/>
          <w:b/>
        </w:rPr>
        <w:t>Government End Users</w:t>
      </w:r>
      <w:r w:rsidR="002F2DE4" w:rsidRPr="00CB3F17">
        <w:rPr>
          <w:rFonts w:cstheme="minorHAnsi"/>
        </w:rPr>
        <w:t xml:space="preserve">. If the Software is supplied to or purchased by or on behalf of the United States Government, then the Software is deemed to be a Commercial Item, as that term is defined in 48 C.F.R. </w:t>
      </w:r>
      <w:r w:rsidR="00E229F9" w:rsidRPr="00CB3F17">
        <w:rPr>
          <w:rFonts w:cstheme="minorHAnsi"/>
        </w:rPr>
        <w:t>§</w:t>
      </w:r>
      <w:r w:rsidR="002F2DE4" w:rsidRPr="00CB3F17">
        <w:rPr>
          <w:rFonts w:cstheme="minorHAnsi"/>
        </w:rPr>
        <w:t xml:space="preserve">2.101, consisting of Commercial Computer Software and Commercial Computer Software Documentation, as such terms are used in 48 C.F.R. </w:t>
      </w:r>
      <w:r w:rsidR="00E229F9" w:rsidRPr="00CB3F17">
        <w:rPr>
          <w:rFonts w:cstheme="minorHAnsi"/>
        </w:rPr>
        <w:t>§</w:t>
      </w:r>
      <w:r w:rsidR="002F2DE4" w:rsidRPr="00CB3F17">
        <w:rPr>
          <w:rFonts w:cstheme="minorHAnsi"/>
        </w:rPr>
        <w:t>12.212 or 48 C.F.R.</w:t>
      </w:r>
      <w:r w:rsidR="00E229F9" w:rsidRPr="00CB3F17">
        <w:rPr>
          <w:rFonts w:cstheme="minorHAnsi"/>
        </w:rPr>
        <w:t xml:space="preserve"> §</w:t>
      </w:r>
      <w:r w:rsidR="002F2DE4" w:rsidRPr="00CB3F17">
        <w:rPr>
          <w:rFonts w:cstheme="minorHAnsi"/>
        </w:rPr>
        <w:t xml:space="preserve">227.7202, as applicable.  Consistent with 48 C.F.R. </w:t>
      </w:r>
      <w:r w:rsidR="00E229F9" w:rsidRPr="00CB3F17">
        <w:rPr>
          <w:rFonts w:cstheme="minorHAnsi"/>
        </w:rPr>
        <w:t>§</w:t>
      </w:r>
      <w:r w:rsidR="002F2DE4" w:rsidRPr="00CB3F17">
        <w:rPr>
          <w:rFonts w:cstheme="minorHAnsi"/>
        </w:rPr>
        <w:t xml:space="preserve">12.212 or 48 C.F.R. </w:t>
      </w:r>
      <w:r w:rsidR="00E229F9" w:rsidRPr="00CB3F17">
        <w:rPr>
          <w:rFonts w:cstheme="minorHAnsi"/>
        </w:rPr>
        <w:t>§</w:t>
      </w:r>
      <w:r w:rsidR="002F2DE4" w:rsidRPr="00CB3F17">
        <w:rPr>
          <w:rFonts w:cstheme="minorHAnsi"/>
        </w:rPr>
        <w:t xml:space="preserve">227.7202-1 through 227.7202-4, as applicable, such Commercial Computer Software and Commercial Computer Software Documentation are licensed to U.S. Government end users (a) only as Commercial Items and (b) with only those rights as are granted to all other end users pursuant to the </w:t>
      </w:r>
      <w:r w:rsidR="00BE05AF">
        <w:rPr>
          <w:rFonts w:cstheme="minorHAnsi"/>
        </w:rPr>
        <w:t>terms and conditions herein.</w:t>
      </w:r>
    </w:p>
    <w:p w14:paraId="7775BB18" w14:textId="54298CB0" w:rsidR="00502F70" w:rsidRPr="00017482" w:rsidRDefault="00B23FF1" w:rsidP="001321C4">
      <w:pPr>
        <w:pStyle w:val="Paragrafoelenco"/>
        <w:numPr>
          <w:ilvl w:val="0"/>
          <w:numId w:val="6"/>
        </w:numPr>
        <w:tabs>
          <w:tab w:val="left" w:pos="284"/>
        </w:tabs>
        <w:ind w:left="0" w:firstLine="0"/>
        <w:contextualSpacing w:val="0"/>
        <w:jc w:val="both"/>
        <w:rPr>
          <w:rFonts w:cstheme="minorHAnsi"/>
          <w:b/>
        </w:rPr>
      </w:pPr>
      <w:r w:rsidRPr="00017482">
        <w:rPr>
          <w:rFonts w:cstheme="minorHAnsi"/>
          <w:b/>
        </w:rPr>
        <w:t xml:space="preserve">Data Protection. </w:t>
      </w:r>
      <w:r w:rsidR="00681BE7">
        <w:rPr>
          <w:rFonts w:cstheme="minorHAnsi"/>
        </w:rPr>
        <w:t>You</w:t>
      </w:r>
      <w:r w:rsidR="00017482" w:rsidRPr="00017482">
        <w:rPr>
          <w:rFonts w:cstheme="minorHAnsi"/>
        </w:rPr>
        <w:t xml:space="preserve"> </w:t>
      </w:r>
      <w:r w:rsidR="003F131C">
        <w:rPr>
          <w:rFonts w:cstheme="minorHAnsi"/>
        </w:rPr>
        <w:t>and</w:t>
      </w:r>
      <w:r w:rsidR="00DB47FC">
        <w:rPr>
          <w:rFonts w:cstheme="minorHAnsi"/>
        </w:rPr>
        <w:t xml:space="preserve"> Topcon</w:t>
      </w:r>
      <w:r w:rsidR="003F131C">
        <w:rPr>
          <w:rFonts w:cstheme="minorHAnsi"/>
        </w:rPr>
        <w:t xml:space="preserve"> </w:t>
      </w:r>
      <w:r w:rsidR="00017482" w:rsidRPr="00017482">
        <w:rPr>
          <w:rFonts w:cstheme="minorHAnsi"/>
        </w:rPr>
        <w:t xml:space="preserve">acknowledge and agree that </w:t>
      </w:r>
      <w:r w:rsidR="003F131C">
        <w:rPr>
          <w:rFonts w:cstheme="minorHAnsi"/>
        </w:rPr>
        <w:t>you and</w:t>
      </w:r>
      <w:r w:rsidR="00DB47FC">
        <w:rPr>
          <w:rFonts w:cstheme="minorHAnsi"/>
        </w:rPr>
        <w:t xml:space="preserve"> Topcon</w:t>
      </w:r>
      <w:r w:rsidR="003F131C">
        <w:rPr>
          <w:rFonts w:cstheme="minorHAnsi"/>
        </w:rPr>
        <w:t xml:space="preserve"> will comply with any applicable data protection law. If </w:t>
      </w:r>
      <w:r w:rsidR="00017482" w:rsidRPr="00017482">
        <w:rPr>
          <w:rFonts w:cstheme="minorHAnsi"/>
        </w:rPr>
        <w:t>i</w:t>
      </w:r>
      <w:r w:rsidR="00681BE7">
        <w:rPr>
          <w:rFonts w:cstheme="minorHAnsi"/>
        </w:rPr>
        <w:t>n the course of performing the s</w:t>
      </w:r>
      <w:r w:rsidR="00017482" w:rsidRPr="00017482">
        <w:rPr>
          <w:rFonts w:cstheme="minorHAnsi"/>
        </w:rPr>
        <w:t>ervic</w:t>
      </w:r>
      <w:r w:rsidR="00A803AA">
        <w:rPr>
          <w:rFonts w:cstheme="minorHAnsi"/>
        </w:rPr>
        <w:t>es it is necessary that</w:t>
      </w:r>
      <w:r w:rsidR="00DB47FC">
        <w:rPr>
          <w:rFonts w:cstheme="minorHAnsi"/>
        </w:rPr>
        <w:t xml:space="preserve"> Topcon</w:t>
      </w:r>
      <w:r w:rsidR="00A803AA">
        <w:rPr>
          <w:rFonts w:cstheme="minorHAnsi"/>
        </w:rPr>
        <w:t xml:space="preserve"> </w:t>
      </w:r>
      <w:r w:rsidR="00622BA9">
        <w:rPr>
          <w:rFonts w:cstheme="minorHAnsi"/>
        </w:rPr>
        <w:t>will handle</w:t>
      </w:r>
      <w:r w:rsidR="00A803AA">
        <w:rPr>
          <w:rFonts w:cstheme="minorHAnsi"/>
        </w:rPr>
        <w:t xml:space="preserve"> personal data,</w:t>
      </w:r>
      <w:r w:rsidR="00DB47FC">
        <w:rPr>
          <w:rFonts w:cstheme="minorHAnsi"/>
        </w:rPr>
        <w:t xml:space="preserve"> Topcon</w:t>
      </w:r>
      <w:r w:rsidR="00017482" w:rsidRPr="00017482">
        <w:rPr>
          <w:rFonts w:cstheme="minorHAnsi"/>
        </w:rPr>
        <w:t xml:space="preserve"> ac</w:t>
      </w:r>
      <w:r w:rsidR="00A803AA">
        <w:rPr>
          <w:rFonts w:cstheme="minorHAnsi"/>
        </w:rPr>
        <w:t>knowledges and agrees that any personal d</w:t>
      </w:r>
      <w:r w:rsidR="00017482" w:rsidRPr="00017482">
        <w:rPr>
          <w:rFonts w:cstheme="minorHAnsi"/>
        </w:rPr>
        <w:t>ata may b</w:t>
      </w:r>
      <w:r w:rsidR="00A803AA">
        <w:rPr>
          <w:rFonts w:cstheme="minorHAnsi"/>
        </w:rPr>
        <w:t>e processed by</w:t>
      </w:r>
      <w:r w:rsidR="00DB47FC">
        <w:rPr>
          <w:rFonts w:cstheme="minorHAnsi"/>
        </w:rPr>
        <w:t xml:space="preserve"> Topcon</w:t>
      </w:r>
      <w:r w:rsidR="007A3060">
        <w:rPr>
          <w:rFonts w:cstheme="minorHAnsi"/>
        </w:rPr>
        <w:t xml:space="preserve"> only in accordance with the a</w:t>
      </w:r>
      <w:r w:rsidR="00017482" w:rsidRPr="00017482">
        <w:rPr>
          <w:rFonts w:cstheme="minorHAnsi"/>
        </w:rPr>
        <w:t>pp</w:t>
      </w:r>
      <w:r w:rsidR="007A3060">
        <w:rPr>
          <w:rFonts w:cstheme="minorHAnsi"/>
        </w:rPr>
        <w:t>licable l</w:t>
      </w:r>
      <w:r w:rsidR="00017482" w:rsidRPr="00017482">
        <w:rPr>
          <w:rFonts w:cstheme="minorHAnsi"/>
        </w:rPr>
        <w:t>aw on data protection.</w:t>
      </w:r>
      <w:r w:rsidR="00017482">
        <w:rPr>
          <w:rFonts w:cstheme="minorHAnsi"/>
          <w:b/>
        </w:rPr>
        <w:t xml:space="preserve"> </w:t>
      </w:r>
    </w:p>
    <w:p w14:paraId="45C09EAF" w14:textId="64420C23" w:rsidR="00681BE7" w:rsidRPr="00BA2E75" w:rsidRDefault="00E5010C" w:rsidP="001321C4">
      <w:pPr>
        <w:pStyle w:val="Paragrafoelenco"/>
        <w:numPr>
          <w:ilvl w:val="0"/>
          <w:numId w:val="6"/>
        </w:numPr>
        <w:tabs>
          <w:tab w:val="left" w:pos="270"/>
        </w:tabs>
        <w:ind w:left="0" w:firstLine="0"/>
        <w:contextualSpacing w:val="0"/>
        <w:jc w:val="both"/>
        <w:rPr>
          <w:rFonts w:eastAsia="Times New Roman"/>
          <w:color w:val="000000"/>
          <w:sz w:val="24"/>
          <w:lang w:val="en-GB"/>
        </w:rPr>
      </w:pPr>
      <w:r w:rsidRPr="00DD0066">
        <w:rPr>
          <w:rFonts w:cstheme="minorHAnsi"/>
          <w:b/>
        </w:rPr>
        <w:t>General</w:t>
      </w:r>
      <w:r w:rsidRPr="00DD0066">
        <w:rPr>
          <w:rFonts w:cstheme="minorHAnsi"/>
        </w:rPr>
        <w:t>.  Th</w:t>
      </w:r>
      <w:r w:rsidR="001A190A" w:rsidRPr="00DD0066">
        <w:rPr>
          <w:rFonts w:cstheme="minorHAnsi"/>
        </w:rPr>
        <w:t>is</w:t>
      </w:r>
      <w:r w:rsidRPr="00DD0066">
        <w:rPr>
          <w:rFonts w:cstheme="minorHAnsi"/>
        </w:rPr>
        <w:t xml:space="preserve"> Agreement shall be governed by and construed and enforced in accordance with the laws of the state of California, without regard to conflicts of </w:t>
      </w:r>
      <w:proofErr w:type="spellStart"/>
      <w:r w:rsidRPr="00DD0066">
        <w:rPr>
          <w:rFonts w:cstheme="minorHAnsi"/>
        </w:rPr>
        <w:t>laws</w:t>
      </w:r>
      <w:proofErr w:type="spellEnd"/>
      <w:r w:rsidRPr="00DD0066">
        <w:rPr>
          <w:rFonts w:cstheme="minorHAnsi"/>
        </w:rPr>
        <w:t xml:space="preserve"> provisions. Any action concerning this Agreement shall take place in the state or federal courts located in San Francisco, California.  If </w:t>
      </w:r>
      <w:r w:rsidRPr="00DD0066">
        <w:rPr>
          <w:rFonts w:cstheme="minorHAnsi"/>
        </w:rPr>
        <w:lastRenderedPageBreak/>
        <w:t xml:space="preserve">for any reason any provision of this Agreement, or a portion thereof, shall be unenforceable, that provision shall be enforced to the maximum extent permissible so as to </w:t>
      </w:r>
      <w:r w:rsidR="009C7C84" w:rsidRPr="00DD0066">
        <w:rPr>
          <w:rFonts w:cstheme="minorHAnsi"/>
        </w:rPr>
        <w:t>affect</w:t>
      </w:r>
      <w:r w:rsidRPr="00DD0066">
        <w:rPr>
          <w:rFonts w:cstheme="minorHAnsi"/>
        </w:rPr>
        <w:t xml:space="preserve"> the intent of this Agreement, and the remainder of this Agreement shall continue in full force and effect. This Agreement constitutes the entire agreement between us and you with respect to the Software and it supersedes all prior or contemporaneous communications, agreements and understandings between</w:t>
      </w:r>
      <w:r w:rsidR="00DB47FC">
        <w:rPr>
          <w:rFonts w:cstheme="minorHAnsi"/>
        </w:rPr>
        <w:t xml:space="preserve"> Topcon</w:t>
      </w:r>
      <w:r w:rsidRPr="00DD0066">
        <w:rPr>
          <w:rFonts w:cstheme="minorHAnsi"/>
        </w:rPr>
        <w:t xml:space="preserve"> and you with respect to the subject matter hereof. No joint venture, partnership, employment, or agency relationship exists between you and</w:t>
      </w:r>
      <w:r w:rsidR="00DB47FC">
        <w:rPr>
          <w:rFonts w:cstheme="minorHAnsi"/>
        </w:rPr>
        <w:t xml:space="preserve"> Topcon</w:t>
      </w:r>
      <w:r w:rsidRPr="00DD0066">
        <w:rPr>
          <w:rFonts w:cstheme="minorHAnsi"/>
        </w:rPr>
        <w:t xml:space="preserve"> as a result of this </w:t>
      </w:r>
      <w:r w:rsidR="006A2824">
        <w:rPr>
          <w:rFonts w:cstheme="minorHAnsi"/>
        </w:rPr>
        <w:t>A</w:t>
      </w:r>
      <w:r w:rsidRPr="00DD0066">
        <w:rPr>
          <w:rFonts w:cstheme="minorHAnsi"/>
        </w:rPr>
        <w:t>greement. The failure of</w:t>
      </w:r>
      <w:r w:rsidR="00DB47FC">
        <w:rPr>
          <w:rFonts w:cstheme="minorHAnsi"/>
        </w:rPr>
        <w:t xml:space="preserve"> Topcon</w:t>
      </w:r>
      <w:r w:rsidRPr="00DD0066">
        <w:rPr>
          <w:rFonts w:cstheme="minorHAnsi"/>
        </w:rPr>
        <w:t xml:space="preserve"> to enforce any right or provision in this Agreement shall not constitute a waiver of such right or provision unless acknowledged and agreed to by</w:t>
      </w:r>
      <w:r w:rsidR="00DB47FC">
        <w:rPr>
          <w:rFonts w:cstheme="minorHAnsi"/>
        </w:rPr>
        <w:t xml:space="preserve"> Topcon</w:t>
      </w:r>
      <w:r w:rsidRPr="00DD0066">
        <w:rPr>
          <w:rFonts w:cstheme="minorHAnsi"/>
        </w:rPr>
        <w:t xml:space="preserve"> in writing. A printed version of this Agreement shall be admissible in judicial or administrative proceedings. </w:t>
      </w:r>
      <w:bookmarkStart w:id="0" w:name="_CopyToNewDocument_"/>
      <w:bookmarkEnd w:id="0"/>
    </w:p>
    <w:sectPr w:rsidR="00681BE7" w:rsidRPr="00BA2E75" w:rsidSect="00675BC4">
      <w:headerReference w:type="default" r:id="rId12"/>
      <w:pgSz w:w="11909" w:h="16838"/>
      <w:pgMar w:top="1170" w:right="1469" w:bottom="68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5FB08F" w14:textId="77777777" w:rsidR="009B788B" w:rsidRDefault="009B788B" w:rsidP="00B23FF1">
      <w:pPr>
        <w:spacing w:after="0" w:line="240" w:lineRule="auto"/>
      </w:pPr>
      <w:r>
        <w:separator/>
      </w:r>
    </w:p>
  </w:endnote>
  <w:endnote w:type="continuationSeparator" w:id="0">
    <w:p w14:paraId="2D738F78" w14:textId="77777777" w:rsidR="009B788B" w:rsidRDefault="009B788B" w:rsidP="00B23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ZDingbats">
    <w:altName w:val="Courier New"/>
    <w:panose1 w:val="00000000000000000000"/>
    <w:charset w:val="00"/>
    <w:family w:val="auto"/>
    <w:notTrueType/>
    <w:pitch w:val="variable"/>
    <w:sig w:usb0="00000003" w:usb1="00000000" w:usb2="00000000" w:usb3="00000000" w:csb0="00000001" w:csb1="00000000"/>
  </w:font>
  <w:font w:name="Genev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heSansOffice">
    <w:altName w:val="Malgun Gothic"/>
    <w:charset w:val="00"/>
    <w:family w:val="swiss"/>
    <w:pitch w:val="variable"/>
    <w:sig w:usb0="00000003" w:usb1="00000040" w:usb2="00000000" w:usb3="00000000" w:csb0="00000001" w:csb1="00000000"/>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A02B1E" w14:textId="77777777" w:rsidR="009B788B" w:rsidRDefault="009B788B" w:rsidP="00B23FF1">
      <w:pPr>
        <w:spacing w:after="0" w:line="240" w:lineRule="auto"/>
      </w:pPr>
      <w:r>
        <w:separator/>
      </w:r>
    </w:p>
  </w:footnote>
  <w:footnote w:type="continuationSeparator" w:id="0">
    <w:p w14:paraId="157CE58B" w14:textId="77777777" w:rsidR="009B788B" w:rsidRDefault="009B788B" w:rsidP="00B23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92795D" w14:textId="56EC8A26" w:rsidR="00BA2DC3" w:rsidRDefault="00BA2DC3">
    <w:pPr>
      <w:pStyle w:val="Intestazione"/>
    </w:pPr>
    <w:r>
      <w:rPr>
        <w:noProof/>
      </w:rPr>
      <mc:AlternateContent>
        <mc:Choice Requires="wps">
          <w:drawing>
            <wp:anchor distT="0" distB="0" distL="114300" distR="114300" simplePos="0" relativeHeight="251659264" behindDoc="0" locked="0" layoutInCell="0" allowOverlap="1" wp14:anchorId="4B7CC060" wp14:editId="57E2C117">
              <wp:simplePos x="0" y="0"/>
              <wp:positionH relativeFrom="page">
                <wp:posOffset>0</wp:posOffset>
              </wp:positionH>
              <wp:positionV relativeFrom="page">
                <wp:posOffset>190500</wp:posOffset>
              </wp:positionV>
              <wp:extent cx="7562215" cy="266700"/>
              <wp:effectExtent l="0" t="0" r="0" b="0"/>
              <wp:wrapNone/>
              <wp:docPr id="1" name="MSIPCMf8e5403392df0f51ae18882a" descr="{&quot;HashCode&quot;:-186846080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21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32DC7A7" w14:textId="320D5CAA" w:rsidR="00BA2DC3" w:rsidRPr="00BA2DC3" w:rsidRDefault="00BA2DC3" w:rsidP="00BA2DC3">
                          <w:pPr>
                            <w:spacing w:after="0"/>
                            <w:jc w:val="center"/>
                            <w:rPr>
                              <w:rFonts w:ascii="Calibri" w:hAnsi="Calibri" w:cs="Calibri"/>
                              <w:color w:val="A80000"/>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4B7CC060" id="_x0000_t202" coordsize="21600,21600" o:spt="202" path="m,l,21600r21600,l21600,xe">
              <v:stroke joinstyle="miter"/>
              <v:path gradientshapeok="t" o:connecttype="rect"/>
            </v:shapetype>
            <v:shape id="MSIPCMf8e5403392df0f51ae18882a" o:spid="_x0000_s1026" type="#_x0000_t202" alt="{&quot;HashCode&quot;:-1868460809,&quot;Height&quot;:841.0,&quot;Width&quot;:595.0,&quot;Placement&quot;:&quot;Header&quot;,&quot;Index&quot;:&quot;Primary&quot;,&quot;Section&quot;:1,&quot;Top&quot;:0.0,&quot;Left&quot;:0.0}" style="position:absolute;margin-left:0;margin-top:15pt;width:595.45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" o:allowincell="f" filled="f" stroked="f" strokeweight=".5pt">
              <v:textbox inset=",0,,0">
                <w:txbxContent>
                  <w:p w14:paraId="632DC7A7" w14:textId="320D5CAA" w:rsidR="00BA2DC3" w:rsidRPr="00BA2DC3" w:rsidRDefault="00BA2DC3" w:rsidP="00BA2DC3">
                    <w:pPr>
                      <w:spacing w:after="0"/>
                      <w:jc w:val="center"/>
                      <w:rPr>
                        <w:rFonts w:ascii="Calibri" w:hAnsi="Calibri" w:cs="Calibri"/>
                        <w:color w:val="A8000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0"/>
    <w:multiLevelType w:val="singleLevel"/>
    <w:tmpl w:val="A1E696B0"/>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04BA737E"/>
    <w:multiLevelType w:val="multilevel"/>
    <w:tmpl w:val="0DEA3212"/>
    <w:lvl w:ilvl="0">
      <w:start w:val="2"/>
      <w:numFmt w:val="decimal"/>
      <w:lvlText w:val="%1."/>
      <w:lvlJc w:val="left"/>
      <w:pPr>
        <w:tabs>
          <w:tab w:val="left" w:pos="432"/>
        </w:tabs>
        <w:ind w:left="720"/>
      </w:pPr>
      <w:rPr>
        <w:rFonts w:ascii="Times New Roman" w:eastAsia="Times New Roman" w:hAnsi="Times New Roman"/>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4F62F8"/>
    <w:multiLevelType w:val="multilevel"/>
    <w:tmpl w:val="03BE02D0"/>
    <w:lvl w:ilvl="0">
      <w:start w:val="7"/>
      <w:numFmt w:val="lowerLetter"/>
      <w:lvlText w:val="(%1)"/>
      <w:lvlJc w:val="left"/>
      <w:pPr>
        <w:tabs>
          <w:tab w:val="left" w:pos="288"/>
        </w:tabs>
        <w:ind w:left="720"/>
      </w:pPr>
      <w:rPr>
        <w:rFonts w:ascii="Times New Roman" w:eastAsia="Times New Roman" w:hAnsi="Times New Roman"/>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88673A"/>
    <w:multiLevelType w:val="multilevel"/>
    <w:tmpl w:val="CABC1510"/>
    <w:lvl w:ilvl="0">
      <w:start w:val="1"/>
      <w:numFmt w:val="decimal"/>
      <w:lvlText w:val="%1."/>
      <w:lvlJc w:val="left"/>
      <w:pPr>
        <w:tabs>
          <w:tab w:val="left" w:pos="288"/>
        </w:tabs>
        <w:ind w:left="720"/>
      </w:pPr>
      <w:rPr>
        <w:rFonts w:ascii="Times New Roman" w:eastAsia="Times New Roman" w:hAnsi="Times New Roman"/>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CF1AF3"/>
    <w:multiLevelType w:val="multilevel"/>
    <w:tmpl w:val="3BB05B28"/>
    <w:lvl w:ilvl="0">
      <w:start w:val="22"/>
      <w:numFmt w:val="decimal"/>
      <w:lvlText w:val="(%1)"/>
      <w:lvlJc w:val="left"/>
      <w:pPr>
        <w:tabs>
          <w:tab w:val="left" w:pos="504"/>
        </w:tabs>
        <w:ind w:left="720"/>
      </w:pPr>
      <w:rPr>
        <w:rFonts w:ascii="Times New Roman" w:eastAsia="Times New Roman" w:hAnsi="Times New Roman"/>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645FE6"/>
    <w:multiLevelType w:val="multilevel"/>
    <w:tmpl w:val="7416FA04"/>
    <w:lvl w:ilvl="0">
      <w:start w:val="6"/>
      <w:numFmt w:val="lowerLetter"/>
      <w:lvlText w:val="(%1)"/>
      <w:lvlJc w:val="left"/>
      <w:pPr>
        <w:tabs>
          <w:tab w:val="left" w:pos="360"/>
        </w:tabs>
        <w:ind w:left="720"/>
      </w:pPr>
      <w:rPr>
        <w:rFonts w:ascii="Times New Roman" w:eastAsia="Times New Roman" w:hAnsi="Times New Roman"/>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4813A97"/>
    <w:multiLevelType w:val="multilevel"/>
    <w:tmpl w:val="DF5EB820"/>
    <w:lvl w:ilvl="0">
      <w:start w:val="3"/>
      <w:numFmt w:val="lowerLetter"/>
      <w:lvlText w:val="(%1)"/>
      <w:lvlJc w:val="left"/>
      <w:pPr>
        <w:tabs>
          <w:tab w:val="left" w:pos="288"/>
        </w:tabs>
        <w:ind w:left="720"/>
      </w:pPr>
      <w:rPr>
        <w:rFonts w:ascii="Times New Roman" w:eastAsia="Times New Roman" w:hAnsi="Times New Roman"/>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5505D61"/>
    <w:multiLevelType w:val="multilevel"/>
    <w:tmpl w:val="340AEC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75098"/>
    <w:multiLevelType w:val="multilevel"/>
    <w:tmpl w:val="58981B58"/>
    <w:lvl w:ilvl="0">
      <w:start w:val="3"/>
      <w:numFmt w:val="lowerLetter"/>
      <w:lvlText w:val="(%1)"/>
      <w:lvlJc w:val="left"/>
      <w:pPr>
        <w:tabs>
          <w:tab w:val="left" w:pos="288"/>
        </w:tabs>
        <w:ind w:left="720"/>
      </w:pPr>
      <w:rPr>
        <w:rFonts w:ascii="Times New Roman" w:eastAsia="Times New Roman" w:hAnsi="Times New Roman"/>
        <w:strike w:val="0"/>
        <w:color w:val="000000"/>
        <w:spacing w:val="0"/>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AC81A45"/>
    <w:multiLevelType w:val="multilevel"/>
    <w:tmpl w:val="0A6C22EC"/>
    <w:lvl w:ilvl="0">
      <w:start w:val="2"/>
      <w:numFmt w:val="lowerLetter"/>
      <w:lvlText w:val="(%1)"/>
      <w:lvlJc w:val="left"/>
      <w:pPr>
        <w:tabs>
          <w:tab w:val="left" w:pos="288"/>
        </w:tabs>
        <w:ind w:left="720"/>
      </w:pPr>
      <w:rPr>
        <w:rFonts w:ascii="Times New Roman" w:eastAsia="Times New Roman" w:hAnsi="Times New Roman"/>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BB52844"/>
    <w:multiLevelType w:val="multilevel"/>
    <w:tmpl w:val="C54EBB06"/>
    <w:lvl w:ilvl="0">
      <w:start w:val="1"/>
      <w:numFmt w:val="decimal"/>
      <w:lvlText w:val="%1."/>
      <w:lvlJc w:val="left"/>
      <w:pPr>
        <w:tabs>
          <w:tab w:val="left" w:pos="360"/>
        </w:tabs>
        <w:ind w:left="720"/>
      </w:pPr>
      <w:rPr>
        <w:rFonts w:ascii="Times New Roman" w:eastAsia="Times New Roman" w:hAnsi="Times New Roman"/>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CAB7386"/>
    <w:multiLevelType w:val="multilevel"/>
    <w:tmpl w:val="492EC5F6"/>
    <w:lvl w:ilvl="0">
      <w:start w:val="9"/>
      <w:numFmt w:val="decimal"/>
      <w:lvlText w:val="(%1)"/>
      <w:lvlJc w:val="left"/>
      <w:pPr>
        <w:tabs>
          <w:tab w:val="left" w:pos="504"/>
        </w:tabs>
        <w:ind w:left="720"/>
      </w:pPr>
      <w:rPr>
        <w:rFonts w:ascii="Times New Roman" w:eastAsia="Times New Roman" w:hAnsi="Times New Roman"/>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1D77AAB"/>
    <w:multiLevelType w:val="multilevel"/>
    <w:tmpl w:val="6D0CE7D0"/>
    <w:lvl w:ilvl="0">
      <w:start w:val="1"/>
      <w:numFmt w:val="lowerLetter"/>
      <w:lvlText w:val="(%1)"/>
      <w:lvlJc w:val="left"/>
      <w:pPr>
        <w:tabs>
          <w:tab w:val="left" w:pos="360"/>
        </w:tabs>
        <w:ind w:left="720"/>
      </w:pPr>
      <w:rPr>
        <w:rFonts w:ascii="Times New Roman" w:eastAsia="Times New Roman" w:hAnsi="Times New Roman"/>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1F14F8C"/>
    <w:multiLevelType w:val="multilevel"/>
    <w:tmpl w:val="F0AC7E90"/>
    <w:lvl w:ilvl="0">
      <w:start w:val="1"/>
      <w:numFmt w:val="decimal"/>
      <w:lvlText w:val="%1."/>
      <w:lvlJc w:val="left"/>
      <w:pPr>
        <w:tabs>
          <w:tab w:val="left" w:pos="288"/>
        </w:tabs>
        <w:ind w:left="720"/>
      </w:pPr>
      <w:rPr>
        <w:rFonts w:ascii="Times New Roman" w:eastAsia="Times New Roman" w:hAnsi="Times New Roman"/>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A62072"/>
    <w:multiLevelType w:val="hybridMultilevel"/>
    <w:tmpl w:val="323CA7F8"/>
    <w:lvl w:ilvl="0" w:tplc="FFFFFFFF">
      <w:start w:val="1"/>
      <w:numFmt w:val="bullet"/>
      <w:lvlText w:val="□"/>
      <w:lvlJc w:val="left"/>
      <w:pPr>
        <w:tabs>
          <w:tab w:val="num" w:pos="1440"/>
        </w:tabs>
        <w:ind w:left="1440" w:hanging="360"/>
      </w:pPr>
      <w:rPr>
        <w:rFonts w:ascii="Arial" w:hAnsi="Arial" w:hint="default"/>
        <w:color w:val="auto"/>
        <w:sz w:val="28"/>
      </w:rPr>
    </w:lvl>
    <w:lvl w:ilvl="1" w:tplc="FFFFFFFF">
      <w:start w:val="1"/>
      <w:numFmt w:val="bullet"/>
      <w:lvlText w:val=""/>
      <w:lvlJc w:val="left"/>
      <w:pPr>
        <w:tabs>
          <w:tab w:val="num" w:pos="2160"/>
        </w:tabs>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hint="default"/>
      </w:rPr>
    </w:lvl>
    <w:lvl w:ilvl="8" w:tplc="FFFFFFFF">
      <w:start w:val="1"/>
      <w:numFmt w:val="bullet"/>
      <w:lvlText w:val=""/>
      <w:lvlJc w:val="left"/>
      <w:pPr>
        <w:ind w:left="7200" w:hanging="360"/>
      </w:pPr>
      <w:rPr>
        <w:rFonts w:ascii="Wingdings" w:hAnsi="Wingdings" w:hint="default"/>
      </w:rPr>
    </w:lvl>
  </w:abstractNum>
  <w:abstractNum w:abstractNumId="15" w15:restartNumberingAfterBreak="0">
    <w:nsid w:val="266776F8"/>
    <w:multiLevelType w:val="multilevel"/>
    <w:tmpl w:val="D5ACAF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B5FBB"/>
    <w:multiLevelType w:val="hybridMultilevel"/>
    <w:tmpl w:val="A9582E4A"/>
    <w:lvl w:ilvl="0" w:tplc="FFFFFFFF">
      <w:start w:val="1"/>
      <w:numFmt w:val="bullet"/>
      <w:lvlText w:val=""/>
      <w:lvlJc w:val="left"/>
      <w:pPr>
        <w:tabs>
          <w:tab w:val="num" w:pos="720"/>
        </w:tabs>
        <w:ind w:left="720" w:hanging="360"/>
      </w:pPr>
      <w:rPr>
        <w:rFonts w:ascii="Wingdings 2" w:hAnsi="Wingdings 2" w:hint="default"/>
        <w:color w:val="auto"/>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2CD07321"/>
    <w:multiLevelType w:val="multilevel"/>
    <w:tmpl w:val="302C5FCE"/>
    <w:lvl w:ilvl="0">
      <w:start w:val="1"/>
      <w:numFmt w:val="decimal"/>
      <w:lvlText w:val="%1."/>
      <w:lvlJc w:val="left"/>
      <w:pPr>
        <w:tabs>
          <w:tab w:val="left" w:pos="360"/>
        </w:tabs>
        <w:ind w:left="720"/>
      </w:pPr>
      <w:rPr>
        <w:rFonts w:ascii="Times New Roman" w:eastAsia="Times New Roman" w:hAnsi="Times New Roman"/>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0F85EE9"/>
    <w:multiLevelType w:val="multilevel"/>
    <w:tmpl w:val="CAF0FC58"/>
    <w:lvl w:ilvl="0">
      <w:start w:val="1"/>
      <w:numFmt w:val="decimal"/>
      <w:lvlText w:val="%1."/>
      <w:lvlJc w:val="left"/>
      <w:pPr>
        <w:tabs>
          <w:tab w:val="left" w:pos="432"/>
        </w:tabs>
        <w:ind w:left="720"/>
      </w:pPr>
      <w:rPr>
        <w:rFonts w:ascii="Times New Roman" w:eastAsia="Times New Roman" w:hAnsi="Times New Roman"/>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15675A1"/>
    <w:multiLevelType w:val="hybridMultilevel"/>
    <w:tmpl w:val="0BD071E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33D55C9"/>
    <w:multiLevelType w:val="multilevel"/>
    <w:tmpl w:val="A4BC4CD2"/>
    <w:lvl w:ilvl="0">
      <w:start w:val="1"/>
      <w:numFmt w:val="decimal"/>
      <w:lvlText w:val="(%1)"/>
      <w:lvlJc w:val="left"/>
      <w:pPr>
        <w:tabs>
          <w:tab w:val="left" w:pos="504"/>
        </w:tabs>
        <w:ind w:left="720"/>
      </w:pPr>
      <w:rPr>
        <w:rFonts w:ascii="Times New Roman" w:eastAsia="Times New Roman" w:hAnsi="Times New Roman"/>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6092B44"/>
    <w:multiLevelType w:val="multilevel"/>
    <w:tmpl w:val="22D2286C"/>
    <w:lvl w:ilvl="0">
      <w:start w:val="1"/>
      <w:numFmt w:val="lowerLetter"/>
      <w:lvlText w:val="(%1)"/>
      <w:lvlJc w:val="left"/>
      <w:pPr>
        <w:tabs>
          <w:tab w:val="left" w:pos="288"/>
        </w:tabs>
        <w:ind w:left="720"/>
      </w:pPr>
      <w:rPr>
        <w:rFonts w:ascii="Times New Roman" w:eastAsia="Times New Roman" w:hAnsi="Times New Roman"/>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7277F9C"/>
    <w:multiLevelType w:val="hybridMultilevel"/>
    <w:tmpl w:val="661EF864"/>
    <w:lvl w:ilvl="0" w:tplc="FFFFFFFF">
      <w:start w:val="1"/>
      <w:numFmt w:val="bullet"/>
      <w:lvlText w:val="r"/>
      <w:lvlJc w:val="left"/>
      <w:pPr>
        <w:ind w:left="720" w:hanging="360"/>
      </w:pPr>
      <w:rPr>
        <w:rFonts w:ascii="ZDingbats" w:hAnsi="ZDingbats" w:hint="default"/>
      </w:rPr>
    </w:lvl>
    <w:lvl w:ilvl="1" w:tplc="FFFFFFFF">
      <w:start w:val="1"/>
      <w:numFmt w:val="bullet"/>
      <w:lvlText w:val="□"/>
      <w:lvlJc w:val="left"/>
      <w:pPr>
        <w:tabs>
          <w:tab w:val="num" w:pos="1440"/>
        </w:tabs>
        <w:ind w:left="1440" w:hanging="360"/>
      </w:pPr>
      <w:rPr>
        <w:rFonts w:ascii="Arial" w:hAnsi="Arial" w:hint="default"/>
        <w:sz w:val="28"/>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38206751"/>
    <w:multiLevelType w:val="multilevel"/>
    <w:tmpl w:val="5AA24D22"/>
    <w:lvl w:ilvl="0">
      <w:start w:val="1"/>
      <w:numFmt w:val="upperRoman"/>
      <w:pStyle w:val="Titolo1"/>
      <w:lvlText w:val="%1."/>
      <w:lvlJc w:val="left"/>
      <w:pPr>
        <w:tabs>
          <w:tab w:val="num" w:pos="2138"/>
        </w:tabs>
        <w:ind w:left="1418"/>
      </w:pPr>
      <w:rPr>
        <w:rFonts w:cs="Times New Roman" w:hint="default"/>
      </w:rPr>
    </w:lvl>
    <w:lvl w:ilvl="1">
      <w:start w:val="1"/>
      <w:numFmt w:val="decimal"/>
      <w:pStyle w:val="Titolo2"/>
      <w:lvlText w:val="%2."/>
      <w:lvlJc w:val="left"/>
      <w:pPr>
        <w:tabs>
          <w:tab w:val="num" w:pos="851"/>
        </w:tabs>
        <w:ind w:left="851" w:hanging="851"/>
      </w:pPr>
      <w:rPr>
        <w:rFonts w:cs="Times New Roman" w:hint="default"/>
      </w:rPr>
    </w:lvl>
    <w:lvl w:ilvl="2">
      <w:start w:val="1"/>
      <w:numFmt w:val="lowerLetter"/>
      <w:lvlText w:val="%3) "/>
      <w:lvlJc w:val="left"/>
      <w:pPr>
        <w:tabs>
          <w:tab w:val="num" w:pos="1778"/>
        </w:tabs>
        <w:ind w:left="1588" w:hanging="170"/>
      </w:pPr>
      <w:rPr>
        <w:rFonts w:ascii="Geneva" w:hAnsi="Geneva" w:cs="Times New Roman" w:hint="default"/>
        <w:b/>
        <w:i w:val="0"/>
        <w:sz w:val="16"/>
        <w:u w:val="none"/>
      </w:rPr>
    </w:lvl>
    <w:lvl w:ilvl="3">
      <w:start w:val="1"/>
      <w:numFmt w:val="decimal"/>
      <w:pStyle w:val="Titolo4"/>
      <w:lvlText w:val="2.1.%4"/>
      <w:lvlJc w:val="left"/>
      <w:pPr>
        <w:tabs>
          <w:tab w:val="num" w:pos="2160"/>
        </w:tabs>
        <w:ind w:left="3011" w:hanging="851"/>
      </w:pPr>
      <w:rPr>
        <w:rFonts w:cs="Times New Roman" w:hint="default"/>
      </w:rPr>
    </w:lvl>
    <w:lvl w:ilvl="4">
      <w:start w:val="1"/>
      <w:numFmt w:val="decimal"/>
      <w:pStyle w:val="Titolo5"/>
      <w:lvlText w:val="(%5)"/>
      <w:lvlJc w:val="left"/>
      <w:pPr>
        <w:tabs>
          <w:tab w:val="num" w:pos="3240"/>
        </w:tabs>
        <w:ind w:left="2880"/>
      </w:pPr>
      <w:rPr>
        <w:rFonts w:cs="Times New Roman" w:hint="default"/>
      </w:rPr>
    </w:lvl>
    <w:lvl w:ilvl="5">
      <w:start w:val="1"/>
      <w:numFmt w:val="lowerLetter"/>
      <w:pStyle w:val="Titolo6"/>
      <w:lvlText w:val="(%6)"/>
      <w:lvlJc w:val="left"/>
      <w:pPr>
        <w:tabs>
          <w:tab w:val="num" w:pos="3960"/>
        </w:tabs>
        <w:ind w:left="3600"/>
      </w:pPr>
      <w:rPr>
        <w:rFonts w:cs="Times New Roman" w:hint="default"/>
      </w:rPr>
    </w:lvl>
    <w:lvl w:ilvl="6">
      <w:start w:val="1"/>
      <w:numFmt w:val="lowerRoman"/>
      <w:pStyle w:val="Titolo7"/>
      <w:lvlText w:val="(%7)"/>
      <w:lvlJc w:val="left"/>
      <w:pPr>
        <w:tabs>
          <w:tab w:val="num" w:pos="4680"/>
        </w:tabs>
        <w:ind w:left="4320"/>
      </w:pPr>
      <w:rPr>
        <w:rFonts w:cs="Times New Roman" w:hint="default"/>
      </w:rPr>
    </w:lvl>
    <w:lvl w:ilvl="7">
      <w:start w:val="1"/>
      <w:numFmt w:val="lowerLetter"/>
      <w:pStyle w:val="Titolo8"/>
      <w:lvlText w:val="(%8)"/>
      <w:lvlJc w:val="left"/>
      <w:pPr>
        <w:tabs>
          <w:tab w:val="num" w:pos="5400"/>
        </w:tabs>
        <w:ind w:left="5040"/>
      </w:pPr>
      <w:rPr>
        <w:rFonts w:cs="Times New Roman" w:hint="default"/>
      </w:rPr>
    </w:lvl>
    <w:lvl w:ilvl="8">
      <w:start w:val="1"/>
      <w:numFmt w:val="lowerRoman"/>
      <w:pStyle w:val="Titolo9"/>
      <w:lvlText w:val="(%9)"/>
      <w:lvlJc w:val="left"/>
      <w:pPr>
        <w:tabs>
          <w:tab w:val="num" w:pos="6480"/>
        </w:tabs>
        <w:ind w:left="5760"/>
      </w:pPr>
      <w:rPr>
        <w:rFonts w:cs="Times New Roman" w:hint="default"/>
      </w:rPr>
    </w:lvl>
  </w:abstractNum>
  <w:abstractNum w:abstractNumId="24" w15:restartNumberingAfterBreak="0">
    <w:nsid w:val="3CDB50F2"/>
    <w:multiLevelType w:val="hybridMultilevel"/>
    <w:tmpl w:val="FFF4FB8C"/>
    <w:lvl w:ilvl="0" w:tplc="0409000F">
      <w:start w:val="1"/>
      <w:numFmt w:val="decimal"/>
      <w:lvlText w:val="%1."/>
      <w:lvlJc w:val="left"/>
      <w:pPr>
        <w:ind w:left="45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3FC7014B"/>
    <w:multiLevelType w:val="multilevel"/>
    <w:tmpl w:val="709ED0AE"/>
    <w:lvl w:ilvl="0">
      <w:start w:val="1"/>
      <w:numFmt w:val="decimal"/>
      <w:lvlText w:val="%1."/>
      <w:lvlJc w:val="left"/>
      <w:pPr>
        <w:ind w:left="360" w:hanging="360"/>
      </w:pPr>
      <w:rPr>
        <w:rFonts w:hint="default"/>
        <w:b/>
        <w:u w:val="none"/>
      </w:rPr>
    </w:lvl>
    <w:lvl w:ilvl="1">
      <w:start w:val="1"/>
      <w:numFmt w:val="decimal"/>
      <w:lvlText w:val="%1.%2."/>
      <w:lvlJc w:val="left"/>
      <w:pPr>
        <w:ind w:left="1530" w:hanging="360"/>
      </w:pPr>
      <w:rPr>
        <w:rFonts w:hint="default"/>
        <w:u w:val="none"/>
      </w:rPr>
    </w:lvl>
    <w:lvl w:ilvl="2">
      <w:start w:val="1"/>
      <w:numFmt w:val="lowerLetter"/>
      <w:lvlText w:val="%1.%2.%3."/>
      <w:lvlJc w:val="left"/>
      <w:pPr>
        <w:ind w:left="3060" w:hanging="720"/>
      </w:pPr>
      <w:rPr>
        <w:rFonts w:hint="default"/>
        <w:u w:val="single"/>
      </w:rPr>
    </w:lvl>
    <w:lvl w:ilvl="3">
      <w:start w:val="1"/>
      <w:numFmt w:val="decimal"/>
      <w:lvlText w:val="%1.%2.%3.%4."/>
      <w:lvlJc w:val="left"/>
      <w:pPr>
        <w:ind w:left="4230" w:hanging="720"/>
      </w:pPr>
      <w:rPr>
        <w:rFonts w:hint="default"/>
        <w:u w:val="single"/>
      </w:rPr>
    </w:lvl>
    <w:lvl w:ilvl="4">
      <w:start w:val="1"/>
      <w:numFmt w:val="decimal"/>
      <w:lvlText w:val="%1.%2.%3.%4.%5."/>
      <w:lvlJc w:val="left"/>
      <w:pPr>
        <w:ind w:left="5760" w:hanging="1080"/>
      </w:pPr>
      <w:rPr>
        <w:rFonts w:hint="default"/>
        <w:u w:val="single"/>
      </w:rPr>
    </w:lvl>
    <w:lvl w:ilvl="5">
      <w:start w:val="1"/>
      <w:numFmt w:val="decimal"/>
      <w:lvlText w:val="%1.%2.%3.%4.%5.%6."/>
      <w:lvlJc w:val="left"/>
      <w:pPr>
        <w:ind w:left="6930" w:hanging="1080"/>
      </w:pPr>
      <w:rPr>
        <w:rFonts w:hint="default"/>
        <w:u w:val="single"/>
      </w:rPr>
    </w:lvl>
    <w:lvl w:ilvl="6">
      <w:start w:val="1"/>
      <w:numFmt w:val="decimal"/>
      <w:lvlText w:val="%1.%2.%3.%4.%5.%6.%7."/>
      <w:lvlJc w:val="left"/>
      <w:pPr>
        <w:ind w:left="8460" w:hanging="1440"/>
      </w:pPr>
      <w:rPr>
        <w:rFonts w:hint="default"/>
        <w:u w:val="single"/>
      </w:rPr>
    </w:lvl>
    <w:lvl w:ilvl="7">
      <w:start w:val="1"/>
      <w:numFmt w:val="decimal"/>
      <w:lvlText w:val="%1.%2.%3.%4.%5.%6.%7.%8."/>
      <w:lvlJc w:val="left"/>
      <w:pPr>
        <w:ind w:left="9630" w:hanging="1440"/>
      </w:pPr>
      <w:rPr>
        <w:rFonts w:hint="default"/>
        <w:u w:val="single"/>
      </w:rPr>
    </w:lvl>
    <w:lvl w:ilvl="8">
      <w:start w:val="1"/>
      <w:numFmt w:val="decimal"/>
      <w:lvlText w:val="%1.%2.%3.%4.%5.%6.%7.%8.%9."/>
      <w:lvlJc w:val="left"/>
      <w:pPr>
        <w:ind w:left="11160" w:hanging="1800"/>
      </w:pPr>
      <w:rPr>
        <w:rFonts w:hint="default"/>
        <w:u w:val="single"/>
      </w:rPr>
    </w:lvl>
  </w:abstractNum>
  <w:abstractNum w:abstractNumId="26" w15:restartNumberingAfterBreak="0">
    <w:nsid w:val="3FD20A23"/>
    <w:multiLevelType w:val="multilevel"/>
    <w:tmpl w:val="2EE8EBAA"/>
    <w:lvl w:ilvl="0">
      <w:start w:val="1"/>
      <w:numFmt w:val="lowerLetter"/>
      <w:lvlText w:val="(%1)"/>
      <w:lvlJc w:val="left"/>
      <w:pPr>
        <w:tabs>
          <w:tab w:val="left" w:pos="288"/>
        </w:tabs>
        <w:ind w:left="720"/>
      </w:pPr>
      <w:rPr>
        <w:rFonts w:ascii="Times New Roman" w:eastAsia="Times New Roman" w:hAnsi="Times New Roman"/>
        <w:strike w:val="0"/>
        <w:color w:val="000000"/>
        <w:spacing w:val="4"/>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1215BA4"/>
    <w:multiLevelType w:val="multilevel"/>
    <w:tmpl w:val="BF3C01EC"/>
    <w:lvl w:ilvl="0">
      <w:start w:val="2"/>
      <w:numFmt w:val="decimal"/>
      <w:lvlText w:val="(%1)"/>
      <w:lvlJc w:val="left"/>
      <w:pPr>
        <w:tabs>
          <w:tab w:val="left" w:pos="216"/>
        </w:tabs>
        <w:ind w:left="720"/>
      </w:pPr>
      <w:rPr>
        <w:rFonts w:ascii="Times New Roman" w:eastAsia="Times New Roman" w:hAnsi="Times New Roman"/>
        <w:strike w:val="0"/>
        <w:color w:val="000000"/>
        <w:spacing w:val="6"/>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17A24BE"/>
    <w:multiLevelType w:val="hybridMultilevel"/>
    <w:tmpl w:val="A9582E4A"/>
    <w:lvl w:ilvl="0" w:tplc="FFFFFFFF">
      <w:start w:val="1"/>
      <w:numFmt w:val="bullet"/>
      <w:lvlText w:val=""/>
      <w:lvlJc w:val="left"/>
      <w:pPr>
        <w:tabs>
          <w:tab w:val="num" w:pos="720"/>
        </w:tabs>
        <w:ind w:left="720" w:hanging="360"/>
      </w:pPr>
      <w:rPr>
        <w:rFonts w:ascii="Wingdings 2" w:hAnsi="Wingdings 2" w:hint="default"/>
        <w:color w:val="auto"/>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9" w15:restartNumberingAfterBreak="0">
    <w:nsid w:val="45785731"/>
    <w:multiLevelType w:val="hybridMultilevel"/>
    <w:tmpl w:val="B200599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8441268"/>
    <w:multiLevelType w:val="multilevel"/>
    <w:tmpl w:val="84F41684"/>
    <w:lvl w:ilvl="0">
      <w:start w:val="1"/>
      <w:numFmt w:val="lowerLetter"/>
      <w:lvlText w:val="(%1)"/>
      <w:lvlJc w:val="left"/>
      <w:pPr>
        <w:tabs>
          <w:tab w:val="left" w:pos="288"/>
        </w:tabs>
        <w:ind w:left="720"/>
      </w:pPr>
      <w:rPr>
        <w:rFonts w:ascii="Times New Roman" w:eastAsia="Times New Roman" w:hAnsi="Times New Roman"/>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85B0597"/>
    <w:multiLevelType w:val="multilevel"/>
    <w:tmpl w:val="5DE8FF94"/>
    <w:lvl w:ilvl="0">
      <w:start w:val="6"/>
      <w:numFmt w:val="decimal"/>
      <w:lvlText w:val="(%1)"/>
      <w:lvlJc w:val="left"/>
      <w:pPr>
        <w:tabs>
          <w:tab w:val="left" w:pos="432"/>
        </w:tabs>
        <w:ind w:left="720"/>
      </w:pPr>
      <w:rPr>
        <w:rFonts w:ascii="Times New Roman" w:eastAsia="Times New Roman" w:hAnsi="Times New Roman"/>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C731F22"/>
    <w:multiLevelType w:val="multilevel"/>
    <w:tmpl w:val="43BE3964"/>
    <w:lvl w:ilvl="0">
      <w:start w:val="1"/>
      <w:numFmt w:val="lowerRoman"/>
      <w:lvlText w:val="(%1)"/>
      <w:lvlJc w:val="left"/>
      <w:pPr>
        <w:tabs>
          <w:tab w:val="left" w:pos="288"/>
        </w:tabs>
        <w:ind w:left="720"/>
      </w:pPr>
      <w:rPr>
        <w:rFonts w:ascii="Times New Roman" w:eastAsia="Times New Roman" w:hAnsi="Times New Roman"/>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0F92C9E"/>
    <w:multiLevelType w:val="hybridMultilevel"/>
    <w:tmpl w:val="A9582E4A"/>
    <w:lvl w:ilvl="0" w:tplc="FFFFFFFF">
      <w:start w:val="1"/>
      <w:numFmt w:val="bullet"/>
      <w:lvlText w:val=""/>
      <w:lvlJc w:val="left"/>
      <w:pPr>
        <w:tabs>
          <w:tab w:val="num" w:pos="720"/>
        </w:tabs>
        <w:ind w:left="720" w:hanging="360"/>
      </w:pPr>
      <w:rPr>
        <w:rFonts w:ascii="Wingdings 2" w:hAnsi="Wingdings 2" w:hint="default"/>
        <w:color w:val="auto"/>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5AC325D5"/>
    <w:multiLevelType w:val="multilevel"/>
    <w:tmpl w:val="4C32AA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65267"/>
    <w:multiLevelType w:val="multilevel"/>
    <w:tmpl w:val="214A8C86"/>
    <w:lvl w:ilvl="0">
      <w:start w:val="1"/>
      <w:numFmt w:val="lowerLetter"/>
      <w:lvlText w:val="(%1)"/>
      <w:lvlJc w:val="left"/>
      <w:pPr>
        <w:tabs>
          <w:tab w:val="left" w:pos="288"/>
        </w:tabs>
        <w:ind w:left="720"/>
      </w:pPr>
      <w:rPr>
        <w:rFonts w:ascii="Times New Roman" w:eastAsia="Times New Roman" w:hAnsi="Times New Roman"/>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B690F56"/>
    <w:multiLevelType w:val="multilevel"/>
    <w:tmpl w:val="0DBE782E"/>
    <w:lvl w:ilvl="0">
      <w:start w:val="4"/>
      <w:numFmt w:val="lowerLetter"/>
      <w:lvlText w:val="(%1)"/>
      <w:lvlJc w:val="left"/>
      <w:pPr>
        <w:tabs>
          <w:tab w:val="left" w:pos="288"/>
        </w:tabs>
        <w:ind w:left="720"/>
      </w:pPr>
      <w:rPr>
        <w:rFonts w:ascii="Times New Roman" w:eastAsia="Times New Roman" w:hAnsi="Times New Roman"/>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B7310EE"/>
    <w:multiLevelType w:val="hybridMultilevel"/>
    <w:tmpl w:val="A9582E4A"/>
    <w:lvl w:ilvl="0" w:tplc="FFFFFFFF">
      <w:start w:val="1"/>
      <w:numFmt w:val="bullet"/>
      <w:lvlText w:val=""/>
      <w:lvlJc w:val="left"/>
      <w:pPr>
        <w:tabs>
          <w:tab w:val="num" w:pos="720"/>
        </w:tabs>
        <w:ind w:left="720" w:hanging="360"/>
      </w:pPr>
      <w:rPr>
        <w:rFonts w:ascii="Wingdings 2" w:hAnsi="Wingdings 2" w:hint="default"/>
        <w:color w:val="auto"/>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8" w15:restartNumberingAfterBreak="0">
    <w:nsid w:val="66970935"/>
    <w:multiLevelType w:val="hybridMultilevel"/>
    <w:tmpl w:val="DD26773E"/>
    <w:lvl w:ilvl="0" w:tplc="1D521DE8">
      <w:start w:val="1"/>
      <w:numFmt w:val="bullet"/>
      <w:pStyle w:val="AufzhlungDigits"/>
      <w:lvlText w:val=""/>
      <w:lvlJc w:val="left"/>
      <w:pPr>
        <w:ind w:left="1004" w:hanging="360"/>
      </w:pPr>
      <w:rPr>
        <w:rFonts w:ascii="Wingdings" w:hAnsi="Wingdings" w:hint="default"/>
        <w:color w:val="0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9" w15:restartNumberingAfterBreak="0">
    <w:nsid w:val="695D7137"/>
    <w:multiLevelType w:val="hybridMultilevel"/>
    <w:tmpl w:val="359E7192"/>
    <w:lvl w:ilvl="0" w:tplc="0809000F">
      <w:start w:val="1"/>
      <w:numFmt w:val="decimal"/>
      <w:lvlText w:val="%1."/>
      <w:lvlJc w:val="left"/>
      <w:pPr>
        <w:tabs>
          <w:tab w:val="num" w:pos="1004"/>
        </w:tabs>
        <w:ind w:left="1004" w:hanging="360"/>
      </w:pPr>
    </w:lvl>
    <w:lvl w:ilvl="1" w:tplc="08090019" w:tentative="1">
      <w:start w:val="1"/>
      <w:numFmt w:val="lowerLetter"/>
      <w:lvlText w:val="%2."/>
      <w:lvlJc w:val="left"/>
      <w:pPr>
        <w:tabs>
          <w:tab w:val="num" w:pos="1724"/>
        </w:tabs>
        <w:ind w:left="1724" w:hanging="360"/>
      </w:pPr>
    </w:lvl>
    <w:lvl w:ilvl="2" w:tplc="0809001B" w:tentative="1">
      <w:start w:val="1"/>
      <w:numFmt w:val="lowerRoman"/>
      <w:lvlText w:val="%3."/>
      <w:lvlJc w:val="right"/>
      <w:pPr>
        <w:tabs>
          <w:tab w:val="num" w:pos="2444"/>
        </w:tabs>
        <w:ind w:left="2444" w:hanging="180"/>
      </w:pPr>
    </w:lvl>
    <w:lvl w:ilvl="3" w:tplc="0809000F" w:tentative="1">
      <w:start w:val="1"/>
      <w:numFmt w:val="decimal"/>
      <w:lvlText w:val="%4."/>
      <w:lvlJc w:val="left"/>
      <w:pPr>
        <w:tabs>
          <w:tab w:val="num" w:pos="3164"/>
        </w:tabs>
        <w:ind w:left="3164" w:hanging="360"/>
      </w:pPr>
    </w:lvl>
    <w:lvl w:ilvl="4" w:tplc="08090019" w:tentative="1">
      <w:start w:val="1"/>
      <w:numFmt w:val="lowerLetter"/>
      <w:lvlText w:val="%5."/>
      <w:lvlJc w:val="left"/>
      <w:pPr>
        <w:tabs>
          <w:tab w:val="num" w:pos="3884"/>
        </w:tabs>
        <w:ind w:left="3884" w:hanging="360"/>
      </w:pPr>
    </w:lvl>
    <w:lvl w:ilvl="5" w:tplc="0809001B" w:tentative="1">
      <w:start w:val="1"/>
      <w:numFmt w:val="lowerRoman"/>
      <w:lvlText w:val="%6."/>
      <w:lvlJc w:val="right"/>
      <w:pPr>
        <w:tabs>
          <w:tab w:val="num" w:pos="4604"/>
        </w:tabs>
        <w:ind w:left="4604" w:hanging="180"/>
      </w:pPr>
    </w:lvl>
    <w:lvl w:ilvl="6" w:tplc="0809000F" w:tentative="1">
      <w:start w:val="1"/>
      <w:numFmt w:val="decimal"/>
      <w:lvlText w:val="%7."/>
      <w:lvlJc w:val="left"/>
      <w:pPr>
        <w:tabs>
          <w:tab w:val="num" w:pos="5324"/>
        </w:tabs>
        <w:ind w:left="5324" w:hanging="360"/>
      </w:pPr>
    </w:lvl>
    <w:lvl w:ilvl="7" w:tplc="08090019" w:tentative="1">
      <w:start w:val="1"/>
      <w:numFmt w:val="lowerLetter"/>
      <w:lvlText w:val="%8."/>
      <w:lvlJc w:val="left"/>
      <w:pPr>
        <w:tabs>
          <w:tab w:val="num" w:pos="6044"/>
        </w:tabs>
        <w:ind w:left="6044" w:hanging="360"/>
      </w:pPr>
    </w:lvl>
    <w:lvl w:ilvl="8" w:tplc="0809001B" w:tentative="1">
      <w:start w:val="1"/>
      <w:numFmt w:val="lowerRoman"/>
      <w:lvlText w:val="%9."/>
      <w:lvlJc w:val="right"/>
      <w:pPr>
        <w:tabs>
          <w:tab w:val="num" w:pos="6764"/>
        </w:tabs>
        <w:ind w:left="6764" w:hanging="180"/>
      </w:pPr>
    </w:lvl>
  </w:abstractNum>
  <w:abstractNum w:abstractNumId="40" w15:restartNumberingAfterBreak="0">
    <w:nsid w:val="6A00444F"/>
    <w:multiLevelType w:val="hybridMultilevel"/>
    <w:tmpl w:val="E8A4724A"/>
    <w:lvl w:ilvl="0" w:tplc="0409000F">
      <w:start w:val="1"/>
      <w:numFmt w:val="decimal"/>
      <w:lvlText w:val="%1."/>
      <w:lvlJc w:val="left"/>
      <w:pPr>
        <w:ind w:left="72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4A33D4"/>
    <w:multiLevelType w:val="multilevel"/>
    <w:tmpl w:val="0F7432E0"/>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ascii="Arial" w:hAnsi="Arial" w:cs="Arial" w:hint="default"/>
        <w:b w:val="0"/>
        <w:sz w:val="22"/>
        <w:szCs w:val="22"/>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2" w15:restartNumberingAfterBreak="0">
    <w:nsid w:val="6EEC27E4"/>
    <w:multiLevelType w:val="hybridMultilevel"/>
    <w:tmpl w:val="A9582E4A"/>
    <w:lvl w:ilvl="0" w:tplc="FFFFFFFF">
      <w:start w:val="1"/>
      <w:numFmt w:val="bullet"/>
      <w:lvlText w:val=""/>
      <w:lvlJc w:val="left"/>
      <w:pPr>
        <w:tabs>
          <w:tab w:val="num" w:pos="720"/>
        </w:tabs>
        <w:ind w:left="720" w:hanging="360"/>
      </w:pPr>
      <w:rPr>
        <w:rFonts w:ascii="Wingdings 2" w:hAnsi="Wingdings 2" w:hint="default"/>
        <w:color w:val="auto"/>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3" w15:restartNumberingAfterBreak="0">
    <w:nsid w:val="71E07482"/>
    <w:multiLevelType w:val="multilevel"/>
    <w:tmpl w:val="ED36F434"/>
    <w:lvl w:ilvl="0">
      <w:start w:val="1"/>
      <w:numFmt w:val="decimal"/>
      <w:lvlText w:val="%1."/>
      <w:lvlJc w:val="left"/>
      <w:pPr>
        <w:tabs>
          <w:tab w:val="left" w:pos="360"/>
        </w:tabs>
        <w:ind w:left="720"/>
      </w:pPr>
      <w:rPr>
        <w:rFonts w:ascii="Times New Roman" w:eastAsia="Times New Roman" w:hAnsi="Times New Roman"/>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6C77460"/>
    <w:multiLevelType w:val="multilevel"/>
    <w:tmpl w:val="90AE0514"/>
    <w:lvl w:ilvl="0">
      <w:start w:val="17"/>
      <w:numFmt w:val="decimal"/>
      <w:lvlText w:val="(%1)"/>
      <w:lvlJc w:val="left"/>
      <w:pPr>
        <w:tabs>
          <w:tab w:val="left" w:pos="504"/>
        </w:tabs>
        <w:ind w:left="720"/>
      </w:pPr>
      <w:rPr>
        <w:rFonts w:ascii="Times New Roman" w:eastAsia="Times New Roman" w:hAnsi="Times New Roman"/>
        <w:strike w:val="0"/>
        <w:color w:val="000000"/>
        <w:spacing w:val="1"/>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8DE34AB"/>
    <w:multiLevelType w:val="multilevel"/>
    <w:tmpl w:val="96A6D124"/>
    <w:lvl w:ilvl="0">
      <w:start w:val="13"/>
      <w:numFmt w:val="decimal"/>
      <w:lvlText w:val="(%1)"/>
      <w:lvlJc w:val="left"/>
      <w:pPr>
        <w:tabs>
          <w:tab w:val="left" w:pos="504"/>
        </w:tabs>
        <w:ind w:left="720"/>
      </w:pPr>
      <w:rPr>
        <w:rFonts w:ascii="Times New Roman" w:eastAsia="Times New Roman" w:hAnsi="Times New Roman"/>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B652406"/>
    <w:multiLevelType w:val="multilevel"/>
    <w:tmpl w:val="85360AF0"/>
    <w:lvl w:ilvl="0">
      <w:start w:val="1"/>
      <w:numFmt w:val="lowerLetter"/>
      <w:lvlText w:val="(%1)"/>
      <w:lvlJc w:val="left"/>
      <w:pPr>
        <w:tabs>
          <w:tab w:val="left" w:pos="360"/>
        </w:tabs>
        <w:ind w:left="720"/>
      </w:pPr>
      <w:rPr>
        <w:rFonts w:ascii="Times New Roman" w:eastAsia="Times New Roman" w:hAnsi="Times New Roman"/>
        <w:strike w:val="0"/>
        <w:color w:val="000000"/>
        <w:spacing w:val="3"/>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B9C5F6A"/>
    <w:multiLevelType w:val="hybridMultilevel"/>
    <w:tmpl w:val="1BDE951A"/>
    <w:lvl w:ilvl="0" w:tplc="5E4E6E68">
      <w:start w:val="1"/>
      <w:numFmt w:val="decimal"/>
      <w:lvlText w:val="(%1)"/>
      <w:lvlJc w:val="left"/>
      <w:pPr>
        <w:ind w:left="720" w:hanging="360"/>
      </w:pPr>
      <w:rPr>
        <w:rFonts w:ascii="Arial" w:hAnsi="Arial" w:cs="Arial" w:hint="default"/>
        <w:color w:val="000000"/>
        <w:sz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5"/>
  </w:num>
  <w:num w:numId="2">
    <w:abstractNumId w:val="34"/>
  </w:num>
  <w:num w:numId="3">
    <w:abstractNumId w:val="7"/>
  </w:num>
  <w:num w:numId="4">
    <w:abstractNumId w:val="40"/>
  </w:num>
  <w:num w:numId="5">
    <w:abstractNumId w:val="24"/>
  </w:num>
  <w:num w:numId="6">
    <w:abstractNumId w:val="25"/>
  </w:num>
  <w:num w:numId="7">
    <w:abstractNumId w:val="23"/>
  </w:num>
  <w:num w:numId="8">
    <w:abstractNumId w:val="41"/>
  </w:num>
  <w:num w:numId="9">
    <w:abstractNumId w:val="28"/>
  </w:num>
  <w:num w:numId="10">
    <w:abstractNumId w:val="33"/>
  </w:num>
  <w:num w:numId="11">
    <w:abstractNumId w:val="42"/>
  </w:num>
  <w:num w:numId="12">
    <w:abstractNumId w:val="37"/>
  </w:num>
  <w:num w:numId="13">
    <w:abstractNumId w:val="16"/>
  </w:num>
  <w:num w:numId="14">
    <w:abstractNumId w:val="22"/>
  </w:num>
  <w:num w:numId="15">
    <w:abstractNumId w:val="14"/>
  </w:num>
  <w:num w:numId="16">
    <w:abstractNumId w:val="39"/>
  </w:num>
  <w:num w:numId="17">
    <w:abstractNumId w:val="20"/>
  </w:num>
  <w:num w:numId="18">
    <w:abstractNumId w:val="31"/>
  </w:num>
  <w:num w:numId="19">
    <w:abstractNumId w:val="27"/>
  </w:num>
  <w:num w:numId="20">
    <w:abstractNumId w:val="11"/>
  </w:num>
  <w:num w:numId="21">
    <w:abstractNumId w:val="45"/>
  </w:num>
  <w:num w:numId="22">
    <w:abstractNumId w:val="44"/>
  </w:num>
  <w:num w:numId="23">
    <w:abstractNumId w:val="4"/>
  </w:num>
  <w:num w:numId="24">
    <w:abstractNumId w:val="30"/>
  </w:num>
  <w:num w:numId="25">
    <w:abstractNumId w:val="5"/>
  </w:num>
  <w:num w:numId="26">
    <w:abstractNumId w:val="6"/>
  </w:num>
  <w:num w:numId="27">
    <w:abstractNumId w:val="9"/>
  </w:num>
  <w:num w:numId="28">
    <w:abstractNumId w:val="1"/>
  </w:num>
  <w:num w:numId="29">
    <w:abstractNumId w:val="18"/>
  </w:num>
  <w:num w:numId="30">
    <w:abstractNumId w:val="12"/>
  </w:num>
  <w:num w:numId="31">
    <w:abstractNumId w:val="36"/>
  </w:num>
  <w:num w:numId="32">
    <w:abstractNumId w:val="3"/>
  </w:num>
  <w:num w:numId="33">
    <w:abstractNumId w:val="21"/>
  </w:num>
  <w:num w:numId="34">
    <w:abstractNumId w:val="8"/>
  </w:num>
  <w:num w:numId="35">
    <w:abstractNumId w:val="26"/>
  </w:num>
  <w:num w:numId="36">
    <w:abstractNumId w:val="32"/>
  </w:num>
  <w:num w:numId="37">
    <w:abstractNumId w:val="2"/>
  </w:num>
  <w:num w:numId="38">
    <w:abstractNumId w:val="13"/>
  </w:num>
  <w:num w:numId="39">
    <w:abstractNumId w:val="46"/>
  </w:num>
  <w:num w:numId="40">
    <w:abstractNumId w:val="43"/>
  </w:num>
  <w:num w:numId="41">
    <w:abstractNumId w:val="10"/>
  </w:num>
  <w:num w:numId="42">
    <w:abstractNumId w:val="17"/>
  </w:num>
  <w:num w:numId="43">
    <w:abstractNumId w:val="35"/>
  </w:num>
  <w:num w:numId="4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7"/>
  </w:num>
  <w:num w:numId="46">
    <w:abstractNumId w:val="38"/>
  </w:num>
  <w:num w:numId="47">
    <w:abstractNumId w:val="29"/>
  </w:num>
  <w:num w:numId="48">
    <w:abstractNumId w:val="19"/>
  </w:num>
  <w:num w:numId="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10C"/>
    <w:rsid w:val="00001E2E"/>
    <w:rsid w:val="0001013C"/>
    <w:rsid w:val="00017482"/>
    <w:rsid w:val="00036A2F"/>
    <w:rsid w:val="0004285B"/>
    <w:rsid w:val="0004317F"/>
    <w:rsid w:val="0004360C"/>
    <w:rsid w:val="00047A17"/>
    <w:rsid w:val="00053383"/>
    <w:rsid w:val="00055C2C"/>
    <w:rsid w:val="000718BD"/>
    <w:rsid w:val="00083C0D"/>
    <w:rsid w:val="0008510E"/>
    <w:rsid w:val="000930EE"/>
    <w:rsid w:val="000B0311"/>
    <w:rsid w:val="000B3017"/>
    <w:rsid w:val="000D44FC"/>
    <w:rsid w:val="000E295F"/>
    <w:rsid w:val="000E705A"/>
    <w:rsid w:val="000F4807"/>
    <w:rsid w:val="00100E20"/>
    <w:rsid w:val="00103AB2"/>
    <w:rsid w:val="001071F6"/>
    <w:rsid w:val="00115F28"/>
    <w:rsid w:val="00120DFB"/>
    <w:rsid w:val="0012731C"/>
    <w:rsid w:val="001321C4"/>
    <w:rsid w:val="0013265C"/>
    <w:rsid w:val="00150AC1"/>
    <w:rsid w:val="0015225E"/>
    <w:rsid w:val="00164129"/>
    <w:rsid w:val="001709C6"/>
    <w:rsid w:val="001812D3"/>
    <w:rsid w:val="00181687"/>
    <w:rsid w:val="001827C4"/>
    <w:rsid w:val="001A190A"/>
    <w:rsid w:val="001A49BF"/>
    <w:rsid w:val="001B195B"/>
    <w:rsid w:val="001C0370"/>
    <w:rsid w:val="001D6F8D"/>
    <w:rsid w:val="001E1229"/>
    <w:rsid w:val="001E4FF9"/>
    <w:rsid w:val="001F3506"/>
    <w:rsid w:val="002035B6"/>
    <w:rsid w:val="0020484A"/>
    <w:rsid w:val="002072A4"/>
    <w:rsid w:val="0023441C"/>
    <w:rsid w:val="00240811"/>
    <w:rsid w:val="00241EC1"/>
    <w:rsid w:val="0024266A"/>
    <w:rsid w:val="00254EB8"/>
    <w:rsid w:val="00255019"/>
    <w:rsid w:val="00266E14"/>
    <w:rsid w:val="0027006A"/>
    <w:rsid w:val="00270109"/>
    <w:rsid w:val="00270842"/>
    <w:rsid w:val="00273AAF"/>
    <w:rsid w:val="00276D33"/>
    <w:rsid w:val="002854B3"/>
    <w:rsid w:val="002866E6"/>
    <w:rsid w:val="00286981"/>
    <w:rsid w:val="002B443B"/>
    <w:rsid w:val="002C201D"/>
    <w:rsid w:val="002C2C92"/>
    <w:rsid w:val="002C55DF"/>
    <w:rsid w:val="002D7EEF"/>
    <w:rsid w:val="002E1373"/>
    <w:rsid w:val="002E174D"/>
    <w:rsid w:val="002E3161"/>
    <w:rsid w:val="002F10C6"/>
    <w:rsid w:val="002F2DE4"/>
    <w:rsid w:val="002F6351"/>
    <w:rsid w:val="0030178C"/>
    <w:rsid w:val="00305742"/>
    <w:rsid w:val="003067B3"/>
    <w:rsid w:val="00306C22"/>
    <w:rsid w:val="00307F79"/>
    <w:rsid w:val="00314389"/>
    <w:rsid w:val="00325190"/>
    <w:rsid w:val="003261CC"/>
    <w:rsid w:val="0033012B"/>
    <w:rsid w:val="00330D9E"/>
    <w:rsid w:val="0033740B"/>
    <w:rsid w:val="00337943"/>
    <w:rsid w:val="003650C1"/>
    <w:rsid w:val="00365ABF"/>
    <w:rsid w:val="00370D2F"/>
    <w:rsid w:val="00373951"/>
    <w:rsid w:val="00384683"/>
    <w:rsid w:val="003A55A6"/>
    <w:rsid w:val="003A656F"/>
    <w:rsid w:val="003B0410"/>
    <w:rsid w:val="003B048E"/>
    <w:rsid w:val="003B07DD"/>
    <w:rsid w:val="003B0BDE"/>
    <w:rsid w:val="003B51AE"/>
    <w:rsid w:val="003B7826"/>
    <w:rsid w:val="003B7F08"/>
    <w:rsid w:val="003C0C22"/>
    <w:rsid w:val="003C48AA"/>
    <w:rsid w:val="003C78D0"/>
    <w:rsid w:val="003D3DB1"/>
    <w:rsid w:val="003D65F7"/>
    <w:rsid w:val="003E7A59"/>
    <w:rsid w:val="003F131C"/>
    <w:rsid w:val="003F6776"/>
    <w:rsid w:val="003F77CB"/>
    <w:rsid w:val="00410638"/>
    <w:rsid w:val="0041579B"/>
    <w:rsid w:val="004251C0"/>
    <w:rsid w:val="00430206"/>
    <w:rsid w:val="0043277D"/>
    <w:rsid w:val="0044075F"/>
    <w:rsid w:val="00441A54"/>
    <w:rsid w:val="004504E2"/>
    <w:rsid w:val="00452943"/>
    <w:rsid w:val="004605EB"/>
    <w:rsid w:val="0048003F"/>
    <w:rsid w:val="00485D6F"/>
    <w:rsid w:val="004A5617"/>
    <w:rsid w:val="004A652F"/>
    <w:rsid w:val="004A79E3"/>
    <w:rsid w:val="004B2FD2"/>
    <w:rsid w:val="004B6781"/>
    <w:rsid w:val="004D6ACC"/>
    <w:rsid w:val="004E772F"/>
    <w:rsid w:val="004F208B"/>
    <w:rsid w:val="004F28F5"/>
    <w:rsid w:val="004F4503"/>
    <w:rsid w:val="00502F70"/>
    <w:rsid w:val="00511352"/>
    <w:rsid w:val="0051435C"/>
    <w:rsid w:val="00521572"/>
    <w:rsid w:val="005319E7"/>
    <w:rsid w:val="00543C83"/>
    <w:rsid w:val="005470A8"/>
    <w:rsid w:val="00550786"/>
    <w:rsid w:val="00551AC2"/>
    <w:rsid w:val="00552146"/>
    <w:rsid w:val="005628B5"/>
    <w:rsid w:val="0056792E"/>
    <w:rsid w:val="00567BC6"/>
    <w:rsid w:val="00583EF4"/>
    <w:rsid w:val="00585B71"/>
    <w:rsid w:val="005A35B0"/>
    <w:rsid w:val="005A434C"/>
    <w:rsid w:val="005B0683"/>
    <w:rsid w:val="005B098E"/>
    <w:rsid w:val="005B2412"/>
    <w:rsid w:val="005C22C5"/>
    <w:rsid w:val="005C4291"/>
    <w:rsid w:val="005D47CD"/>
    <w:rsid w:val="005E30F4"/>
    <w:rsid w:val="005F23C8"/>
    <w:rsid w:val="005F4A45"/>
    <w:rsid w:val="005F7619"/>
    <w:rsid w:val="00607265"/>
    <w:rsid w:val="00612274"/>
    <w:rsid w:val="00622BA9"/>
    <w:rsid w:val="00622E42"/>
    <w:rsid w:val="00630E66"/>
    <w:rsid w:val="00632FE9"/>
    <w:rsid w:val="006342D4"/>
    <w:rsid w:val="00636115"/>
    <w:rsid w:val="00636BA2"/>
    <w:rsid w:val="00655867"/>
    <w:rsid w:val="0065628B"/>
    <w:rsid w:val="0066728D"/>
    <w:rsid w:val="00675BC4"/>
    <w:rsid w:val="00677B80"/>
    <w:rsid w:val="00677BE6"/>
    <w:rsid w:val="00681BE7"/>
    <w:rsid w:val="00681F57"/>
    <w:rsid w:val="006825AF"/>
    <w:rsid w:val="0068621E"/>
    <w:rsid w:val="006A04E5"/>
    <w:rsid w:val="006A2166"/>
    <w:rsid w:val="006A2824"/>
    <w:rsid w:val="006A2962"/>
    <w:rsid w:val="006A397F"/>
    <w:rsid w:val="006A44FC"/>
    <w:rsid w:val="006A65D3"/>
    <w:rsid w:val="006A7919"/>
    <w:rsid w:val="006B410F"/>
    <w:rsid w:val="006D0C82"/>
    <w:rsid w:val="006D4956"/>
    <w:rsid w:val="006E0625"/>
    <w:rsid w:val="006E089F"/>
    <w:rsid w:val="006F134A"/>
    <w:rsid w:val="006F7DE1"/>
    <w:rsid w:val="006F7E26"/>
    <w:rsid w:val="006F7FB4"/>
    <w:rsid w:val="00704048"/>
    <w:rsid w:val="007065F3"/>
    <w:rsid w:val="007079ED"/>
    <w:rsid w:val="00724D64"/>
    <w:rsid w:val="007330E9"/>
    <w:rsid w:val="00735E0B"/>
    <w:rsid w:val="007573A8"/>
    <w:rsid w:val="0076534F"/>
    <w:rsid w:val="00765908"/>
    <w:rsid w:val="00766A7F"/>
    <w:rsid w:val="00766D6A"/>
    <w:rsid w:val="00767167"/>
    <w:rsid w:val="00767AE0"/>
    <w:rsid w:val="00774BA4"/>
    <w:rsid w:val="007753AD"/>
    <w:rsid w:val="0077747B"/>
    <w:rsid w:val="007826D0"/>
    <w:rsid w:val="0078336F"/>
    <w:rsid w:val="0078518B"/>
    <w:rsid w:val="00792F08"/>
    <w:rsid w:val="00795C84"/>
    <w:rsid w:val="007A0750"/>
    <w:rsid w:val="007A3060"/>
    <w:rsid w:val="007B5280"/>
    <w:rsid w:val="007C4873"/>
    <w:rsid w:val="007D5109"/>
    <w:rsid w:val="007F1B0F"/>
    <w:rsid w:val="007F224E"/>
    <w:rsid w:val="00803D29"/>
    <w:rsid w:val="00804A5E"/>
    <w:rsid w:val="00804EBB"/>
    <w:rsid w:val="00811116"/>
    <w:rsid w:val="00813BBC"/>
    <w:rsid w:val="00823C78"/>
    <w:rsid w:val="00824EE3"/>
    <w:rsid w:val="00835D24"/>
    <w:rsid w:val="00836A3A"/>
    <w:rsid w:val="0084037D"/>
    <w:rsid w:val="00845610"/>
    <w:rsid w:val="0084756F"/>
    <w:rsid w:val="0085048D"/>
    <w:rsid w:val="00853F7A"/>
    <w:rsid w:val="0085497B"/>
    <w:rsid w:val="00856421"/>
    <w:rsid w:val="008638BF"/>
    <w:rsid w:val="00872074"/>
    <w:rsid w:val="00885992"/>
    <w:rsid w:val="00886A44"/>
    <w:rsid w:val="008A3471"/>
    <w:rsid w:val="008A4094"/>
    <w:rsid w:val="008A5CF3"/>
    <w:rsid w:val="008B21D5"/>
    <w:rsid w:val="008C26B7"/>
    <w:rsid w:val="008C3EED"/>
    <w:rsid w:val="008D565B"/>
    <w:rsid w:val="008D5FE2"/>
    <w:rsid w:val="008E003C"/>
    <w:rsid w:val="008E36D3"/>
    <w:rsid w:val="008F1DCC"/>
    <w:rsid w:val="0090491B"/>
    <w:rsid w:val="009147CE"/>
    <w:rsid w:val="009156E6"/>
    <w:rsid w:val="009162D4"/>
    <w:rsid w:val="0092789D"/>
    <w:rsid w:val="009337F7"/>
    <w:rsid w:val="00941154"/>
    <w:rsid w:val="00950658"/>
    <w:rsid w:val="00964A5D"/>
    <w:rsid w:val="00972DF7"/>
    <w:rsid w:val="00977B60"/>
    <w:rsid w:val="00983CE9"/>
    <w:rsid w:val="009A36E1"/>
    <w:rsid w:val="009A4431"/>
    <w:rsid w:val="009A6ACD"/>
    <w:rsid w:val="009A6F2E"/>
    <w:rsid w:val="009B6395"/>
    <w:rsid w:val="009B69A6"/>
    <w:rsid w:val="009B6FC9"/>
    <w:rsid w:val="009B75FF"/>
    <w:rsid w:val="009B760D"/>
    <w:rsid w:val="009B788B"/>
    <w:rsid w:val="009C0952"/>
    <w:rsid w:val="009C3E98"/>
    <w:rsid w:val="009C7C84"/>
    <w:rsid w:val="009D3B5A"/>
    <w:rsid w:val="009D5089"/>
    <w:rsid w:val="009E0905"/>
    <w:rsid w:val="00A015DB"/>
    <w:rsid w:val="00A03C9A"/>
    <w:rsid w:val="00A04E1F"/>
    <w:rsid w:val="00A07E11"/>
    <w:rsid w:val="00A12B6B"/>
    <w:rsid w:val="00A13284"/>
    <w:rsid w:val="00A23EB5"/>
    <w:rsid w:val="00A26E62"/>
    <w:rsid w:val="00A3121F"/>
    <w:rsid w:val="00A34D9E"/>
    <w:rsid w:val="00A43238"/>
    <w:rsid w:val="00A45879"/>
    <w:rsid w:val="00A524DC"/>
    <w:rsid w:val="00A5522A"/>
    <w:rsid w:val="00A639FA"/>
    <w:rsid w:val="00A656EF"/>
    <w:rsid w:val="00A74099"/>
    <w:rsid w:val="00A77E9B"/>
    <w:rsid w:val="00A803AA"/>
    <w:rsid w:val="00A83ABE"/>
    <w:rsid w:val="00A90990"/>
    <w:rsid w:val="00A955A7"/>
    <w:rsid w:val="00AA2644"/>
    <w:rsid w:val="00AB0E40"/>
    <w:rsid w:val="00AB32A0"/>
    <w:rsid w:val="00AB3B7C"/>
    <w:rsid w:val="00AD69EC"/>
    <w:rsid w:val="00AE11B1"/>
    <w:rsid w:val="00AE25CD"/>
    <w:rsid w:val="00AE74A4"/>
    <w:rsid w:val="00AF3AC2"/>
    <w:rsid w:val="00AF41EE"/>
    <w:rsid w:val="00AF4269"/>
    <w:rsid w:val="00AF5179"/>
    <w:rsid w:val="00AF662F"/>
    <w:rsid w:val="00B0129A"/>
    <w:rsid w:val="00B071A2"/>
    <w:rsid w:val="00B12F99"/>
    <w:rsid w:val="00B13B37"/>
    <w:rsid w:val="00B14F41"/>
    <w:rsid w:val="00B16D99"/>
    <w:rsid w:val="00B204E4"/>
    <w:rsid w:val="00B214FF"/>
    <w:rsid w:val="00B23FF1"/>
    <w:rsid w:val="00B358D8"/>
    <w:rsid w:val="00B36D89"/>
    <w:rsid w:val="00B4255C"/>
    <w:rsid w:val="00B53EDB"/>
    <w:rsid w:val="00B5424C"/>
    <w:rsid w:val="00B54408"/>
    <w:rsid w:val="00B55379"/>
    <w:rsid w:val="00B56B9E"/>
    <w:rsid w:val="00B60877"/>
    <w:rsid w:val="00B74154"/>
    <w:rsid w:val="00B77124"/>
    <w:rsid w:val="00B80232"/>
    <w:rsid w:val="00B967E8"/>
    <w:rsid w:val="00BA2DC3"/>
    <w:rsid w:val="00BA2E75"/>
    <w:rsid w:val="00BC27CB"/>
    <w:rsid w:val="00BC3C4A"/>
    <w:rsid w:val="00BD2CFE"/>
    <w:rsid w:val="00BD5892"/>
    <w:rsid w:val="00BD6721"/>
    <w:rsid w:val="00BE05AF"/>
    <w:rsid w:val="00BE0CC1"/>
    <w:rsid w:val="00C15EDA"/>
    <w:rsid w:val="00C161A6"/>
    <w:rsid w:val="00C22D27"/>
    <w:rsid w:val="00C26FEB"/>
    <w:rsid w:val="00C3016C"/>
    <w:rsid w:val="00C37BD2"/>
    <w:rsid w:val="00C46FAD"/>
    <w:rsid w:val="00C53EA6"/>
    <w:rsid w:val="00C54620"/>
    <w:rsid w:val="00C6043B"/>
    <w:rsid w:val="00C61160"/>
    <w:rsid w:val="00C6490F"/>
    <w:rsid w:val="00C64CC1"/>
    <w:rsid w:val="00C70656"/>
    <w:rsid w:val="00C82AED"/>
    <w:rsid w:val="00C831DD"/>
    <w:rsid w:val="00C85DB3"/>
    <w:rsid w:val="00C968D8"/>
    <w:rsid w:val="00C96A2E"/>
    <w:rsid w:val="00C97596"/>
    <w:rsid w:val="00CB3F17"/>
    <w:rsid w:val="00CC7E9F"/>
    <w:rsid w:val="00CD15B8"/>
    <w:rsid w:val="00CD3AE0"/>
    <w:rsid w:val="00CE0EDD"/>
    <w:rsid w:val="00CE4C4E"/>
    <w:rsid w:val="00CF2F52"/>
    <w:rsid w:val="00D010F8"/>
    <w:rsid w:val="00D02DF3"/>
    <w:rsid w:val="00D1111D"/>
    <w:rsid w:val="00D13B12"/>
    <w:rsid w:val="00D174B4"/>
    <w:rsid w:val="00D25BB4"/>
    <w:rsid w:val="00D30B1F"/>
    <w:rsid w:val="00D3570F"/>
    <w:rsid w:val="00D46075"/>
    <w:rsid w:val="00D51C9C"/>
    <w:rsid w:val="00D5692B"/>
    <w:rsid w:val="00D65007"/>
    <w:rsid w:val="00D76C9B"/>
    <w:rsid w:val="00D859AC"/>
    <w:rsid w:val="00D87F6A"/>
    <w:rsid w:val="00D9052B"/>
    <w:rsid w:val="00D975B2"/>
    <w:rsid w:val="00DB47FC"/>
    <w:rsid w:val="00DC53BF"/>
    <w:rsid w:val="00DC6154"/>
    <w:rsid w:val="00DC71A3"/>
    <w:rsid w:val="00DD0066"/>
    <w:rsid w:val="00DD5C2E"/>
    <w:rsid w:val="00DE2965"/>
    <w:rsid w:val="00DF090D"/>
    <w:rsid w:val="00DF1E16"/>
    <w:rsid w:val="00DF5D58"/>
    <w:rsid w:val="00DF737B"/>
    <w:rsid w:val="00E00268"/>
    <w:rsid w:val="00E00B55"/>
    <w:rsid w:val="00E11B4F"/>
    <w:rsid w:val="00E15C77"/>
    <w:rsid w:val="00E15EA3"/>
    <w:rsid w:val="00E17F0A"/>
    <w:rsid w:val="00E229F9"/>
    <w:rsid w:val="00E22B37"/>
    <w:rsid w:val="00E34CB2"/>
    <w:rsid w:val="00E5010C"/>
    <w:rsid w:val="00E54D30"/>
    <w:rsid w:val="00E56AB0"/>
    <w:rsid w:val="00E57FDD"/>
    <w:rsid w:val="00E62CE1"/>
    <w:rsid w:val="00E6489C"/>
    <w:rsid w:val="00E64ADF"/>
    <w:rsid w:val="00E657C6"/>
    <w:rsid w:val="00E8233D"/>
    <w:rsid w:val="00E8406E"/>
    <w:rsid w:val="00E84239"/>
    <w:rsid w:val="00E90617"/>
    <w:rsid w:val="00E9158D"/>
    <w:rsid w:val="00EA1100"/>
    <w:rsid w:val="00EA4A49"/>
    <w:rsid w:val="00EA5497"/>
    <w:rsid w:val="00EA56D1"/>
    <w:rsid w:val="00EA67D3"/>
    <w:rsid w:val="00EB1EDF"/>
    <w:rsid w:val="00EB5555"/>
    <w:rsid w:val="00EC7309"/>
    <w:rsid w:val="00ED044B"/>
    <w:rsid w:val="00ED0474"/>
    <w:rsid w:val="00ED2848"/>
    <w:rsid w:val="00ED2CEF"/>
    <w:rsid w:val="00ED4482"/>
    <w:rsid w:val="00EE01C0"/>
    <w:rsid w:val="00EE03E5"/>
    <w:rsid w:val="00EF0901"/>
    <w:rsid w:val="00EF1462"/>
    <w:rsid w:val="00EF4EF1"/>
    <w:rsid w:val="00EF6873"/>
    <w:rsid w:val="00F03E1E"/>
    <w:rsid w:val="00F13725"/>
    <w:rsid w:val="00F13A58"/>
    <w:rsid w:val="00F21FA0"/>
    <w:rsid w:val="00F23A4A"/>
    <w:rsid w:val="00F31FBF"/>
    <w:rsid w:val="00F35F7B"/>
    <w:rsid w:val="00F43244"/>
    <w:rsid w:val="00F514FB"/>
    <w:rsid w:val="00F6043B"/>
    <w:rsid w:val="00F60DA1"/>
    <w:rsid w:val="00F83EDF"/>
    <w:rsid w:val="00F8500B"/>
    <w:rsid w:val="00FA0134"/>
    <w:rsid w:val="00FA08EA"/>
    <w:rsid w:val="00FA5F11"/>
    <w:rsid w:val="00FA6DEC"/>
    <w:rsid w:val="00FA6FFE"/>
    <w:rsid w:val="00FB41ED"/>
    <w:rsid w:val="00FC2EA1"/>
    <w:rsid w:val="00FD46A1"/>
    <w:rsid w:val="00FE444D"/>
    <w:rsid w:val="00FF5AED"/>
    <w:rsid w:val="00FF6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6E6ACE"/>
  <w15:docId w15:val="{277CBE4C-744E-4B4D-9F05-9D827293C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aliases w:val="L_Überschrift 1"/>
    <w:basedOn w:val="Normale"/>
    <w:next w:val="Normale"/>
    <w:link w:val="Titolo1Carattere"/>
    <w:uiPriority w:val="9"/>
    <w:qFormat/>
    <w:rsid w:val="000D44FC"/>
    <w:pPr>
      <w:keepNext/>
      <w:numPr>
        <w:numId w:val="7"/>
      </w:numPr>
      <w:tabs>
        <w:tab w:val="left" w:pos="709"/>
      </w:tabs>
      <w:spacing w:before="800" w:after="500" w:line="340" w:lineRule="exact"/>
      <w:ind w:left="709" w:hanging="709"/>
      <w:jc w:val="both"/>
      <w:outlineLvl w:val="0"/>
    </w:pPr>
    <w:rPr>
      <w:rFonts w:ascii="Arial" w:eastAsia="Times New Roman" w:hAnsi="Arial" w:cs="Times New Roman"/>
      <w:b/>
      <w:bCs/>
      <w:snapToGrid w:val="0"/>
      <w:sz w:val="32"/>
      <w:szCs w:val="20"/>
      <w:lang w:val="de-DE" w:eastAsia="de-DE"/>
    </w:rPr>
  </w:style>
  <w:style w:type="paragraph" w:styleId="Titolo2">
    <w:name w:val="heading 2"/>
    <w:aliases w:val="L_Überschrift 2"/>
    <w:basedOn w:val="Normale"/>
    <w:next w:val="Normale"/>
    <w:link w:val="Titolo2Carattere"/>
    <w:uiPriority w:val="9"/>
    <w:qFormat/>
    <w:rsid w:val="000D44FC"/>
    <w:pPr>
      <w:keepNext/>
      <w:numPr>
        <w:ilvl w:val="1"/>
        <w:numId w:val="7"/>
      </w:numPr>
      <w:tabs>
        <w:tab w:val="left" w:pos="709"/>
      </w:tabs>
      <w:spacing w:before="500" w:after="300" w:line="280" w:lineRule="exact"/>
      <w:ind w:left="709" w:hanging="709"/>
      <w:outlineLvl w:val="1"/>
    </w:pPr>
    <w:rPr>
      <w:rFonts w:ascii="Arial" w:eastAsia="Times New Roman" w:hAnsi="Arial" w:cs="Times New Roman"/>
      <w:b/>
      <w:snapToGrid w:val="0"/>
      <w:sz w:val="26"/>
      <w:szCs w:val="20"/>
      <w:lang w:val="de-DE" w:eastAsia="de-DE"/>
    </w:rPr>
  </w:style>
  <w:style w:type="paragraph" w:styleId="Titolo3">
    <w:name w:val="heading 3"/>
    <w:basedOn w:val="Normale"/>
    <w:next w:val="Normale"/>
    <w:link w:val="Titolo3Carattere"/>
    <w:uiPriority w:val="9"/>
    <w:semiHidden/>
    <w:unhideWhenUsed/>
    <w:qFormat/>
    <w:rsid w:val="000D44FC"/>
    <w:pPr>
      <w:keepNext/>
      <w:keepLines/>
      <w:spacing w:before="200" w:after="0"/>
      <w:outlineLvl w:val="2"/>
    </w:pPr>
    <w:rPr>
      <w:rFonts w:asciiTheme="majorHAnsi" w:eastAsiaTheme="majorEastAsia" w:hAnsiTheme="majorHAnsi" w:cstheme="majorBidi"/>
      <w:b/>
      <w:bCs/>
      <w:color w:val="5B9BD5" w:themeColor="accent1"/>
    </w:rPr>
  </w:style>
  <w:style w:type="paragraph" w:styleId="Titolo4">
    <w:name w:val="heading 4"/>
    <w:aliases w:val="L_Überschrift 4"/>
    <w:basedOn w:val="Titolo3"/>
    <w:next w:val="Normale"/>
    <w:link w:val="Titolo4Carattere"/>
    <w:uiPriority w:val="9"/>
    <w:qFormat/>
    <w:rsid w:val="000D44FC"/>
    <w:pPr>
      <w:keepLines w:val="0"/>
      <w:numPr>
        <w:ilvl w:val="3"/>
        <w:numId w:val="7"/>
      </w:numPr>
      <w:tabs>
        <w:tab w:val="left" w:pos="709"/>
      </w:tabs>
      <w:spacing w:after="200" w:line="240" w:lineRule="auto"/>
      <w:outlineLvl w:val="3"/>
    </w:pPr>
    <w:rPr>
      <w:rFonts w:ascii="Arial" w:eastAsia="Times New Roman" w:hAnsi="Arial" w:cs="Arial"/>
      <w:color w:val="auto"/>
      <w:sz w:val="24"/>
      <w:szCs w:val="20"/>
      <w:lang w:val="de-DE" w:eastAsia="de-DE"/>
    </w:rPr>
  </w:style>
  <w:style w:type="paragraph" w:styleId="Titolo5">
    <w:name w:val="heading 5"/>
    <w:aliases w:val="L_Überschrift 5"/>
    <w:basedOn w:val="Normale"/>
    <w:next w:val="Normale"/>
    <w:link w:val="Titolo5Carattere"/>
    <w:uiPriority w:val="9"/>
    <w:qFormat/>
    <w:rsid w:val="000D44FC"/>
    <w:pPr>
      <w:numPr>
        <w:ilvl w:val="4"/>
        <w:numId w:val="7"/>
      </w:numPr>
      <w:spacing w:before="240" w:after="60" w:line="280" w:lineRule="exact"/>
      <w:jc w:val="both"/>
      <w:outlineLvl w:val="4"/>
    </w:pPr>
    <w:rPr>
      <w:rFonts w:ascii="Arial" w:eastAsia="Times New Roman" w:hAnsi="Arial" w:cs="Times New Roman"/>
      <w:b/>
      <w:bCs/>
      <w:i/>
      <w:iCs/>
      <w:snapToGrid w:val="0"/>
      <w:sz w:val="26"/>
      <w:szCs w:val="26"/>
      <w:lang w:val="de-DE" w:eastAsia="de-DE"/>
    </w:rPr>
  </w:style>
  <w:style w:type="paragraph" w:styleId="Titolo6">
    <w:name w:val="heading 6"/>
    <w:aliases w:val="L_Überschrift 6"/>
    <w:basedOn w:val="Normale"/>
    <w:next w:val="Normale"/>
    <w:link w:val="Titolo6Carattere"/>
    <w:uiPriority w:val="9"/>
    <w:qFormat/>
    <w:rsid w:val="000D44FC"/>
    <w:pPr>
      <w:numPr>
        <w:ilvl w:val="5"/>
        <w:numId w:val="7"/>
      </w:numPr>
      <w:spacing w:before="240" w:after="60" w:line="280" w:lineRule="exact"/>
      <w:jc w:val="both"/>
      <w:outlineLvl w:val="5"/>
    </w:pPr>
    <w:rPr>
      <w:rFonts w:ascii="Arial" w:eastAsia="Times New Roman" w:hAnsi="Arial" w:cs="Times New Roman"/>
      <w:b/>
      <w:bCs/>
      <w:snapToGrid w:val="0"/>
      <w:lang w:val="de-DE" w:eastAsia="de-DE"/>
    </w:rPr>
  </w:style>
  <w:style w:type="paragraph" w:styleId="Titolo7">
    <w:name w:val="heading 7"/>
    <w:aliases w:val="L_Überschrift 7"/>
    <w:basedOn w:val="Normale"/>
    <w:next w:val="Normale"/>
    <w:link w:val="Titolo7Carattere"/>
    <w:uiPriority w:val="9"/>
    <w:qFormat/>
    <w:rsid w:val="000D44FC"/>
    <w:pPr>
      <w:numPr>
        <w:ilvl w:val="6"/>
        <w:numId w:val="7"/>
      </w:numPr>
      <w:spacing w:before="240" w:after="60" w:line="280" w:lineRule="exact"/>
      <w:jc w:val="both"/>
      <w:outlineLvl w:val="6"/>
    </w:pPr>
    <w:rPr>
      <w:rFonts w:ascii="Arial" w:eastAsia="Times New Roman" w:hAnsi="Arial" w:cs="Times New Roman"/>
      <w:snapToGrid w:val="0"/>
      <w:szCs w:val="24"/>
      <w:lang w:val="de-DE" w:eastAsia="de-DE"/>
    </w:rPr>
  </w:style>
  <w:style w:type="paragraph" w:styleId="Titolo8">
    <w:name w:val="heading 8"/>
    <w:aliases w:val="L_Überschrift 8"/>
    <w:basedOn w:val="Normale"/>
    <w:next w:val="Normale"/>
    <w:link w:val="Titolo8Carattere"/>
    <w:uiPriority w:val="9"/>
    <w:qFormat/>
    <w:rsid w:val="000D44FC"/>
    <w:pPr>
      <w:numPr>
        <w:ilvl w:val="7"/>
        <w:numId w:val="7"/>
      </w:numPr>
      <w:spacing w:before="240" w:after="60" w:line="280" w:lineRule="exact"/>
      <w:jc w:val="both"/>
      <w:outlineLvl w:val="7"/>
    </w:pPr>
    <w:rPr>
      <w:rFonts w:ascii="Arial" w:eastAsia="Times New Roman" w:hAnsi="Arial" w:cs="Times New Roman"/>
      <w:i/>
      <w:iCs/>
      <w:snapToGrid w:val="0"/>
      <w:szCs w:val="24"/>
      <w:lang w:val="de-DE" w:eastAsia="de-DE"/>
    </w:rPr>
  </w:style>
  <w:style w:type="paragraph" w:styleId="Titolo9">
    <w:name w:val="heading 9"/>
    <w:aliases w:val="L_Überschrift 9"/>
    <w:basedOn w:val="Normale"/>
    <w:next w:val="Normale"/>
    <w:link w:val="Titolo9Carattere"/>
    <w:uiPriority w:val="9"/>
    <w:qFormat/>
    <w:rsid w:val="000D44FC"/>
    <w:pPr>
      <w:numPr>
        <w:ilvl w:val="8"/>
        <w:numId w:val="7"/>
      </w:numPr>
      <w:spacing w:before="240" w:after="60" w:line="280" w:lineRule="exact"/>
      <w:jc w:val="both"/>
      <w:outlineLvl w:val="8"/>
    </w:pPr>
    <w:rPr>
      <w:rFonts w:ascii="Arial" w:eastAsia="Times New Roman" w:hAnsi="Arial" w:cs="Arial"/>
      <w:snapToGrid w:val="0"/>
      <w:lang w:val="de-DE" w:eastAsia="de-D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E5010C"/>
    <w:rPr>
      <w:color w:val="0563C1" w:themeColor="hyperlink"/>
      <w:u w:val="single"/>
    </w:rPr>
  </w:style>
  <w:style w:type="character" w:styleId="Rimandocommento">
    <w:name w:val="annotation reference"/>
    <w:basedOn w:val="Carpredefinitoparagrafo"/>
    <w:uiPriority w:val="99"/>
    <w:semiHidden/>
    <w:unhideWhenUsed/>
    <w:rsid w:val="001A190A"/>
    <w:rPr>
      <w:sz w:val="16"/>
      <w:szCs w:val="16"/>
    </w:rPr>
  </w:style>
  <w:style w:type="paragraph" w:styleId="Testocommento">
    <w:name w:val="annotation text"/>
    <w:basedOn w:val="Normale"/>
    <w:link w:val="TestocommentoCarattere"/>
    <w:uiPriority w:val="99"/>
    <w:semiHidden/>
    <w:unhideWhenUsed/>
    <w:rsid w:val="001A190A"/>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1A190A"/>
    <w:rPr>
      <w:sz w:val="20"/>
      <w:szCs w:val="20"/>
    </w:rPr>
  </w:style>
  <w:style w:type="paragraph" w:styleId="Soggettocommento">
    <w:name w:val="annotation subject"/>
    <w:basedOn w:val="Testocommento"/>
    <w:next w:val="Testocommento"/>
    <w:link w:val="SoggettocommentoCarattere"/>
    <w:uiPriority w:val="99"/>
    <w:semiHidden/>
    <w:unhideWhenUsed/>
    <w:rsid w:val="001A190A"/>
    <w:rPr>
      <w:b/>
      <w:bCs/>
    </w:rPr>
  </w:style>
  <w:style w:type="character" w:customStyle="1" w:styleId="SoggettocommentoCarattere">
    <w:name w:val="Soggetto commento Carattere"/>
    <w:basedOn w:val="TestocommentoCarattere"/>
    <w:link w:val="Soggettocommento"/>
    <w:uiPriority w:val="99"/>
    <w:semiHidden/>
    <w:rsid w:val="001A190A"/>
    <w:rPr>
      <w:b/>
      <w:bCs/>
      <w:sz w:val="20"/>
      <w:szCs w:val="20"/>
    </w:rPr>
  </w:style>
  <w:style w:type="paragraph" w:styleId="Testofumetto">
    <w:name w:val="Balloon Text"/>
    <w:basedOn w:val="Normale"/>
    <w:link w:val="TestofumettoCarattere"/>
    <w:uiPriority w:val="99"/>
    <w:semiHidden/>
    <w:unhideWhenUsed/>
    <w:rsid w:val="001A190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1A190A"/>
    <w:rPr>
      <w:rFonts w:ascii="Tahoma" w:hAnsi="Tahoma" w:cs="Tahoma"/>
      <w:sz w:val="16"/>
      <w:szCs w:val="16"/>
    </w:rPr>
  </w:style>
  <w:style w:type="paragraph" w:styleId="PreformattatoHTML">
    <w:name w:val="HTML Preformatted"/>
    <w:basedOn w:val="Normale"/>
    <w:link w:val="PreformattatoHTMLCarattere"/>
    <w:uiPriority w:val="99"/>
    <w:semiHidden/>
    <w:unhideWhenUsed/>
    <w:rsid w:val="009B75FF"/>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9B75FF"/>
    <w:rPr>
      <w:rFonts w:ascii="Consolas" w:hAnsi="Consolas"/>
      <w:sz w:val="20"/>
      <w:szCs w:val="20"/>
    </w:rPr>
  </w:style>
  <w:style w:type="paragraph" w:styleId="Revisione">
    <w:name w:val="Revision"/>
    <w:hidden/>
    <w:uiPriority w:val="99"/>
    <w:semiHidden/>
    <w:rsid w:val="008C26B7"/>
    <w:pPr>
      <w:spacing w:after="0" w:line="240" w:lineRule="auto"/>
    </w:pPr>
  </w:style>
  <w:style w:type="paragraph" w:styleId="Paragrafoelenco">
    <w:name w:val="List Paragraph"/>
    <w:aliases w:val="Nummerierung"/>
    <w:basedOn w:val="Normale"/>
    <w:link w:val="ParagrafoelencoCarattere"/>
    <w:uiPriority w:val="34"/>
    <w:qFormat/>
    <w:rsid w:val="0044075F"/>
    <w:pPr>
      <w:ind w:left="720"/>
      <w:contextualSpacing/>
    </w:pPr>
  </w:style>
  <w:style w:type="paragraph" w:styleId="Intestazione">
    <w:name w:val="header"/>
    <w:basedOn w:val="Normale"/>
    <w:link w:val="IntestazioneCarattere"/>
    <w:uiPriority w:val="99"/>
    <w:unhideWhenUsed/>
    <w:rsid w:val="00B23FF1"/>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B23FF1"/>
  </w:style>
  <w:style w:type="paragraph" w:styleId="Pidipagina">
    <w:name w:val="footer"/>
    <w:basedOn w:val="Normale"/>
    <w:link w:val="PidipaginaCarattere"/>
    <w:uiPriority w:val="99"/>
    <w:unhideWhenUsed/>
    <w:rsid w:val="00B23FF1"/>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B23FF1"/>
  </w:style>
  <w:style w:type="character" w:customStyle="1" w:styleId="Titolo1Carattere">
    <w:name w:val="Titolo 1 Carattere"/>
    <w:aliases w:val="L_Überschrift 1 Carattere"/>
    <w:basedOn w:val="Carpredefinitoparagrafo"/>
    <w:link w:val="Titolo1"/>
    <w:uiPriority w:val="9"/>
    <w:rsid w:val="000D44FC"/>
    <w:rPr>
      <w:rFonts w:ascii="Arial" w:eastAsia="Times New Roman" w:hAnsi="Arial" w:cs="Times New Roman"/>
      <w:b/>
      <w:bCs/>
      <w:snapToGrid w:val="0"/>
      <w:sz w:val="32"/>
      <w:szCs w:val="20"/>
      <w:lang w:val="de-DE" w:eastAsia="de-DE"/>
    </w:rPr>
  </w:style>
  <w:style w:type="character" w:customStyle="1" w:styleId="Titolo2Carattere">
    <w:name w:val="Titolo 2 Carattere"/>
    <w:aliases w:val="L_Überschrift 2 Carattere"/>
    <w:basedOn w:val="Carpredefinitoparagrafo"/>
    <w:link w:val="Titolo2"/>
    <w:uiPriority w:val="9"/>
    <w:rsid w:val="000D44FC"/>
    <w:rPr>
      <w:rFonts w:ascii="Arial" w:eastAsia="Times New Roman" w:hAnsi="Arial" w:cs="Times New Roman"/>
      <w:b/>
      <w:snapToGrid w:val="0"/>
      <w:sz w:val="26"/>
      <w:szCs w:val="20"/>
      <w:lang w:val="de-DE" w:eastAsia="de-DE"/>
    </w:rPr>
  </w:style>
  <w:style w:type="character" w:customStyle="1" w:styleId="Titolo4Carattere">
    <w:name w:val="Titolo 4 Carattere"/>
    <w:aliases w:val="L_Überschrift 4 Carattere"/>
    <w:basedOn w:val="Carpredefinitoparagrafo"/>
    <w:link w:val="Titolo4"/>
    <w:uiPriority w:val="9"/>
    <w:rsid w:val="000D44FC"/>
    <w:rPr>
      <w:rFonts w:ascii="Arial" w:eastAsia="Times New Roman" w:hAnsi="Arial" w:cs="Arial"/>
      <w:b/>
      <w:bCs/>
      <w:sz w:val="24"/>
      <w:szCs w:val="20"/>
      <w:lang w:val="de-DE" w:eastAsia="de-DE"/>
    </w:rPr>
  </w:style>
  <w:style w:type="character" w:customStyle="1" w:styleId="Titolo5Carattere">
    <w:name w:val="Titolo 5 Carattere"/>
    <w:aliases w:val="L_Überschrift 5 Carattere"/>
    <w:basedOn w:val="Carpredefinitoparagrafo"/>
    <w:link w:val="Titolo5"/>
    <w:uiPriority w:val="9"/>
    <w:rsid w:val="000D44FC"/>
    <w:rPr>
      <w:rFonts w:ascii="Arial" w:eastAsia="Times New Roman" w:hAnsi="Arial" w:cs="Times New Roman"/>
      <w:b/>
      <w:bCs/>
      <w:i/>
      <w:iCs/>
      <w:snapToGrid w:val="0"/>
      <w:sz w:val="26"/>
      <w:szCs w:val="26"/>
      <w:lang w:val="de-DE" w:eastAsia="de-DE"/>
    </w:rPr>
  </w:style>
  <w:style w:type="character" w:customStyle="1" w:styleId="Titolo6Carattere">
    <w:name w:val="Titolo 6 Carattere"/>
    <w:aliases w:val="L_Überschrift 6 Carattere"/>
    <w:basedOn w:val="Carpredefinitoparagrafo"/>
    <w:link w:val="Titolo6"/>
    <w:uiPriority w:val="9"/>
    <w:rsid w:val="000D44FC"/>
    <w:rPr>
      <w:rFonts w:ascii="Arial" w:eastAsia="Times New Roman" w:hAnsi="Arial" w:cs="Times New Roman"/>
      <w:b/>
      <w:bCs/>
      <w:snapToGrid w:val="0"/>
      <w:lang w:val="de-DE" w:eastAsia="de-DE"/>
    </w:rPr>
  </w:style>
  <w:style w:type="character" w:customStyle="1" w:styleId="Titolo7Carattere">
    <w:name w:val="Titolo 7 Carattere"/>
    <w:aliases w:val="L_Überschrift 7 Carattere"/>
    <w:basedOn w:val="Carpredefinitoparagrafo"/>
    <w:link w:val="Titolo7"/>
    <w:uiPriority w:val="9"/>
    <w:rsid w:val="000D44FC"/>
    <w:rPr>
      <w:rFonts w:ascii="Arial" w:eastAsia="Times New Roman" w:hAnsi="Arial" w:cs="Times New Roman"/>
      <w:snapToGrid w:val="0"/>
      <w:szCs w:val="24"/>
      <w:lang w:val="de-DE" w:eastAsia="de-DE"/>
    </w:rPr>
  </w:style>
  <w:style w:type="character" w:customStyle="1" w:styleId="Titolo8Carattere">
    <w:name w:val="Titolo 8 Carattere"/>
    <w:aliases w:val="L_Überschrift 8 Carattere"/>
    <w:basedOn w:val="Carpredefinitoparagrafo"/>
    <w:link w:val="Titolo8"/>
    <w:uiPriority w:val="9"/>
    <w:rsid w:val="000D44FC"/>
    <w:rPr>
      <w:rFonts w:ascii="Arial" w:eastAsia="Times New Roman" w:hAnsi="Arial" w:cs="Times New Roman"/>
      <w:i/>
      <w:iCs/>
      <w:snapToGrid w:val="0"/>
      <w:szCs w:val="24"/>
      <w:lang w:val="de-DE" w:eastAsia="de-DE"/>
    </w:rPr>
  </w:style>
  <w:style w:type="character" w:customStyle="1" w:styleId="Titolo9Carattere">
    <w:name w:val="Titolo 9 Carattere"/>
    <w:aliases w:val="L_Überschrift 9 Carattere"/>
    <w:basedOn w:val="Carpredefinitoparagrafo"/>
    <w:link w:val="Titolo9"/>
    <w:uiPriority w:val="9"/>
    <w:rsid w:val="000D44FC"/>
    <w:rPr>
      <w:rFonts w:ascii="Arial" w:eastAsia="Times New Roman" w:hAnsi="Arial" w:cs="Arial"/>
      <w:snapToGrid w:val="0"/>
      <w:lang w:val="de-DE" w:eastAsia="de-DE"/>
    </w:rPr>
  </w:style>
  <w:style w:type="paragraph" w:styleId="Corpotesto">
    <w:name w:val="Body Text"/>
    <w:basedOn w:val="Normale"/>
    <w:link w:val="CorpotestoCarattere"/>
    <w:uiPriority w:val="99"/>
    <w:semiHidden/>
    <w:rsid w:val="000D44FC"/>
    <w:pPr>
      <w:autoSpaceDE w:val="0"/>
      <w:autoSpaceDN w:val="0"/>
      <w:spacing w:before="120" w:after="140" w:line="240" w:lineRule="auto"/>
    </w:pPr>
    <w:rPr>
      <w:rFonts w:ascii="Arial" w:eastAsia="Times New Roman" w:hAnsi="Arial" w:cs="Times New Roman"/>
      <w:snapToGrid w:val="0"/>
      <w:szCs w:val="20"/>
      <w:lang w:val="de-DE" w:eastAsia="de-DE"/>
    </w:rPr>
  </w:style>
  <w:style w:type="character" w:customStyle="1" w:styleId="CorpotestoCarattere">
    <w:name w:val="Corpo testo Carattere"/>
    <w:basedOn w:val="Carpredefinitoparagrafo"/>
    <w:link w:val="Corpotesto"/>
    <w:uiPriority w:val="99"/>
    <w:semiHidden/>
    <w:rsid w:val="000D44FC"/>
    <w:rPr>
      <w:rFonts w:ascii="Arial" w:eastAsia="Times New Roman" w:hAnsi="Arial" w:cs="Times New Roman"/>
      <w:snapToGrid w:val="0"/>
      <w:szCs w:val="20"/>
      <w:lang w:val="de-DE" w:eastAsia="de-DE"/>
    </w:rPr>
  </w:style>
  <w:style w:type="character" w:styleId="Enfasigrassetto">
    <w:name w:val="Strong"/>
    <w:qFormat/>
    <w:rsid w:val="000D44FC"/>
    <w:rPr>
      <w:b/>
      <w:bCs/>
    </w:rPr>
  </w:style>
  <w:style w:type="character" w:customStyle="1" w:styleId="Titolo3Carattere">
    <w:name w:val="Titolo 3 Carattere"/>
    <w:basedOn w:val="Carpredefinitoparagrafo"/>
    <w:link w:val="Titolo3"/>
    <w:uiPriority w:val="9"/>
    <w:semiHidden/>
    <w:rsid w:val="000D44FC"/>
    <w:rPr>
      <w:rFonts w:asciiTheme="majorHAnsi" w:eastAsiaTheme="majorEastAsia" w:hAnsiTheme="majorHAnsi" w:cstheme="majorBidi"/>
      <w:b/>
      <w:bCs/>
      <w:color w:val="5B9BD5" w:themeColor="accent1"/>
    </w:rPr>
  </w:style>
  <w:style w:type="paragraph" w:customStyle="1" w:styleId="Text1">
    <w:name w:val="Text 1"/>
    <w:basedOn w:val="Normale"/>
    <w:rsid w:val="00DD5C2E"/>
    <w:pPr>
      <w:spacing w:after="240" w:line="240" w:lineRule="auto"/>
      <w:ind w:left="482"/>
      <w:jc w:val="both"/>
    </w:pPr>
    <w:rPr>
      <w:rFonts w:ascii="Times New Roman" w:eastAsia="Times New Roman" w:hAnsi="Times New Roman" w:cs="Times New Roman"/>
      <w:sz w:val="24"/>
      <w:szCs w:val="20"/>
      <w:lang w:val="en-GB"/>
    </w:rPr>
  </w:style>
  <w:style w:type="paragraph" w:styleId="Testonotaapidipagina">
    <w:name w:val="footnote text"/>
    <w:basedOn w:val="Normale"/>
    <w:link w:val="TestonotaapidipaginaCarattere"/>
    <w:semiHidden/>
    <w:rsid w:val="00DD5C2E"/>
    <w:pPr>
      <w:spacing w:after="240" w:line="240" w:lineRule="auto"/>
      <w:ind w:left="357" w:hanging="357"/>
      <w:jc w:val="both"/>
    </w:pPr>
    <w:rPr>
      <w:rFonts w:ascii="Times New Roman" w:eastAsia="Times New Roman" w:hAnsi="Times New Roman" w:cs="Times New Roman"/>
      <w:sz w:val="20"/>
      <w:szCs w:val="20"/>
      <w:lang w:val="en-GB"/>
    </w:rPr>
  </w:style>
  <w:style w:type="character" w:customStyle="1" w:styleId="TestonotaapidipaginaCarattere">
    <w:name w:val="Testo nota a piè di pagina Carattere"/>
    <w:basedOn w:val="Carpredefinitoparagrafo"/>
    <w:link w:val="Testonotaapidipagina"/>
    <w:semiHidden/>
    <w:rsid w:val="00DD5C2E"/>
    <w:rPr>
      <w:rFonts w:ascii="Times New Roman" w:eastAsia="Times New Roman" w:hAnsi="Times New Roman" w:cs="Times New Roman"/>
      <w:sz w:val="20"/>
      <w:szCs w:val="20"/>
      <w:lang w:val="en-GB"/>
    </w:rPr>
  </w:style>
  <w:style w:type="paragraph" w:customStyle="1" w:styleId="ZCom">
    <w:name w:val="Z_Com"/>
    <w:basedOn w:val="Normale"/>
    <w:next w:val="ZDGName"/>
    <w:uiPriority w:val="99"/>
    <w:rsid w:val="00DD5C2E"/>
    <w:pPr>
      <w:widowControl w:val="0"/>
      <w:autoSpaceDE w:val="0"/>
      <w:autoSpaceDN w:val="0"/>
      <w:spacing w:after="0" w:line="240" w:lineRule="auto"/>
      <w:ind w:right="85"/>
      <w:jc w:val="both"/>
    </w:pPr>
    <w:rPr>
      <w:rFonts w:ascii="Arial" w:eastAsia="Times New Roman" w:hAnsi="Arial" w:cs="Arial"/>
      <w:sz w:val="24"/>
      <w:szCs w:val="24"/>
      <w:lang w:val="en-GB" w:eastAsia="en-GB"/>
    </w:rPr>
  </w:style>
  <w:style w:type="paragraph" w:customStyle="1" w:styleId="ZDGName">
    <w:name w:val="Z_DGName"/>
    <w:basedOn w:val="Normale"/>
    <w:uiPriority w:val="99"/>
    <w:rsid w:val="00DD5C2E"/>
    <w:pPr>
      <w:widowControl w:val="0"/>
      <w:autoSpaceDE w:val="0"/>
      <w:autoSpaceDN w:val="0"/>
      <w:spacing w:after="0" w:line="240" w:lineRule="auto"/>
      <w:ind w:right="85"/>
    </w:pPr>
    <w:rPr>
      <w:rFonts w:ascii="Arial" w:eastAsia="Times New Roman" w:hAnsi="Arial" w:cs="Arial"/>
      <w:sz w:val="16"/>
      <w:szCs w:val="16"/>
      <w:lang w:val="en-GB" w:eastAsia="en-GB"/>
    </w:rPr>
  </w:style>
  <w:style w:type="character" w:styleId="Rimandonotaapidipagina">
    <w:name w:val="footnote reference"/>
    <w:semiHidden/>
    <w:unhideWhenUsed/>
    <w:rsid w:val="00DD5C2E"/>
    <w:rPr>
      <w:vertAlign w:val="superscript"/>
    </w:rPr>
  </w:style>
  <w:style w:type="paragraph" w:customStyle="1" w:styleId="NormalCentered">
    <w:name w:val="Normal Centered"/>
    <w:basedOn w:val="Normale"/>
    <w:rsid w:val="00DD5C2E"/>
    <w:pPr>
      <w:spacing w:before="120" w:after="120" w:line="240" w:lineRule="auto"/>
      <w:jc w:val="center"/>
    </w:pPr>
    <w:rPr>
      <w:rFonts w:ascii="Times New Roman" w:eastAsia="Calibri" w:hAnsi="Times New Roman" w:cs="Times New Roman"/>
      <w:sz w:val="24"/>
      <w:lang w:val="en-GB"/>
    </w:rPr>
  </w:style>
  <w:style w:type="paragraph" w:customStyle="1" w:styleId="NormalRight">
    <w:name w:val="Normal Right"/>
    <w:basedOn w:val="Normale"/>
    <w:rsid w:val="00DD5C2E"/>
    <w:pPr>
      <w:spacing w:before="120" w:after="120" w:line="240" w:lineRule="auto"/>
      <w:jc w:val="right"/>
    </w:pPr>
    <w:rPr>
      <w:rFonts w:ascii="Times New Roman" w:eastAsia="Calibri" w:hAnsi="Times New Roman" w:cs="Times New Roman"/>
      <w:sz w:val="24"/>
      <w:lang w:val="en-GB"/>
    </w:rPr>
  </w:style>
  <w:style w:type="paragraph" w:customStyle="1" w:styleId="Point0">
    <w:name w:val="Point 0"/>
    <w:basedOn w:val="Normale"/>
    <w:rsid w:val="00DD5C2E"/>
    <w:pPr>
      <w:spacing w:before="120" w:after="120" w:line="240" w:lineRule="auto"/>
      <w:ind w:left="850" w:hanging="850"/>
      <w:jc w:val="both"/>
    </w:pPr>
    <w:rPr>
      <w:rFonts w:ascii="Times New Roman" w:eastAsia="Calibri" w:hAnsi="Times New Roman" w:cs="Times New Roman"/>
      <w:sz w:val="24"/>
      <w:lang w:val="en-GB"/>
    </w:rPr>
  </w:style>
  <w:style w:type="paragraph" w:customStyle="1" w:styleId="Point1">
    <w:name w:val="Point 1"/>
    <w:basedOn w:val="Normale"/>
    <w:rsid w:val="00DD5C2E"/>
    <w:pPr>
      <w:spacing w:before="120" w:after="120" w:line="240" w:lineRule="auto"/>
      <w:ind w:left="1417" w:hanging="567"/>
      <w:jc w:val="both"/>
    </w:pPr>
    <w:rPr>
      <w:rFonts w:ascii="Times New Roman" w:eastAsia="Calibri" w:hAnsi="Times New Roman" w:cs="Times New Roman"/>
      <w:sz w:val="24"/>
      <w:lang w:val="en-GB"/>
    </w:rPr>
  </w:style>
  <w:style w:type="paragraph" w:customStyle="1" w:styleId="ManualNumPar1">
    <w:name w:val="Manual NumPar 1"/>
    <w:basedOn w:val="Normale"/>
    <w:next w:val="Text1"/>
    <w:rsid w:val="00DD5C2E"/>
    <w:pPr>
      <w:spacing w:before="120" w:after="120" w:line="240" w:lineRule="auto"/>
      <w:ind w:left="850" w:hanging="850"/>
      <w:jc w:val="both"/>
    </w:pPr>
    <w:rPr>
      <w:rFonts w:ascii="Times New Roman" w:eastAsia="Calibri" w:hAnsi="Times New Roman" w:cs="Times New Roman"/>
      <w:sz w:val="24"/>
      <w:lang w:val="en-GB"/>
    </w:rPr>
  </w:style>
  <w:style w:type="paragraph" w:customStyle="1" w:styleId="Annexetitre">
    <w:name w:val="Annexe titre"/>
    <w:basedOn w:val="Normale"/>
    <w:next w:val="Normale"/>
    <w:rsid w:val="00DD5C2E"/>
    <w:pPr>
      <w:spacing w:before="120" w:after="120" w:line="240" w:lineRule="auto"/>
      <w:jc w:val="center"/>
    </w:pPr>
    <w:rPr>
      <w:rFonts w:ascii="Times New Roman" w:eastAsia="Calibri" w:hAnsi="Times New Roman" w:cs="Times New Roman"/>
      <w:b/>
      <w:sz w:val="24"/>
      <w:u w:val="single"/>
      <w:lang w:val="en-GB"/>
    </w:rPr>
  </w:style>
  <w:style w:type="paragraph" w:customStyle="1" w:styleId="Titrearticle">
    <w:name w:val="Titre article"/>
    <w:basedOn w:val="Normale"/>
    <w:next w:val="Normale"/>
    <w:rsid w:val="00DD5C2E"/>
    <w:pPr>
      <w:keepNext/>
      <w:spacing w:before="360" w:after="120" w:line="240" w:lineRule="auto"/>
      <w:jc w:val="center"/>
    </w:pPr>
    <w:rPr>
      <w:rFonts w:ascii="Times New Roman" w:eastAsia="Calibri" w:hAnsi="Times New Roman" w:cs="Times New Roman"/>
      <w:i/>
      <w:sz w:val="24"/>
      <w:lang w:val="en-GB"/>
    </w:rPr>
  </w:style>
  <w:style w:type="character" w:customStyle="1" w:styleId="A6">
    <w:name w:val="A6"/>
    <w:uiPriority w:val="99"/>
    <w:rsid w:val="00622BA9"/>
    <w:rPr>
      <w:color w:val="000000"/>
      <w:u w:val="single"/>
    </w:rPr>
  </w:style>
  <w:style w:type="character" w:customStyle="1" w:styleId="A7">
    <w:name w:val="A7"/>
    <w:uiPriority w:val="99"/>
    <w:rsid w:val="00622BA9"/>
    <w:rPr>
      <w:color w:val="000000"/>
      <w:sz w:val="18"/>
      <w:u w:val="single"/>
    </w:rPr>
  </w:style>
  <w:style w:type="paragraph" w:customStyle="1" w:styleId="NummerierungBuchstaben">
    <w:name w:val="Nummerierung Buchstaben"/>
    <w:basedOn w:val="Normale"/>
    <w:link w:val="NummerierungBuchstabenZchn"/>
    <w:qFormat/>
    <w:rsid w:val="00622BA9"/>
    <w:pPr>
      <w:spacing w:after="80" w:line="240" w:lineRule="exact"/>
      <w:ind w:left="851" w:hanging="284"/>
    </w:pPr>
    <w:rPr>
      <w:rFonts w:ascii="TheSansOffice" w:eastAsia="Times New Roman" w:hAnsi="TheSansOffice" w:cs="Times New Roman"/>
      <w:sz w:val="18"/>
      <w:lang w:val="en-GB" w:eastAsia="de-DE"/>
    </w:rPr>
  </w:style>
  <w:style w:type="paragraph" w:customStyle="1" w:styleId="AufzhlungDigits">
    <w:name w:val="Aufzählung Digits"/>
    <w:basedOn w:val="Paragrafoelenco"/>
    <w:link w:val="AufzhlungDigitsZchn"/>
    <w:qFormat/>
    <w:rsid w:val="00622BA9"/>
    <w:pPr>
      <w:numPr>
        <w:numId w:val="46"/>
      </w:numPr>
      <w:spacing w:after="120" w:line="240" w:lineRule="exact"/>
      <w:ind w:left="709" w:hanging="142"/>
      <w:contextualSpacing w:val="0"/>
    </w:pPr>
    <w:rPr>
      <w:rFonts w:eastAsia="Times New Roman"/>
      <w:szCs w:val="20"/>
      <w:lang w:val="de-DE" w:eastAsia="de-DE"/>
    </w:rPr>
  </w:style>
  <w:style w:type="character" w:customStyle="1" w:styleId="NummerierungBuchstabenZchn">
    <w:name w:val="Nummerierung Buchstaben Zchn"/>
    <w:basedOn w:val="Carpredefinitoparagrafo"/>
    <w:link w:val="NummerierungBuchstaben"/>
    <w:rsid w:val="00622BA9"/>
    <w:rPr>
      <w:rFonts w:ascii="TheSansOffice" w:eastAsia="Times New Roman" w:hAnsi="TheSansOffice" w:cs="Times New Roman"/>
      <w:sz w:val="18"/>
      <w:lang w:val="en-GB" w:eastAsia="de-DE"/>
    </w:rPr>
  </w:style>
  <w:style w:type="character" w:customStyle="1" w:styleId="ParagrafoelencoCarattere">
    <w:name w:val="Paragrafo elenco Carattere"/>
    <w:aliases w:val="Nummerierung Carattere"/>
    <w:basedOn w:val="Carpredefinitoparagrafo"/>
    <w:link w:val="Paragrafoelenco"/>
    <w:uiPriority w:val="34"/>
    <w:rsid w:val="00622BA9"/>
  </w:style>
  <w:style w:type="character" w:customStyle="1" w:styleId="AufzhlungDigitsZchn">
    <w:name w:val="Aufzählung Digits Zchn"/>
    <w:basedOn w:val="ParagrafoelencoCarattere"/>
    <w:link w:val="AufzhlungDigits"/>
    <w:rsid w:val="00622BA9"/>
    <w:rPr>
      <w:rFonts w:eastAsia="Times New Roman"/>
      <w:szCs w:val="20"/>
      <w:lang w:val="de-DE" w:eastAsia="de-DE"/>
    </w:rPr>
  </w:style>
  <w:style w:type="character" w:styleId="Enfasicorsivo">
    <w:name w:val="Emphasis"/>
    <w:basedOn w:val="Carpredefinitoparagrafo"/>
    <w:qFormat/>
    <w:rsid w:val="00622BA9"/>
    <w:rPr>
      <w:rFonts w:ascii="TheSansOffice" w:hAnsi="TheSansOffice"/>
      <w:b/>
      <w:i w:val="0"/>
      <w:iCs/>
      <w:color w:val="808080" w:themeColor="background1" w:themeShade="80"/>
      <w:sz w:val="22"/>
      <w:bdr w:val="none" w:sz="0" w:space="0" w:color="auto"/>
      <w:shd w:val="clear" w:color="auto" w:fill="80B4CC"/>
    </w:rPr>
  </w:style>
  <w:style w:type="paragraph" w:styleId="Corpodeltesto2">
    <w:name w:val="Body Text 2"/>
    <w:basedOn w:val="Normale"/>
    <w:link w:val="Corpodeltesto2Carattere"/>
    <w:uiPriority w:val="99"/>
    <w:unhideWhenUsed/>
    <w:rsid w:val="00681F57"/>
    <w:pPr>
      <w:spacing w:after="120" w:line="480" w:lineRule="auto"/>
    </w:pPr>
  </w:style>
  <w:style w:type="character" w:customStyle="1" w:styleId="Corpodeltesto2Carattere">
    <w:name w:val="Corpo del testo 2 Carattere"/>
    <w:basedOn w:val="Carpredefinitoparagrafo"/>
    <w:link w:val="Corpodeltesto2"/>
    <w:uiPriority w:val="99"/>
    <w:rsid w:val="00681F57"/>
  </w:style>
  <w:style w:type="paragraph" w:customStyle="1" w:styleId="1a">
    <w:name w:val="1a"/>
    <w:basedOn w:val="Normale"/>
    <w:rsid w:val="00681F57"/>
    <w:pPr>
      <w:tabs>
        <w:tab w:val="left" w:pos="540"/>
      </w:tabs>
      <w:spacing w:before="20" w:after="0" w:line="220" w:lineRule="atLeast"/>
      <w:ind w:right="16"/>
      <w:jc w:val="both"/>
    </w:pPr>
    <w:rPr>
      <w:rFonts w:ascii="Times" w:eastAsia="Times New Roman" w:hAnsi="Times" w:cs="Times New Roman"/>
      <w:sz w:val="20"/>
      <w:szCs w:val="20"/>
    </w:rPr>
  </w:style>
  <w:style w:type="paragraph" w:styleId="Sommario2">
    <w:name w:val="toc 2"/>
    <w:basedOn w:val="Normale"/>
    <w:next w:val="Normale"/>
    <w:autoRedefine/>
    <w:semiHidden/>
    <w:rsid w:val="00681F57"/>
    <w:pPr>
      <w:suppressAutoHyphens/>
      <w:spacing w:after="0" w:line="240" w:lineRule="auto"/>
      <w:ind w:left="200"/>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457135">
      <w:bodyDiv w:val="1"/>
      <w:marLeft w:val="0"/>
      <w:marRight w:val="0"/>
      <w:marTop w:val="0"/>
      <w:marBottom w:val="0"/>
      <w:divBdr>
        <w:top w:val="none" w:sz="0" w:space="0" w:color="auto"/>
        <w:left w:val="none" w:sz="0" w:space="0" w:color="auto"/>
        <w:bottom w:val="none" w:sz="0" w:space="0" w:color="auto"/>
        <w:right w:val="none" w:sz="0" w:space="0" w:color="auto"/>
      </w:divBdr>
    </w:div>
    <w:div w:id="153599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_________@topcon.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68BDF5694F5A4B86E231791C4A20EC" ma:contentTypeVersion="12" ma:contentTypeDescription="Create a new document." ma:contentTypeScope="" ma:versionID="2a9c2f3a4c9990a67ddb4b43947da97b">
  <xsd:schema xmlns:xsd="http://www.w3.org/2001/XMLSchema" xmlns:xs="http://www.w3.org/2001/XMLSchema" xmlns:p="http://schemas.microsoft.com/office/2006/metadata/properties" xmlns:ns3="33a4ef3e-297b-4254-9c6b-4afbbb7d2987" xmlns:ns4="3c60eec8-d52e-44a1-a939-8ecc93bbf3e4" targetNamespace="http://schemas.microsoft.com/office/2006/metadata/properties" ma:root="true" ma:fieldsID="0006d7b43b0ed9f4920f3ed5c3bdf15c" ns3:_="" ns4:_="">
    <xsd:import namespace="33a4ef3e-297b-4254-9c6b-4afbbb7d2987"/>
    <xsd:import namespace="3c60eec8-d52e-44a1-a939-8ecc93bbf3e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EventHashCode" minOccurs="0"/>
                <xsd:element ref="ns3:MediaServiceGenerationTim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4ef3e-297b-4254-9c6b-4afbbb7d298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60eec8-d52e-44a1-a939-8ecc93bbf3e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0E8CB0-016D-4A8D-9A39-AD6DEF9A8B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4ef3e-297b-4254-9c6b-4afbbb7d2987"/>
    <ds:schemaRef ds:uri="3c60eec8-d52e-44a1-a939-8ecc93bbf3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F9314-9872-448B-9BDD-5AB9FDDC3C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3ED57E6-EF58-4B06-802E-585802536828}">
  <ds:schemaRefs>
    <ds:schemaRef ds:uri="http://schemas.microsoft.com/sharepoint/v3/contenttype/forms"/>
  </ds:schemaRefs>
</ds:datastoreItem>
</file>

<file path=customXml/itemProps4.xml><?xml version="1.0" encoding="utf-8"?>
<ds:datastoreItem xmlns:ds="http://schemas.openxmlformats.org/officeDocument/2006/customXml" ds:itemID="{A5BCB13A-4B5B-4679-AA89-C199C99D9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1981</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Hallett</dc:creator>
  <cp:keywords/>
  <dc:description/>
  <cp:lastModifiedBy>Luigi Fiorentini</cp:lastModifiedBy>
  <cp:revision>2</cp:revision>
  <cp:lastPrinted>2018-05-11T05:21:00Z</cp:lastPrinted>
  <dcterms:created xsi:type="dcterms:W3CDTF">2021-03-27T08:23:00Z</dcterms:created>
  <dcterms:modified xsi:type="dcterms:W3CDTF">2021-03-27T08:23:00Z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0x010100F768BDF5694F5A4B86E231791C4A20EC</vt:lpwstr>
  </property>
  <property fmtid="{D5CDD505-2E9C-101B-9397-08002B2CF9AE}" pid="3" name="MSIP_Label_1430a052-7d67-417f-b86f-72b24fb81f98_Enabled">
    <vt:lpwstr>True</vt:lpwstr>
  </property>
  <property fmtid="{D5CDD505-2E9C-101B-9397-08002B2CF9AE}" pid="4" name="MSIP_Label_1430a052-7d67-417f-b86f-72b24fb81f98_SiteId">
    <vt:lpwstr>96c2c3ba-19d3-47b6-ba0b-8f7471bd1f14</vt:lpwstr>
  </property>
  <property fmtid="{D5CDD505-2E9C-101B-9397-08002B2CF9AE}" pid="5" name="MSIP_Label_1430a052-7d67-417f-b86f-72b24fb81f98_Owner">
    <vt:lpwstr>Jdoyle@TOPCON.com</vt:lpwstr>
  </property>
  <property fmtid="{D5CDD505-2E9C-101B-9397-08002B2CF9AE}" pid="6" name="MSIP_Label_1430a052-7d67-417f-b86f-72b24fb81f98_SetDate">
    <vt:lpwstr>2021-03-09T18:36:42.2373265Z</vt:lpwstr>
  </property>
  <property fmtid="{D5CDD505-2E9C-101B-9397-08002B2CF9AE}" pid="7" name="MSIP_Label_1430a052-7d67-417f-b86f-72b24fb81f98_Name">
    <vt:lpwstr>Public</vt:lpwstr>
  </property>
  <property fmtid="{D5CDD505-2E9C-101B-9397-08002B2CF9AE}" pid="8" name="MSIP_Label_1430a052-7d67-417f-b86f-72b24fb81f98_Application">
    <vt:lpwstr>Microsoft Azure Information Protection</vt:lpwstr>
  </property>
  <property fmtid="{D5CDD505-2E9C-101B-9397-08002B2CF9AE}" pid="9" name="MSIP_Label_1430a052-7d67-417f-b86f-72b24fb81f98_ActionId">
    <vt:lpwstr>ae8cb6df-bd4c-4beb-a66e-07c4dbcb4bef</vt:lpwstr>
  </property>
  <property fmtid="{D5CDD505-2E9C-101B-9397-08002B2CF9AE}" pid="10" name="MSIP_Label_1430a052-7d67-417f-b86f-72b24fb81f98_Extended_MSFT_Method">
    <vt:lpwstr>Manual</vt:lpwstr>
  </property>
  <property fmtid="{D5CDD505-2E9C-101B-9397-08002B2CF9AE}" pid="11" name="Sensitivity">
    <vt:lpwstr>Public</vt:lpwstr>
  </property>
</Properties>
</file>