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ind w:left="0" w:right="0" w:firstLine="0"/>
        <w:jc w:val="center"/>
        <w:rPr>
          <w:rFonts w:ascii="Arial" w:cs="Arial" w:eastAsia="Arial" w:hAnsi="Arial"/>
          <w:color w:val="0f1114"/>
          <w:sz w:val="30"/>
          <w:szCs w:val="30"/>
        </w:rPr>
      </w:pPr>
      <w:bookmarkStart w:colFirst="0" w:colLast="0" w:name="_f5tg20p1dz48" w:id="0"/>
      <w:bookmarkEnd w:id="0"/>
      <w:r w:rsidDel="00000000" w:rsidR="00000000" w:rsidRPr="00000000">
        <w:rPr>
          <w:rFonts w:ascii="Arial" w:cs="Arial" w:eastAsia="Arial" w:hAnsi="Arial"/>
          <w:color w:val="0f1114"/>
          <w:sz w:val="30"/>
          <w:szCs w:val="30"/>
          <w:rtl w:val="0"/>
        </w:rPr>
        <w:t xml:space="preserve">Activity Overview</w:t>
      </w:r>
    </w:p>
    <w:p w:rsidR="00000000" w:rsidDel="00000000" w:rsidP="00000000" w:rsidRDefault="00000000" w:rsidRPr="00000000" w14:paraId="00000002">
      <w:pPr>
        <w:shd w:fill="ffffff" w:val="clear"/>
        <w:spacing w:before="1200" w:line="360" w:lineRule="auto"/>
        <w:ind w:left="0" w:right="0" w:firstLine="0"/>
        <w:jc w:val="center"/>
        <w:rPr>
          <w:rFonts w:ascii="Arial" w:cs="Arial" w:eastAsia="Arial" w:hAnsi="Arial"/>
          <w:color w:val="0f1114"/>
          <w:sz w:val="30"/>
          <w:szCs w:val="30"/>
        </w:rPr>
      </w:pPr>
      <w:r w:rsidDel="00000000" w:rsidR="00000000" w:rsidRPr="00000000">
        <w:rPr>
          <w:rFonts w:ascii="Arial" w:cs="Arial" w:eastAsia="Arial" w:hAnsi="Arial"/>
          <w:color w:val="0f1114"/>
          <w:sz w:val="30"/>
          <w:szCs w:val="30"/>
        </w:rPr>
        <w:drawing>
          <wp:inline distB="114300" distT="114300" distL="114300" distR="114300">
            <wp:extent cx="5943600" cy="254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320" w:line="360" w:lineRule="auto"/>
        <w:ind w:left="0" w:right="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In this activity, you will practice performing a risk assessment by evaluating vulnerabilities that commonly threaten business operations. Then, you will decide how to prioritize your resources based on the risk scores you assign each vulnerability.</w:t>
      </w:r>
    </w:p>
    <w:p w:rsidR="00000000" w:rsidDel="00000000" w:rsidP="00000000" w:rsidRDefault="00000000" w:rsidRPr="00000000" w14:paraId="00000004">
      <w:pPr>
        <w:shd w:fill="ffffff" w:val="clear"/>
        <w:spacing w:after="240" w:before="1320" w:line="360" w:lineRule="auto"/>
        <w:ind w:left="0" w:right="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You might recall that the purpose of having a security plan is to be prepared for risks. Assessing potential risks is one of the first steps of the </w:t>
      </w:r>
      <w:r w:rsidDel="00000000" w:rsidR="00000000" w:rsidRPr="00000000">
        <w:rPr>
          <w:rFonts w:ascii="Arial" w:cs="Arial" w:eastAsia="Arial" w:hAnsi="Arial"/>
          <w:b w:val="1"/>
          <w:bCs w:val="1"/>
          <w:color w:val="0f1114"/>
          <w:sz w:val="24"/>
          <w:szCs w:val="24"/>
          <w:rtl w:val="0"/>
        </w:rPr>
        <w:t xml:space="preserve">NIST Cybersecurity Framework (CSF)</w:t>
      </w:r>
      <w:r w:rsidDel="00000000" w:rsidR="00000000" w:rsidRPr="00000000">
        <w:rPr>
          <w:rFonts w:ascii="Arial" w:cs="Arial" w:eastAsia="Arial" w:hAnsi="Arial"/>
          <w:color w:val="0f1114"/>
          <w:sz w:val="24"/>
          <w:szCs w:val="24"/>
          <w:rtl w:val="0"/>
        </w:rPr>
        <w:t xml:space="preserve">, a voluntary framework that consists of standards, guidelines, and best practices to manage cybersecurity risk. Risk assessments are how security teams determine whether their security operations are adequately positioned to prevent cyber attacks and protect sensitive information.</w:t>
      </w:r>
    </w:p>
    <w:p w:rsidR="00000000" w:rsidDel="00000000" w:rsidP="00000000" w:rsidRDefault="00000000" w:rsidRPr="00000000" w14:paraId="00000005">
      <w:pPr>
        <w:shd w:fill="ffffff" w:val="clear"/>
        <w:spacing w:after="240" w:before="1320" w:line="360" w:lineRule="auto"/>
        <w:ind w:left="0" w:right="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Be sure to complete this activity before moving on. The next course item will provide you with a completed exemplar to compare to your own work.</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ind w:left="0" w:right="0" w:firstLine="0"/>
        <w:jc w:val="center"/>
        <w:rPr>
          <w:rFonts w:ascii="Arial" w:cs="Arial" w:eastAsia="Arial" w:hAnsi="Arial"/>
          <w:color w:val="0f1114"/>
          <w:sz w:val="30"/>
          <w:szCs w:val="30"/>
        </w:rPr>
      </w:pPr>
      <w:bookmarkStart w:colFirst="0" w:colLast="0" w:name="_9zkx8dyr2ipt" w:id="1"/>
      <w:bookmarkEnd w:id="1"/>
      <w:r w:rsidDel="00000000" w:rsidR="00000000" w:rsidRPr="00000000">
        <w:rPr>
          <w:rFonts w:ascii="Arial" w:cs="Arial" w:eastAsia="Arial" w:hAnsi="Arial"/>
          <w:color w:val="0f1114"/>
          <w:sz w:val="30"/>
          <w:szCs w:val="30"/>
          <w:rtl w:val="0"/>
        </w:rPr>
        <w:t xml:space="preserve">Scenario</w:t>
      </w:r>
    </w:p>
    <w:p w:rsidR="00000000" w:rsidDel="00000000" w:rsidP="00000000" w:rsidRDefault="00000000" w:rsidRPr="00000000" w14:paraId="00000007">
      <w:pPr>
        <w:shd w:fill="ffffff" w:val="clear"/>
        <w:spacing w:before="1200" w:line="360" w:lineRule="auto"/>
        <w:ind w:left="0" w:right="0" w:firstLine="0"/>
        <w:jc w:val="center"/>
        <w:rPr>
          <w:rFonts w:ascii="Arial" w:cs="Arial" w:eastAsia="Arial" w:hAnsi="Arial"/>
          <w:color w:val="0f1114"/>
          <w:sz w:val="30"/>
          <w:szCs w:val="30"/>
        </w:rPr>
      </w:pPr>
      <w:r w:rsidDel="00000000" w:rsidR="00000000" w:rsidRPr="00000000">
        <w:rPr>
          <w:rFonts w:ascii="Arial" w:cs="Arial" w:eastAsia="Arial" w:hAnsi="Arial"/>
          <w:color w:val="0f1114"/>
          <w:sz w:val="30"/>
          <w:szCs w:val="30"/>
        </w:rPr>
        <w:drawing>
          <wp:inline distB="114300" distT="114300" distL="114300" distR="114300">
            <wp:extent cx="5943600" cy="25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before="1320" w:line="360" w:lineRule="auto"/>
        <w:ind w:left="0" w:right="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Review the following scenario. Then complete the step-by-step instructions.</w:t>
      </w:r>
    </w:p>
    <w:p w:rsidR="00000000" w:rsidDel="00000000" w:rsidP="00000000" w:rsidRDefault="00000000" w:rsidRPr="00000000" w14:paraId="00000009">
      <w:pPr>
        <w:shd w:fill="ffffff" w:val="clear"/>
        <w:spacing w:after="240" w:before="1320" w:line="360" w:lineRule="auto"/>
        <w:ind w:left="0" w:right="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You've joined a new cybersecurity team at a commercial bank. The team is conducting a risk assessment of the bank's current operational environment. As part of the assessment, they are creating a risk register to help them focus on securing the most vulnerable risks.</w:t>
      </w:r>
    </w:p>
    <w:p w:rsidR="00000000" w:rsidDel="00000000" w:rsidP="00000000" w:rsidRDefault="00000000" w:rsidRPr="00000000" w14:paraId="0000000A">
      <w:pPr>
        <w:shd w:fill="ffffff" w:val="clear"/>
        <w:spacing w:after="240" w:before="1320" w:line="360" w:lineRule="auto"/>
        <w:ind w:left="0" w:right="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A </w:t>
      </w:r>
      <w:r w:rsidDel="00000000" w:rsidR="00000000" w:rsidRPr="00000000">
        <w:rPr>
          <w:rFonts w:ascii="Arial" w:cs="Arial" w:eastAsia="Arial" w:hAnsi="Arial"/>
          <w:b w:val="1"/>
          <w:bCs w:val="1"/>
          <w:color w:val="0f1114"/>
          <w:sz w:val="24"/>
          <w:szCs w:val="24"/>
          <w:rtl w:val="0"/>
        </w:rPr>
        <w:t xml:space="preserve">risk register</w:t>
      </w:r>
      <w:r w:rsidDel="00000000" w:rsidR="00000000" w:rsidRPr="00000000">
        <w:rPr>
          <w:rFonts w:ascii="Arial" w:cs="Arial" w:eastAsia="Arial" w:hAnsi="Arial"/>
          <w:color w:val="0f1114"/>
          <w:sz w:val="24"/>
          <w:szCs w:val="24"/>
          <w:rtl w:val="0"/>
        </w:rPr>
        <w:t xml:space="preserve"> is a central record of potential risks to an organization's assets, information systems, and data. Security teams commonly use risk registers when conducting a risk assessment.</w:t>
      </w:r>
    </w:p>
    <w:p w:rsidR="00000000" w:rsidDel="00000000" w:rsidP="00000000" w:rsidRDefault="00000000" w:rsidRPr="00000000" w14:paraId="0000000B">
      <w:pPr>
        <w:shd w:fill="ffffff" w:val="clear"/>
        <w:spacing w:after="240" w:before="1320" w:line="360" w:lineRule="auto"/>
        <w:ind w:left="0" w:right="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Your supervisor asks you to evaluate a set of risks that the cybersecurity team has recorded in the risk register. For each risk, you will first determine how likely that risk is to occur. Then, you will determine how severely that risk may impact the bank. Finally, you will calculate a score for the severity of that risk. You will then compare scores across all risks so your team can determine how to prioritize their attention for each risk.</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ind w:left="0" w:right="0" w:firstLine="0"/>
        <w:jc w:val="center"/>
        <w:rPr>
          <w:rFonts w:ascii="Arial" w:cs="Arial" w:eastAsia="Arial" w:hAnsi="Arial"/>
          <w:color w:val="0f1114"/>
          <w:sz w:val="30"/>
          <w:szCs w:val="30"/>
        </w:rPr>
      </w:pPr>
      <w:bookmarkStart w:colFirst="0" w:colLast="0" w:name="_1d4dcubabksx" w:id="2"/>
      <w:bookmarkEnd w:id="2"/>
      <w:r w:rsidDel="00000000" w:rsidR="00000000" w:rsidRPr="00000000">
        <w:rPr>
          <w:rFonts w:ascii="Arial" w:cs="Arial" w:eastAsia="Arial" w:hAnsi="Arial"/>
          <w:color w:val="0f1114"/>
          <w:sz w:val="30"/>
          <w:szCs w:val="30"/>
          <w:rtl w:val="0"/>
        </w:rPr>
        <w:t xml:space="preserve">Step-By-Step Instructions</w:t>
      </w:r>
    </w:p>
    <w:p w:rsidR="00000000" w:rsidDel="00000000" w:rsidP="00000000" w:rsidRDefault="00000000" w:rsidRPr="00000000" w14:paraId="0000000D">
      <w:pPr>
        <w:shd w:fill="ffffff" w:val="clear"/>
        <w:spacing w:before="1200" w:line="360" w:lineRule="auto"/>
        <w:ind w:left="0" w:right="0" w:firstLine="0"/>
        <w:jc w:val="center"/>
        <w:rPr>
          <w:rFonts w:ascii="Arial" w:cs="Arial" w:eastAsia="Arial" w:hAnsi="Arial"/>
          <w:color w:val="0f1114"/>
          <w:sz w:val="30"/>
          <w:szCs w:val="30"/>
        </w:rPr>
      </w:pPr>
      <w:r w:rsidDel="00000000" w:rsidR="00000000" w:rsidRPr="00000000">
        <w:rPr>
          <w:rFonts w:ascii="Arial" w:cs="Arial" w:eastAsia="Arial" w:hAnsi="Arial"/>
          <w:color w:val="0f1114"/>
          <w:sz w:val="30"/>
          <w:szCs w:val="30"/>
        </w:rPr>
        <w:drawing>
          <wp:inline distB="114300" distT="114300" distL="114300" distR="114300">
            <wp:extent cx="5943600" cy="254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240" w:before="1320" w:line="360" w:lineRule="auto"/>
        <w:ind w:left="0" w:right="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Follow the instructions and answer the question below to complete the activity. Then, go to the next course item to compare your work to a completed exemplar.</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200" w:line="360" w:lineRule="auto"/>
        <w:ind w:left="0" w:right="0" w:firstLine="0"/>
        <w:jc w:val="center"/>
        <w:rPr>
          <w:rFonts w:ascii="Arial" w:cs="Arial" w:eastAsia="Arial" w:hAnsi="Arial"/>
          <w:b w:val="1"/>
          <w:bCs w:val="1"/>
          <w:color w:val="0f1114"/>
          <w:sz w:val="24"/>
          <w:szCs w:val="24"/>
        </w:rPr>
      </w:pPr>
      <w:bookmarkStart w:colFirst="0" w:colLast="0" w:name="_ptwen9e1aqa" w:id="3"/>
      <w:bookmarkEnd w:id="3"/>
      <w:r w:rsidDel="00000000" w:rsidR="00000000" w:rsidRPr="00000000">
        <w:rPr>
          <w:rFonts w:ascii="Arial" w:cs="Arial" w:eastAsia="Arial" w:hAnsi="Arial"/>
          <w:b w:val="1"/>
          <w:bCs w:val="1"/>
          <w:color w:val="0f1114"/>
          <w:sz w:val="24"/>
          <w:szCs w:val="24"/>
          <w:rtl w:val="0"/>
        </w:rPr>
        <w:t xml:space="preserve">Step 1: Access the template</w:t>
      </w:r>
    </w:p>
    <w:p w:rsidR="00000000" w:rsidDel="00000000" w:rsidP="00000000" w:rsidRDefault="00000000" w:rsidRPr="00000000" w14:paraId="00000010">
      <w:pPr>
        <w:shd w:fill="ffffff" w:val="clear"/>
        <w:spacing w:after="240" w:before="1320" w:line="360" w:lineRule="auto"/>
        <w:ind w:left="0" w:right="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To use the template for this course item, click the following link and select </w:t>
      </w:r>
      <w:r w:rsidDel="00000000" w:rsidR="00000000" w:rsidRPr="00000000">
        <w:rPr>
          <w:rFonts w:ascii="Arial" w:cs="Arial" w:eastAsia="Arial" w:hAnsi="Arial"/>
          <w:i w:val="1"/>
          <w:iCs w:val="1"/>
          <w:color w:val="0f1114"/>
          <w:sz w:val="24"/>
          <w:szCs w:val="24"/>
          <w:rtl w:val="0"/>
        </w:rPr>
        <w:t xml:space="preserve">Use Template</w:t>
      </w:r>
      <w:r w:rsidDel="00000000" w:rsidR="00000000" w:rsidRPr="00000000">
        <w:rPr>
          <w:rFonts w:ascii="Arial" w:cs="Arial" w:eastAsia="Arial" w:hAnsi="Arial"/>
          <w:color w:val="0f1114"/>
          <w:sz w:val="24"/>
          <w:szCs w:val="24"/>
          <w:rtl w:val="0"/>
        </w:rPr>
        <w:t xml:space="preserve">. </w:t>
      </w:r>
    </w:p>
    <w:p w:rsidR="00000000" w:rsidDel="00000000" w:rsidP="00000000" w:rsidRDefault="00000000" w:rsidRPr="00000000" w14:paraId="00000011">
      <w:pPr>
        <w:shd w:fill="ffffff" w:val="clear"/>
        <w:spacing w:after="240" w:before="1320" w:line="360" w:lineRule="auto"/>
        <w:ind w:left="0" w:right="0" w:firstLine="0"/>
        <w:jc w:val="center"/>
        <w:rPr>
          <w:rFonts w:ascii="Arial" w:cs="Arial" w:eastAsia="Arial" w:hAnsi="Arial"/>
          <w:color w:val="0056d2"/>
          <w:sz w:val="24"/>
          <w:szCs w:val="24"/>
          <w:u w:val="single"/>
        </w:rPr>
      </w:pPr>
      <w:r w:rsidDel="00000000" w:rsidR="00000000" w:rsidRPr="00000000">
        <w:rPr>
          <w:rFonts w:ascii="Arial" w:cs="Arial" w:eastAsia="Arial" w:hAnsi="Arial"/>
          <w:color w:val="0f1114"/>
          <w:sz w:val="24"/>
          <w:szCs w:val="24"/>
          <w:rtl w:val="0"/>
        </w:rPr>
        <w:t xml:space="preserve">Link to template:</w:t>
      </w:r>
      <w:hyperlink r:id="rId8">
        <w:r w:rsidDel="00000000" w:rsidR="00000000" w:rsidRPr="00000000">
          <w:rPr>
            <w:rFonts w:ascii="Arial" w:cs="Arial" w:eastAsia="Arial" w:hAnsi="Arial"/>
            <w:color w:val="0056d2"/>
            <w:sz w:val="24"/>
            <w:szCs w:val="24"/>
            <w:u w:val="single"/>
            <w:rtl w:val="0"/>
          </w:rPr>
          <w:t xml:space="preserve"> Risk register</w:t>
        </w:r>
      </w:hyperlink>
      <w:r w:rsidDel="00000000" w:rsidR="00000000" w:rsidRPr="00000000">
        <w:rPr>
          <w:rtl w:val="0"/>
        </w:rPr>
      </w:r>
    </w:p>
    <w:p w:rsidR="00000000" w:rsidDel="00000000" w:rsidP="00000000" w:rsidRDefault="00000000" w:rsidRPr="00000000" w14:paraId="00000012">
      <w:pPr>
        <w:shd w:fill="ffffff" w:val="clear"/>
        <w:spacing w:after="240" w:before="1320" w:line="360" w:lineRule="auto"/>
        <w:ind w:left="0" w:right="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OR</w:t>
      </w:r>
    </w:p>
    <w:p w:rsidR="00000000" w:rsidDel="00000000" w:rsidP="00000000" w:rsidRDefault="00000000" w:rsidRPr="00000000" w14:paraId="00000013">
      <w:pPr>
        <w:shd w:fill="ffffff" w:val="clear"/>
        <w:spacing w:after="240" w:before="1320" w:line="360" w:lineRule="auto"/>
        <w:ind w:left="0" w:right="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If you don’t have a Google account, you can download the template directly from the following attachment.</w:t>
      </w:r>
    </w:p>
    <w:p w:rsidR="00000000" w:rsidDel="00000000" w:rsidP="00000000" w:rsidRDefault="00000000" w:rsidRPr="00000000" w14:paraId="00000014">
      <w:pPr>
        <w:shd w:fill="ffffff" w:val="clear"/>
        <w:spacing w:after="480" w:before="120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When conducting a risk assessment, it's important to consider the factors that could cause a security event. This often starts with understanding the operating environment.</w:t>
      </w:r>
    </w:p>
    <w:p w:rsidR="00000000" w:rsidDel="00000000" w:rsidP="00000000" w:rsidRDefault="00000000" w:rsidRPr="00000000" w14:paraId="00000015">
      <w:pPr>
        <w:shd w:fill="ffffff" w:val="clear"/>
        <w:spacing w:after="480" w:before="132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In this scenario, your team has identified characteristics of the operating environment that could factor into the bank's risk profile:</w:t>
      </w:r>
    </w:p>
    <w:p w:rsidR="00000000" w:rsidDel="00000000" w:rsidP="00000000" w:rsidRDefault="00000000" w:rsidRPr="00000000" w14:paraId="00000016">
      <w:pPr>
        <w:shd w:fill="ffffff" w:val="clear"/>
        <w:spacing w:after="480" w:before="1320" w:line="360" w:lineRule="auto"/>
        <w:ind w:left="240" w:right="240" w:firstLine="0"/>
        <w:jc w:val="center"/>
        <w:rPr>
          <w:rFonts w:ascii="Arial" w:cs="Arial" w:eastAsia="Arial" w:hAnsi="Arial"/>
          <w:i w:val="1"/>
          <w:iCs w:val="1"/>
          <w:color w:val="0f1114"/>
          <w:sz w:val="24"/>
          <w:szCs w:val="24"/>
        </w:rPr>
      </w:pPr>
      <w:r w:rsidDel="00000000" w:rsidR="00000000" w:rsidRPr="00000000">
        <w:rPr>
          <w:rFonts w:ascii="Arial" w:cs="Arial" w:eastAsia="Arial" w:hAnsi="Arial"/>
          <w:i w:val="1"/>
          <w:iCs w:val="1"/>
          <w:color w:val="0f1114"/>
          <w:sz w:val="24"/>
          <w:szCs w:val="24"/>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17">
      <w:pPr>
        <w:shd w:fill="ffffff" w:val="clear"/>
        <w:spacing w:after="480" w:before="120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Security events are possible when assets are at risk. The source of a risk can range from malicious attackers to accidental human errors. A risk source can even come from natural or environmental hazards, such as a structural failure or power outage.</w:t>
      </w:r>
    </w:p>
    <w:p w:rsidR="00000000" w:rsidDel="00000000" w:rsidP="00000000" w:rsidRDefault="00000000" w:rsidRPr="00000000" w14:paraId="00000018">
      <w:pPr>
        <w:shd w:fill="ffffff" w:val="clear"/>
        <w:spacing w:after="480" w:before="132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The bank's funds are one of its key assets. Your team has listed five primary risks to the bank's funds:</w:t>
      </w:r>
    </w:p>
    <w:p w:rsidR="00000000" w:rsidDel="00000000" w:rsidP="00000000" w:rsidRDefault="00000000" w:rsidRPr="00000000" w14:paraId="00000019">
      <w:pPr>
        <w:numPr>
          <w:ilvl w:val="0"/>
          <w:numId w:val="3"/>
        </w:numPr>
        <w:spacing w:after="0" w:afterAutospacing="0" w:before="1200" w:line="360" w:lineRule="auto"/>
        <w:ind w:left="960" w:right="240" w:hanging="360"/>
      </w:pPr>
      <w:r w:rsidDel="00000000" w:rsidR="00000000" w:rsidRPr="00000000">
        <w:rPr>
          <w:rFonts w:ascii="Arial" w:cs="Arial" w:eastAsia="Arial" w:hAnsi="Arial"/>
          <w:color w:val="0f1114"/>
          <w:sz w:val="24"/>
          <w:szCs w:val="24"/>
          <w:rtl w:val="0"/>
        </w:rPr>
        <w:t xml:space="preserve">Business email compromise</w:t>
      </w:r>
    </w:p>
    <w:p w:rsidR="00000000" w:rsidDel="00000000" w:rsidP="00000000" w:rsidRDefault="00000000" w:rsidRPr="00000000" w14:paraId="0000001A">
      <w:pPr>
        <w:numPr>
          <w:ilvl w:val="0"/>
          <w:numId w:val="3"/>
        </w:numPr>
        <w:spacing w:after="0" w:afterAutospacing="0" w:before="0" w:beforeAutospacing="0" w:line="360" w:lineRule="auto"/>
        <w:ind w:left="960" w:right="240" w:hanging="360"/>
      </w:pPr>
      <w:r w:rsidDel="00000000" w:rsidR="00000000" w:rsidRPr="00000000">
        <w:rPr>
          <w:rFonts w:ascii="Arial" w:cs="Arial" w:eastAsia="Arial" w:hAnsi="Arial"/>
          <w:color w:val="0f1114"/>
          <w:sz w:val="24"/>
          <w:szCs w:val="24"/>
          <w:rtl w:val="0"/>
        </w:rPr>
        <w:t xml:space="preserve">Compromised user database</w:t>
      </w:r>
    </w:p>
    <w:p w:rsidR="00000000" w:rsidDel="00000000" w:rsidP="00000000" w:rsidRDefault="00000000" w:rsidRPr="00000000" w14:paraId="0000001B">
      <w:pPr>
        <w:numPr>
          <w:ilvl w:val="0"/>
          <w:numId w:val="3"/>
        </w:numPr>
        <w:spacing w:after="0" w:afterAutospacing="0" w:before="0" w:beforeAutospacing="0" w:line="360" w:lineRule="auto"/>
        <w:ind w:left="960" w:right="240" w:hanging="360"/>
      </w:pPr>
      <w:r w:rsidDel="00000000" w:rsidR="00000000" w:rsidRPr="00000000">
        <w:rPr>
          <w:rFonts w:ascii="Arial" w:cs="Arial" w:eastAsia="Arial" w:hAnsi="Arial"/>
          <w:color w:val="0f1114"/>
          <w:sz w:val="24"/>
          <w:szCs w:val="24"/>
          <w:rtl w:val="0"/>
        </w:rPr>
        <w:t xml:space="preserve">Financial records leak</w:t>
      </w:r>
    </w:p>
    <w:p w:rsidR="00000000" w:rsidDel="00000000" w:rsidP="00000000" w:rsidRDefault="00000000" w:rsidRPr="00000000" w14:paraId="0000001C">
      <w:pPr>
        <w:numPr>
          <w:ilvl w:val="0"/>
          <w:numId w:val="3"/>
        </w:numPr>
        <w:spacing w:after="0" w:afterAutospacing="0" w:before="0" w:beforeAutospacing="0" w:line="360" w:lineRule="auto"/>
        <w:ind w:left="960" w:right="240" w:hanging="360"/>
      </w:pPr>
      <w:r w:rsidDel="00000000" w:rsidR="00000000" w:rsidRPr="00000000">
        <w:rPr>
          <w:rFonts w:ascii="Arial" w:cs="Arial" w:eastAsia="Arial" w:hAnsi="Arial"/>
          <w:color w:val="0f1114"/>
          <w:sz w:val="24"/>
          <w:szCs w:val="24"/>
          <w:rtl w:val="0"/>
        </w:rPr>
        <w:t xml:space="preserve">Theft</w:t>
      </w:r>
    </w:p>
    <w:p w:rsidR="00000000" w:rsidDel="00000000" w:rsidP="00000000" w:rsidRDefault="00000000" w:rsidRPr="00000000" w14:paraId="0000001D">
      <w:pPr>
        <w:numPr>
          <w:ilvl w:val="0"/>
          <w:numId w:val="3"/>
        </w:numPr>
        <w:spacing w:after="600" w:before="0" w:beforeAutospacing="0" w:line="360" w:lineRule="auto"/>
        <w:ind w:left="960" w:right="240" w:hanging="360"/>
      </w:pPr>
      <w:r w:rsidDel="00000000" w:rsidR="00000000" w:rsidRPr="00000000">
        <w:rPr>
          <w:rFonts w:ascii="Arial" w:cs="Arial" w:eastAsia="Arial" w:hAnsi="Arial"/>
          <w:color w:val="0f1114"/>
          <w:sz w:val="24"/>
          <w:szCs w:val="24"/>
          <w:rtl w:val="0"/>
        </w:rPr>
        <w:t xml:space="preserve">Supply chain attack</w:t>
      </w:r>
    </w:p>
    <w:p w:rsidR="00000000" w:rsidDel="00000000" w:rsidP="00000000" w:rsidRDefault="00000000" w:rsidRPr="00000000" w14:paraId="0000001E">
      <w:pPr>
        <w:shd w:fill="ffffff" w:val="clear"/>
        <w:spacing w:after="240" w:before="132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Consider these potential risks in relation to the bank's operating environment. Then, write </w:t>
      </w:r>
      <w:r w:rsidDel="00000000" w:rsidR="00000000" w:rsidRPr="00000000">
        <w:rPr>
          <w:rFonts w:ascii="Arial" w:cs="Arial" w:eastAsia="Arial" w:hAnsi="Arial"/>
          <w:b w:val="1"/>
          <w:bCs w:val="1"/>
          <w:color w:val="0f1114"/>
          <w:sz w:val="24"/>
          <w:szCs w:val="24"/>
          <w:rtl w:val="0"/>
        </w:rPr>
        <w:t xml:space="preserve">2-3 sentences (40-60 words)</w:t>
      </w:r>
      <w:r w:rsidDel="00000000" w:rsidR="00000000" w:rsidRPr="00000000">
        <w:rPr>
          <w:rFonts w:ascii="Arial" w:cs="Arial" w:eastAsia="Arial" w:hAnsi="Arial"/>
          <w:color w:val="0f1114"/>
          <w:sz w:val="24"/>
          <w:szCs w:val="24"/>
          <w:rtl w:val="0"/>
        </w:rPr>
        <w:t xml:space="preserve"> in the </w:t>
      </w:r>
      <w:r w:rsidDel="00000000" w:rsidR="00000000" w:rsidRPr="00000000">
        <w:rPr>
          <w:rFonts w:ascii="Arial" w:cs="Arial" w:eastAsia="Arial" w:hAnsi="Arial"/>
          <w:b w:val="1"/>
          <w:bCs w:val="1"/>
          <w:color w:val="0f1114"/>
          <w:sz w:val="24"/>
          <w:szCs w:val="24"/>
          <w:rtl w:val="0"/>
        </w:rPr>
        <w:t xml:space="preserve">Notes</w:t>
      </w:r>
      <w:r w:rsidDel="00000000" w:rsidR="00000000" w:rsidRPr="00000000">
        <w:rPr>
          <w:rFonts w:ascii="Arial" w:cs="Arial" w:eastAsia="Arial" w:hAnsi="Arial"/>
          <w:color w:val="0f1114"/>
          <w:sz w:val="24"/>
          <w:szCs w:val="24"/>
          <w:rtl w:val="0"/>
        </w:rPr>
        <w:t xml:space="preserve"> area of the template describing how security events are possible considering the risks facing the funds in this operating environment.</w:t>
      </w:r>
    </w:p>
    <w:p w:rsidR="00000000" w:rsidDel="00000000" w:rsidP="00000000" w:rsidRDefault="00000000" w:rsidRPr="00000000" w14:paraId="0000001F">
      <w:pPr>
        <w:shd w:fill="ffffff" w:val="clear"/>
        <w:spacing w:after="480" w:before="120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As you might recall, risk can be calculated with this simple formula:</w:t>
      </w:r>
    </w:p>
    <w:p w:rsidR="00000000" w:rsidDel="00000000" w:rsidP="00000000" w:rsidRDefault="00000000" w:rsidRPr="00000000" w14:paraId="00000020">
      <w:pPr>
        <w:shd w:fill="ffffff" w:val="clear"/>
        <w:spacing w:after="480" w:before="1320" w:line="360" w:lineRule="auto"/>
        <w:ind w:left="240" w:right="240" w:firstLine="0"/>
        <w:jc w:val="center"/>
        <w:rPr>
          <w:rFonts w:ascii="Arial" w:cs="Arial" w:eastAsia="Arial" w:hAnsi="Arial"/>
          <w:b w:val="1"/>
          <w:bCs w:val="1"/>
          <w:color w:val="0f1114"/>
          <w:sz w:val="24"/>
          <w:szCs w:val="24"/>
        </w:rPr>
      </w:pPr>
      <w:r w:rsidDel="00000000" w:rsidR="00000000" w:rsidRPr="00000000">
        <w:rPr>
          <w:rFonts w:ascii="Arial" w:cs="Arial" w:eastAsia="Arial" w:hAnsi="Arial"/>
          <w:b w:val="1"/>
          <w:bCs w:val="1"/>
          <w:color w:val="0f1114"/>
          <w:sz w:val="24"/>
          <w:szCs w:val="24"/>
          <w:rtl w:val="0"/>
        </w:rPr>
        <w:t xml:space="preserve">Likelihood x Impact = Risk</w:t>
      </w:r>
    </w:p>
    <w:p w:rsidR="00000000" w:rsidDel="00000000" w:rsidP="00000000" w:rsidRDefault="00000000" w:rsidRPr="00000000" w14:paraId="00000021">
      <w:pPr>
        <w:shd w:fill="ffffff" w:val="clear"/>
        <w:spacing w:after="480" w:before="132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In order to calculate the score for a security risk, you must first estimate and score the likelihood of the risk causing a security event. The likelihood of a risk can be based on available evidence, prior experience, or expert judgment. A common way to estimate the likelihood of the risk is to determine the potential frequency of the risk occurring:</w:t>
      </w:r>
    </w:p>
    <w:p w:rsidR="00000000" w:rsidDel="00000000" w:rsidP="00000000" w:rsidRDefault="00000000" w:rsidRPr="00000000" w14:paraId="00000022">
      <w:pPr>
        <w:numPr>
          <w:ilvl w:val="0"/>
          <w:numId w:val="4"/>
        </w:numPr>
        <w:spacing w:after="0" w:afterAutospacing="0" w:before="1200" w:line="360" w:lineRule="auto"/>
        <w:ind w:left="960" w:right="240" w:hanging="360"/>
      </w:pPr>
      <w:r w:rsidDel="00000000" w:rsidR="00000000" w:rsidRPr="00000000">
        <w:rPr>
          <w:rFonts w:ascii="Arial" w:cs="Arial" w:eastAsia="Arial" w:hAnsi="Arial"/>
          <w:i w:val="1"/>
          <w:iCs w:val="1"/>
          <w:color w:val="0f1114"/>
          <w:sz w:val="24"/>
          <w:szCs w:val="24"/>
          <w:rtl w:val="0"/>
        </w:rPr>
        <w:t xml:space="preserve">Could the risk happen once a day?</w:t>
      </w:r>
    </w:p>
    <w:p w:rsidR="00000000" w:rsidDel="00000000" w:rsidP="00000000" w:rsidRDefault="00000000" w:rsidRPr="00000000" w14:paraId="00000023">
      <w:pPr>
        <w:numPr>
          <w:ilvl w:val="0"/>
          <w:numId w:val="4"/>
        </w:numPr>
        <w:spacing w:after="0" w:afterAutospacing="0" w:before="0" w:beforeAutospacing="0" w:line="360" w:lineRule="auto"/>
        <w:ind w:left="960" w:right="240" w:hanging="360"/>
      </w:pPr>
      <w:r w:rsidDel="00000000" w:rsidR="00000000" w:rsidRPr="00000000">
        <w:rPr>
          <w:rFonts w:ascii="Arial" w:cs="Arial" w:eastAsia="Arial" w:hAnsi="Arial"/>
          <w:i w:val="1"/>
          <w:iCs w:val="1"/>
          <w:color w:val="0f1114"/>
          <w:sz w:val="24"/>
          <w:szCs w:val="24"/>
          <w:rtl w:val="0"/>
        </w:rPr>
        <w:t xml:space="preserve">Could the risk happen once a month?</w:t>
      </w:r>
    </w:p>
    <w:p w:rsidR="00000000" w:rsidDel="00000000" w:rsidP="00000000" w:rsidRDefault="00000000" w:rsidRPr="00000000" w14:paraId="00000024">
      <w:pPr>
        <w:numPr>
          <w:ilvl w:val="0"/>
          <w:numId w:val="4"/>
        </w:numPr>
        <w:spacing w:after="600" w:before="0" w:beforeAutospacing="0" w:line="360" w:lineRule="auto"/>
        <w:ind w:left="960" w:right="240" w:hanging="360"/>
      </w:pPr>
      <w:r w:rsidDel="00000000" w:rsidR="00000000" w:rsidRPr="00000000">
        <w:rPr>
          <w:rFonts w:ascii="Arial" w:cs="Arial" w:eastAsia="Arial" w:hAnsi="Arial"/>
          <w:i w:val="1"/>
          <w:iCs w:val="1"/>
          <w:color w:val="0f1114"/>
          <w:sz w:val="24"/>
          <w:szCs w:val="24"/>
          <w:rtl w:val="0"/>
        </w:rPr>
        <w:t xml:space="preserve">Could the risk happen once in a year?</w:t>
      </w:r>
    </w:p>
    <w:p w:rsidR="00000000" w:rsidDel="00000000" w:rsidP="00000000" w:rsidRDefault="00000000" w:rsidRPr="00000000" w14:paraId="00000025">
      <w:pPr>
        <w:shd w:fill="ffffff" w:val="clear"/>
        <w:spacing w:after="480" w:before="132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For example, the bank must have enough funds available each day to meet its legal requirements. A potential risk that could prevent the bank from replenishing its funds is a supply chain disruption. Being located in a coastal area, there's a likelihood that the bank may experience supply chain disruptions caused by hurricanes. However, a hurricane might only impact the bank every few years, so you can score the likelihood as low.</w:t>
      </w:r>
    </w:p>
    <w:p w:rsidR="00000000" w:rsidDel="00000000" w:rsidP="00000000" w:rsidRDefault="00000000" w:rsidRPr="00000000" w14:paraId="00000026">
      <w:pPr>
        <w:shd w:fill="ffffff" w:val="clear"/>
        <w:spacing w:after="480" w:before="132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In this instance, the team is scoring the likelihood of an event on a scale of 1-3:</w:t>
      </w:r>
    </w:p>
    <w:p w:rsidR="00000000" w:rsidDel="00000000" w:rsidP="00000000" w:rsidRDefault="00000000" w:rsidRPr="00000000" w14:paraId="00000027">
      <w:pPr>
        <w:numPr>
          <w:ilvl w:val="0"/>
          <w:numId w:val="6"/>
        </w:numPr>
        <w:spacing w:after="0" w:afterAutospacing="0" w:before="1200" w:line="360" w:lineRule="auto"/>
        <w:ind w:left="960" w:right="240" w:hanging="360"/>
      </w:pPr>
      <w:r w:rsidDel="00000000" w:rsidR="00000000" w:rsidRPr="00000000">
        <w:rPr>
          <w:rFonts w:ascii="Arial" w:cs="Arial" w:eastAsia="Arial" w:hAnsi="Arial"/>
          <w:b w:val="1"/>
          <w:bCs w:val="1"/>
          <w:color w:val="0f1114"/>
          <w:sz w:val="24"/>
          <w:szCs w:val="24"/>
          <w:rtl w:val="0"/>
        </w:rPr>
        <w:t xml:space="preserve">1</w:t>
      </w:r>
      <w:r w:rsidDel="00000000" w:rsidR="00000000" w:rsidRPr="00000000">
        <w:rPr>
          <w:rFonts w:ascii="Arial" w:cs="Arial" w:eastAsia="Arial" w:hAnsi="Arial"/>
          <w:i w:val="1"/>
          <w:iCs w:val="1"/>
          <w:color w:val="0f1114"/>
          <w:sz w:val="24"/>
          <w:szCs w:val="24"/>
          <w:rtl w:val="0"/>
        </w:rPr>
        <w:t xml:space="preserve"> </w:t>
      </w:r>
      <w:r w:rsidDel="00000000" w:rsidR="00000000" w:rsidRPr="00000000">
        <w:rPr>
          <w:rFonts w:ascii="Arial" w:cs="Arial" w:eastAsia="Arial" w:hAnsi="Arial"/>
          <w:color w:val="0f1114"/>
          <w:sz w:val="24"/>
          <w:szCs w:val="24"/>
          <w:rtl w:val="0"/>
        </w:rPr>
        <w:t xml:space="preserve">represents an event with a</w:t>
      </w:r>
      <w:r w:rsidDel="00000000" w:rsidR="00000000" w:rsidRPr="00000000">
        <w:rPr>
          <w:rFonts w:ascii="Arial" w:cs="Arial" w:eastAsia="Arial" w:hAnsi="Arial"/>
          <w:i w:val="1"/>
          <w:iCs w:val="1"/>
          <w:color w:val="0f1114"/>
          <w:sz w:val="24"/>
          <w:szCs w:val="24"/>
          <w:rtl w:val="0"/>
        </w:rPr>
        <w:t xml:space="preserve"> low </w:t>
      </w:r>
      <w:r w:rsidDel="00000000" w:rsidR="00000000" w:rsidRPr="00000000">
        <w:rPr>
          <w:rFonts w:ascii="Arial" w:cs="Arial" w:eastAsia="Arial" w:hAnsi="Arial"/>
          <w:color w:val="0f1114"/>
          <w:sz w:val="24"/>
          <w:szCs w:val="24"/>
          <w:rtl w:val="0"/>
        </w:rPr>
        <w:t xml:space="preserve">chance of occuring.</w:t>
      </w:r>
    </w:p>
    <w:p w:rsidR="00000000" w:rsidDel="00000000" w:rsidP="00000000" w:rsidRDefault="00000000" w:rsidRPr="00000000" w14:paraId="00000028">
      <w:pPr>
        <w:numPr>
          <w:ilvl w:val="0"/>
          <w:numId w:val="6"/>
        </w:numPr>
        <w:spacing w:after="0" w:afterAutospacing="0" w:before="0" w:beforeAutospacing="0" w:line="360" w:lineRule="auto"/>
        <w:ind w:left="960" w:right="240" w:hanging="360"/>
      </w:pPr>
      <w:r w:rsidDel="00000000" w:rsidR="00000000" w:rsidRPr="00000000">
        <w:rPr>
          <w:rFonts w:ascii="Arial" w:cs="Arial" w:eastAsia="Arial" w:hAnsi="Arial"/>
          <w:b w:val="1"/>
          <w:bCs w:val="1"/>
          <w:color w:val="0f1114"/>
          <w:sz w:val="24"/>
          <w:szCs w:val="24"/>
          <w:rtl w:val="0"/>
        </w:rPr>
        <w:t xml:space="preserve">2 </w:t>
      </w:r>
      <w:r w:rsidDel="00000000" w:rsidR="00000000" w:rsidRPr="00000000">
        <w:rPr>
          <w:rFonts w:ascii="Arial" w:cs="Arial" w:eastAsia="Arial" w:hAnsi="Arial"/>
          <w:color w:val="0f1114"/>
          <w:sz w:val="24"/>
          <w:szCs w:val="24"/>
          <w:rtl w:val="0"/>
        </w:rPr>
        <w:t xml:space="preserve">represents an event with a </w:t>
      </w:r>
      <w:r w:rsidDel="00000000" w:rsidR="00000000" w:rsidRPr="00000000">
        <w:rPr>
          <w:rFonts w:ascii="Arial" w:cs="Arial" w:eastAsia="Arial" w:hAnsi="Arial"/>
          <w:i w:val="1"/>
          <w:iCs w:val="1"/>
          <w:color w:val="0f1114"/>
          <w:sz w:val="24"/>
          <w:szCs w:val="24"/>
          <w:rtl w:val="0"/>
        </w:rPr>
        <w:t xml:space="preserve">moderate </w:t>
      </w:r>
      <w:r w:rsidDel="00000000" w:rsidR="00000000" w:rsidRPr="00000000">
        <w:rPr>
          <w:rFonts w:ascii="Arial" w:cs="Arial" w:eastAsia="Arial" w:hAnsi="Arial"/>
          <w:color w:val="0f1114"/>
          <w:sz w:val="24"/>
          <w:szCs w:val="24"/>
          <w:rtl w:val="0"/>
        </w:rPr>
        <w:t xml:space="preserve">chance of occuring.</w:t>
      </w:r>
    </w:p>
    <w:p w:rsidR="00000000" w:rsidDel="00000000" w:rsidP="00000000" w:rsidRDefault="00000000" w:rsidRPr="00000000" w14:paraId="00000029">
      <w:pPr>
        <w:numPr>
          <w:ilvl w:val="0"/>
          <w:numId w:val="6"/>
        </w:numPr>
        <w:spacing w:after="600" w:before="0" w:beforeAutospacing="0" w:line="360" w:lineRule="auto"/>
        <w:ind w:left="960" w:right="240" w:hanging="360"/>
      </w:pPr>
      <w:r w:rsidDel="00000000" w:rsidR="00000000" w:rsidRPr="00000000">
        <w:rPr>
          <w:rFonts w:ascii="Arial" w:cs="Arial" w:eastAsia="Arial" w:hAnsi="Arial"/>
          <w:b w:val="1"/>
          <w:bCs w:val="1"/>
          <w:i w:val="1"/>
          <w:iCs w:val="1"/>
          <w:color w:val="0f1114"/>
          <w:sz w:val="24"/>
          <w:szCs w:val="24"/>
          <w:rtl w:val="0"/>
        </w:rPr>
        <w:t xml:space="preserve">3</w:t>
      </w:r>
      <w:r w:rsidDel="00000000" w:rsidR="00000000" w:rsidRPr="00000000">
        <w:rPr>
          <w:rFonts w:ascii="Arial" w:cs="Arial" w:eastAsia="Arial" w:hAnsi="Arial"/>
          <w:i w:val="1"/>
          <w:iCs w:val="1"/>
          <w:color w:val="0f1114"/>
          <w:sz w:val="24"/>
          <w:szCs w:val="24"/>
          <w:rtl w:val="0"/>
        </w:rPr>
        <w:t xml:space="preserve"> </w:t>
      </w:r>
      <w:r w:rsidDel="00000000" w:rsidR="00000000" w:rsidRPr="00000000">
        <w:rPr>
          <w:rFonts w:ascii="Arial" w:cs="Arial" w:eastAsia="Arial" w:hAnsi="Arial"/>
          <w:color w:val="0f1114"/>
          <w:sz w:val="24"/>
          <w:szCs w:val="24"/>
          <w:rtl w:val="0"/>
        </w:rPr>
        <w:t xml:space="preserve">represents a</w:t>
      </w:r>
      <w:r w:rsidDel="00000000" w:rsidR="00000000" w:rsidRPr="00000000">
        <w:rPr>
          <w:rFonts w:ascii="Arial" w:cs="Arial" w:eastAsia="Arial" w:hAnsi="Arial"/>
          <w:i w:val="1"/>
          <w:iCs w:val="1"/>
          <w:color w:val="0f1114"/>
          <w:sz w:val="24"/>
          <w:szCs w:val="24"/>
          <w:rtl w:val="0"/>
        </w:rPr>
        <w:t xml:space="preserve"> high</w:t>
      </w:r>
      <w:r w:rsidDel="00000000" w:rsidR="00000000" w:rsidRPr="00000000">
        <w:rPr>
          <w:rFonts w:ascii="Arial" w:cs="Arial" w:eastAsia="Arial" w:hAnsi="Arial"/>
          <w:color w:val="0f1114"/>
          <w:sz w:val="24"/>
          <w:szCs w:val="24"/>
          <w:rtl w:val="0"/>
        </w:rPr>
        <w:t xml:space="preserve"> chance of occuring.</w:t>
      </w:r>
    </w:p>
    <w:p w:rsidR="00000000" w:rsidDel="00000000" w:rsidP="00000000" w:rsidRDefault="00000000" w:rsidRPr="00000000" w14:paraId="0000002A">
      <w:pPr>
        <w:shd w:fill="ffffff" w:val="clear"/>
        <w:spacing w:after="480" w:before="132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Review the </w:t>
      </w:r>
      <w:r w:rsidDel="00000000" w:rsidR="00000000" w:rsidRPr="00000000">
        <w:rPr>
          <w:rFonts w:ascii="Arial" w:cs="Arial" w:eastAsia="Arial" w:hAnsi="Arial"/>
          <w:b w:val="1"/>
          <w:bCs w:val="1"/>
          <w:color w:val="0f1114"/>
          <w:sz w:val="24"/>
          <w:szCs w:val="24"/>
          <w:rtl w:val="0"/>
        </w:rPr>
        <w:t xml:space="preserve">Risk(s)</w:t>
      </w:r>
      <w:r w:rsidDel="00000000" w:rsidR="00000000" w:rsidRPr="00000000">
        <w:rPr>
          <w:rFonts w:ascii="Arial" w:cs="Arial" w:eastAsia="Arial" w:hAnsi="Arial"/>
          <w:color w:val="0f1114"/>
          <w:sz w:val="24"/>
          <w:szCs w:val="24"/>
          <w:rtl w:val="0"/>
        </w:rPr>
        <w:t xml:space="preserve">, </w:t>
      </w:r>
      <w:r w:rsidDel="00000000" w:rsidR="00000000" w:rsidRPr="00000000">
        <w:rPr>
          <w:rFonts w:ascii="Arial" w:cs="Arial" w:eastAsia="Arial" w:hAnsi="Arial"/>
          <w:b w:val="1"/>
          <w:bCs w:val="1"/>
          <w:color w:val="0f1114"/>
          <w:sz w:val="24"/>
          <w:szCs w:val="24"/>
          <w:rtl w:val="0"/>
        </w:rPr>
        <w:t xml:space="preserve">Description</w:t>
      </w:r>
      <w:r w:rsidDel="00000000" w:rsidR="00000000" w:rsidRPr="00000000">
        <w:rPr>
          <w:rFonts w:ascii="Arial" w:cs="Arial" w:eastAsia="Arial" w:hAnsi="Arial"/>
          <w:color w:val="0f1114"/>
          <w:sz w:val="24"/>
          <w:szCs w:val="24"/>
          <w:rtl w:val="0"/>
        </w:rPr>
        <w:t xml:space="preserve">, and </w:t>
      </w:r>
      <w:r w:rsidDel="00000000" w:rsidR="00000000" w:rsidRPr="00000000">
        <w:rPr>
          <w:rFonts w:ascii="Arial" w:cs="Arial" w:eastAsia="Arial" w:hAnsi="Arial"/>
          <w:b w:val="1"/>
          <w:bCs w:val="1"/>
          <w:color w:val="0f1114"/>
          <w:sz w:val="24"/>
          <w:szCs w:val="24"/>
          <w:rtl w:val="0"/>
        </w:rPr>
        <w:t xml:space="preserve">Notes</w:t>
      </w:r>
      <w:r w:rsidDel="00000000" w:rsidR="00000000" w:rsidRPr="00000000">
        <w:rPr>
          <w:rFonts w:ascii="Arial" w:cs="Arial" w:eastAsia="Arial" w:hAnsi="Arial"/>
          <w:color w:val="0f1114"/>
          <w:sz w:val="24"/>
          <w:szCs w:val="24"/>
          <w:rtl w:val="0"/>
        </w:rPr>
        <w:t xml:space="preserve"> of the risk register template. Refer to the risk matrix and use it to estimate a likelihood score for each risk. Then, enter a </w:t>
      </w:r>
      <w:r w:rsidDel="00000000" w:rsidR="00000000" w:rsidRPr="00000000">
        <w:rPr>
          <w:rFonts w:ascii="Arial" w:cs="Arial" w:eastAsia="Arial" w:hAnsi="Arial"/>
          <w:b w:val="1"/>
          <w:bCs w:val="1"/>
          <w:color w:val="0f1114"/>
          <w:sz w:val="24"/>
          <w:szCs w:val="24"/>
          <w:rtl w:val="0"/>
        </w:rPr>
        <w:t xml:space="preserve">score (1-3)</w:t>
      </w:r>
      <w:r w:rsidDel="00000000" w:rsidR="00000000" w:rsidRPr="00000000">
        <w:rPr>
          <w:rFonts w:ascii="Arial" w:cs="Arial" w:eastAsia="Arial" w:hAnsi="Arial"/>
          <w:color w:val="0f1114"/>
          <w:sz w:val="24"/>
          <w:szCs w:val="24"/>
          <w:rtl w:val="0"/>
        </w:rPr>
        <w:t xml:space="preserve"> for each risk in the </w:t>
      </w:r>
      <w:r w:rsidDel="00000000" w:rsidR="00000000" w:rsidRPr="00000000">
        <w:rPr>
          <w:rFonts w:ascii="Arial" w:cs="Arial" w:eastAsia="Arial" w:hAnsi="Arial"/>
          <w:b w:val="1"/>
          <w:bCs w:val="1"/>
          <w:color w:val="0f1114"/>
          <w:sz w:val="24"/>
          <w:szCs w:val="24"/>
          <w:rtl w:val="0"/>
        </w:rPr>
        <w:t xml:space="preserve">Likelihood</w:t>
      </w:r>
      <w:r w:rsidDel="00000000" w:rsidR="00000000" w:rsidRPr="00000000">
        <w:rPr>
          <w:rFonts w:ascii="Arial" w:cs="Arial" w:eastAsia="Arial" w:hAnsi="Arial"/>
          <w:color w:val="0f1114"/>
          <w:sz w:val="24"/>
          <w:szCs w:val="24"/>
          <w:rtl w:val="0"/>
        </w:rPr>
        <w:t xml:space="preserve"> column of the register.</w:t>
      </w:r>
    </w:p>
    <w:p w:rsidR="00000000" w:rsidDel="00000000" w:rsidP="00000000" w:rsidRDefault="00000000" w:rsidRPr="00000000" w14:paraId="0000002B">
      <w:pPr>
        <w:shd w:fill="ffffff" w:val="clear"/>
        <w:spacing w:after="240" w:before="132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For this practice activity, your estimations for 'Likelihood' and 'Severity' should be based on a reasonable interpretation of the provided 'Operational Environment' and 'Risk Description,' applying general industry knowledge about common vulnerabilities and their potential impact. While real-world assessments involve extensive data, here you are practicing the process of evaluating risk.</w:t>
      </w:r>
    </w:p>
    <w:p w:rsidR="00000000" w:rsidDel="00000000" w:rsidP="00000000" w:rsidRDefault="00000000" w:rsidRPr="00000000" w14:paraId="0000002C">
      <w:pPr>
        <w:shd w:fill="ffffff" w:val="clear"/>
        <w:spacing w:after="480" w:before="120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A severity score is an estimate of the overall impact that might occur as a result of an event. For example, damage can occur to a company's reputation or finances and there may be a loss of data, customers, or assets. Evaluating the severity of a risk helps businesses determine the level of risk they can tolerate and how assets might be affected. </w:t>
      </w:r>
    </w:p>
    <w:p w:rsidR="00000000" w:rsidDel="00000000" w:rsidP="00000000" w:rsidRDefault="00000000" w:rsidRPr="00000000" w14:paraId="0000002D">
      <w:pPr>
        <w:shd w:fill="ffffff" w:val="clear"/>
        <w:spacing w:after="480" w:before="132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When evaluating the severity of a risk, consider the potential consequences of that risk occurring:</w:t>
      </w:r>
    </w:p>
    <w:p w:rsidR="00000000" w:rsidDel="00000000" w:rsidP="00000000" w:rsidRDefault="00000000" w:rsidRPr="00000000" w14:paraId="0000002E">
      <w:pPr>
        <w:numPr>
          <w:ilvl w:val="0"/>
          <w:numId w:val="1"/>
        </w:numPr>
        <w:spacing w:after="0" w:afterAutospacing="0" w:before="1200" w:line="360" w:lineRule="auto"/>
        <w:ind w:left="960" w:right="240" w:hanging="360"/>
      </w:pPr>
      <w:r w:rsidDel="00000000" w:rsidR="00000000" w:rsidRPr="00000000">
        <w:rPr>
          <w:rFonts w:ascii="Arial" w:cs="Arial" w:eastAsia="Arial" w:hAnsi="Arial"/>
          <w:i w:val="1"/>
          <w:iCs w:val="1"/>
          <w:color w:val="0f1114"/>
          <w:sz w:val="24"/>
          <w:szCs w:val="24"/>
          <w:rtl w:val="0"/>
        </w:rPr>
        <w:t xml:space="preserve">How would the business be affected?</w:t>
      </w:r>
    </w:p>
    <w:p w:rsidR="00000000" w:rsidDel="00000000" w:rsidP="00000000" w:rsidRDefault="00000000" w:rsidRPr="00000000" w14:paraId="0000002F">
      <w:pPr>
        <w:numPr>
          <w:ilvl w:val="0"/>
          <w:numId w:val="1"/>
        </w:numPr>
        <w:spacing w:after="0" w:afterAutospacing="0" w:before="0" w:beforeAutospacing="0" w:line="360" w:lineRule="auto"/>
        <w:ind w:left="960" w:right="240" w:hanging="360"/>
      </w:pPr>
      <w:r w:rsidDel="00000000" w:rsidR="00000000" w:rsidRPr="00000000">
        <w:rPr>
          <w:rFonts w:ascii="Arial" w:cs="Arial" w:eastAsia="Arial" w:hAnsi="Arial"/>
          <w:i w:val="1"/>
          <w:iCs w:val="1"/>
          <w:color w:val="0f1114"/>
          <w:sz w:val="24"/>
          <w:szCs w:val="24"/>
          <w:rtl w:val="0"/>
        </w:rPr>
        <w:t xml:space="preserve">What's the financial harm to the business and its customers?</w:t>
      </w:r>
    </w:p>
    <w:p w:rsidR="00000000" w:rsidDel="00000000" w:rsidP="00000000" w:rsidRDefault="00000000" w:rsidRPr="00000000" w14:paraId="00000030">
      <w:pPr>
        <w:numPr>
          <w:ilvl w:val="0"/>
          <w:numId w:val="1"/>
        </w:numPr>
        <w:spacing w:after="0" w:afterAutospacing="0" w:before="0" w:beforeAutospacing="0" w:line="360" w:lineRule="auto"/>
        <w:ind w:left="960" w:right="240" w:hanging="360"/>
      </w:pPr>
      <w:r w:rsidDel="00000000" w:rsidR="00000000" w:rsidRPr="00000000">
        <w:rPr>
          <w:rFonts w:ascii="Arial" w:cs="Arial" w:eastAsia="Arial" w:hAnsi="Arial"/>
          <w:i w:val="1"/>
          <w:iCs w:val="1"/>
          <w:color w:val="0f1114"/>
          <w:sz w:val="24"/>
          <w:szCs w:val="24"/>
          <w:rtl w:val="0"/>
        </w:rPr>
        <w:t xml:space="preserve">Can important operations or services be impacted?</w:t>
      </w:r>
    </w:p>
    <w:p w:rsidR="00000000" w:rsidDel="00000000" w:rsidP="00000000" w:rsidRDefault="00000000" w:rsidRPr="00000000" w14:paraId="00000031">
      <w:pPr>
        <w:numPr>
          <w:ilvl w:val="0"/>
          <w:numId w:val="1"/>
        </w:numPr>
        <w:spacing w:after="0" w:afterAutospacing="0" w:before="0" w:beforeAutospacing="0" w:line="360" w:lineRule="auto"/>
        <w:ind w:left="960" w:right="240" w:hanging="360"/>
      </w:pPr>
      <w:r w:rsidDel="00000000" w:rsidR="00000000" w:rsidRPr="00000000">
        <w:rPr>
          <w:rFonts w:ascii="Arial" w:cs="Arial" w:eastAsia="Arial" w:hAnsi="Arial"/>
          <w:i w:val="1"/>
          <w:iCs w:val="1"/>
          <w:color w:val="0f1114"/>
          <w:sz w:val="24"/>
          <w:szCs w:val="24"/>
          <w:rtl w:val="0"/>
        </w:rPr>
        <w:t xml:space="preserve">Are there regulations that can be violated?</w:t>
      </w:r>
    </w:p>
    <w:p w:rsidR="00000000" w:rsidDel="00000000" w:rsidP="00000000" w:rsidRDefault="00000000" w:rsidRPr="00000000" w14:paraId="00000032">
      <w:pPr>
        <w:numPr>
          <w:ilvl w:val="0"/>
          <w:numId w:val="1"/>
        </w:numPr>
        <w:spacing w:after="600" w:before="0" w:beforeAutospacing="0" w:line="360" w:lineRule="auto"/>
        <w:ind w:left="960" w:right="240" w:hanging="360"/>
      </w:pPr>
      <w:r w:rsidDel="00000000" w:rsidR="00000000" w:rsidRPr="00000000">
        <w:rPr>
          <w:rFonts w:ascii="Arial" w:cs="Arial" w:eastAsia="Arial" w:hAnsi="Arial"/>
          <w:i w:val="1"/>
          <w:iCs w:val="1"/>
          <w:color w:val="0f1114"/>
          <w:sz w:val="24"/>
          <w:szCs w:val="24"/>
          <w:rtl w:val="0"/>
        </w:rPr>
        <w:t xml:space="preserve">What is the reputational damage to the company's standing?</w:t>
      </w:r>
    </w:p>
    <w:p w:rsidR="00000000" w:rsidDel="00000000" w:rsidP="00000000" w:rsidRDefault="00000000" w:rsidRPr="00000000" w14:paraId="00000033">
      <w:pPr>
        <w:shd w:fill="ffffff" w:val="clear"/>
        <w:spacing w:after="480" w:before="132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Use the top row of the risk matrix and consider the potential </w:t>
      </w:r>
      <w:r w:rsidDel="00000000" w:rsidR="00000000" w:rsidRPr="00000000">
        <w:rPr>
          <w:rFonts w:ascii="Arial" w:cs="Arial" w:eastAsia="Arial" w:hAnsi="Arial"/>
          <w:i w:val="1"/>
          <w:iCs w:val="1"/>
          <w:color w:val="0f1114"/>
          <w:sz w:val="24"/>
          <w:szCs w:val="24"/>
          <w:rtl w:val="0"/>
        </w:rPr>
        <w:t xml:space="preserve">impact</w:t>
      </w:r>
      <w:r w:rsidDel="00000000" w:rsidR="00000000" w:rsidRPr="00000000">
        <w:rPr>
          <w:rFonts w:ascii="Arial" w:cs="Arial" w:eastAsia="Arial" w:hAnsi="Arial"/>
          <w:color w:val="0f1114"/>
          <w:sz w:val="24"/>
          <w:szCs w:val="24"/>
          <w:rtl w:val="0"/>
        </w:rPr>
        <w:t xml:space="preserve"> of each risk. Estimate a severity score for each risk. Then, enter a </w:t>
      </w:r>
      <w:r w:rsidDel="00000000" w:rsidR="00000000" w:rsidRPr="00000000">
        <w:rPr>
          <w:rFonts w:ascii="Arial" w:cs="Arial" w:eastAsia="Arial" w:hAnsi="Arial"/>
          <w:b w:val="1"/>
          <w:bCs w:val="1"/>
          <w:color w:val="0f1114"/>
          <w:sz w:val="24"/>
          <w:szCs w:val="24"/>
          <w:rtl w:val="0"/>
        </w:rPr>
        <w:t xml:space="preserve">score (1-3)</w:t>
      </w:r>
      <w:r w:rsidDel="00000000" w:rsidR="00000000" w:rsidRPr="00000000">
        <w:rPr>
          <w:rFonts w:ascii="Arial" w:cs="Arial" w:eastAsia="Arial" w:hAnsi="Arial"/>
          <w:color w:val="0f1114"/>
          <w:sz w:val="24"/>
          <w:szCs w:val="24"/>
          <w:rtl w:val="0"/>
        </w:rPr>
        <w:t xml:space="preserve"> for each risk in the </w:t>
      </w:r>
      <w:r w:rsidDel="00000000" w:rsidR="00000000" w:rsidRPr="00000000">
        <w:rPr>
          <w:rFonts w:ascii="Arial" w:cs="Arial" w:eastAsia="Arial" w:hAnsi="Arial"/>
          <w:b w:val="1"/>
          <w:bCs w:val="1"/>
          <w:color w:val="0f1114"/>
          <w:sz w:val="24"/>
          <w:szCs w:val="24"/>
          <w:rtl w:val="0"/>
        </w:rPr>
        <w:t xml:space="preserve">Severity</w:t>
      </w:r>
      <w:r w:rsidDel="00000000" w:rsidR="00000000" w:rsidRPr="00000000">
        <w:rPr>
          <w:rFonts w:ascii="Arial" w:cs="Arial" w:eastAsia="Arial" w:hAnsi="Arial"/>
          <w:color w:val="0f1114"/>
          <w:sz w:val="24"/>
          <w:szCs w:val="24"/>
          <w:rtl w:val="0"/>
        </w:rPr>
        <w:t xml:space="preserve"> column of the register:</w:t>
      </w:r>
    </w:p>
    <w:p w:rsidR="00000000" w:rsidDel="00000000" w:rsidP="00000000" w:rsidRDefault="00000000" w:rsidRPr="00000000" w14:paraId="00000034">
      <w:pPr>
        <w:numPr>
          <w:ilvl w:val="0"/>
          <w:numId w:val="2"/>
        </w:numPr>
        <w:spacing w:after="0" w:afterAutospacing="0" w:before="1200" w:line="360" w:lineRule="auto"/>
        <w:ind w:left="960" w:right="240" w:hanging="360"/>
      </w:pPr>
      <w:r w:rsidDel="00000000" w:rsidR="00000000" w:rsidRPr="00000000">
        <w:rPr>
          <w:rFonts w:ascii="Arial" w:cs="Arial" w:eastAsia="Arial" w:hAnsi="Arial"/>
          <w:b w:val="1"/>
          <w:bCs w:val="1"/>
          <w:color w:val="0f1114"/>
          <w:sz w:val="24"/>
          <w:szCs w:val="24"/>
          <w:rtl w:val="0"/>
        </w:rPr>
        <w:t xml:space="preserve">1</w:t>
      </w:r>
      <w:r w:rsidDel="00000000" w:rsidR="00000000" w:rsidRPr="00000000">
        <w:rPr>
          <w:rFonts w:ascii="Arial" w:cs="Arial" w:eastAsia="Arial" w:hAnsi="Arial"/>
          <w:i w:val="1"/>
          <w:iCs w:val="1"/>
          <w:color w:val="0f1114"/>
          <w:sz w:val="24"/>
          <w:szCs w:val="24"/>
          <w:rtl w:val="0"/>
        </w:rPr>
        <w:t xml:space="preserve"> (low severity)</w:t>
      </w:r>
    </w:p>
    <w:p w:rsidR="00000000" w:rsidDel="00000000" w:rsidP="00000000" w:rsidRDefault="00000000" w:rsidRPr="00000000" w14:paraId="00000035">
      <w:pPr>
        <w:numPr>
          <w:ilvl w:val="0"/>
          <w:numId w:val="2"/>
        </w:numPr>
        <w:spacing w:after="0" w:afterAutospacing="0" w:before="0" w:beforeAutospacing="0" w:line="360" w:lineRule="auto"/>
        <w:ind w:left="960" w:right="240" w:hanging="360"/>
      </w:pPr>
      <w:r w:rsidDel="00000000" w:rsidR="00000000" w:rsidRPr="00000000">
        <w:rPr>
          <w:rFonts w:ascii="Arial" w:cs="Arial" w:eastAsia="Arial" w:hAnsi="Arial"/>
          <w:b w:val="1"/>
          <w:bCs w:val="1"/>
          <w:color w:val="0f1114"/>
          <w:sz w:val="24"/>
          <w:szCs w:val="24"/>
          <w:rtl w:val="0"/>
        </w:rPr>
        <w:t xml:space="preserve">2 </w:t>
      </w:r>
      <w:r w:rsidDel="00000000" w:rsidR="00000000" w:rsidRPr="00000000">
        <w:rPr>
          <w:rFonts w:ascii="Arial" w:cs="Arial" w:eastAsia="Arial" w:hAnsi="Arial"/>
          <w:i w:val="1"/>
          <w:iCs w:val="1"/>
          <w:color w:val="0f1114"/>
          <w:sz w:val="24"/>
          <w:szCs w:val="24"/>
          <w:rtl w:val="0"/>
        </w:rPr>
        <w:t xml:space="preserve">(moderate severity)</w:t>
      </w:r>
    </w:p>
    <w:p w:rsidR="00000000" w:rsidDel="00000000" w:rsidP="00000000" w:rsidRDefault="00000000" w:rsidRPr="00000000" w14:paraId="00000036">
      <w:pPr>
        <w:numPr>
          <w:ilvl w:val="0"/>
          <w:numId w:val="2"/>
        </w:numPr>
        <w:spacing w:after="600" w:before="0" w:beforeAutospacing="0" w:line="360" w:lineRule="auto"/>
        <w:ind w:left="960" w:right="240" w:hanging="360"/>
      </w:pPr>
      <w:r w:rsidDel="00000000" w:rsidR="00000000" w:rsidRPr="00000000">
        <w:rPr>
          <w:rFonts w:ascii="Arial" w:cs="Arial" w:eastAsia="Arial" w:hAnsi="Arial"/>
          <w:b w:val="1"/>
          <w:bCs w:val="1"/>
          <w:color w:val="0f1114"/>
          <w:sz w:val="24"/>
          <w:szCs w:val="24"/>
          <w:rtl w:val="0"/>
        </w:rPr>
        <w:t xml:space="preserve">3</w:t>
      </w:r>
      <w:r w:rsidDel="00000000" w:rsidR="00000000" w:rsidRPr="00000000">
        <w:rPr>
          <w:rFonts w:ascii="Arial" w:cs="Arial" w:eastAsia="Arial" w:hAnsi="Arial"/>
          <w:color w:val="0f1114"/>
          <w:sz w:val="24"/>
          <w:szCs w:val="24"/>
          <w:rtl w:val="0"/>
        </w:rPr>
        <w:t xml:space="preserve"> </w:t>
      </w:r>
      <w:r w:rsidDel="00000000" w:rsidR="00000000" w:rsidRPr="00000000">
        <w:rPr>
          <w:rFonts w:ascii="Arial" w:cs="Arial" w:eastAsia="Arial" w:hAnsi="Arial"/>
          <w:i w:val="1"/>
          <w:iCs w:val="1"/>
          <w:color w:val="0f1114"/>
          <w:sz w:val="24"/>
          <w:szCs w:val="24"/>
          <w:rtl w:val="0"/>
        </w:rPr>
        <w:t xml:space="preserve">(high severity)</w:t>
      </w:r>
    </w:p>
    <w:p w:rsidR="00000000" w:rsidDel="00000000" w:rsidP="00000000" w:rsidRDefault="00000000" w:rsidRPr="00000000" w14:paraId="00000037">
      <w:pPr>
        <w:shd w:fill="ffffff" w:val="clear"/>
        <w:spacing w:after="480" w:before="132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For example, a leak of financial records might lead to a loss of profits, a loss of customers, and heavy regulatory fines. A risk such as this might receive a severity score of 3 because it greatly impacts the bank's ability to operate.</w:t>
      </w:r>
    </w:p>
    <w:p w:rsidR="00000000" w:rsidDel="00000000" w:rsidP="00000000" w:rsidRDefault="00000000" w:rsidRPr="00000000" w14:paraId="00000038">
      <w:pPr>
        <w:shd w:fill="ffffff" w:val="clear"/>
        <w:spacing w:after="480" w:before="120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Ultimately, the goal of performing a risk assessment is to help security teams prioritize their efforts and resources.</w:t>
      </w:r>
    </w:p>
    <w:p w:rsidR="00000000" w:rsidDel="00000000" w:rsidP="00000000" w:rsidRDefault="00000000" w:rsidRPr="00000000" w14:paraId="00000039">
      <w:pPr>
        <w:shd w:fill="ffffff" w:val="clear"/>
        <w:spacing w:after="240" w:before="1320" w:line="360" w:lineRule="auto"/>
        <w:ind w:left="240" w:right="24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Using the risk formula, multiply the likelihood and severity score for each risk. Then, enter a</w:t>
      </w:r>
      <w:r w:rsidDel="00000000" w:rsidR="00000000" w:rsidRPr="00000000">
        <w:rPr>
          <w:rFonts w:ascii="Arial" w:cs="Arial" w:eastAsia="Arial" w:hAnsi="Arial"/>
          <w:b w:val="1"/>
          <w:bCs w:val="1"/>
          <w:color w:val="0f1114"/>
          <w:sz w:val="24"/>
          <w:szCs w:val="24"/>
          <w:rtl w:val="0"/>
        </w:rPr>
        <w:t xml:space="preserve"> </w:t>
      </w:r>
      <w:r w:rsidDel="00000000" w:rsidR="00000000" w:rsidRPr="00000000">
        <w:rPr>
          <w:rFonts w:ascii="Arial" w:cs="Arial" w:eastAsia="Arial" w:hAnsi="Arial"/>
          <w:color w:val="0f1114"/>
          <w:sz w:val="24"/>
          <w:szCs w:val="24"/>
          <w:rtl w:val="0"/>
        </w:rPr>
        <w:t xml:space="preserve">priority</w:t>
      </w:r>
      <w:r w:rsidDel="00000000" w:rsidR="00000000" w:rsidRPr="00000000">
        <w:rPr>
          <w:rFonts w:ascii="Arial" w:cs="Arial" w:eastAsia="Arial" w:hAnsi="Arial"/>
          <w:b w:val="1"/>
          <w:bCs w:val="1"/>
          <w:color w:val="0f1114"/>
          <w:sz w:val="24"/>
          <w:szCs w:val="24"/>
          <w:rtl w:val="0"/>
        </w:rPr>
        <w:t xml:space="preserve"> score (1-9)</w:t>
      </w:r>
      <w:r w:rsidDel="00000000" w:rsidR="00000000" w:rsidRPr="00000000">
        <w:rPr>
          <w:rFonts w:ascii="Arial" w:cs="Arial" w:eastAsia="Arial" w:hAnsi="Arial"/>
          <w:color w:val="0f1114"/>
          <w:sz w:val="24"/>
          <w:szCs w:val="24"/>
          <w:rtl w:val="0"/>
        </w:rPr>
        <w:t xml:space="preserve"> for each of the risks in the </w:t>
      </w:r>
      <w:r w:rsidDel="00000000" w:rsidR="00000000" w:rsidRPr="00000000">
        <w:rPr>
          <w:rFonts w:ascii="Arial" w:cs="Arial" w:eastAsia="Arial" w:hAnsi="Arial"/>
          <w:b w:val="1"/>
          <w:bCs w:val="1"/>
          <w:color w:val="0f1114"/>
          <w:sz w:val="24"/>
          <w:szCs w:val="24"/>
          <w:rtl w:val="0"/>
        </w:rPr>
        <w:t xml:space="preserve">Priority</w:t>
      </w:r>
      <w:r w:rsidDel="00000000" w:rsidR="00000000" w:rsidRPr="00000000">
        <w:rPr>
          <w:rFonts w:ascii="Arial" w:cs="Arial" w:eastAsia="Arial" w:hAnsi="Arial"/>
          <w:color w:val="0f1114"/>
          <w:sz w:val="24"/>
          <w:szCs w:val="24"/>
          <w:rtl w:val="0"/>
        </w:rPr>
        <w:t xml:space="preserve"> column of the register.</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200" w:line="335.99999999999994" w:lineRule="auto"/>
        <w:ind w:left="0" w:right="0" w:firstLine="0"/>
        <w:jc w:val="center"/>
        <w:rPr>
          <w:rFonts w:ascii="Arial" w:cs="Arial" w:eastAsia="Arial" w:hAnsi="Arial"/>
          <w:color w:val="0f1114"/>
          <w:sz w:val="30"/>
          <w:szCs w:val="30"/>
        </w:rPr>
      </w:pPr>
      <w:bookmarkStart w:colFirst="0" w:colLast="0" w:name="_4vufa9degx8r" w:id="4"/>
      <w:bookmarkEnd w:id="4"/>
      <w:r w:rsidDel="00000000" w:rsidR="00000000" w:rsidRPr="00000000">
        <w:rPr>
          <w:rFonts w:ascii="Arial" w:cs="Arial" w:eastAsia="Arial" w:hAnsi="Arial"/>
          <w:color w:val="0f1114"/>
          <w:sz w:val="30"/>
          <w:szCs w:val="30"/>
          <w:rtl w:val="0"/>
        </w:rPr>
        <w:t xml:space="preserve">What to Include in Your Response</w:t>
      </w:r>
    </w:p>
    <w:p w:rsidR="00000000" w:rsidDel="00000000" w:rsidP="00000000" w:rsidRDefault="00000000" w:rsidRPr="00000000" w14:paraId="0000003B">
      <w:pPr>
        <w:shd w:fill="ffffff" w:val="clear"/>
        <w:spacing w:before="1200" w:line="360" w:lineRule="auto"/>
        <w:ind w:left="0" w:right="0" w:firstLine="0"/>
        <w:jc w:val="center"/>
        <w:rPr>
          <w:rFonts w:ascii="Arial" w:cs="Arial" w:eastAsia="Arial" w:hAnsi="Arial"/>
          <w:color w:val="0f1114"/>
          <w:sz w:val="30"/>
          <w:szCs w:val="30"/>
        </w:rPr>
      </w:pPr>
      <w:r w:rsidDel="00000000" w:rsidR="00000000" w:rsidRPr="00000000">
        <w:rPr>
          <w:rFonts w:ascii="Arial" w:cs="Arial" w:eastAsia="Arial" w:hAnsi="Arial"/>
          <w:color w:val="0f1114"/>
          <w:sz w:val="30"/>
          <w:szCs w:val="30"/>
        </w:rPr>
        <w:drawing>
          <wp:inline distB="114300" distT="114300" distL="114300" distR="114300">
            <wp:extent cx="5943600" cy="508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240" w:before="1320" w:line="360" w:lineRule="auto"/>
        <w:ind w:left="0" w:right="0" w:firstLine="0"/>
        <w:jc w:val="center"/>
        <w:rPr>
          <w:rFonts w:ascii="Arial" w:cs="Arial" w:eastAsia="Arial" w:hAnsi="Arial"/>
          <w:color w:val="0f1114"/>
          <w:sz w:val="24"/>
          <w:szCs w:val="24"/>
        </w:rPr>
      </w:pPr>
      <w:r w:rsidDel="00000000" w:rsidR="00000000" w:rsidRPr="00000000">
        <w:rPr>
          <w:rFonts w:ascii="Arial" w:cs="Arial" w:eastAsia="Arial" w:hAnsi="Arial"/>
          <w:color w:val="0f1114"/>
          <w:sz w:val="24"/>
          <w:szCs w:val="24"/>
          <w:rtl w:val="0"/>
        </w:rPr>
        <w:t xml:space="preserve">Be sure to address the following criteria in your completed activity: </w:t>
      </w:r>
    </w:p>
    <w:p w:rsidR="00000000" w:rsidDel="00000000" w:rsidP="00000000" w:rsidRDefault="00000000" w:rsidRPr="00000000" w14:paraId="0000003D">
      <w:pPr>
        <w:numPr>
          <w:ilvl w:val="0"/>
          <w:numId w:val="5"/>
        </w:numPr>
        <w:spacing w:after="0" w:afterAutospacing="0" w:before="1200" w:line="360" w:lineRule="auto"/>
        <w:ind w:left="720" w:right="0" w:hanging="360"/>
      </w:pPr>
      <w:r w:rsidDel="00000000" w:rsidR="00000000" w:rsidRPr="00000000">
        <w:rPr>
          <w:rFonts w:ascii="Arial" w:cs="Arial" w:eastAsia="Arial" w:hAnsi="Arial"/>
          <w:color w:val="0f1114"/>
          <w:sz w:val="24"/>
          <w:szCs w:val="24"/>
          <w:rtl w:val="0"/>
        </w:rPr>
        <w:t xml:space="preserve">2-3 sentences describing the risk factors</w:t>
      </w:r>
    </w:p>
    <w:p w:rsidR="00000000" w:rsidDel="00000000" w:rsidP="00000000" w:rsidRDefault="00000000" w:rsidRPr="00000000" w14:paraId="0000003E">
      <w:pPr>
        <w:numPr>
          <w:ilvl w:val="0"/>
          <w:numId w:val="5"/>
        </w:numPr>
        <w:spacing w:after="0" w:afterAutospacing="0" w:before="0" w:beforeAutospacing="0" w:line="360" w:lineRule="auto"/>
        <w:ind w:left="720" w:right="0" w:hanging="360"/>
      </w:pPr>
      <w:r w:rsidDel="00000000" w:rsidR="00000000" w:rsidRPr="00000000">
        <w:rPr>
          <w:rFonts w:ascii="Arial" w:cs="Arial" w:eastAsia="Arial" w:hAnsi="Arial"/>
          <w:color w:val="0f1114"/>
          <w:sz w:val="24"/>
          <w:szCs w:val="24"/>
          <w:rtl w:val="0"/>
        </w:rPr>
        <w:t xml:space="preserve">5 likelihood scores</w:t>
      </w:r>
    </w:p>
    <w:p w:rsidR="00000000" w:rsidDel="00000000" w:rsidP="00000000" w:rsidRDefault="00000000" w:rsidRPr="00000000" w14:paraId="0000003F">
      <w:pPr>
        <w:numPr>
          <w:ilvl w:val="0"/>
          <w:numId w:val="5"/>
        </w:numPr>
        <w:spacing w:after="0" w:afterAutospacing="0" w:before="0" w:beforeAutospacing="0" w:line="360" w:lineRule="auto"/>
        <w:ind w:left="720" w:right="0" w:hanging="360"/>
      </w:pPr>
      <w:r w:rsidDel="00000000" w:rsidR="00000000" w:rsidRPr="00000000">
        <w:rPr>
          <w:rFonts w:ascii="Arial" w:cs="Arial" w:eastAsia="Arial" w:hAnsi="Arial"/>
          <w:color w:val="0f1114"/>
          <w:sz w:val="24"/>
          <w:szCs w:val="24"/>
          <w:rtl w:val="0"/>
        </w:rPr>
        <w:t xml:space="preserve">5 severity scores</w:t>
      </w:r>
    </w:p>
    <w:p w:rsidR="00000000" w:rsidDel="00000000" w:rsidP="00000000" w:rsidRDefault="00000000" w:rsidRPr="00000000" w14:paraId="00000040">
      <w:pPr>
        <w:numPr>
          <w:ilvl w:val="0"/>
          <w:numId w:val="5"/>
        </w:numPr>
        <w:spacing w:after="360" w:before="0" w:beforeAutospacing="0" w:line="360" w:lineRule="auto"/>
        <w:ind w:left="720" w:right="0" w:hanging="360"/>
      </w:pPr>
      <w:r w:rsidDel="00000000" w:rsidR="00000000" w:rsidRPr="00000000">
        <w:rPr>
          <w:rFonts w:ascii="Arial" w:cs="Arial" w:eastAsia="Arial" w:hAnsi="Arial"/>
          <w:color w:val="0f1114"/>
          <w:sz w:val="24"/>
          <w:szCs w:val="24"/>
          <w:rtl w:val="0"/>
        </w:rPr>
        <w:t xml:space="preserve">5 overall risk scores</w:t>
      </w:r>
    </w:p>
    <w:p w:rsidR="00000000" w:rsidDel="00000000" w:rsidP="00000000" w:rsidRDefault="00000000" w:rsidRPr="00000000" w14:paraId="00000041">
      <w:pPr>
        <w:spacing w:before="0" w:lineRule="auto"/>
        <w:jc w:val="center"/>
        <w:rPr/>
      </w:pPr>
      <w:r w:rsidDel="00000000" w:rsidR="00000000" w:rsidRPr="00000000">
        <w:rPr>
          <w:rtl w:val="0"/>
        </w:rPr>
      </w:r>
    </w:p>
    <w:p w:rsidR="00000000" w:rsidDel="00000000" w:rsidP="00000000" w:rsidRDefault="00000000" w:rsidRPr="00000000" w14:paraId="00000042">
      <w:pPr>
        <w:pStyle w:val="Heading2"/>
        <w:spacing w:before="0" w:lineRule="auto"/>
        <w:ind w:left="-360" w:right="-360" w:firstLine="0"/>
        <w:jc w:val="center"/>
        <w:rPr/>
      </w:pPr>
      <w:bookmarkStart w:colFirst="0" w:colLast="0" w:name="_b6jyoj3ezctb" w:id="5"/>
      <w:bookmarkEnd w:id="5"/>
      <w:r w:rsidDel="00000000" w:rsidR="00000000" w:rsidRPr="00000000">
        <w:rPr>
          <w:rtl w:val="0"/>
        </w:rPr>
      </w:r>
    </w:p>
    <w:p w:rsidR="00000000" w:rsidDel="00000000" w:rsidP="00000000" w:rsidRDefault="00000000" w:rsidRPr="00000000" w14:paraId="00000043">
      <w:pPr>
        <w:pStyle w:val="Heading2"/>
        <w:spacing w:before="0" w:lineRule="auto"/>
        <w:ind w:left="-360" w:right="-360" w:firstLine="0"/>
        <w:jc w:val="center"/>
        <w:rPr>
          <w:rFonts w:ascii="Google Sans" w:cs="Google Sans" w:eastAsia="Google Sans" w:hAnsi="Google Sans"/>
        </w:rPr>
      </w:pPr>
      <w:bookmarkStart w:colFirst="0" w:colLast="0" w:name="_o3cjz5fy093c" w:id="6"/>
      <w:bookmarkEnd w:id="6"/>
      <w:r w:rsidDel="00000000" w:rsidR="00000000" w:rsidRPr="00000000">
        <w:rPr>
          <w:rFonts w:ascii="Google Sans" w:cs="Google Sans" w:eastAsia="Google Sans" w:hAnsi="Google Sans"/>
          <w:rtl w:val="0"/>
        </w:rPr>
        <w:t xml:space="preserve">Risk register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ind w:left="-360" w:right="-360" w:firstLine="0"/>
        <w:rPr>
          <w:rFonts w:ascii="Google Sans" w:cs="Google Sans" w:eastAsia="Google Sans" w:hAnsi="Google Sans"/>
          <w:b w:val="1"/>
          <w:bCs w:val="1"/>
        </w:rPr>
      </w:pPr>
      <w:bookmarkStart w:colFirst="0" w:colLast="0" w:name="_ea47l03q23w1" w:id="7"/>
      <w:bookmarkEnd w:id="7"/>
      <w:r w:rsidDel="00000000" w:rsidR="00000000" w:rsidRPr="00000000">
        <w:rPr>
          <w:b w:val="1"/>
          <w:bCs w:val="1"/>
          <w:rtl w:val="0"/>
        </w:rPr>
        <w:t xml:space="preserve">Operational environment</w:t>
      </w:r>
      <w:r w:rsidDel="00000000" w:rsidR="00000000" w:rsidRPr="00000000">
        <w:rPr>
          <w:rFonts w:ascii="Google Sans" w:cs="Google Sans" w:eastAsia="Google Sans" w:hAnsi="Google Sans"/>
          <w:b w:val="1"/>
          <w:bCs w:val="1"/>
          <w:rtl w:val="0"/>
        </w:rPr>
        <w:t xml:space="preserve">:</w:t>
      </w:r>
    </w:p>
    <w:p w:rsidR="00000000" w:rsidDel="00000000" w:rsidP="00000000" w:rsidRDefault="00000000" w:rsidRPr="00000000" w14:paraId="00000045">
      <w:pPr>
        <w:ind w:left="-360" w:right="-360" w:firstLine="0"/>
        <w:rPr/>
      </w:pPr>
      <w:r w:rsidDel="00000000" w:rsidR="00000000" w:rsidRPr="00000000">
        <w:rPr>
          <w:rtl w:val="0"/>
        </w:rPr>
        <w:t xml:space="preserve">The bank is located in a coastal area with low crime rates. Many people and systems handle the bank's data—100 on-premise employees and 20 remote employees. The customer base of the bank includes 2,000 individual accounts and 200 commercial accounts. The bank's services are marketed by a professional sports team and ten local businesses in the community. There are strict financial regulations that require the bank to secure their data and funds, like having enough cash available each day to meet Federal Reserve requirements.</w:t>
      </w:r>
    </w:p>
    <w:p w:rsidR="00000000" w:rsidDel="00000000" w:rsidP="00000000" w:rsidRDefault="00000000" w:rsidRPr="00000000" w14:paraId="00000046">
      <w:pPr>
        <w:ind w:left="-360" w:right="-36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1"/>
        <w:tblW w:w="10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40"/>
        <w:gridCol w:w="3435"/>
        <w:gridCol w:w="1275"/>
        <w:gridCol w:w="1215"/>
        <w:gridCol w:w="1155"/>
        <w:tblGridChange w:id="0">
          <w:tblGrid>
            <w:gridCol w:w="930"/>
            <w:gridCol w:w="2040"/>
            <w:gridCol w:w="3435"/>
            <w:gridCol w:w="1275"/>
            <w:gridCol w:w="1215"/>
            <w:gridCol w:w="11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Asset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b w:val="1"/>
                <w:bCs w:val="1"/>
                <w:rtl w:val="0"/>
              </w:rPr>
              <w:t xml:space="preserve">Risk(s)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left"/>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Priority</w:t>
            </w:r>
          </w:p>
        </w:tc>
      </w:tr>
      <w:tr>
        <w:trPr>
          <w:cantSplit w:val="0"/>
          <w:trHeight w:val="420" w:hRule="atLeast"/>
          <w:tblHeader w:val="0"/>
        </w:trPr>
        <w:tc>
          <w:tcPr>
            <w:vMerge w:val="restart"/>
            <w:shd w:fill="f3f3f3"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Business email compromise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An employee is tricked into sharing confidential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2 - Moderate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3 -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6 - High</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Compromised user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Customer data is poorly encrypted.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0" w:right="-60" w:firstLine="0"/>
              <w:jc w:val="right"/>
              <w:rPr/>
            </w:pPr>
            <w:r w:rsidDel="00000000" w:rsidR="00000000" w:rsidRPr="00000000">
              <w:rPr>
                <w:rtl w:val="0"/>
              </w:rPr>
              <w:t xml:space="preserve">2 - 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0" w:right="-45" w:firstLine="0"/>
              <w:jc w:val="right"/>
              <w:rPr/>
            </w:pPr>
            <w:r w:rsidDel="00000000" w:rsidR="00000000" w:rsidRPr="00000000">
              <w:rPr>
                <w:rtl w:val="0"/>
              </w:rPr>
              <w:t xml:space="preserve">3 -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0" w:right="-45" w:firstLine="0"/>
              <w:jc w:val="right"/>
              <w:rPr/>
            </w:pPr>
            <w:r w:rsidDel="00000000" w:rsidR="00000000" w:rsidRPr="00000000">
              <w:rPr>
                <w:rtl w:val="0"/>
              </w:rPr>
              <w:t xml:space="preserve">6 - High</w:t>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0" w:right="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Financial records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A database server of </w:t>
            </w:r>
            <w:r w:rsidDel="00000000" w:rsidR="00000000" w:rsidRPr="00000000">
              <w:rPr>
                <w:i w:val="1"/>
                <w:iCs w:val="1"/>
                <w:rtl w:val="0"/>
              </w:rPr>
              <w:t xml:space="preserve">backed-up</w:t>
            </w:r>
            <w:r w:rsidDel="00000000" w:rsidR="00000000" w:rsidRPr="00000000">
              <w:rPr>
                <w:rFonts w:ascii="Google Sans" w:cs="Google Sans" w:eastAsia="Google Sans" w:hAnsi="Google Sans"/>
                <w:i w:val="1"/>
                <w:iCs w:val="1"/>
                <w:rtl w:val="0"/>
              </w:rPr>
              <w:t xml:space="preserve"> data is publicly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3 -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0" w:right="-45" w:firstLine="0"/>
              <w:jc w:val="right"/>
              <w:rPr/>
            </w:pPr>
            <w:r w:rsidDel="00000000" w:rsidR="00000000" w:rsidRPr="00000000">
              <w:rPr>
                <w:rtl w:val="0"/>
              </w:rPr>
              <w:t xml:space="preserve">3 -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9 - Critical</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240" w:lineRule="auto"/>
              <w:ind w:left="0" w:right="60" w:firstLine="0"/>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0" w:right="60" w:firstLine="0"/>
              <w:rPr>
                <w:rFonts w:ascii="Google Sans" w:cs="Google Sans" w:eastAsia="Google Sans" w:hAnsi="Google Sans"/>
              </w:rPr>
            </w:pPr>
            <w:r w:rsidDel="00000000" w:rsidR="00000000" w:rsidRPr="00000000">
              <w:rPr>
                <w:rtl w:val="0"/>
              </w:rPr>
              <w:t xml:space="preserve">Theft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i w:val="1"/>
                <w:iCs w:val="1"/>
                <w:rtl w:val="0"/>
              </w:rPr>
              <w:t xml:space="preserve">The bank's safe is left unlocked.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1 - 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3 - High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3 - Low/medium</w:t>
            </w:r>
            <w:r w:rsidDel="00000000" w:rsidR="00000000" w:rsidRPr="00000000">
              <w:rPr>
                <w:rtl w:val="0"/>
              </w:rPr>
            </w:r>
          </w:p>
        </w:tc>
      </w:tr>
      <w:tr>
        <w:trPr>
          <w:cantSplit w:val="0"/>
          <w:trHeight w:val="420" w:hRule="atLeast"/>
          <w:tblHeader w:val="0"/>
        </w:trPr>
        <w:tc>
          <w:tcPr>
            <w:vMerge w:val="continue"/>
            <w:shd w:fill="f3f3f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Supply chain disruption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Delivery delays due to natural disasters.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right"/>
              <w:rPr>
                <w:rFonts w:ascii="Google Sans" w:cs="Google Sans" w:eastAsia="Google Sans" w:hAnsi="Google Sans"/>
              </w:rPr>
            </w:pPr>
            <w:r w:rsidDel="00000000" w:rsidR="00000000" w:rsidRPr="00000000">
              <w:rPr>
                <w:rtl w:val="0"/>
              </w:rPr>
              <w:t xml:space="preserve">1 - 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2 - Moderate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right"/>
              <w:rPr>
                <w:rFonts w:ascii="Google Sans" w:cs="Google Sans" w:eastAsia="Google Sans" w:hAnsi="Google Sans"/>
              </w:rPr>
            </w:pPr>
            <w:r w:rsidDel="00000000" w:rsidR="00000000" w:rsidRPr="00000000">
              <w:rPr>
                <w:rtl w:val="0"/>
              </w:rPr>
              <w:t xml:space="preserve">2 - Low</w:t>
            </w:r>
            <w:r w:rsidDel="00000000" w:rsidR="00000000" w:rsidRPr="00000000">
              <w:rPr>
                <w:rtl w:val="0"/>
              </w:rPr>
            </w:r>
          </w:p>
        </w:tc>
      </w:tr>
      <w:tr>
        <w:trPr>
          <w:cantSplit w:val="0"/>
          <w:trHeight w:val="42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 w:firstLine="0"/>
              <w:jc w:val="left"/>
              <w:rPr/>
            </w:pPr>
            <w:r w:rsidDel="00000000" w:rsidR="00000000" w:rsidRPr="00000000">
              <w:rPr>
                <w:rtl w:val="0"/>
              </w:rPr>
              <w:t xml:space="preserve">Notes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D">
            <w:pPr>
              <w:ind w:left="0" w:right="-90" w:firstLine="0"/>
              <w:rPr>
                <w:i w:val="1"/>
                <w:iCs w:val="1"/>
              </w:rPr>
            </w:pPr>
            <w:r w:rsidDel="00000000" w:rsidR="00000000" w:rsidRPr="00000000">
              <w:rPr>
                <w:i w:val="1"/>
                <w:iCs w:val="1"/>
                <w:rtl w:val="0"/>
              </w:rPr>
              <w:t xml:space="preserve">How are security events possible, considering the risks the asset faces in its operating environment?</w:t>
            </w:r>
            <w:r w:rsidDel="00000000" w:rsidR="00000000" w:rsidRPr="00000000">
              <w:rPr>
                <w:rtl w:val="0"/>
              </w:rPr>
            </w:r>
          </w:p>
          <w:p w:rsidR="00000000" w:rsidDel="00000000" w:rsidP="00000000" w:rsidRDefault="00000000" w:rsidRPr="00000000" w14:paraId="0000006E">
            <w:pPr>
              <w:ind w:left="0" w:right="-90" w:firstLine="0"/>
              <w:rPr>
                <w:i w:val="1"/>
                <w:iCs w:val="1"/>
              </w:rPr>
            </w:pPr>
            <w:r w:rsidDel="00000000" w:rsidR="00000000" w:rsidRPr="00000000">
              <w:rPr>
                <w:rtl w:val="0"/>
              </w:rPr>
            </w:r>
          </w:p>
          <w:p w:rsidR="00000000" w:rsidDel="00000000" w:rsidP="00000000" w:rsidRDefault="00000000" w:rsidRPr="00000000" w14:paraId="0000006F">
            <w:pPr>
              <w:widowControl w:val="0"/>
              <w:spacing w:line="240" w:lineRule="auto"/>
              <w:ind w:left="0" w:right="60" w:firstLine="0"/>
              <w:rPr/>
            </w:pPr>
            <w:r w:rsidDel="00000000" w:rsidR="00000000" w:rsidRPr="00000000">
              <w:rPr>
                <w:rtl w:val="0"/>
              </w:rPr>
              <w:t xml:space="preserve">Business email compromise - with 120 employees handling sensitive financial data across on-premise and remote environments, the bank faces a moderate to high risk of employees being manipulated through phishing or social engineering attacks into sharing confidential information with malicious actors.</w:t>
            </w:r>
          </w:p>
          <w:p w:rsidR="00000000" w:rsidDel="00000000" w:rsidP="00000000" w:rsidRDefault="00000000" w:rsidRPr="00000000" w14:paraId="00000070">
            <w:pPr>
              <w:widowControl w:val="0"/>
              <w:spacing w:line="240" w:lineRule="auto"/>
              <w:ind w:left="0" w:right="60" w:firstLine="0"/>
              <w:rPr/>
            </w:pPr>
            <w:r w:rsidDel="00000000" w:rsidR="00000000" w:rsidRPr="00000000">
              <w:rPr>
                <w:rtl w:val="0"/>
              </w:rPr>
            </w:r>
          </w:p>
          <w:p w:rsidR="00000000" w:rsidDel="00000000" w:rsidP="00000000" w:rsidRDefault="00000000" w:rsidRPr="00000000" w14:paraId="00000071">
            <w:pPr>
              <w:widowControl w:val="0"/>
              <w:spacing w:line="240" w:lineRule="auto"/>
              <w:ind w:left="0" w:right="60" w:firstLine="0"/>
              <w:rPr/>
            </w:pPr>
            <w:r w:rsidDel="00000000" w:rsidR="00000000" w:rsidRPr="00000000">
              <w:rPr>
                <w:rtl w:val="0"/>
              </w:rPr>
              <w:t xml:space="preserve">Compromised user database - the bank’s poorly encrypted database containing 2,200 individual and commercial customer accounts creates a significant vulnerability that, if exploited, would result in severe regulatory fines, major reputational damage, and potential legal liability.</w:t>
            </w:r>
          </w:p>
          <w:p w:rsidR="00000000" w:rsidDel="00000000" w:rsidP="00000000" w:rsidRDefault="00000000" w:rsidRPr="00000000" w14:paraId="00000072">
            <w:pPr>
              <w:widowControl w:val="0"/>
              <w:spacing w:line="240" w:lineRule="auto"/>
              <w:ind w:left="0" w:right="60" w:firstLine="0"/>
              <w:rPr/>
            </w:pPr>
            <w:r w:rsidDel="00000000" w:rsidR="00000000" w:rsidRPr="00000000">
              <w:rPr>
                <w:rtl w:val="0"/>
              </w:rPr>
            </w:r>
          </w:p>
          <w:p w:rsidR="00000000" w:rsidDel="00000000" w:rsidP="00000000" w:rsidRDefault="00000000" w:rsidRPr="00000000" w14:paraId="00000073">
            <w:pPr>
              <w:widowControl w:val="0"/>
              <w:spacing w:line="240" w:lineRule="auto"/>
              <w:ind w:left="0" w:right="60" w:firstLine="0"/>
              <w:rPr/>
            </w:pPr>
            <w:r w:rsidDel="00000000" w:rsidR="00000000" w:rsidRPr="00000000">
              <w:rPr>
                <w:rtl w:val="0"/>
              </w:rPr>
              <w:t xml:space="preserve">Financial records leak - the existence of a publicly accessible backup database server containing sensitive financial records represents the most critical and immediately exploitable vulnerability in the bank’s entire security posture, requiring emergency remediation.</w:t>
            </w:r>
          </w:p>
          <w:p w:rsidR="00000000" w:rsidDel="00000000" w:rsidP="00000000" w:rsidRDefault="00000000" w:rsidRPr="00000000" w14:paraId="00000074">
            <w:pPr>
              <w:widowControl w:val="0"/>
              <w:spacing w:line="240" w:lineRule="auto"/>
              <w:ind w:left="0" w:right="60" w:firstLine="0"/>
              <w:rPr/>
            </w:pPr>
            <w:r w:rsidDel="00000000" w:rsidR="00000000" w:rsidRPr="00000000">
              <w:rPr>
                <w:rtl w:val="0"/>
              </w:rPr>
            </w:r>
          </w:p>
          <w:p w:rsidR="00000000" w:rsidDel="00000000" w:rsidP="00000000" w:rsidRDefault="00000000" w:rsidRPr="00000000" w14:paraId="00000075">
            <w:pPr>
              <w:widowControl w:val="0"/>
              <w:spacing w:line="240" w:lineRule="auto"/>
              <w:ind w:left="0" w:right="60" w:firstLine="0"/>
              <w:rPr/>
            </w:pPr>
            <w:r w:rsidDel="00000000" w:rsidR="00000000" w:rsidRPr="00000000">
              <w:rPr>
                <w:rtl w:val="0"/>
              </w:rPr>
              <w:t xml:space="preserve">Theft - although the bank is located in a low crime area, the bank’s safe being left unlocked creates a preventable physical security vulnerability that, if exploited, would directly impact the bank’s ability to meet its Federal Reserve daily cash reserve requirements.</w:t>
            </w:r>
          </w:p>
          <w:p w:rsidR="00000000" w:rsidDel="00000000" w:rsidP="00000000" w:rsidRDefault="00000000" w:rsidRPr="00000000" w14:paraId="00000076">
            <w:pPr>
              <w:widowControl w:val="0"/>
              <w:spacing w:line="240" w:lineRule="auto"/>
              <w:ind w:left="0" w:right="60" w:firstLine="0"/>
              <w:rPr/>
            </w:pPr>
            <w:r w:rsidDel="00000000" w:rsidR="00000000" w:rsidRPr="00000000">
              <w:rPr>
                <w:rtl w:val="0"/>
              </w:rPr>
            </w:r>
          </w:p>
          <w:p w:rsidR="00000000" w:rsidDel="00000000" w:rsidP="00000000" w:rsidRDefault="00000000" w:rsidRPr="00000000" w14:paraId="00000077">
            <w:pPr>
              <w:widowControl w:val="0"/>
              <w:spacing w:line="240" w:lineRule="auto"/>
              <w:ind w:left="0" w:right="60" w:firstLine="0"/>
              <w:rPr/>
            </w:pPr>
            <w:r w:rsidDel="00000000" w:rsidR="00000000" w:rsidRPr="00000000">
              <w:rPr>
                <w:rtl w:val="0"/>
              </w:rPr>
              <w:t xml:space="preserve">Supply chain disruption - the bank’s coastal location creates a low likelihood, but operationally significant risk of hurricane-related supply chain disruptions that could temporarily prevent the bank from replenishing its cash reserves and meeting Federal Reserve compliance requirements.</w:t>
            </w:r>
          </w:p>
        </w:tc>
      </w:tr>
    </w:tbl>
    <w:p w:rsidR="00000000" w:rsidDel="00000000" w:rsidP="00000000" w:rsidRDefault="00000000" w:rsidRPr="00000000" w14:paraId="0000007C">
      <w:pPr>
        <w:rPr>
          <w:i w:val="1"/>
          <w:iCs w:val="1"/>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Asset:</w:t>
      </w:r>
      <w:r w:rsidDel="00000000" w:rsidR="00000000" w:rsidRPr="00000000">
        <w:rPr>
          <w:rFonts w:ascii="Google Sans" w:cs="Google Sans" w:eastAsia="Google Sans" w:hAnsi="Google Sans"/>
          <w:rtl w:val="0"/>
        </w:rPr>
        <w:t xml:space="preserve"> The asset at risk of being harmed, damaged, or stolen.</w:t>
      </w:r>
    </w:p>
    <w:p w:rsidR="00000000" w:rsidDel="00000000" w:rsidP="00000000" w:rsidRDefault="00000000" w:rsidRPr="00000000" w14:paraId="0000007F">
      <w:pPr>
        <w:ind w:left="-360" w:right="-360" w:firstLine="0"/>
        <w:rPr>
          <w:rFonts w:ascii="Google Sans" w:cs="Google Sans" w:eastAsia="Google Sans" w:hAnsi="Google Sans"/>
        </w:rPr>
      </w:pPr>
      <w:r w:rsidDel="00000000" w:rsidR="00000000" w:rsidRPr="00000000">
        <w:rPr>
          <w:b w:val="1"/>
          <w:bCs w:val="1"/>
          <w:rtl w:val="0"/>
        </w:rPr>
        <w:t xml:space="preserve">Risk(s)</w:t>
      </w:r>
      <w:r w:rsidDel="00000000" w:rsidR="00000000" w:rsidRPr="00000000">
        <w:rPr>
          <w:rFonts w:ascii="Google Sans" w:cs="Google Sans" w:eastAsia="Google Sans" w:hAnsi="Google Sans"/>
          <w:b w:val="1"/>
          <w:bCs w:val="1"/>
          <w:rtl w:val="0"/>
        </w:rPr>
        <w:t xml:space="preserve">:</w:t>
      </w:r>
      <w:r w:rsidDel="00000000" w:rsidR="00000000" w:rsidRPr="00000000">
        <w:rPr>
          <w:rFonts w:ascii="Google Sans" w:cs="Google Sans" w:eastAsia="Google Sans" w:hAnsi="Google Sans"/>
          <w:rtl w:val="0"/>
        </w:rPr>
        <w:t xml:space="preserve"> A potential risk to the organization's information systems and data.</w:t>
      </w:r>
    </w:p>
    <w:p w:rsidR="00000000" w:rsidDel="00000000" w:rsidP="00000000" w:rsidRDefault="00000000" w:rsidRPr="00000000" w14:paraId="00000080">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A vulnerability that might lead to a security incident.</w:t>
      </w:r>
    </w:p>
    <w:p w:rsidR="00000000" w:rsidDel="00000000" w:rsidP="00000000" w:rsidRDefault="00000000" w:rsidRPr="00000000" w14:paraId="00000081">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Likelihood:</w:t>
      </w:r>
      <w:r w:rsidDel="00000000" w:rsidR="00000000" w:rsidRPr="00000000">
        <w:rPr>
          <w:rFonts w:ascii="Google Sans" w:cs="Google Sans" w:eastAsia="Google Sans" w:hAnsi="Google Sans"/>
          <w:rtl w:val="0"/>
        </w:rPr>
        <w:t xml:space="preserve"> Score from 1-3 of the chances of a vulnerability being exploited. A 1 means there's a low likelihood, a 2 means there's a</w:t>
      </w:r>
      <w:r w:rsidDel="00000000" w:rsidR="00000000" w:rsidRPr="00000000">
        <w:rPr>
          <w:rtl w:val="0"/>
        </w:rPr>
        <w:t xml:space="preserve"> </w:t>
      </w:r>
      <w:r w:rsidDel="00000000" w:rsidR="00000000" w:rsidRPr="00000000">
        <w:rPr>
          <w:rFonts w:ascii="Google Sans" w:cs="Google Sans" w:eastAsia="Google Sans" w:hAnsi="Google Sans"/>
          <w:rtl w:val="0"/>
        </w:rPr>
        <w:t xml:space="preserve">moderate likelihood, and a 3 means there's a high likelihood.</w:t>
      </w:r>
    </w:p>
    <w:p w:rsidR="00000000" w:rsidDel="00000000" w:rsidP="00000000" w:rsidRDefault="00000000" w:rsidRPr="00000000" w14:paraId="00000082">
      <w:pPr>
        <w:ind w:left="-360" w:right="-36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Severity:</w:t>
      </w:r>
      <w:r w:rsidDel="00000000" w:rsidR="00000000" w:rsidRPr="00000000">
        <w:rPr>
          <w:rFonts w:ascii="Google Sans" w:cs="Google Sans" w:eastAsia="Google Sans" w:hAnsi="Google Sans"/>
          <w:rtl w:val="0"/>
        </w:rPr>
        <w:t xml:space="preserve"> Score from 1-3 of the potential damage the threat would cause to the business. A 1 means </w:t>
      </w:r>
      <w:r w:rsidDel="00000000" w:rsidR="00000000" w:rsidRPr="00000000">
        <w:rPr>
          <w:rtl w:val="0"/>
        </w:rPr>
        <w:t xml:space="preserve">a </w:t>
      </w:r>
      <w:r w:rsidDel="00000000" w:rsidR="00000000" w:rsidRPr="00000000">
        <w:rPr>
          <w:rFonts w:ascii="Google Sans" w:cs="Google Sans" w:eastAsia="Google Sans" w:hAnsi="Google Sans"/>
          <w:rtl w:val="0"/>
        </w:rPr>
        <w:t xml:space="preserve">low severity impact, a 2 is a moderate severity</w:t>
      </w:r>
      <w:r w:rsidDel="00000000" w:rsidR="00000000" w:rsidRPr="00000000">
        <w:rPr>
          <w:rtl w:val="0"/>
        </w:rPr>
        <w:t xml:space="preserve"> impact</w:t>
      </w:r>
      <w:r w:rsidDel="00000000" w:rsidR="00000000" w:rsidRPr="00000000">
        <w:rPr>
          <w:rFonts w:ascii="Google Sans" w:cs="Google Sans" w:eastAsia="Google Sans" w:hAnsi="Google Sans"/>
          <w:rtl w:val="0"/>
        </w:rPr>
        <w:t xml:space="preserve">, and</w:t>
      </w:r>
      <w:r w:rsidDel="00000000" w:rsidR="00000000" w:rsidRPr="00000000">
        <w:rPr>
          <w:rtl w:val="0"/>
        </w:rPr>
        <w:t xml:space="preserve"> a</w:t>
      </w:r>
      <w:r w:rsidDel="00000000" w:rsidR="00000000" w:rsidRPr="00000000">
        <w:rPr>
          <w:rFonts w:ascii="Google Sans" w:cs="Google Sans" w:eastAsia="Google Sans" w:hAnsi="Google Sans"/>
          <w:rtl w:val="0"/>
        </w:rPr>
        <w:t xml:space="preserve"> 3 is a high severity impact.</w:t>
      </w:r>
    </w:p>
    <w:p w:rsidR="00000000" w:rsidDel="00000000" w:rsidP="00000000" w:rsidRDefault="00000000" w:rsidRPr="00000000" w14:paraId="00000083">
      <w:pPr>
        <w:ind w:left="-360" w:right="-360" w:firstLine="0"/>
        <w:rPr/>
      </w:pPr>
      <w:r w:rsidDel="00000000" w:rsidR="00000000" w:rsidRPr="00000000">
        <w:rPr>
          <w:rFonts w:ascii="Google Sans" w:cs="Google Sans" w:eastAsia="Google Sans" w:hAnsi="Google Sans"/>
          <w:b w:val="1"/>
          <w:bCs w:val="1"/>
          <w:rtl w:val="0"/>
        </w:rPr>
        <w:t xml:space="preserve">Priority:</w:t>
      </w:r>
      <w:r w:rsidDel="00000000" w:rsidR="00000000" w:rsidRPr="00000000">
        <w:rPr>
          <w:rFonts w:ascii="Google Sans" w:cs="Google Sans" w:eastAsia="Google Sans" w:hAnsi="Google Sans"/>
          <w:rtl w:val="0"/>
        </w:rPr>
        <w:t xml:space="preserve"> How quickly a risk should be addressed to avoid the potential incident. Use the following formula to calculate the overall score: </w:t>
      </w:r>
      <w:r w:rsidDel="00000000" w:rsidR="00000000" w:rsidRPr="00000000">
        <w:rPr>
          <w:rFonts w:ascii="Google Sans" w:cs="Google Sans" w:eastAsia="Google Sans" w:hAnsi="Google Sans"/>
          <w:b w:val="1"/>
          <w:bCs w:val="1"/>
          <w:rtl w:val="0"/>
        </w:rPr>
        <w:t xml:space="preserve">Likelihood x Impact Severity = Risk</w:t>
      </w: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ind w:left="-360" w:right="-360" w:firstLine="0"/>
        <w:jc w:val="center"/>
        <w:rPr/>
      </w:pPr>
      <w:bookmarkStart w:colFirst="0" w:colLast="0" w:name="_yqdx7a4gpstd" w:id="8"/>
      <w:bookmarkEnd w:id="8"/>
      <w:r w:rsidDel="00000000" w:rsidR="00000000" w:rsidRPr="00000000">
        <w:rPr>
          <w:rFonts w:ascii="Google Sans" w:cs="Google Sans" w:eastAsia="Google Sans" w:hAnsi="Google Sans"/>
          <w:rtl w:val="0"/>
        </w:rPr>
        <w:t xml:space="preserve">Sample risk matrix</w:t>
      </w:r>
      <w:r w:rsidDel="00000000" w:rsidR="00000000" w:rsidRPr="00000000">
        <w:rPr>
          <w:rtl w:val="0"/>
        </w:rPr>
      </w:r>
    </w:p>
    <w:p w:rsidR="00000000" w:rsidDel="00000000" w:rsidP="00000000" w:rsidRDefault="00000000" w:rsidRPr="00000000" w14:paraId="00000085">
      <w:pPr>
        <w:ind w:left="-360" w:righ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ind w:left="-360" w:right="-360" w:firstLine="0"/>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
                <a:graphic>
                  <a:graphicData uri="http://schemas.microsoft.com/office/word/2010/wordprocessingShape">
                    <wps:wsp>
                      <wps:cNvSpPr txBox="1"/>
                      <wps:cNvPr id="3" name="Shape 3"/>
                      <wps:spPr>
                        <a:xfrm>
                          <a:off x="136275" y="208075"/>
                          <a:ext cx="12681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Severity</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3890963</wp:posOffset>
                </wp:positionH>
                <wp:positionV relativeFrom="page">
                  <wp:posOffset>1586438</wp:posOffset>
                </wp:positionV>
                <wp:extent cx="1214438" cy="395817"/>
                <wp:effectExtent b="0" l="0" r="0" t="0"/>
                <wp:wrapSquare wrapText="bothSides" distB="57150" distT="57150" distL="57150" distR="57150"/>
                <wp:docPr id="2"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1214438" cy="3958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7">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spacing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Pr>
        <mc:AlternateContent>
          <mc:Choice Requires="wpg">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
                <a:graphic>
                  <a:graphicData uri="http://schemas.microsoft.com/office/word/2010/wordprocessingShape">
                    <wps:wsp>
                      <wps:cNvSpPr txBox="1"/>
                      <wps:cNvPr id="2" name="Shape 2"/>
                      <wps:spPr>
                        <a:xfrm rot="-5400000">
                          <a:off x="-479850" y="479850"/>
                          <a:ext cx="13599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ogle Sans" w:cs="Google Sans" w:eastAsia="Google Sans" w:hAnsi="Google Sans"/>
                                <w:b w:val="1"/>
                                <w:i w:val="0"/>
                                <w:smallCaps w:val="0"/>
                                <w:strike w:val="0"/>
                                <w:color w:val="000000"/>
                                <w:sz w:val="28"/>
                                <w:vertAlign w:val="baseline"/>
                              </w:rPr>
                              <w:t xml:space="preserve">Likelihood</w:t>
                            </w:r>
                          </w:p>
                        </w:txbxContent>
                      </wps:txbx>
                      <wps:bodyPr anchorCtr="0" anchor="t" bIns="91425" lIns="91425" spcFirstLastPara="1" rIns="91425" wrap="square" tIns="91425">
                        <a:spAutoFit/>
                      </wps:bodyPr>
                    </wps:wsp>
                  </a:graphicData>
                </a:graphic>
              </wp:anchor>
            </w:drawing>
          </mc:Choice>
          <mc:Fallback>
            <w:drawing>
              <wp:anchor allowOverlap="1" behindDoc="0" distB="57150" distT="57150" distL="57150" distR="57150" hidden="0" layoutInCell="1" locked="0" relativeHeight="0" simplePos="0">
                <wp:simplePos x="0" y="0"/>
                <wp:positionH relativeFrom="page">
                  <wp:posOffset>914400</wp:posOffset>
                </wp:positionH>
                <wp:positionV relativeFrom="page">
                  <wp:posOffset>2528248</wp:posOffset>
                </wp:positionV>
                <wp:extent cx="409575" cy="1371600"/>
                <wp:effectExtent b="0" l="0" r="0" t="0"/>
                <wp:wrapSquare wrapText="bothSides" distB="57150" distT="57150" distL="57150" distR="57150"/>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409575" cy="1371600"/>
                        </a:xfrm>
                        <a:prstGeom prst="rect"/>
                        <a:ln/>
                      </pic:spPr>
                    </pic:pic>
                  </a:graphicData>
                </a:graphic>
              </wp:anchor>
            </w:drawing>
          </mc:Fallback>
        </mc:AlternateContent>
      </w:r>
      <w:r w:rsidDel="00000000" w:rsidR="00000000" w:rsidRPr="00000000">
        <w:rPr>
          <w:rtl w:val="0"/>
        </w:rPr>
      </w:r>
    </w:p>
    <w:tbl>
      <w:tblPr>
        <w:tblStyle w:val="Table2"/>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2.5"/>
        <w:gridCol w:w="1882.5"/>
        <w:gridCol w:w="1882.5"/>
        <w:gridCol w:w="1882.5"/>
        <w:tblGridChange w:id="0">
          <w:tblGrid>
            <w:gridCol w:w="1882.5"/>
            <w:gridCol w:w="1882.5"/>
            <w:gridCol w:w="1882.5"/>
            <w:gridCol w:w="1882.5"/>
          </w:tblGrid>
        </w:tblGridChange>
      </w:tblGrid>
      <w:tr>
        <w:trPr>
          <w:cantSplit w:val="0"/>
          <w:trHeight w:val="420"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Moderate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Catastrophic</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Certain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Likely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Rare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r>
    </w:tbl>
    <w:p w:rsidR="00000000" w:rsidDel="00000000" w:rsidP="00000000" w:rsidRDefault="00000000" w:rsidRPr="00000000" w14:paraId="0000009F">
      <w:pPr>
        <w:ind w:left="-360" w:right="-360" w:firstLine="0"/>
        <w:jc w:val="center"/>
        <w:rPr>
          <w:rFonts w:ascii="Google Sans" w:cs="Google Sans" w:eastAsia="Google Sans" w:hAnsi="Google Sans"/>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righ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docs.google.com/document/d/1fqPEK1Cy9cLsR4SvewhqfanU75JkAegy1TAJNcWex5U/template/preview?usp=sharing&amp;resourcekey=0-rYoRJ_z6hCgITUqRwmOoC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