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4982" w14:textId="6DF5A7A3" w:rsidR="003F7FBE" w:rsidRDefault="003F7FBE">
      <w:r>
        <w:t>H</w:t>
      </w:r>
      <w:r w:rsidRPr="003F7FBE">
        <w:t xml:space="preserve">ow likely do you think </w:t>
      </w:r>
      <w:proofErr w:type="spellStart"/>
      <w:r>
        <w:t>IronFox</w:t>
      </w:r>
      <w:proofErr w:type="spellEnd"/>
      <w:r>
        <w:t xml:space="preserve"> </w:t>
      </w:r>
      <w:r w:rsidRPr="003F7FBE">
        <w:t xml:space="preserve">would be to take this on after we figure it out. </w:t>
      </w:r>
      <w:proofErr w:type="gramStart"/>
      <w:r w:rsidRPr="003F7FBE">
        <w:t>The</w:t>
      </w:r>
      <w:r w:rsidRPr="003F7FBE">
        <w:t xml:space="preserve"> ability to have faster acting bookmarks </w:t>
      </w:r>
      <w:proofErr w:type="spellStart"/>
      <w:r w:rsidRPr="003F7FBE">
        <w:t>i</w:t>
      </w:r>
      <w:proofErr w:type="spellEnd"/>
      <w:r w:rsidRPr="003F7FBE">
        <w:t xml:space="preserve"> think</w:t>
      </w:r>
      <w:proofErr w:type="gramEnd"/>
      <w:r w:rsidRPr="003F7FBE">
        <w:t xml:space="preserve"> would be nice, but idk if this violates some of their security</w:t>
      </w:r>
      <w:r>
        <w:t>.</w:t>
      </w:r>
      <w:r w:rsidRPr="003F7FBE">
        <w:t xml:space="preserve"> </w:t>
      </w:r>
      <w:r w:rsidRPr="003F7FBE">
        <w:t>T</w:t>
      </w:r>
      <w:r w:rsidRPr="003F7FBE">
        <w:t>houghts</w:t>
      </w:r>
      <w:r>
        <w:t>?</w:t>
      </w:r>
    </w:p>
    <w:p w14:paraId="502B7CC2" w14:textId="51AB4714" w:rsidR="003F7FBE" w:rsidRDefault="003F7FBE">
      <w:r>
        <w:t xml:space="preserve">Answer: </w:t>
      </w:r>
    </w:p>
    <w:p w14:paraId="2D82B0E3" w14:textId="77777777" w:rsidR="003F7FBE" w:rsidRPr="003F7FBE" w:rsidRDefault="003F7FBE" w:rsidP="003F7FBE">
      <w:r w:rsidRPr="003F7FBE">
        <w:t>Honestly pretty good chance they'd consider it — here's my thinking:</w:t>
      </w:r>
    </w:p>
    <w:p w14:paraId="09C8B32F" w14:textId="77777777" w:rsidR="003F7FBE" w:rsidRPr="003F7FBE" w:rsidRDefault="003F7FBE" w:rsidP="003F7FBE">
      <w:r w:rsidRPr="003F7FBE">
        <w:rPr>
          <w:b/>
          <w:bCs/>
        </w:rPr>
        <w:t>In your favor:</w:t>
      </w:r>
    </w:p>
    <w:p w14:paraId="738EC6D2" w14:textId="77777777" w:rsidR="003F7FBE" w:rsidRPr="003F7FBE" w:rsidRDefault="003F7FBE" w:rsidP="003F7FBE">
      <w:pPr>
        <w:numPr>
          <w:ilvl w:val="0"/>
          <w:numId w:val="1"/>
        </w:numPr>
      </w:pPr>
      <w:proofErr w:type="spellStart"/>
      <w:r w:rsidRPr="003F7FBE">
        <w:t>IronFox</w:t>
      </w:r>
      <w:proofErr w:type="spellEnd"/>
      <w:r w:rsidRPr="003F7FBE">
        <w:t xml:space="preserve"> explicitly positions itself as continuing Mull's legacy of being user-first, not just security-first. Their tagline is "Private, secure, </w:t>
      </w:r>
      <w:r w:rsidRPr="003F7FBE">
        <w:rPr>
          <w:b/>
          <w:bCs/>
        </w:rPr>
        <w:t xml:space="preserve">user </w:t>
      </w:r>
      <w:proofErr w:type="gramStart"/>
      <w:r w:rsidRPr="003F7FBE">
        <w:rPr>
          <w:b/>
          <w:bCs/>
        </w:rPr>
        <w:t>first</w:t>
      </w:r>
      <w:r w:rsidRPr="003F7FBE">
        <w:t>" —</w:t>
      </w:r>
      <w:proofErr w:type="gramEnd"/>
      <w:r w:rsidRPr="003F7FBE">
        <w:t xml:space="preserve"> that third one matters</w:t>
      </w:r>
    </w:p>
    <w:p w14:paraId="476E61B2" w14:textId="77777777" w:rsidR="003F7FBE" w:rsidRPr="003F7FBE" w:rsidRDefault="003F7FBE" w:rsidP="003F7FBE">
      <w:pPr>
        <w:numPr>
          <w:ilvl w:val="0"/>
          <w:numId w:val="1"/>
        </w:numPr>
      </w:pPr>
      <w:r w:rsidRPr="003F7FBE">
        <w:t>The change is purely a UX behavior tweak, not a security regression. You're not disabling any hardening, not adding network calls, not touching any privacy-sensitive code. You're just changing what the back button does when there's no page history</w:t>
      </w:r>
    </w:p>
    <w:p w14:paraId="70A6C9CB" w14:textId="77777777" w:rsidR="003F7FBE" w:rsidRPr="003F7FBE" w:rsidRDefault="003F7FBE" w:rsidP="003F7FBE">
      <w:pPr>
        <w:numPr>
          <w:ilvl w:val="0"/>
          <w:numId w:val="1"/>
        </w:numPr>
      </w:pPr>
      <w:r w:rsidRPr="003F7FBE">
        <w:t xml:space="preserve">Firefox itself has had this as an open feature request since 2020 with community support — </w:t>
      </w:r>
      <w:proofErr w:type="spellStart"/>
      <w:r w:rsidRPr="003F7FBE">
        <w:t>IronFox</w:t>
      </w:r>
      <w:proofErr w:type="spellEnd"/>
      <w:r w:rsidRPr="003F7FBE">
        <w:t xml:space="preserve"> implementing it first would </w:t>
      </w:r>
      <w:proofErr w:type="gramStart"/>
      <w:r w:rsidRPr="003F7FBE">
        <w:t>actually be</w:t>
      </w:r>
      <w:proofErr w:type="gramEnd"/>
      <w:r w:rsidRPr="003F7FBE">
        <w:t xml:space="preserve"> a differentiator</w:t>
      </w:r>
    </w:p>
    <w:p w14:paraId="499872AC" w14:textId="77777777" w:rsidR="003F7FBE" w:rsidRPr="003F7FBE" w:rsidRDefault="003F7FBE" w:rsidP="003F7FBE">
      <w:pPr>
        <w:numPr>
          <w:ilvl w:val="0"/>
          <w:numId w:val="1"/>
        </w:numPr>
      </w:pPr>
      <w:r w:rsidRPr="003F7FBE">
        <w:t xml:space="preserve">If you submit a clean, well-tested patch with a clear description, small projects like </w:t>
      </w:r>
      <w:proofErr w:type="spellStart"/>
      <w:r w:rsidRPr="003F7FBE">
        <w:t>IronFox</w:t>
      </w:r>
      <w:proofErr w:type="spellEnd"/>
      <w:r w:rsidRPr="003F7FBE">
        <w:t xml:space="preserve"> are much more likely to merge community contributions than Mozilla itself would be</w:t>
      </w:r>
    </w:p>
    <w:p w14:paraId="7874091F" w14:textId="77777777" w:rsidR="003F7FBE" w:rsidRPr="003F7FBE" w:rsidRDefault="003F7FBE" w:rsidP="003F7FBE">
      <w:r w:rsidRPr="003F7FBE">
        <w:rPr>
          <w:b/>
          <w:bCs/>
        </w:rPr>
        <w:t>Potential concerns they might raise:</w:t>
      </w:r>
    </w:p>
    <w:p w14:paraId="168EE5E5" w14:textId="77777777" w:rsidR="003F7FBE" w:rsidRPr="003F7FBE" w:rsidRDefault="003F7FBE" w:rsidP="003F7FBE">
      <w:pPr>
        <w:numPr>
          <w:ilvl w:val="0"/>
          <w:numId w:val="2"/>
        </w:numPr>
      </w:pPr>
      <w:r w:rsidRPr="003F7FBE">
        <w:t xml:space="preserve">If the back gesture currently </w:t>
      </w:r>
      <w:proofErr w:type="gramStart"/>
      <w:r w:rsidRPr="003F7FBE">
        <w:t>exits</w:t>
      </w:r>
      <w:proofErr w:type="gramEnd"/>
      <w:r w:rsidRPr="003F7FBE">
        <w:t xml:space="preserve"> to the Android home screen as a deliberate security feature (preventing apps from knowing you were browsing), they might push back — but this seems unlikely since the current behavior goes to the tab tray anyway, not home screen</w:t>
      </w:r>
    </w:p>
    <w:p w14:paraId="031650F2" w14:textId="77777777" w:rsidR="003F7FBE" w:rsidRPr="003F7FBE" w:rsidRDefault="003F7FBE" w:rsidP="003F7FBE">
      <w:pPr>
        <w:numPr>
          <w:ilvl w:val="0"/>
          <w:numId w:val="2"/>
        </w:numPr>
      </w:pPr>
      <w:r w:rsidRPr="003F7FBE">
        <w:t>They'd want to make sure it doesn't break 3-button navigation users</w:t>
      </w:r>
    </w:p>
    <w:p w14:paraId="0A2C03B9" w14:textId="465AFE92" w:rsidR="003F7FBE" w:rsidRPr="003F7FBE" w:rsidRDefault="003F7FBE" w:rsidP="003F7FBE">
      <w:r w:rsidRPr="003F7FBE">
        <w:rPr>
          <w:b/>
          <w:bCs/>
        </w:rPr>
        <w:t>My honest prediction:</w:t>
      </w:r>
      <w:r w:rsidRPr="003F7FBE">
        <w:t xml:space="preserve"> 60-70% chance they'd merge it if the code is clean and you frame it as a UX improvement rather than a behavioral change. The </w:t>
      </w:r>
      <w:proofErr w:type="spellStart"/>
      <w:r w:rsidRPr="003F7FBE">
        <w:t>IronFox</w:t>
      </w:r>
      <w:proofErr w:type="spellEnd"/>
      <w:r w:rsidRPr="003F7FBE">
        <w:t xml:space="preserve"> team is small and responsive to community inpu</w:t>
      </w:r>
      <w:r>
        <w:t>t.</w:t>
      </w:r>
    </w:p>
    <w:p w14:paraId="5450841A" w14:textId="77777777" w:rsidR="003F7FBE" w:rsidRDefault="003F7FBE"/>
    <w:sectPr w:rsidR="003F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722"/>
    <w:multiLevelType w:val="multilevel"/>
    <w:tmpl w:val="6FD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E15BC"/>
    <w:multiLevelType w:val="multilevel"/>
    <w:tmpl w:val="F388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597235">
    <w:abstractNumId w:val="1"/>
  </w:num>
  <w:num w:numId="2" w16cid:durableId="111104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BE"/>
    <w:rsid w:val="00242438"/>
    <w:rsid w:val="003F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CBAA"/>
  <w15:chartTrackingRefBased/>
  <w15:docId w15:val="{8790FE65-C1A7-487C-B0EF-A926799B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Nicholson</dc:creator>
  <cp:keywords/>
  <dc:description/>
  <cp:lastModifiedBy>Jonathan Nicholson</cp:lastModifiedBy>
  <cp:revision>1</cp:revision>
  <dcterms:created xsi:type="dcterms:W3CDTF">2026-05-08T18:43:00Z</dcterms:created>
  <dcterms:modified xsi:type="dcterms:W3CDTF">2026-05-08T18:44:00Z</dcterms:modified>
</cp:coreProperties>
</file>