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3B4153">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5D2856" w:rsidRDefault="005D2856" w:rsidP="005D2856">
      <w:pPr>
        <w:pStyle w:val="Affiliations"/>
        <w:rPr>
          <w:spacing w:val="-2"/>
        </w:rPr>
      </w:pPr>
      <w:r>
        <w:rPr>
          <w:spacing w:val="-2"/>
        </w:rPr>
        <w:t>CS-ST Student</w:t>
      </w:r>
      <w:r>
        <w:rPr>
          <w:spacing w:val="-2"/>
        </w:rPr>
        <w:br/>
      </w:r>
      <w:r>
        <w:rPr>
          <w:spacing w:val="-2"/>
        </w:rPr>
        <w:t>22A, E. Padua Street</w:t>
      </w:r>
      <w:r>
        <w:rPr>
          <w:spacing w:val="-2"/>
        </w:rPr>
        <w:br/>
      </w:r>
      <w:r>
        <w:rPr>
          <w:spacing w:val="-2"/>
        </w:rPr>
        <w:t>BF Resort Village, Las Pinas City</w:t>
      </w:r>
      <w:r>
        <w:rPr>
          <w:spacing w:val="-2"/>
        </w:rPr>
        <w:br/>
      </w:r>
      <w:r>
        <w:t>(+63)917-496-5071</w:t>
      </w:r>
    </w:p>
    <w:p w:rsidR="005D2856" w:rsidRDefault="005D2856" w:rsidP="005D2856">
      <w:pPr>
        <w:pStyle w:val="E-Mail"/>
        <w:rPr>
          <w:spacing w:val="-2"/>
        </w:rPr>
      </w:pPr>
      <w:r>
        <w:rPr>
          <w:spacing w:val="-2"/>
        </w:rPr>
        <w:t>ryanaustinf@yahoo.com</w:t>
      </w:r>
    </w:p>
    <w:p w:rsidR="005D2856" w:rsidRDefault="005D2856" w:rsidP="005D2856">
      <w:pPr>
        <w:pStyle w:val="Author"/>
        <w:spacing w:after="0"/>
        <w:rPr>
          <w:spacing w:val="-2"/>
        </w:rPr>
      </w:pPr>
      <w:r>
        <w:rPr>
          <w:spacing w:val="-2"/>
        </w:rPr>
        <w:br w:type="column"/>
      </w:r>
      <w:r>
        <w:rPr>
          <w:spacing w:val="-2"/>
        </w:rPr>
        <w:lastRenderedPageBreak/>
        <w:t>Marc Dominic San Pedro</w:t>
      </w:r>
    </w:p>
    <w:p w:rsidR="005D2856" w:rsidRDefault="005D2856" w:rsidP="005D2856">
      <w:pPr>
        <w:pStyle w:val="Affiliations"/>
        <w:rPr>
          <w:spacing w:val="-2"/>
        </w:rPr>
      </w:pPr>
      <w:r>
        <w:rPr>
          <w:spacing w:val="-2"/>
        </w:rPr>
        <w:t>Level 63 Wizard</w:t>
      </w:r>
      <w:r>
        <w:rPr>
          <w:spacing w:val="-2"/>
        </w:rPr>
        <w:br/>
      </w:r>
      <w:r>
        <w:rPr>
          <w:spacing w:val="-2"/>
        </w:rPr>
        <w:t>69A, Third Level</w:t>
      </w:r>
      <w:r>
        <w:rPr>
          <w:spacing w:val="-2"/>
        </w:rPr>
        <w:br/>
      </w:r>
      <w:r>
        <w:rPr>
          <w:spacing w:val="-2"/>
        </w:rPr>
        <w:t>Minas Tirith, Gondor</w:t>
      </w:r>
      <w:r>
        <w:rPr>
          <w:spacing w:val="-2"/>
        </w:rPr>
        <w:br/>
      </w:r>
      <w:r w:rsidR="0076743D">
        <w:rPr>
          <w:spacing w:val="-2"/>
        </w:rPr>
        <w:t>(+63)977-817-5699</w:t>
      </w:r>
    </w:p>
    <w:p w:rsidR="005D2856" w:rsidRDefault="005D2856" w:rsidP="005D2856">
      <w:pPr>
        <w:pStyle w:val="E-Mail"/>
        <w:rPr>
          <w:spacing w:val="-2"/>
        </w:rPr>
      </w:pPr>
      <w:r>
        <w:rPr>
          <w:spacing w:val="-2"/>
        </w:rPr>
        <w:t>fuckme@outlook.com</w:t>
      </w:r>
    </w:p>
    <w:p w:rsidR="005D2856" w:rsidRDefault="005D2856" w:rsidP="005D2856">
      <w:pPr>
        <w:pStyle w:val="Author"/>
        <w:spacing w:after="0"/>
        <w:rPr>
          <w:spacing w:val="-2"/>
        </w:rPr>
      </w:pPr>
      <w:r>
        <w:rPr>
          <w:spacing w:val="-2"/>
        </w:rPr>
        <w:br w:type="column"/>
      </w:r>
      <w:r>
        <w:rPr>
          <w:spacing w:val="-2"/>
        </w:rPr>
        <w:lastRenderedPageBreak/>
        <w:t>Jonah E. Syfu</w:t>
      </w:r>
    </w:p>
    <w:p w:rsidR="005D2856" w:rsidRDefault="005D2856" w:rsidP="005D2856">
      <w:pPr>
        <w:pStyle w:val="Affiliations"/>
        <w:rPr>
          <w:spacing w:val="-2"/>
        </w:rPr>
      </w:pPr>
      <w:r>
        <w:rPr>
          <w:spacing w:val="-2"/>
        </w:rPr>
        <w:t>Tagadurog ng Pangarap Sa Weiss</w:t>
      </w:r>
      <w:r>
        <w:rPr>
          <w:spacing w:val="-2"/>
        </w:rPr>
        <w:br/>
      </w:r>
      <w:r>
        <w:rPr>
          <w:spacing w:val="-2"/>
        </w:rPr>
        <w:t>2419, Something Building</w:t>
      </w:r>
      <w:r>
        <w:rPr>
          <w:spacing w:val="-2"/>
        </w:rPr>
        <w:br/>
      </w:r>
      <w:r>
        <w:rPr>
          <w:spacing w:val="-2"/>
        </w:rPr>
        <w:t>Taft Avenue, Fuyuki City</w:t>
      </w:r>
      <w:r>
        <w:rPr>
          <w:spacing w:val="-2"/>
        </w:rPr>
        <w:br/>
      </w:r>
      <w:r w:rsidR="0076743D">
        <w:rPr>
          <w:spacing w:val="-2"/>
        </w:rPr>
        <w:t>(+63)915-620-3788</w:t>
      </w:r>
    </w:p>
    <w:p w:rsidR="005D2856" w:rsidRDefault="005D2856" w:rsidP="005D2856">
      <w:pPr>
        <w:pStyle w:val="E-Mail"/>
        <w:rPr>
          <w:spacing w:val="-2"/>
        </w:rPr>
      </w:pPr>
      <w:r>
        <w:rPr>
          <w:spacing w:val="-2"/>
        </w:rPr>
        <w:t>Lol_ewan@fuckdauniverse.shit</w:t>
      </w:r>
    </w:p>
    <w:p w:rsidR="005D2856" w:rsidRDefault="005D2856" w:rsidP="005D2856">
      <w:pPr>
        <w:pStyle w:val="E-Mail"/>
        <w:rPr>
          <w:spacing w:val="-2"/>
        </w:rPr>
      </w:pPr>
    </w:p>
    <w:p w:rsidR="005D2856" w:rsidRDefault="005D2856" w:rsidP="005D2856">
      <w:pPr>
        <w:pStyle w:val="E-Mail"/>
      </w:pPr>
    </w:p>
    <w:p w:rsidR="005D2856" w:rsidRDefault="005D2856" w:rsidP="005D2856">
      <w:pPr>
        <w:jc w:val="center"/>
        <w:sectPr w:rsidR="005D2856" w:rsidSect="003B4153">
          <w:type w:val="continuous"/>
          <w:pgSz w:w="12240" w:h="15840" w:code="1"/>
          <w:pgMar w:top="1080" w:right="1080" w:bottom="1440" w:left="1080" w:header="720" w:footer="720" w:gutter="0"/>
          <w:cols w:num="3" w:space="0"/>
        </w:sectPr>
      </w:pPr>
    </w:p>
    <w:p w:rsidR="005D2856" w:rsidRDefault="005D2856" w:rsidP="005D2856">
      <w:pPr>
        <w:pStyle w:val="Heading1"/>
        <w:spacing w:before="120"/>
      </w:pPr>
      <w:r>
        <w:lastRenderedPageBreak/>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Default="00097E7E" w:rsidP="00097E7E">
      <w:pPr>
        <w:pStyle w:val="BodyTextIndent"/>
        <w:ind w:firstLine="0"/>
        <w:rPr>
          <w:b/>
          <w:sz w:val="22"/>
          <w:szCs w:val="22"/>
        </w:rPr>
      </w:pPr>
      <w:r w:rsidRPr="00097E7E">
        <w:rPr>
          <w:b/>
          <w:sz w:val="22"/>
          <w:szCs w:val="22"/>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 xml:space="preserve">The expected output is a series of geographical locations and their corresponding nuclear family counts, OFW counts, and the ratio between OFW’s and nuclear families. The query returned five hundred and fifty-seven rows and seven columns for :count = 0. </w:t>
      </w:r>
      <w:r w:rsidR="00BF469E">
        <w:t>Since the query does not have conditions that are too restricting, any general value given to :count resulted in the query running for an average of 129.9453 seconds.</w:t>
      </w:r>
    </w:p>
    <w:p w:rsidR="00097E7E" w:rsidRDefault="00097E7E" w:rsidP="00097E7E">
      <w:pPr>
        <w:pStyle w:val="BodyTextIndent"/>
        <w:spacing w:before="120"/>
        <w:ind w:firstLine="0"/>
        <w:rPr>
          <w:b/>
          <w:sz w:val="22"/>
          <w:szCs w:val="22"/>
        </w:rPr>
      </w:pPr>
      <w:r w:rsidRPr="00097E7E">
        <w:rPr>
          <w:b/>
          <w:sz w:val="22"/>
          <w:szCs w:val="22"/>
        </w:rPr>
        <w:t>2.</w:t>
      </w:r>
      <w:r>
        <w:rPr>
          <w:b/>
          <w:sz w:val="22"/>
          <w:szCs w:val="22"/>
        </w:rPr>
        <w:t>2. Number of Children Above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w:t>
      </w:r>
      <w:r>
        <w:t xml:space="preserve"> </w:t>
      </w:r>
      <w:r>
        <w:t>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number of kids above the given index. A &lt;= operator is used since the hpq_mem table uses 1 for the healthiest index and 4 for the lowest index.</w:t>
      </w:r>
      <w:r>
        <w:t xml:space="preserve"> The query returned </w:t>
      </w:r>
      <w:r w:rsidR="001A1F42">
        <w:t>seventy-three</w:t>
      </w:r>
      <w:r>
        <w:t xml:space="preserve"> rows and </w:t>
      </w:r>
      <w:r w:rsidR="001A1F42">
        <w:lastRenderedPageBreak/>
        <w:t>four</w:t>
      </w:r>
      <w:r>
        <w:t xml:space="preserve"> columns for </w:t>
      </w:r>
      <w:r w:rsidR="001A1F42">
        <w:t xml:space="preserve">:minimum_index = 4 and </w:t>
      </w:r>
      <w:r>
        <w:t xml:space="preserve">:count = 0. </w:t>
      </w:r>
      <w:r w:rsidR="00BF469E">
        <w:t xml:space="preserve">For the worst nutritional index, the query ran for 13.375 seconds. For the </w:t>
      </w:r>
      <w:r w:rsidR="00B038AE">
        <w:t>midlevel index, the query ran for 14.461 seconds. For the best nutritional index, the query ran for 12.359 seconds.</w:t>
      </w:r>
    </w:p>
    <w:p w:rsidR="00097E7E" w:rsidRDefault="00097E7E" w:rsidP="00097E7E">
      <w:pPr>
        <w:pStyle w:val="BodyTextIndent"/>
        <w:spacing w:before="120"/>
        <w:ind w:firstLine="0"/>
        <w:rPr>
          <w:b/>
          <w:sz w:val="22"/>
          <w:szCs w:val="22"/>
        </w:rPr>
      </w:pPr>
      <w:r>
        <w:rPr>
          <w:b/>
          <w:sz w:val="22"/>
          <w:szCs w:val="22"/>
        </w:rPr>
        <w:t>2.3</w:t>
      </w:r>
      <w:r w:rsidRPr="00097E7E">
        <w:rPr>
          <w:b/>
          <w:sz w:val="22"/>
          <w:szCs w:val="22"/>
        </w:rPr>
        <w:t xml:space="preserve">. </w:t>
      </w:r>
      <w:r>
        <w:rPr>
          <w:b/>
          <w:sz w:val="22"/>
          <w:szCs w:val="22"/>
        </w:rPr>
        <w:t>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r w:rsidR="00A13FC0">
        <w:t xml:space="preserve"> AND mdeady = :reason</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w:t>
      </w:r>
      <w:r w:rsidR="00A13FC0">
        <w:t xml:space="preserve"> and no specified :reason</w:t>
      </w:r>
      <w:r>
        <w:t xml:space="preserve">. </w:t>
      </w:r>
      <w:r w:rsidR="00A13FC0">
        <w:t>For the most common cause of death “other”, the query ran for 5.625 seconds. For the median cause of death, “diabetes”, the query ran for 0.469 seconds. For the least common cause of death, “measles”, the query ran for 0.47 seconds.</w:t>
      </w:r>
      <w:bookmarkStart w:id="0" w:name="_GoBack"/>
      <w:bookmarkEnd w:id="0"/>
    </w:p>
    <w:p w:rsidR="00097E7E" w:rsidRDefault="00097E7E" w:rsidP="00097E7E">
      <w:pPr>
        <w:pStyle w:val="BodyTextIndent"/>
        <w:spacing w:before="120"/>
        <w:ind w:firstLine="0"/>
        <w:rPr>
          <w:b/>
          <w:sz w:val="22"/>
          <w:szCs w:val="22"/>
        </w:rPr>
      </w:pPr>
      <w:r>
        <w:rPr>
          <w:b/>
          <w:sz w:val="22"/>
          <w:szCs w:val="22"/>
        </w:rPr>
        <w:t>2.4</w:t>
      </w:r>
      <w:r w:rsidRPr="00097E7E">
        <w:rPr>
          <w:b/>
          <w:sz w:val="22"/>
          <w:szCs w:val="22"/>
        </w:rPr>
        <w:t xml:space="preserve">. </w:t>
      </w:r>
      <w:r>
        <w:rPr>
          <w:b/>
          <w:sz w:val="22"/>
          <w:szCs w:val="22"/>
        </w:rPr>
        <w:t>Amount of Fish Per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 COUNT(H.id)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t>WHERE H.id = A.hpq_hh_id AND aquanitype =</w:t>
      </w:r>
      <w:r>
        <w:t xml:space="preserve">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EB67DA">
        <w:t xml:space="preserve"> and not :type specified</w:t>
      </w:r>
      <w:r>
        <w:t>. &lt;performance&gt;</w:t>
      </w:r>
    </w:p>
    <w:p w:rsidR="00097E7E" w:rsidRDefault="00097E7E" w:rsidP="00097E7E">
      <w:pPr>
        <w:pStyle w:val="BodyTextIndent"/>
        <w:spacing w:before="120"/>
        <w:ind w:firstLine="0"/>
        <w:rPr>
          <w:b/>
          <w:sz w:val="22"/>
          <w:szCs w:val="22"/>
        </w:rPr>
      </w:pPr>
      <w:r>
        <w:rPr>
          <w:b/>
          <w:sz w:val="22"/>
          <w:szCs w:val="22"/>
        </w:rPr>
        <w:t>2.5</w:t>
      </w:r>
      <w:r w:rsidRPr="00097E7E">
        <w:rPr>
          <w:b/>
          <w:sz w:val="22"/>
          <w:szCs w:val="22"/>
        </w:rPr>
        <w:t xml:space="preserve">. </w:t>
      </w:r>
      <w:r>
        <w:rPr>
          <w:b/>
          <w:sz w:val="22"/>
          <w:szCs w:val="22"/>
        </w:rPr>
        <w:t>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t xml:space="preserve"> The exact query is as follows.</w:t>
      </w:r>
    </w:p>
    <w:p w:rsidR="00152E80" w:rsidRDefault="00152E80" w:rsidP="00152E80">
      <w:pPr>
        <w:pStyle w:val="BodyTextIndent"/>
        <w:spacing w:before="120"/>
        <w:ind w:left="720" w:hanging="720"/>
      </w:pPr>
      <w:r>
        <w:t>SELECT H.mun,H.zone,H.brgy, SUM(crop_vol) AS totalcrop, SUM(alp_area) AS totalArea, SUM(crop_vol)/SUM(alp_area) AS cropDensity</w:t>
      </w:r>
    </w:p>
    <w:p w:rsidR="00152E80" w:rsidRDefault="00152E80" w:rsidP="00152E80">
      <w:pPr>
        <w:pStyle w:val="BodyTextIndent"/>
        <w:ind w:firstLine="0"/>
      </w:pPr>
      <w:r>
        <w:t>FROM hpq_hh H, hpq_alp A, hpq_crop C</w:t>
      </w:r>
    </w:p>
    <w:p w:rsidR="00152E80" w:rsidRDefault="00152E80" w:rsidP="00152E80">
      <w:pPr>
        <w:pStyle w:val="BodyTextIndent"/>
        <w:ind w:left="720" w:hanging="720"/>
      </w:pPr>
      <w:r>
        <w:t>WHERE H.id = A.hpq_hh_id AND H.i</w:t>
      </w:r>
      <w:r>
        <w:t>d = C.hpq_hh_id AND croptype = :croptype</w:t>
      </w:r>
    </w:p>
    <w:p w:rsidR="00152E80" w:rsidRDefault="00152E80" w:rsidP="00152E80">
      <w:pPr>
        <w:pStyle w:val="BodyTextIndent"/>
        <w:ind w:firstLine="0"/>
      </w:pPr>
      <w:r>
        <w:lastRenderedPageBreak/>
        <w:t>GROUP BY H.mun,H.zone,H.brgy</w:t>
      </w:r>
    </w:p>
    <w:p w:rsidR="00152E80" w:rsidRDefault="00152E80" w:rsidP="00152E80">
      <w:pPr>
        <w:pStyle w:val="BodyTextIndent"/>
        <w:ind w:firstLine="0"/>
      </w:pPr>
      <w:r>
        <w:t>HAVING cropDensity &gt; 0</w:t>
      </w:r>
    </w:p>
    <w:p w:rsidR="00097E7E" w:rsidRDefault="00097E7E" w:rsidP="00152E80">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w:t>
      </w:r>
      <w:r w:rsidR="00152E80">
        <w:t xml:space="preserve"> and no specified :croptype</w:t>
      </w:r>
      <w:r>
        <w:t>. &lt;performance&gt;</w:t>
      </w:r>
    </w:p>
    <w:p w:rsidR="00097E7E" w:rsidRDefault="00097E7E" w:rsidP="00097E7E">
      <w:pPr>
        <w:pStyle w:val="BodyTextIndent"/>
        <w:spacing w:before="120"/>
        <w:ind w:firstLine="0"/>
        <w:rPr>
          <w:b/>
          <w:sz w:val="22"/>
          <w:szCs w:val="22"/>
        </w:rPr>
      </w:pPr>
      <w:r>
        <w:rPr>
          <w:b/>
          <w:sz w:val="22"/>
          <w:szCs w:val="22"/>
        </w:rPr>
        <w:t>2.6</w:t>
      </w:r>
      <w:r w:rsidRPr="00097E7E">
        <w:rPr>
          <w:b/>
          <w:sz w:val="22"/>
          <w:szCs w:val="22"/>
        </w:rPr>
        <w:t xml:space="preserve">. </w:t>
      </w:r>
      <w:r>
        <w:rPr>
          <w:b/>
          <w:sz w:val="22"/>
          <w:szCs w:val="22"/>
        </w:rPr>
        <w:t>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w:t>
      </w:r>
      <w:r>
        <w:t xml:space="preserve">, </w:t>
      </w:r>
      <w:r>
        <w:t xml:space="preserve"> SUM(aquani_vol) AS totalvol,</w:t>
      </w:r>
      <w:r>
        <w:t xml:space="preserve"> </w:t>
      </w:r>
      <w:r>
        <w:t xml:space="preserve"> SUM(aquani_vol)</w:t>
      </w:r>
      <w:r>
        <w:t xml:space="preserve"> </w:t>
      </w:r>
      <w:r>
        <w:t>/</w:t>
      </w:r>
      <w:r>
        <w:t xml:space="preserve"> </w:t>
      </w:r>
      <w:r>
        <w:t>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 xml:space="preserve">WHERE aquaequiptype = </w:t>
      </w:r>
      <w:r>
        <w:t>:equip</w:t>
      </w:r>
      <w:r>
        <w:t xml:space="preserve"> AND aquanitype = </w:t>
      </w:r>
      <w:r>
        <w:t>:animal</w:t>
      </w:r>
      <w:r>
        <w:t xml:space="preserve">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 xml:space="preserve">HAVING </w:t>
      </w:r>
      <w:r>
        <w:t>SUM(aquani_vol) / SUM(aquaequip_line)</w:t>
      </w:r>
      <w:r>
        <w:t xml:space="preserv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&lt;performance&gt;</w:t>
      </w:r>
    </w:p>
    <w:p w:rsidR="00097E7E" w:rsidRDefault="00097E7E" w:rsidP="00097E7E">
      <w:pPr>
        <w:pStyle w:val="BodyTextIndent"/>
        <w:spacing w:before="120"/>
        <w:ind w:firstLine="0"/>
        <w:rPr>
          <w:b/>
          <w:sz w:val="22"/>
          <w:szCs w:val="22"/>
        </w:rPr>
      </w:pPr>
      <w:r>
        <w:rPr>
          <w:b/>
          <w:sz w:val="22"/>
          <w:szCs w:val="22"/>
        </w:rPr>
        <w:t>2.7</w:t>
      </w:r>
      <w:r w:rsidRPr="00097E7E">
        <w:rPr>
          <w:b/>
          <w:sz w:val="22"/>
          <w:szCs w:val="22"/>
        </w:rPr>
        <w:t xml:space="preserve">. </w:t>
      </w:r>
      <w:r>
        <w:rPr>
          <w:b/>
          <w:sz w:val="22"/>
          <w:szCs w:val="22"/>
        </w:rPr>
        <w:t>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w:t>
      </w:r>
      <w:r>
        <w:t xml:space="preserve"> </w:t>
      </w:r>
      <w:r>
        <w:t>hpq_phiheal_indiv_mem PIM, hpq_phiheal_life_mem PLM</w:t>
      </w:r>
    </w:p>
    <w:p w:rsidR="00A37996" w:rsidRDefault="00A37996" w:rsidP="00A37996">
      <w:pPr>
        <w:pStyle w:val="BodyTextIndent"/>
        <w:ind w:left="720" w:hanging="720"/>
      </w:pPr>
      <w:r>
        <w:t>WHERE H.id = PSM.hpq_hh_id AND H.id = PEM.hpq_hh_id AND H.id = PIM.hpq_hh_id AND H.id = PLM.hpq_hh_id</w:t>
      </w:r>
      <w:r>
        <w:t xml:space="preserve"> </w:t>
      </w:r>
      <w:r>
        <w:t>AND PSM.phiheal_spon_mem_refno = PEM.phiheal_empl_mem_refno</w:t>
      </w:r>
      <w:r>
        <w:t xml:space="preserve"> </w:t>
      </w:r>
      <w:r>
        <w:t>AND PEM.phiheal_empl_mem_refn</w:t>
      </w:r>
      <w:r>
        <w:t xml:space="preserve">o = PIM.phiheal_indiv_mem_refno </w:t>
      </w:r>
      <w:r>
        <w:t xml:space="preserve">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&lt;performance&gt;</w:t>
      </w:r>
    </w:p>
    <w:p w:rsidR="005D2856" w:rsidRPr="00A37996" w:rsidRDefault="00A37996" w:rsidP="00A37996">
      <w:pPr>
        <w:pStyle w:val="Heading1"/>
        <w:spacing w:before="120"/>
      </w:pPr>
      <w:r w:rsidRPr="00A37996">
        <w:t>QUERY OPTIMIZATION</w:t>
      </w:r>
    </w:p>
    <w:p w:rsidR="005D2856" w:rsidRDefault="00A37996" w:rsidP="005D2856">
      <w:pPr>
        <w:pStyle w:val="Heading2"/>
        <w:spacing w:before="0"/>
      </w:pPr>
      <w:r>
        <w:t>Heuristic Optimization</w:t>
      </w:r>
    </w:p>
    <w:p w:rsidR="00A37996" w:rsidRDefault="00BF469E" w:rsidP="00A37996">
      <w:pPr>
        <w:spacing w:after="0"/>
      </w:pPr>
      <w:r>
        <w:t>Four basic steps, according to Silberschatz (2010), were applied to the queries. The first was pushing all select operations lower into the tree. All tables in the FROM clause were then put into their own individual subquery and any WHERE clauses applied to the table were included in the subquery.</w:t>
      </w:r>
    </w:p>
    <w:p w:rsidR="00BF469E" w:rsidRDefault="00BF469E" w:rsidP="00BF469E">
      <w:pPr>
        <w:spacing w:before="120" w:after="0"/>
      </w:pPr>
      <w:r>
        <w:lastRenderedPageBreak/>
        <w:t>The second step was applying the most restrictive select operations first. The tables with WHERE clauses were the first to have their Cartesian products taken. If there was a tie, the priority was determined by the row count of the table. The table with less number of rows were joined first to decrease intermediate table sizes.</w:t>
      </w:r>
    </w:p>
    <w:p w:rsidR="00BF469E" w:rsidRDefault="00BF469E" w:rsidP="00BF469E">
      <w:pPr>
        <w:spacing w:before="120" w:after="0"/>
      </w:pPr>
      <w:r>
        <w:t>The third step was to transform Cartesian products into theta joins. This step was simple as it was just a syntactical change, eliminating the encompassing WHERE clause altogether.</w:t>
      </w:r>
    </w:p>
    <w:p w:rsidR="00BF469E" w:rsidRDefault="00BF469E" w:rsidP="00BF469E">
      <w:pPr>
        <w:spacing w:before="120" w:after="0"/>
      </w:pPr>
      <w:r>
        <w:t xml:space="preserve">The final step was to perform project operations early. In each of the base subqueries, the SELECT clause was changed from SELECT * to only select the necessary columns, which were the columns that will be aggregated and the foreign key. </w:t>
      </w:r>
    </w:p>
    <w:p w:rsidR="00BF469E" w:rsidRDefault="00BF469E" w:rsidP="00BF469E">
      <w:pPr>
        <w:spacing w:before="120" w:after="0"/>
      </w:pPr>
      <w:r>
        <w:t>The performance of these five steps resulted in the heuristically optimized query.</w:t>
      </w:r>
    </w:p>
    <w:p w:rsidR="00A37996" w:rsidRDefault="00A37996" w:rsidP="00A37996">
      <w:pPr>
        <w:spacing w:before="120" w:after="0"/>
        <w:rPr>
          <w:b/>
          <w:sz w:val="24"/>
          <w:szCs w:val="24"/>
        </w:rPr>
      </w:pPr>
      <w:r w:rsidRPr="00A37996">
        <w:rPr>
          <w:b/>
          <w:sz w:val="24"/>
          <w:szCs w:val="24"/>
        </w:rPr>
        <w:t>3.2. Indices</w:t>
      </w:r>
    </w:p>
    <w:p w:rsidR="00A37996" w:rsidRDefault="00356F7F" w:rsidP="00A37996">
      <w:pPr>
        <w:spacing w:after="0"/>
      </w:pPr>
      <w:r>
        <w:t>The next approach was to add indices on the commonly referenced columns in the peripheral tables</w:t>
      </w:r>
      <w:r w:rsidR="00BF469E">
        <w:t>, specifically the columns used in the WHERE clause</w:t>
      </w:r>
      <w:r>
        <w:t>.</w:t>
      </w:r>
    </w:p>
    <w:p w:rsidR="00A37996" w:rsidRDefault="00A37996" w:rsidP="00A37996">
      <w:pPr>
        <w:spacing w:before="120" w:after="0"/>
        <w:rPr>
          <w:b/>
          <w:sz w:val="24"/>
          <w:szCs w:val="24"/>
        </w:rPr>
      </w:pPr>
      <w:r>
        <w:rPr>
          <w:b/>
          <w:sz w:val="24"/>
          <w:szCs w:val="24"/>
        </w:rPr>
        <w:t>3.3</w:t>
      </w:r>
      <w:r w:rsidRPr="00A37996">
        <w:rPr>
          <w:b/>
          <w:sz w:val="24"/>
          <w:szCs w:val="24"/>
        </w:rPr>
        <w:t>.</w:t>
      </w:r>
      <w:r w:rsidR="00BF469E">
        <w:rPr>
          <w:b/>
          <w:sz w:val="24"/>
          <w:szCs w:val="24"/>
        </w:rPr>
        <w:t xml:space="preserve"> </w:t>
      </w:r>
      <w:r>
        <w:rPr>
          <w:b/>
          <w:sz w:val="24"/>
          <w:szCs w:val="24"/>
        </w:rPr>
        <w:t>Views</w:t>
      </w:r>
    </w:p>
    <w:p w:rsidR="00A37996" w:rsidRDefault="00356F7F" w:rsidP="00A37996">
      <w:pPr>
        <w:spacing w:after="0"/>
      </w:pPr>
      <w:r>
        <w:t xml:space="preserve">Furthermore, certain operations on the relations were </w:t>
      </w:r>
      <w:r w:rsidR="00BF469E">
        <w:t xml:space="preserve">abstracted </w:t>
      </w:r>
      <w:r>
        <w:t>into views to allow for simpler queries. The base queries used were the heuristically optimized queries.</w:t>
      </w:r>
    </w:p>
    <w:p w:rsidR="00A37996" w:rsidRDefault="00A37996" w:rsidP="00A37996">
      <w:pPr>
        <w:spacing w:before="120" w:after="0"/>
        <w:rPr>
          <w:b/>
          <w:sz w:val="24"/>
          <w:szCs w:val="24"/>
        </w:rPr>
      </w:pPr>
      <w:r>
        <w:rPr>
          <w:b/>
          <w:sz w:val="24"/>
          <w:szCs w:val="24"/>
        </w:rPr>
        <w:t>3.4</w:t>
      </w:r>
      <w:r w:rsidRPr="00A37996">
        <w:rPr>
          <w:b/>
          <w:sz w:val="24"/>
          <w:szCs w:val="24"/>
        </w:rPr>
        <w:t>.</w:t>
      </w:r>
      <w:r w:rsidR="00BF469E">
        <w:rPr>
          <w:b/>
          <w:sz w:val="24"/>
          <w:szCs w:val="24"/>
        </w:rPr>
        <w:t xml:space="preserve"> </w:t>
      </w:r>
      <w:r>
        <w:rPr>
          <w:b/>
          <w:sz w:val="24"/>
          <w:szCs w:val="24"/>
        </w:rPr>
        <w:t>Stored Procedures</w:t>
      </w:r>
    </w:p>
    <w:p w:rsidR="00A37996" w:rsidRDefault="00A37996" w:rsidP="00A37996">
      <w:pPr>
        <w:spacing w:after="0"/>
      </w:pPr>
      <w:r>
        <w:t>&lt;Text Here&gt;</w:t>
      </w:r>
    </w:p>
    <w:p w:rsidR="005D2856" w:rsidRDefault="00A37996" w:rsidP="005D2856">
      <w:pPr>
        <w:pStyle w:val="Heading1"/>
        <w:spacing w:before="120"/>
      </w:pPr>
      <w:r>
        <w:t>RESULTS AND ANALYSIS</w:t>
      </w:r>
    </w:p>
    <w:p w:rsidR="00A37996" w:rsidRPr="00356F7F" w:rsidRDefault="00A37996" w:rsidP="00356F7F">
      <w:pPr>
        <w:pStyle w:val="NormalWeb"/>
        <w:spacing w:before="0" w:beforeAutospacing="0" w:after="0" w:afterAutospacing="0" w:line="20" w:lineRule="atLeast"/>
        <w:jc w:val="both"/>
        <w:rPr>
          <w:color w:val="000000"/>
          <w:sz w:val="18"/>
          <w:szCs w:val="18"/>
        </w:rPr>
      </w:pPr>
      <w:r w:rsidRPr="00356F7F">
        <w:rPr>
          <w:color w:val="000000"/>
          <w:sz w:val="18"/>
          <w:szCs w:val="18"/>
        </w:rPr>
        <w:t>Lorem ipsum dolor sit amet, consectetur adipiscing elit. Nam eget mollis ante, ut feugiat felis. Nam molestie ex massa, non maximus dolor tempus a. Pellentesque ultrices tincidunt est accumsan bibendum. Nunc dictum velit sed pharetra malesuada. Mauris lectus ex, dapibus id dui ac, fermentum egestas quam. Sed in posuere ante. Nulla auctor convallis posuere. Nunc in justo id dui bibendum fermentum. Morbi a leo neque. Pellentesque id magna dui.</w:t>
      </w:r>
    </w:p>
    <w:p w:rsidR="00A37996" w:rsidRPr="00356F7F" w:rsidRDefault="00A37996" w:rsidP="00356F7F">
      <w:pPr>
        <w:pStyle w:val="NormalWeb"/>
        <w:spacing w:before="120" w:beforeAutospacing="0" w:after="0" w:afterAutospacing="0" w:line="20" w:lineRule="atLeast"/>
        <w:jc w:val="both"/>
        <w:rPr>
          <w:color w:val="000000"/>
          <w:sz w:val="18"/>
          <w:szCs w:val="18"/>
        </w:rPr>
      </w:pPr>
      <w:r w:rsidRPr="00356F7F">
        <w:rPr>
          <w:color w:val="000000"/>
          <w:sz w:val="18"/>
          <w:szCs w:val="18"/>
        </w:rPr>
        <w:t>In vitae lorem sed urna blandit pharetra. Phasellus risus urna, eleifend vel ultricies non, pharetra non felis. Nunc quis justo hendrerit, tincidunt tortor vel, vestibulum leo. Morbi ac ex ex. In hac habitasse platea dictumst. Fusce et erat sagittis, luctus lectus eget, varius orci. Proin consectetur tempor elit vel laoreet. Cras suscipit dolor sit amet justo cursus blandit. Donec euismod nisi ut ultrices imperdiet. Curabitur hendrerit malesuada justo vitae facilisis. Suspendisse interdum gravida ligula, eu pellentesque mi commodo quis. Duis velit tellus, vehicula vel leo et, aliquam faucibus ex. Cras rhoncus tristique placerat. Mauris lacinia mi id pharetra tempus. Etiam tincidunt nec metus ac suscipit. Sed eu faucibus metus, non rhoncus mi.</w:t>
      </w:r>
    </w:p>
    <w:p w:rsidR="00A37996" w:rsidRPr="00356F7F" w:rsidRDefault="00A37996" w:rsidP="00356F7F">
      <w:pPr>
        <w:pStyle w:val="NormalWeb"/>
        <w:spacing w:before="120" w:beforeAutospacing="0" w:after="0" w:afterAutospacing="0" w:line="20" w:lineRule="atLeast"/>
        <w:jc w:val="both"/>
        <w:rPr>
          <w:color w:val="000000"/>
          <w:sz w:val="18"/>
          <w:szCs w:val="18"/>
        </w:rPr>
      </w:pPr>
      <w:r w:rsidRPr="00356F7F">
        <w:rPr>
          <w:color w:val="000000"/>
          <w:sz w:val="18"/>
          <w:szCs w:val="18"/>
        </w:rPr>
        <w:t>Vestibulum non rutrum lectus. Quisque sed orci ut arcu tempus ultricies. Donec facilisis leo ligula, et elementum felis auctor eget. In volutpat consectetur magna porttitor lobortis. Cras luctus arcu at ornare condimentum. Quisque lacinia sem quis eleifend dictum. Aliquam vitae arcu vel est bibendum porttitor. Phasellus id magna sed lorem egestas hendrerit. Nullam in ullamcorper lorem, laoreet dapibus justo.</w:t>
      </w:r>
    </w:p>
    <w:p w:rsidR="005D2856" w:rsidRDefault="00356F7F" w:rsidP="005D2856">
      <w:pPr>
        <w:pStyle w:val="Heading1"/>
        <w:spacing w:before="120"/>
      </w:pPr>
      <w:r>
        <w:t>CONCLUSION</w:t>
      </w:r>
    </w:p>
    <w:p w:rsidR="00356F7F" w:rsidRPr="00356F7F" w:rsidRDefault="00356F7F" w:rsidP="00356F7F">
      <w:pPr>
        <w:pStyle w:val="NormalWeb"/>
        <w:spacing w:before="0" w:beforeAutospacing="0" w:after="0" w:afterAutospacing="0" w:line="20" w:lineRule="atLeast"/>
        <w:jc w:val="both"/>
        <w:rPr>
          <w:color w:val="000000"/>
          <w:sz w:val="18"/>
          <w:szCs w:val="18"/>
        </w:rPr>
      </w:pPr>
      <w:r w:rsidRPr="00356F7F">
        <w:rPr>
          <w:color w:val="000000"/>
          <w:sz w:val="18"/>
          <w:szCs w:val="18"/>
        </w:rPr>
        <w:t xml:space="preserve">Aliquam auctor leo nisl, et cursus neque luctus nec. Phasellus a velit eu ligula gravida lobortis nec sed enim. Proin quis dui et est </w:t>
      </w:r>
      <w:r w:rsidRPr="00356F7F">
        <w:rPr>
          <w:color w:val="000000"/>
          <w:sz w:val="18"/>
          <w:szCs w:val="18"/>
        </w:rPr>
        <w:lastRenderedPageBreak/>
        <w:t xml:space="preserve">condimentum vulputate a finibus arcu. Maecenas tincidunt mi metus, sit amet iaculis lectus suscipit at. Donec hendrerit, tortor at congue scelerisque, massa elit hendrerit mauris, id imperdiet metus enim eleifend sapien. Proin imperdiet efficitur risus eu ultrices. Proin lobortis sit amet nisi ac blandit. Suspendisse lacinia dolor sed </w:t>
      </w:r>
      <w:r w:rsidRPr="00356F7F">
        <w:rPr>
          <w:color w:val="000000"/>
          <w:sz w:val="18"/>
          <w:szCs w:val="18"/>
        </w:rPr>
        <w:lastRenderedPageBreak/>
        <w:t>nibh convallis ullamcorper. Vestibulum porta et dui in fringilla. Vivamus massa eros, venenatis et mattis ac, pulvinar vel neque. Vestibulum sed facilisis urna, sollicitudin rutrum justo. Praesent ac odio quis purus posuere hendrerit.</w:t>
      </w:r>
    </w:p>
    <w:p w:rsidR="00BF469E" w:rsidRDefault="00BF469E" w:rsidP="00356F7F">
      <w:pPr>
        <w:pStyle w:val="NormalWeb"/>
        <w:spacing w:before="120" w:beforeAutospacing="0" w:after="0" w:afterAutospacing="0" w:line="20" w:lineRule="atLeast"/>
        <w:jc w:val="both"/>
        <w:rPr>
          <w:color w:val="000000"/>
          <w:sz w:val="18"/>
          <w:szCs w:val="18"/>
        </w:rPr>
        <w:sectPr w:rsidR="00BF469E" w:rsidSect="00356F7F">
          <w:type w:val="continuous"/>
          <w:pgSz w:w="12240" w:h="15840" w:code="1"/>
          <w:pgMar w:top="1080" w:right="1080" w:bottom="1440" w:left="1080" w:header="720" w:footer="720" w:gutter="0"/>
          <w:cols w:num="2" w:space="475"/>
        </w:sectPr>
      </w:pPr>
    </w:p>
    <w:p w:rsidR="00356F7F" w:rsidRPr="00356F7F" w:rsidRDefault="00356F7F" w:rsidP="00356F7F">
      <w:pPr>
        <w:pStyle w:val="NormalWeb"/>
        <w:spacing w:before="120" w:beforeAutospacing="0" w:after="0" w:afterAutospacing="0" w:line="20" w:lineRule="atLeast"/>
        <w:jc w:val="both"/>
        <w:rPr>
          <w:color w:val="000000"/>
          <w:sz w:val="18"/>
          <w:szCs w:val="18"/>
        </w:rPr>
      </w:pPr>
      <w:r w:rsidRPr="00356F7F">
        <w:rPr>
          <w:color w:val="000000"/>
          <w:sz w:val="18"/>
          <w:szCs w:val="18"/>
        </w:rPr>
        <w:lastRenderedPageBreak/>
        <w:t>Vestibulum ante ipsum primis in faucibus orci luctus et ultrices posuere cubilia Curae; Ut aliquam justo eget aliquam faucibus. Aliquam semper at urna ac sagittis. Cras id cursus diam, eget malesuada erat. Proin volutpat leo non neque ornare, ut consequat justo eleifend. Suspendisse ut risus suscipit, sollicitudin odio ut, suscipit lorem. Nam vel quam ultrices, cursus justo vel, pharetra purus. Aenean porta ipsum vitae risus tincidunt convallis. In eget aliquam velit. Nulla sit amet nibh et justo vulputate congue in ac elit. Quisque dolor justo, euismod quis metus in, euismod lobortis magna. Vestibulum dictum, sapien quis auctor semper, dui metus posuere elit, sed volutpat odio magna a justo. Ut congue non enim laoreet vestibulum. Vestibulum semper tempor est, nec semper velit euismod eget. Ut pellentesque nibh tortor, non bibendum ante facilisis quis. Vivamus vel quam justo.</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BF469E">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CEB" w:rsidRDefault="00D73CEB" w:rsidP="005D2856">
      <w:pPr>
        <w:spacing w:after="0"/>
      </w:pPr>
      <w:r>
        <w:separator/>
      </w:r>
    </w:p>
  </w:endnote>
  <w:endnote w:type="continuationSeparator" w:id="0">
    <w:p w:rsidR="00D73CEB" w:rsidRDefault="00D73CEB"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56" w:rsidRDefault="005D28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2856" w:rsidRDefault="005D2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CEB" w:rsidRDefault="00D73CEB" w:rsidP="005D2856">
      <w:pPr>
        <w:spacing w:after="0"/>
      </w:pPr>
      <w:r>
        <w:separator/>
      </w:r>
    </w:p>
  </w:footnote>
  <w:footnote w:type="continuationSeparator" w:id="0">
    <w:p w:rsidR="00D73CEB" w:rsidRDefault="00D73CEB"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519DD"/>
    <w:rsid w:val="00097E7E"/>
    <w:rsid w:val="00152E80"/>
    <w:rsid w:val="001A1F42"/>
    <w:rsid w:val="00356F7F"/>
    <w:rsid w:val="005A2BB4"/>
    <w:rsid w:val="005D2856"/>
    <w:rsid w:val="0076743D"/>
    <w:rsid w:val="00A13FC0"/>
    <w:rsid w:val="00A37996"/>
    <w:rsid w:val="00B038AE"/>
    <w:rsid w:val="00BF469E"/>
    <w:rsid w:val="00D44EEB"/>
    <w:rsid w:val="00D73CEB"/>
    <w:rsid w:val="00EB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semiHidden/>
    <w:unhideWhenUsed/>
    <w:rsid w:val="00A37996"/>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3</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7</cp:revision>
  <dcterms:created xsi:type="dcterms:W3CDTF">2016-02-25T12:43:00Z</dcterms:created>
  <dcterms:modified xsi:type="dcterms:W3CDTF">2016-02-26T04:47:00Z</dcterms:modified>
</cp:coreProperties>
</file>