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0361F6">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proofErr w:type="spellStart"/>
            <w:r>
              <w:rPr>
                <w:rFonts w:asciiTheme="minorHAnsi" w:eastAsia="Calibri" w:hAnsiTheme="minorHAnsi" w:cs="Calibri"/>
              </w:rPr>
              <w:t>Amadora</w:t>
            </w:r>
            <w:proofErr w:type="spellEnd"/>
            <w:r>
              <w:rPr>
                <w:rFonts w:asciiTheme="minorHAnsi" w:eastAsia="Calibri" w:hAnsiTheme="minorHAnsi" w:cs="Calibri"/>
              </w:rPr>
              <w:t>,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proofErr w:type="spellStart"/>
            <w:r>
              <w:rPr>
                <w:rFonts w:asciiTheme="minorHAnsi" w:eastAsia="Calibri" w:hAnsiTheme="minorHAnsi" w:cs="Calibri"/>
              </w:rPr>
              <w:t>Syfu</w:t>
            </w:r>
            <w:proofErr w:type="spellEnd"/>
            <w:r>
              <w:rPr>
                <w:rFonts w:asciiTheme="minorHAnsi" w:eastAsia="Calibri" w:hAnsiTheme="minorHAnsi" w:cs="Calibri"/>
              </w:rPr>
              <w:t>,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p>
    <w:p w:rsidR="00E6119F" w:rsidRDefault="00E6119F" w:rsidP="00005840">
      <w:pPr>
        <w:spacing w:line="360" w:lineRule="auto"/>
        <w:rPr>
          <w:rFonts w:asciiTheme="minorHAnsi" w:hAnsiTheme="minorHAnsi"/>
          <w:sz w:val="22"/>
          <w:szCs w:val="22"/>
        </w:rPr>
        <w:sectPr w:rsidR="00E6119F">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V. Conclusion</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Amadora</w:t>
            </w:r>
            <w:proofErr w:type="spellEnd"/>
            <w:r>
              <w:rPr>
                <w:rFonts w:asciiTheme="minorHAnsi" w:hAnsiTheme="minorHAnsi"/>
                <w:sz w:val="22"/>
                <w:szCs w:val="22"/>
              </w:rPr>
              <w:t>,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CreateEllipsePanel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CreateLineSegmentPanel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CreatePointPanel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ReflectPanel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ScalePanel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TranslatePanel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DrawEllipse</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DrawHyperbola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DrawLineSegment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DrawParabola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DrawPoint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DrawPolygon</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DrawVector</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GraphicsController</w:t>
            </w:r>
            <w:proofErr w:type="spellEnd"/>
          </w:p>
          <w:p w:rsidR="00E6119F" w:rsidRP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w:t>
            </w:r>
            <w:r w:rsidRPr="00E6119F">
              <w:rPr>
                <w:rFonts w:asciiTheme="minorHAnsi" w:hAnsiTheme="minorHAnsi"/>
                <w:sz w:val="22"/>
                <w:szCs w:val="22"/>
              </w:rPr>
              <w:t>GBLayout</w:t>
            </w:r>
            <w:proofErr w:type="spellEnd"/>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RotateDouble</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RotateSet</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TransformPanelBuilder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TransParamPanel.InputListener</w:t>
            </w:r>
            <w:proofErr w:type="spellEnd"/>
            <w:r w:rsidRPr="00E6119F">
              <w:rPr>
                <w:rFonts w:asciiTheme="minorHAnsi" w:hAnsiTheme="minorHAnsi"/>
                <w:sz w:val="22"/>
                <w:szCs w:val="22"/>
              </w:rPr>
              <w:t xml:space="preserve"> DoubleRotateObject2D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IController</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IDraw</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ITransform</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TransformBuilder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lastRenderedPageBreak/>
              <w:t>Syfu</w:t>
            </w:r>
            <w:proofErr w:type="spellEnd"/>
            <w:r>
              <w:rPr>
                <w:rFonts w:asciiTheme="minorHAnsi" w:hAnsiTheme="minorHAnsi"/>
                <w:sz w:val="22"/>
                <w:szCs w:val="22"/>
              </w:rPr>
              <w:t>, Jonah Espiritu</w:t>
            </w:r>
          </w:p>
        </w:tc>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LineSegment</w:t>
            </w:r>
            <w:proofErr w:type="spellEnd"/>
            <w:r>
              <w:rPr>
                <w:rFonts w:asciiTheme="minorHAnsi" w:hAnsiTheme="minorHAnsi"/>
                <w:sz w:val="22"/>
                <w:szCs w:val="22"/>
              </w:rPr>
              <w:t xml:space="preserve">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 xml:space="preserve">demonstrate the performance of these transformations on the given </w:t>
      </w:r>
      <w:proofErr w:type="gramStart"/>
      <w:r w:rsidR="002A5537">
        <w:rPr>
          <w:rFonts w:asciiTheme="minorHAnsi" w:hAnsiTheme="minorHAnsi"/>
          <w:sz w:val="22"/>
          <w:szCs w:val="22"/>
        </w:rPr>
        <w:t>objects</w:t>
      </w:r>
      <w:proofErr w:type="gramEnd"/>
      <w:r w:rsidR="002A5537">
        <w:rPr>
          <w:rFonts w:asciiTheme="minorHAnsi" w:hAnsiTheme="minorHAnsi"/>
          <w:sz w:val="22"/>
          <w:szCs w:val="22"/>
        </w:rPr>
        <w:t xml:space="preserve">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w:t>
      </w:r>
      <w:r w:rsidR="00B65092">
        <w:rPr>
          <w:rFonts w:asciiTheme="minorHAnsi" w:hAnsiTheme="minorHAnsi"/>
          <w:sz w:val="22"/>
          <w:szCs w:val="22"/>
        </w:rPr>
        <w:t xml:space="preserve">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 xml:space="preserve">,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w:t>
      </w:r>
      <w:bookmarkStart w:id="0" w:name="_GoBack"/>
      <w:bookmarkEnd w:id="0"/>
      <w:r w:rsidR="000A7222">
        <w:rPr>
          <w:rFonts w:asciiTheme="minorHAnsi" w:hAnsiTheme="minorHAnsi"/>
          <w:sz w:val="22"/>
          <w:szCs w:val="22"/>
        </w:rPr>
        <w:t xml:space="preserve">AdvancedObject2D only allows rotation by multiples of 90 degrees and reflection by x-axis and y-axis. </w:t>
      </w:r>
      <w:r w:rsidR="00B65092">
        <w:rPr>
          <w:rFonts w:asciiTheme="minorHAnsi" w:hAnsiTheme="minorHAnsi"/>
          <w:sz w:val="22"/>
          <w:szCs w:val="22"/>
        </w:rPr>
        <w:t xml:space="preserve">There are seven classes representing the seven kinds of objects. Point only implements Object2D, the conics only implement AdvancedObject2D, and </w:t>
      </w:r>
      <w:proofErr w:type="spellStart"/>
      <w:r w:rsidR="00B65092">
        <w:rPr>
          <w:rFonts w:asciiTheme="minorHAnsi" w:hAnsiTheme="minorHAnsi"/>
          <w:sz w:val="22"/>
          <w:szCs w:val="22"/>
        </w:rPr>
        <w:t>LineSegment</w:t>
      </w:r>
      <w:proofErr w:type="spellEnd"/>
      <w:r w:rsidR="00B65092">
        <w:rPr>
          <w:rFonts w:asciiTheme="minorHAnsi" w:hAnsiTheme="minorHAnsi"/>
          <w:sz w:val="22"/>
          <w:szCs w:val="22"/>
        </w:rPr>
        <w:t xml:space="preserve">, Polygon, and Vector implement all the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7869BD"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14:anchorId="28AC1044" wp14:editId="6BF8CDF4">
            <wp:extent cx="5943600" cy="339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 xml:space="preserve">The Draw Module consists of a Graph object, which handles all drawing, contained in a </w:t>
      </w:r>
      <w:proofErr w:type="spellStart"/>
      <w:r>
        <w:rPr>
          <w:rFonts w:asciiTheme="minorHAnsi" w:hAnsiTheme="minorHAnsi"/>
          <w:sz w:val="22"/>
          <w:szCs w:val="22"/>
        </w:rPr>
        <w:t>GraphPanel</w:t>
      </w:r>
      <w:proofErr w:type="spellEnd"/>
      <w:r>
        <w:rPr>
          <w:rFonts w:asciiTheme="minorHAnsi" w:hAnsiTheme="minorHAnsi"/>
          <w:sz w:val="22"/>
          <w:szCs w:val="22"/>
        </w:rPr>
        <w:t xml:space="preserve">, which is added to the main </w:t>
      </w:r>
      <w:proofErr w:type="spellStart"/>
      <w:r>
        <w:rPr>
          <w:rFonts w:asciiTheme="minorHAnsi" w:hAnsiTheme="minorHAnsi"/>
          <w:sz w:val="22"/>
          <w:szCs w:val="22"/>
        </w:rPr>
        <w:t>JFrame</w:t>
      </w:r>
      <w:proofErr w:type="spellEnd"/>
      <w:r>
        <w:rPr>
          <w:rFonts w:asciiTheme="minorHAnsi" w:hAnsiTheme="minorHAnsi"/>
          <w:sz w:val="22"/>
          <w:szCs w:val="22"/>
        </w:rPr>
        <w:t xml:space="preserve">. The Graph draws using a certain strategy, implemented as the Strategy Design Pattern. Each kind of shape has an implementation under the strategy interface </w:t>
      </w:r>
      <w:proofErr w:type="spellStart"/>
      <w:r>
        <w:rPr>
          <w:rFonts w:asciiTheme="minorHAnsi" w:hAnsiTheme="minorHAnsi"/>
          <w:sz w:val="22"/>
          <w:szCs w:val="22"/>
        </w:rPr>
        <w:t>IDraw</w:t>
      </w:r>
      <w:proofErr w:type="spellEnd"/>
      <w:r>
        <w:rPr>
          <w:rFonts w:asciiTheme="minorHAnsi" w:hAnsiTheme="minorHAnsi"/>
          <w:sz w:val="22"/>
          <w:szCs w:val="22"/>
        </w:rPr>
        <w:t>.</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 xml:space="preserve">The creational module follows the Template Method Pattern with the base class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constructor and the </w:t>
      </w:r>
      <w:proofErr w:type="spellStart"/>
      <w:r>
        <w:rPr>
          <w:rFonts w:asciiTheme="minorHAnsi" w:hAnsiTheme="minorHAnsi"/>
          <w:sz w:val="22"/>
          <w:szCs w:val="22"/>
        </w:rPr>
        <w:t>ActionListener</w:t>
      </w:r>
      <w:proofErr w:type="spellEnd"/>
      <w:r>
        <w:rPr>
          <w:rFonts w:asciiTheme="minorHAnsi" w:hAnsiTheme="minorHAnsi"/>
          <w:sz w:val="22"/>
          <w:szCs w:val="22"/>
        </w:rPr>
        <w:t xml:space="preserve">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14:anchorId="57427640" wp14:editId="2BBF5130">
            <wp:extent cx="8229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1546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w:t>
      </w:r>
      <w:proofErr w:type="spellStart"/>
      <w:r>
        <w:rPr>
          <w:rFonts w:asciiTheme="minorHAnsi" w:hAnsiTheme="minorHAnsi"/>
          <w:sz w:val="22"/>
          <w:szCs w:val="22"/>
        </w:rPr>
        <w:t>TransParamPanel</w:t>
      </w:r>
      <w:proofErr w:type="spellEnd"/>
      <w:r>
        <w:rPr>
          <w:rFonts w:asciiTheme="minorHAnsi" w:hAnsiTheme="minorHAnsi"/>
          <w:sz w:val="22"/>
          <w:szCs w:val="22"/>
        </w:rPr>
        <w:t xml:space="preserve"> which allows the user to input the transformation parameters. Since each kind of object has a different set of transformations available to it, the Builder Pattern was used to build the appropriate </w:t>
      </w:r>
      <w:proofErr w:type="spellStart"/>
      <w:r>
        <w:rPr>
          <w:rFonts w:asciiTheme="minorHAnsi" w:hAnsiTheme="minorHAnsi"/>
          <w:sz w:val="22"/>
          <w:szCs w:val="22"/>
        </w:rPr>
        <w:t>TransformPanel</w:t>
      </w:r>
      <w:proofErr w:type="spellEnd"/>
      <w:r>
        <w:rPr>
          <w:rFonts w:asciiTheme="minorHAnsi" w:hAnsiTheme="minorHAnsi"/>
          <w:sz w:val="22"/>
          <w:szCs w:val="22"/>
        </w:rPr>
        <w:t xml:space="preserve"> with only the </w:t>
      </w:r>
      <w:proofErr w:type="spellStart"/>
      <w:r>
        <w:rPr>
          <w:rFonts w:asciiTheme="minorHAnsi" w:hAnsiTheme="minorHAnsi"/>
          <w:sz w:val="22"/>
          <w:szCs w:val="22"/>
        </w:rPr>
        <w:t>TransParamPanels</w:t>
      </w:r>
      <w:proofErr w:type="spellEnd"/>
      <w:r>
        <w:rPr>
          <w:rFonts w:asciiTheme="minorHAnsi" w:hAnsiTheme="minorHAnsi"/>
          <w:sz w:val="22"/>
          <w:szCs w:val="22"/>
        </w:rPr>
        <w:t xml:space="preserve"> the object needs. </w:t>
      </w:r>
    </w:p>
    <w:p w:rsidR="00CE66E9" w:rsidRP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Controller module handles all connections from models to interface. A standard flow would be that the user selects a shape to add; the controller sets the view to the appropriate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user inputs and creates the object; the controller creates the object and sets the draw panel as active view, drawing the object. The user selects a transformation; the controller receives the generated Command Object and transforms the </w:t>
      </w:r>
      <w:proofErr w:type="spellStart"/>
      <w:r>
        <w:rPr>
          <w:rFonts w:asciiTheme="minorHAnsi" w:hAnsiTheme="minorHAnsi"/>
          <w:sz w:val="22"/>
          <w:szCs w:val="22"/>
        </w:rPr>
        <w:t>activeObject</w:t>
      </w:r>
      <w:proofErr w:type="spellEnd"/>
      <w:r>
        <w:rPr>
          <w:rFonts w:asciiTheme="minorHAnsi" w:hAnsiTheme="minorHAnsi"/>
          <w:sz w:val="22"/>
          <w:szCs w:val="22"/>
        </w:rPr>
        <w:t xml:space="preserve">, passing it to the </w:t>
      </w:r>
      <w:proofErr w:type="spellStart"/>
      <w:r>
        <w:rPr>
          <w:rFonts w:asciiTheme="minorHAnsi" w:hAnsiTheme="minorHAnsi"/>
          <w:sz w:val="22"/>
          <w:szCs w:val="22"/>
        </w:rPr>
        <w:t>GraphPanel</w:t>
      </w:r>
      <w:proofErr w:type="spellEnd"/>
      <w:r>
        <w:rPr>
          <w:rFonts w:asciiTheme="minorHAnsi" w:hAnsiTheme="minorHAnsi"/>
          <w:sz w:val="22"/>
          <w:szCs w:val="22"/>
        </w:rPr>
        <w:t>, drawing it on the screen. This interaction is repeated.</w:t>
      </w: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w:t>
      </w:r>
      <w:proofErr w:type="spellStart"/>
      <w:r>
        <w:rPr>
          <w:rFonts w:asciiTheme="minorHAnsi" w:hAnsiTheme="minorHAnsi"/>
          <w:sz w:val="22"/>
          <w:szCs w:val="22"/>
        </w:rPr>
        <w:t>and</w:t>
      </w:r>
      <w:proofErr w:type="spellEnd"/>
      <w:r>
        <w:rPr>
          <w:rFonts w:asciiTheme="minorHAnsi" w:hAnsiTheme="minorHAnsi"/>
          <w:sz w:val="22"/>
          <w:szCs w:val="22"/>
        </w:rPr>
        <w:t xml:space="preserve">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65011B" w:rsidP="00005840">
      <w:pPr>
        <w:spacing w:line="360" w:lineRule="auto"/>
        <w:ind w:firstLine="720"/>
        <w:jc w:val="both"/>
        <w:rPr>
          <w:rFonts w:asciiTheme="minorHAnsi" w:hAnsiTheme="minorHAnsi"/>
          <w:sz w:val="22"/>
          <w:szCs w:val="22"/>
        </w:rPr>
      </w:pPr>
      <w:proofErr w:type="gramStart"/>
      <w:r>
        <w:rPr>
          <w:rFonts w:asciiTheme="minorHAnsi" w:hAnsiTheme="minorHAnsi"/>
          <w:sz w:val="22"/>
          <w:szCs w:val="22"/>
        </w:rPr>
        <w:t>Which results in</w:t>
      </w:r>
      <w:proofErr w:type="gramEnd"/>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m:t>
                    </m:r>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w:t>
      </w:r>
      <w:proofErr w:type="spellStart"/>
      <w:r>
        <w:rPr>
          <w:rFonts w:asciiTheme="minorHAnsi" w:hAnsiTheme="minorHAnsi"/>
          <w:sz w:val="22"/>
          <w:szCs w:val="22"/>
        </w:rPr>
        <w:t>vn</w:t>
      </w:r>
      <w:proofErr w:type="spellEnd"/>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w:t>
      </w:r>
      <w:proofErr w:type="spellStart"/>
      <w:proofErr w:type="gramStart"/>
      <w:r>
        <w:rPr>
          <w:rFonts w:asciiTheme="minorHAnsi" w:hAnsiTheme="minorHAnsi"/>
          <w:sz w:val="22"/>
          <w:szCs w:val="22"/>
        </w:rPr>
        <w:t>fy</w:t>
      </w:r>
      <w:proofErr w:type="spellEnd"/>
      <w:proofErr w:type="gramEnd"/>
      <w:r>
        <w:rPr>
          <w:rFonts w:asciiTheme="minorHAnsi" w:hAnsiTheme="minorHAnsi"/>
          <w:sz w:val="22"/>
          <w:szCs w:val="22"/>
        </w:rPr>
        <w:t xml:space="preserve">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proofErr w:type="gramStart"/>
      <w:r>
        <w:rPr>
          <w:rFonts w:asciiTheme="minorHAnsi" w:hAnsiTheme="minorHAnsi"/>
          <w:sz w:val="22"/>
          <w:szCs w:val="22"/>
        </w:rPr>
        <w:t>t</w:t>
      </w:r>
      <w:r w:rsidRPr="00005840">
        <w:rPr>
          <w:rFonts w:asciiTheme="minorHAnsi" w:hAnsiTheme="minorHAnsi"/>
          <w:sz w:val="22"/>
          <w:szCs w:val="22"/>
        </w:rPr>
        <w:t>o</w:t>
      </w:r>
      <w:proofErr w:type="gramEnd"/>
      <w:r w:rsidRPr="00005840">
        <w:rPr>
          <w:rFonts w:asciiTheme="minorHAnsi" w:hAnsiTheme="minorHAnsi"/>
          <w:sz w:val="22"/>
          <w:szCs w:val="22"/>
        </w:rPr>
        <w:t xml:space="preserve">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proofErr w:type="spellStart"/>
      <w:r w:rsidR="001F235D">
        <w:rPr>
          <w:rFonts w:asciiTheme="minorHAnsi" w:hAnsiTheme="minorHAnsi"/>
          <w:sz w:val="22"/>
          <w:szCs w:val="22"/>
        </w:rPr>
        <w:t>h,k</w:t>
      </w:r>
      <w:proofErr w:type="spellEnd"/>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The following operations are now represented by a transformation matrix P. For points, vectors, line segments, and polygons, the new vector is </w:t>
      </w:r>
      <w:proofErr w:type="spellStart"/>
      <w:proofErr w:type="gramStart"/>
      <w:r>
        <w:rPr>
          <w:rFonts w:asciiTheme="minorHAnsi" w:hAnsiTheme="minorHAnsi"/>
          <w:sz w:val="22"/>
          <w:szCs w:val="22"/>
        </w:rPr>
        <w:t>Pv</w:t>
      </w:r>
      <w:proofErr w:type="spellEnd"/>
      <w:proofErr w:type="gramEnd"/>
      <w:r>
        <w:rPr>
          <w:rFonts w:asciiTheme="minorHAnsi" w:hAnsiTheme="minorHAnsi"/>
          <w:sz w:val="22"/>
          <w:szCs w:val="22"/>
        </w:rPr>
        <w:t xml:space="preserve">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The resultant equations are converted to the standard form and inputted directly into the program. For a complete list of resultant matrices and equations and their conversions to standard </w:t>
      </w:r>
      <w:proofErr w:type="gramStart"/>
      <w:r>
        <w:rPr>
          <w:rFonts w:asciiTheme="minorHAnsi" w:hAnsiTheme="minorHAnsi"/>
          <w:sz w:val="22"/>
          <w:szCs w:val="22"/>
        </w:rPr>
        <w:t>form</w:t>
      </w:r>
      <w:proofErr w:type="gramEnd"/>
      <w:r>
        <w:rPr>
          <w:rFonts w:asciiTheme="minorHAnsi" w:hAnsiTheme="minorHAnsi"/>
          <w:sz w:val="22"/>
          <w:szCs w:val="22"/>
        </w:rPr>
        <w:t>,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w:t>
      </w:r>
      <w:r>
        <w:rPr>
          <w:rFonts w:asciiTheme="minorHAnsi" w:hAnsiTheme="minorHAnsi"/>
          <w:sz w:val="22"/>
          <w:szCs w:val="22"/>
        </w:rPr>
        <w:t>shearing</w:t>
      </w:r>
      <w:r>
        <w:rPr>
          <w:rFonts w:asciiTheme="minorHAnsi" w:hAnsiTheme="minorHAnsi"/>
          <w:sz w:val="22"/>
          <w:szCs w:val="22"/>
        </w:rPr>
        <w:t xml:space="preserve">,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clo</w:t>
      </w:r>
      <w:proofErr w:type="spellStart"/>
      <w:r>
        <w:rPr>
          <w:rFonts w:asciiTheme="minorHAnsi" w:hAnsiTheme="minorHAnsi"/>
        </w:rPr>
        <w:t>ckwise</w:t>
      </w:r>
      <w:proofErr w:type="spellEnd"/>
      <w:r>
        <w:rPr>
          <w:rFonts w:asciiTheme="minorHAnsi" w:hAnsiTheme="minorHAnsi"/>
        </w:rPr>
        <w:t>.</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m:t>
                        </m:r>
                        <m:r>
                          <w:rPr>
                            <w:rFonts w:ascii="Cambria Math" w:hAnsi="Cambria Math"/>
                            <w:sz w:val="22"/>
                            <w:szCs w:val="22"/>
                          </w:rPr>
                          <m:t>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m:t>
                    </m:r>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005840">
      <w:pPr>
        <w:spacing w:line="360" w:lineRule="auto"/>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p>
    <w:p w:rsidR="00C9544F" w:rsidRPr="00005840" w:rsidRDefault="00C9544F" w:rsidP="00005840">
      <w:pPr>
        <w:spacing w:line="360" w:lineRule="auto"/>
        <w:jc w:val="both"/>
        <w:rPr>
          <w:rFonts w:asciiTheme="minorHAnsi" w:hAnsiTheme="minorHAnsi"/>
          <w:sz w:val="22"/>
          <w:szCs w:val="22"/>
        </w:rPr>
      </w:pPr>
    </w:p>
    <w:sectPr w:rsidR="00C9544F" w:rsidRPr="00005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A4D" w:rsidRDefault="003F6A4D" w:rsidP="002A5537">
      <w:r>
        <w:separator/>
      </w:r>
    </w:p>
  </w:endnote>
  <w:endnote w:type="continuationSeparator" w:id="0">
    <w:p w:rsidR="003F6A4D" w:rsidRDefault="003F6A4D"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2A5537" w:rsidRPr="002A5537" w:rsidRDefault="002A553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0A7222">
              <w:rPr>
                <w:rFonts w:asciiTheme="minorHAnsi" w:hAnsiTheme="minorHAnsi"/>
                <w:b/>
                <w:bCs/>
                <w:noProof/>
                <w:sz w:val="22"/>
                <w:szCs w:val="22"/>
              </w:rPr>
              <w:t>10</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0A7222">
              <w:rPr>
                <w:rFonts w:asciiTheme="minorHAnsi" w:hAnsiTheme="minorHAnsi"/>
                <w:b/>
                <w:bCs/>
                <w:noProof/>
                <w:sz w:val="22"/>
                <w:szCs w:val="22"/>
              </w:rPr>
              <w:t>13</w:t>
            </w:r>
            <w:r w:rsidRPr="002A5537">
              <w:rPr>
                <w:rFonts w:asciiTheme="minorHAnsi" w:hAnsiTheme="minorHAnsi"/>
                <w:b/>
                <w:bCs/>
                <w:sz w:val="22"/>
                <w:szCs w:val="22"/>
              </w:rPr>
              <w:fldChar w:fldCharType="end"/>
            </w:r>
          </w:p>
        </w:sdtContent>
      </w:sdt>
    </w:sdtContent>
  </w:sdt>
  <w:p w:rsidR="002A5537" w:rsidRPr="002A5537" w:rsidRDefault="002A553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A4D" w:rsidRDefault="003F6A4D" w:rsidP="002A5537">
      <w:r>
        <w:separator/>
      </w:r>
    </w:p>
  </w:footnote>
  <w:footnote w:type="continuationSeparator" w:id="0">
    <w:p w:rsidR="003F6A4D" w:rsidRDefault="003F6A4D"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A7222"/>
    <w:rsid w:val="001F235D"/>
    <w:rsid w:val="002A4BD8"/>
    <w:rsid w:val="002A5537"/>
    <w:rsid w:val="003C3B5D"/>
    <w:rsid w:val="003F6A4D"/>
    <w:rsid w:val="0065011B"/>
    <w:rsid w:val="007869BD"/>
    <w:rsid w:val="008C5648"/>
    <w:rsid w:val="00AF7CFE"/>
    <w:rsid w:val="00B65092"/>
    <w:rsid w:val="00B77372"/>
    <w:rsid w:val="00B84D1A"/>
    <w:rsid w:val="00C9544F"/>
    <w:rsid w:val="00CE66E9"/>
    <w:rsid w:val="00CF20B7"/>
    <w:rsid w:val="00E6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 w:val="009C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5</cp:revision>
  <dcterms:created xsi:type="dcterms:W3CDTF">2015-10-22T01:19:00Z</dcterms:created>
  <dcterms:modified xsi:type="dcterms:W3CDTF">2015-10-22T04:28:00Z</dcterms:modified>
</cp:coreProperties>
</file>