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1A4191">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Amadora,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r>
              <w:rPr>
                <w:rFonts w:asciiTheme="minorHAnsi" w:eastAsia="Calibri" w:hAnsiTheme="minorHAnsi" w:cs="Calibri"/>
              </w:rPr>
              <w:t>Syfu,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Amadora,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AbstractCreatePanel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CreateEllipsePanel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CreateHyperbolaPanel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CreateLineSegmentPanel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CreateParabolaPanel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CreatePointPanel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CreatePolygonPanel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MainGraphicsPanel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ShearRotatePanel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TranslatePanel</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GraphicsFrame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DrawEllipse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DrawHyperbola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DrawLineSegment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DrawParabola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DrawPoint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DrawPolygon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 xml:space="preserve">DrawVector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GraphicsController</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A</w:t>
            </w:r>
            <w:r w:rsidRPr="00E6119F">
              <w:rPr>
                <w:rFonts w:asciiTheme="minorHAnsi" w:hAnsiTheme="minorHAnsi"/>
                <w:sz w:val="22"/>
                <w:szCs w:val="22"/>
              </w:rPr>
              <w:t>GBLayout</w:t>
            </w:r>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RotateDouble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RotateSet</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TransformPanelDirector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TransParamPanel.InputListener DoubleRotateObject2D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IController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IDraw</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ITransform</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TransformBuilder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Graph2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CreateMenu</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draw.GraphPanel2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CreateFrame</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CreatePanelFactory</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lastRenderedPageBreak/>
              <w:t>GraphicsController2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SelectionPanel</w:t>
            </w:r>
          </w:p>
          <w:p w:rsid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TransformPanelBuilder2</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lastRenderedPageBreak/>
              <w:t>Syfu, Jonah Espiritu</w:t>
            </w:r>
          </w:p>
        </w:tc>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 xml:space="preserve">LineSegment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  multiple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Specific transformations can be performed on these objects such as shearing, translating, rotating, scaling, and reflecting. By representing the original objects as an operation performed on matrices, and representing these transformations as transformation matrices,  you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subinterfaces,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Principle, these operations were separated into their own interfaces. AdvancedObject2D only allows rotation by multiples of 90 degrees and reflection by x-axis and y-axis. </w:t>
      </w:r>
      <w:r w:rsidR="00B65092">
        <w:rPr>
          <w:rFonts w:asciiTheme="minorHAnsi" w:hAnsiTheme="minorHAnsi"/>
          <w:sz w:val="22"/>
          <w:szCs w:val="22"/>
        </w:rPr>
        <w:t>There are seven classes representing the seven kinds of objects. Point only implements Object2D, the conics only implement AdvancedObject2D, and LineSegment, Polygon, and Vector implement all the subinterfaces.</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B10100"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The Draw Module consists of a Graph object, which handles all drawing, contained in a GraphPanel, which is added to the main JFrame. The Graph draws using a certain strategy, implemented as the Strategy Design Pattern. Each kind of shape has an implementation under the strategy interface IDraw.</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The creational module follows the Template Method Pattern with the base class AbstractCreatePanel. The constructor and the ActionListener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B10100"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TransParamPanel which allows the user to input the transformation parameters. Since each kind of object has a different set of transformations available to it, the Builder Pattern was used to build the appropriate TransformPanel with only the TransParamPanels the object needs. </w:t>
      </w: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The Controller module handles all connections from models to interface. A standard flow would be that the user selects a shape to add; the controller sets the view to the appropriate AbstractCreatePanel. The user inputs and creates the object; the controller creates the object and sets the draw panel as active view, drawing the object. The user selects a transformation; the controller receives the generated Command Object and transforms the activeObject, passing it to the GraphPanel, drawing it on the screen. This interaction is repeated.</w:t>
      </w:r>
    </w:p>
    <w:p w:rsidR="00B10100" w:rsidRDefault="00B10100" w:rsidP="00B10100">
      <w:pPr>
        <w:spacing w:line="360" w:lineRule="auto"/>
        <w:jc w:val="both"/>
        <w:rPr>
          <w:rFonts w:asciiTheme="minorHAnsi" w:hAnsiTheme="minorHAnsi"/>
          <w:sz w:val="22"/>
          <w:szCs w:val="22"/>
        </w:rPr>
      </w:pPr>
    </w:p>
    <w:p w:rsidR="00B10100" w:rsidRPr="00B10100" w:rsidRDefault="00B10100" w:rsidP="00B10100">
      <w:pPr>
        <w:spacing w:line="360" w:lineRule="auto"/>
        <w:jc w:val="both"/>
        <w:rPr>
          <w:rFonts w:asciiTheme="minorHAnsi" w:hAnsiTheme="minorHAnsi"/>
          <w:b/>
          <w:sz w:val="22"/>
          <w:szCs w:val="22"/>
        </w:rPr>
      </w:pPr>
      <w:r w:rsidRPr="00B10100">
        <w:rPr>
          <w:rFonts w:asciiTheme="minorHAnsi" w:hAnsiTheme="minorHAnsi"/>
          <w:b/>
          <w:sz w:val="22"/>
          <w:szCs w:val="22"/>
        </w:rPr>
        <w:t>Mark II</w:t>
      </w:r>
    </w:p>
    <w:p w:rsidR="00B10100" w:rsidRDefault="00B10100" w:rsidP="00005840">
      <w:pPr>
        <w:spacing w:line="360" w:lineRule="auto"/>
        <w:ind w:firstLine="720"/>
        <w:jc w:val="both"/>
        <w:rPr>
          <w:rFonts w:asciiTheme="minorHAnsi" w:hAnsiTheme="minorHAnsi"/>
          <w:sz w:val="22"/>
          <w:szCs w:val="22"/>
        </w:rPr>
      </w:pPr>
      <w:r>
        <w:rPr>
          <w:rFonts w:asciiTheme="minorHAnsi" w:hAnsiTheme="minorHAnsi"/>
          <w:sz w:val="22"/>
          <w:szCs w:val="22"/>
        </w:rPr>
        <w:t>After careful consideration and comparisons with other groups, the team decided to add features to the machine project. The features are being able to add multiple shapes at once and being to performed stacked transformations, as well as being able to undo transformations.</w:t>
      </w:r>
    </w:p>
    <w:p w:rsidR="00B10100" w:rsidRDefault="009110C1" w:rsidP="009110C1">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01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I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E2A11" w:rsidRPr="00EE2A11" w:rsidRDefault="00EE2A11" w:rsidP="00EE2A11">
      <w:pPr>
        <w:spacing w:line="360" w:lineRule="auto"/>
        <w:ind w:firstLine="720"/>
        <w:jc w:val="center"/>
        <w:rPr>
          <w:rFonts w:asciiTheme="minorHAnsi" w:hAnsiTheme="minorHAnsi"/>
          <w:b/>
          <w:sz w:val="22"/>
          <w:szCs w:val="22"/>
        </w:rPr>
      </w:pPr>
      <w:bookmarkStart w:id="0" w:name="_GoBack"/>
      <w:r w:rsidRPr="00EE2A11">
        <w:rPr>
          <w:rFonts w:asciiTheme="minorHAnsi" w:hAnsiTheme="minorHAnsi"/>
          <w:b/>
          <w:sz w:val="22"/>
          <w:szCs w:val="22"/>
        </w:rPr>
        <w:t>Figure III-5. – Class Diagram for Additions in Mark II</w:t>
      </w:r>
    </w:p>
    <w:bookmarkEnd w:id="0"/>
    <w:p w:rsidR="00EE2A11" w:rsidRDefault="00EE2A11" w:rsidP="00EE2A11">
      <w:pPr>
        <w:spacing w:line="360" w:lineRule="auto"/>
        <w:ind w:firstLine="720"/>
        <w:jc w:val="center"/>
        <w:rPr>
          <w:rFonts w:asciiTheme="minorHAnsi" w:hAnsiTheme="minorHAnsi"/>
          <w:sz w:val="22"/>
          <w:szCs w:val="22"/>
        </w:rPr>
      </w:pPr>
    </w:p>
    <w:p w:rsidR="001A4191" w:rsidRDefault="009110C1" w:rsidP="00005840">
      <w:pPr>
        <w:spacing w:line="360" w:lineRule="auto"/>
        <w:ind w:firstLine="720"/>
        <w:jc w:val="both"/>
        <w:rPr>
          <w:rFonts w:asciiTheme="minorHAnsi" w:hAnsiTheme="minorHAnsi"/>
          <w:sz w:val="22"/>
          <w:szCs w:val="22"/>
        </w:rPr>
      </w:pPr>
      <w:r>
        <w:rPr>
          <w:rFonts w:asciiTheme="minorHAnsi" w:hAnsiTheme="minorHAnsi"/>
          <w:sz w:val="22"/>
          <w:szCs w:val="22"/>
        </w:rPr>
        <w:t>The main addition</w:t>
      </w:r>
      <w:r w:rsidR="001A4191">
        <w:rPr>
          <w:rFonts w:asciiTheme="minorHAnsi" w:hAnsiTheme="minorHAnsi"/>
          <w:sz w:val="22"/>
          <w:szCs w:val="22"/>
        </w:rPr>
        <w:t>s</w:t>
      </w:r>
      <w:r>
        <w:rPr>
          <w:rFonts w:asciiTheme="minorHAnsi" w:hAnsiTheme="minorHAnsi"/>
          <w:sz w:val="22"/>
          <w:szCs w:val="22"/>
        </w:rPr>
        <w:t xml:space="preserve"> </w:t>
      </w:r>
      <w:r w:rsidR="001A4191">
        <w:rPr>
          <w:rFonts w:asciiTheme="minorHAnsi" w:hAnsiTheme="minorHAnsi"/>
          <w:sz w:val="22"/>
          <w:szCs w:val="22"/>
        </w:rPr>
        <w:t xml:space="preserve">here are the HashMaps in Graph2, the Selection Panel, the new Creation System, the new Transform Panel, and the new Controller.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w:t>
      </w:r>
      <w:r w:rsidR="009110C1">
        <w:rPr>
          <w:rFonts w:asciiTheme="minorHAnsi" w:hAnsiTheme="minorHAnsi"/>
          <w:sz w:val="22"/>
          <w:szCs w:val="22"/>
        </w:rPr>
        <w:t>he system keeps track of multiple objects, which are mapped to Lists of objects</w:t>
      </w:r>
      <w:r>
        <w:rPr>
          <w:rFonts w:asciiTheme="minorHAnsi" w:hAnsiTheme="minorHAnsi"/>
          <w:sz w:val="22"/>
          <w:szCs w:val="22"/>
        </w:rPr>
        <w:t xml:space="preserve"> using a Hash Map</w:t>
      </w:r>
      <w:r w:rsidR="009110C1">
        <w:rPr>
          <w:rFonts w:asciiTheme="minorHAnsi" w:hAnsiTheme="minorHAnsi"/>
          <w:sz w:val="22"/>
          <w:szCs w:val="22"/>
        </w:rPr>
        <w:t>. These lists are implemented as Stacks. For each transformation, a push operation is performed on the stack. For each undo, a pop operation is performed. GraphPanel2 then retrieves the objects to update the new SelectionPanel, which allows for selection of objects.</w:t>
      </w:r>
      <w:r>
        <w:rPr>
          <w:rFonts w:asciiTheme="minorHAnsi" w:hAnsiTheme="minorHAnsi"/>
          <w:sz w:val="22"/>
          <w:szCs w:val="22"/>
        </w:rPr>
        <w:t xml:space="preserve"> This retrieval makes use of the Iterator Pattern to abstract the data structure used by GraphPanel2. </w:t>
      </w:r>
    </w:p>
    <w:p w:rsidR="00B10100"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Selection Panel allows for selecting which object to manipulate right now amongst all of the drawn objects. It also allows for deletion of objects.</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new creation system makes use of a JMenuBar to select which kind of object to add. It then calls the factory method of CreatePanelFactory, obviously using the Factory Pattern. The CreatePanelFactory is also a singleton. The returned AbstractCreateFrame of CreatePanelFactory is then shown via CreatePanel.</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The  last addition is the new TransformPanel2, which simply replaces the back to Main Menu button with an undo button, which then defers the undo command to the controller, who then updates the model of stored states.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With regards to the new controller, GraphicsController2 has new methods which allows interfacing with the new GraphPanel2.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Overall, Mark II is much more flexible than Mark I given its ability to draw multiple shapes, select from these shapes, and to undo stacked transformations.</w:t>
      </w:r>
    </w:p>
    <w:p w:rsidR="001A4191" w:rsidRPr="00CE66E9" w:rsidRDefault="001A4191" w:rsidP="00005840">
      <w:pPr>
        <w:spacing w:line="360" w:lineRule="auto"/>
        <w:ind w:firstLine="720"/>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r>
        <w:rPr>
          <w:rFonts w:asciiTheme="minorHAnsi" w:hAnsiTheme="minorHAnsi"/>
          <w:sz w:val="22"/>
          <w:szCs w:val="22"/>
        </w:rPr>
        <w:t>which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v1,v2,…,v</w:t>
      </w:r>
      <w:r w:rsidRPr="00520937">
        <w:rPr>
          <w:rFonts w:asciiTheme="minorHAnsi" w:hAnsiTheme="minorHAnsi"/>
          <w:sz w:val="22"/>
          <w:szCs w:val="22"/>
          <w:vertAlign w:val="subscript"/>
        </w:rPr>
        <w:t>n</w:t>
      </w:r>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r>
            <w:rPr>
              <w:rFonts w:ascii="Cambria Math" w:hAnsi="Cambria Math"/>
              <w:sz w:val="22"/>
              <w:szCs w:val="22"/>
            </w:rPr>
            <m:t>=</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fy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005840"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r>
        <w:rPr>
          <w:rFonts w:asciiTheme="minorHAnsi" w:hAnsiTheme="minorHAnsi"/>
          <w:sz w:val="22"/>
          <w:szCs w:val="22"/>
        </w:rPr>
        <w:t>t</w:t>
      </w:r>
      <w:r w:rsidRPr="00005840">
        <w:rPr>
          <w:rFonts w:asciiTheme="minorHAnsi" w:hAnsiTheme="minorHAnsi"/>
          <w:sz w:val="22"/>
          <w:szCs w:val="22"/>
        </w:rPr>
        <w:t xml:space="preserve">o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r w:rsidR="001F235D">
        <w:rPr>
          <w:rFonts w:asciiTheme="minorHAnsi" w:hAnsiTheme="minorHAnsi"/>
          <w:sz w:val="22"/>
          <w:szCs w:val="22"/>
        </w:rPr>
        <w:t>h,k</w:t>
      </w:r>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following operations are now represented by a transformation matrix P. For points, vectors, line segments, and polygons, the new vector is Pv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counterclockwise.</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shearing,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r>
        <w:rPr>
          <w:rFonts w:asciiTheme="minorHAnsi" w:hAnsiTheme="minorHAnsi"/>
          <w:sz w:val="22"/>
          <w:szCs w:val="22"/>
        </w:rPr>
        <w:t xml:space="preserve">for rotation by </w:t>
      </w:r>
      <m:oMath>
        <m:r>
          <w:rPr>
            <w:rFonts w:ascii="Cambria Math" w:eastAsia="Cambria Math" w:hAnsi="Cambria Math" w:cs="Cambria Math"/>
          </w:rPr>
          <m:t>θ</m:t>
        </m:r>
      </m:oMath>
      <w:r>
        <w:rPr>
          <w:rFonts w:asciiTheme="minorHAnsi" w:hAnsiTheme="minorHAnsi"/>
        </w:rPr>
        <w:t xml:space="preserve"> clockwise.</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w:lastRenderedPageBreak/>
            <m:t>I</m:t>
          </m:r>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Pr="00C9544F" w:rsidRDefault="000A7222" w:rsidP="000A7222">
      <w:pPr>
        <w:spacing w:line="360" w:lineRule="auto"/>
        <w:jc w:val="both"/>
        <w:rPr>
          <w:rFonts w:asciiTheme="minorHAnsi" w:hAnsiTheme="minorHAnsi"/>
        </w:rPr>
        <w:sectPr w:rsidR="000A7222" w:rsidRPr="00C9544F">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(toRadians(double)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parabolae and hyperbolae, a method was implemented wherein </w:t>
      </w:r>
      <w:r w:rsidR="00DD3EBB">
        <w:rPr>
          <w:rFonts w:asciiTheme="minorHAnsi" w:hAnsiTheme="minorHAnsi"/>
          <w:sz w:val="22"/>
          <w:szCs w:val="22"/>
        </w:rPr>
        <w:t>given a y value for opening vertical and an x-value for opening horizontal,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roots = get roots at boundary</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I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While i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nextRoots = get roots at i</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draw line segments from roots to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roots = nextRoots</w:t>
      </w:r>
    </w:p>
    <w:p w:rsidR="00DD3EBB" w:rsidRDefault="00DD3EBB" w:rsidP="00DD3EBB">
      <w:pPr>
        <w:tabs>
          <w:tab w:val="left" w:pos="180"/>
        </w:tabs>
        <w:spacing w:line="360" w:lineRule="auto"/>
        <w:ind w:left="1440"/>
        <w:jc w:val="both"/>
        <w:rPr>
          <w:rFonts w:asciiTheme="minorHAnsi" w:hAnsiTheme="minorHAnsi"/>
          <w:sz w:val="22"/>
          <w:szCs w:val="22"/>
        </w:rPr>
      </w:pPr>
      <w:r>
        <w:rPr>
          <w:rFonts w:asciiTheme="minorHAnsi" w:hAnsiTheme="minorHAnsi"/>
          <w:sz w:val="22"/>
          <w:szCs w:val="22"/>
        </w:rPr>
        <w:t>move i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draw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demonstrate the performance of these transformations on the given objects using the Java programming language.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Rotation of curves in two dimensions. (n.d.).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r>
        <w:rPr>
          <w:rFonts w:asciiTheme="minorHAnsi" w:hAnsiTheme="minorHAnsi"/>
          <w:sz w:val="22"/>
          <w:szCs w:val="22"/>
        </w:rPr>
        <w:t xml:space="preserve">and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r>
        <w:rPr>
          <w:rFonts w:asciiTheme="minorHAnsi" w:hAnsiTheme="minorHAnsi"/>
          <w:sz w:val="22"/>
          <w:szCs w:val="22"/>
        </w:rPr>
        <w:t xml:space="preserve">Transformation </w:t>
      </w:r>
      <w:r w:rsidR="005F4CA5">
        <w:rPr>
          <w:rFonts w:asciiTheme="minorHAnsi" w:hAnsiTheme="minorHAnsi"/>
          <w:sz w:val="22"/>
          <w:szCs w:val="22"/>
        </w:rPr>
        <w:t>m</w:t>
      </w:r>
      <w:r>
        <w:rPr>
          <w:rFonts w:asciiTheme="minorHAnsi" w:hAnsiTheme="minorHAnsi"/>
          <w:sz w:val="22"/>
          <w:szCs w:val="22"/>
        </w:rPr>
        <w:t xml:space="preserve">atrix. (n.d.).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/Transformation_matrix</w:t>
      </w:r>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Appendix A: 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132" w:rsidRDefault="00962132" w:rsidP="002A5537">
      <w:r>
        <w:separator/>
      </w:r>
    </w:p>
  </w:endnote>
  <w:endnote w:type="continuationSeparator" w:id="0">
    <w:p w:rsidR="00962132" w:rsidRDefault="00962132"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Content>
      <w:sdt>
        <w:sdtPr>
          <w:rPr>
            <w:rFonts w:asciiTheme="minorHAnsi" w:hAnsiTheme="minorHAnsi"/>
            <w:sz w:val="22"/>
            <w:szCs w:val="22"/>
          </w:rPr>
          <w:id w:val="860082579"/>
          <w:docPartObj>
            <w:docPartGallery w:val="Page Numbers (Top of Page)"/>
            <w:docPartUnique/>
          </w:docPartObj>
        </w:sdtPr>
        <w:sdtContent>
          <w:p w:rsidR="001A4191" w:rsidRPr="002A5537" w:rsidRDefault="001A4191">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EE2A11">
              <w:rPr>
                <w:rFonts w:asciiTheme="minorHAnsi" w:hAnsiTheme="minorHAnsi"/>
                <w:b/>
                <w:bCs/>
                <w:noProof/>
                <w:sz w:val="22"/>
                <w:szCs w:val="22"/>
              </w:rPr>
              <w:t>12</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EE2A11">
              <w:rPr>
                <w:rFonts w:asciiTheme="minorHAnsi" w:hAnsiTheme="minorHAnsi"/>
                <w:b/>
                <w:bCs/>
                <w:noProof/>
                <w:sz w:val="22"/>
                <w:szCs w:val="22"/>
              </w:rPr>
              <w:t>19</w:t>
            </w:r>
            <w:r w:rsidRPr="002A5537">
              <w:rPr>
                <w:rFonts w:asciiTheme="minorHAnsi" w:hAnsiTheme="minorHAnsi"/>
                <w:b/>
                <w:bCs/>
                <w:sz w:val="22"/>
                <w:szCs w:val="22"/>
              </w:rPr>
              <w:fldChar w:fldCharType="end"/>
            </w:r>
          </w:p>
        </w:sdtContent>
      </w:sdt>
    </w:sdtContent>
  </w:sdt>
  <w:p w:rsidR="001A4191" w:rsidRPr="002A5537" w:rsidRDefault="001A4191">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132" w:rsidRDefault="00962132" w:rsidP="002A5537">
      <w:r>
        <w:separator/>
      </w:r>
    </w:p>
  </w:footnote>
  <w:footnote w:type="continuationSeparator" w:id="0">
    <w:p w:rsidR="00962132" w:rsidRDefault="00962132"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37E22"/>
    <w:rsid w:val="000A7222"/>
    <w:rsid w:val="001A4191"/>
    <w:rsid w:val="001F235D"/>
    <w:rsid w:val="002A4BD8"/>
    <w:rsid w:val="002A5537"/>
    <w:rsid w:val="002D42CB"/>
    <w:rsid w:val="003C3B5D"/>
    <w:rsid w:val="004A6481"/>
    <w:rsid w:val="00520937"/>
    <w:rsid w:val="005F4CA5"/>
    <w:rsid w:val="0065011B"/>
    <w:rsid w:val="00732A22"/>
    <w:rsid w:val="007869BD"/>
    <w:rsid w:val="008C5648"/>
    <w:rsid w:val="009110C1"/>
    <w:rsid w:val="00962132"/>
    <w:rsid w:val="00AF7CFE"/>
    <w:rsid w:val="00B10100"/>
    <w:rsid w:val="00B65092"/>
    <w:rsid w:val="00B77372"/>
    <w:rsid w:val="00B84D1A"/>
    <w:rsid w:val="00C9544F"/>
    <w:rsid w:val="00CE66E9"/>
    <w:rsid w:val="00CF20B7"/>
    <w:rsid w:val="00DD3EBB"/>
    <w:rsid w:val="00E6119F"/>
    <w:rsid w:val="00EE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5"/>
    <w:rsid w:val="0024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B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19</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14</cp:revision>
  <dcterms:created xsi:type="dcterms:W3CDTF">2015-10-22T01:19:00Z</dcterms:created>
  <dcterms:modified xsi:type="dcterms:W3CDTF">2015-10-23T01:11:00Z</dcterms:modified>
</cp:coreProperties>
</file>