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Default="008248AA" w:rsidP="00E14D3D">
      <w:pPr>
        <w:jc w:val="center"/>
        <w:rPr>
          <w:rFonts w:ascii="Helvetica" w:hAnsi="Helvetica" w:cs="Helvetica"/>
          <w:sz w:val="24"/>
          <w:szCs w:val="24"/>
        </w:rPr>
        <w:sectPr w:rsidR="00E14D3D" w:rsidSect="00E373B9">
          <w:pgSz w:w="12240" w:h="15840"/>
          <w:pgMar w:top="1080" w:right="1080" w:bottom="1440" w:left="1080" w:header="720" w:footer="720" w:gutter="0"/>
          <w:cols w:space="720"/>
          <w:docGrid w:linePitch="360"/>
        </w:sectPr>
      </w:pPr>
      <w:r>
        <w:rPr>
          <w:rFonts w:ascii="Helvetica" w:hAnsi="Helvetica" w:cs="Helvetica"/>
          <w:b/>
          <w:sz w:val="36"/>
          <w:szCs w:val="36"/>
        </w:rPr>
        <w:t>CSC105M Final Project</w:t>
      </w:r>
    </w:p>
    <w:p w:rsidR="00E14D3D" w:rsidRPr="00E14D3D" w:rsidRDefault="00E14D3D" w:rsidP="00E14D3D">
      <w:pPr>
        <w:jc w:val="center"/>
        <w:rPr>
          <w:rFonts w:ascii="Helvetica" w:hAnsi="Helvetica" w:cs="Helvetica"/>
          <w:sz w:val="24"/>
          <w:szCs w:val="24"/>
        </w:rPr>
      </w:pPr>
      <w:r w:rsidRPr="00E14D3D">
        <w:rPr>
          <w:rFonts w:ascii="Helvetica" w:hAnsi="Helvetica" w:cs="Helvetica"/>
          <w:sz w:val="24"/>
          <w:szCs w:val="24"/>
        </w:rPr>
        <w:t>Ryan Austin Fernandez</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Manila, Philippines 1004</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(+63)917-621-6469</w:t>
      </w:r>
    </w:p>
    <w:p w:rsid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ryan_fernandez@dlsu.edu.ph</w:t>
      </w:r>
    </w:p>
    <w:p w:rsidR="00E14D3D" w:rsidRDefault="00E14D3D" w:rsidP="00E14D3D">
      <w:pPr>
        <w:jc w:val="center"/>
        <w:rPr>
          <w:rFonts w:ascii="Helvetica" w:hAnsi="Helvetica" w:cs="Helvetica"/>
          <w:sz w:val="24"/>
          <w:szCs w:val="24"/>
        </w:rPr>
      </w:pPr>
      <w:r w:rsidRPr="007D42D9">
        <w:rPr>
          <w:rFonts w:ascii="Helvetica" w:hAnsi="Helvetica" w:cs="Helvetica"/>
          <w:sz w:val="24"/>
          <w:szCs w:val="24"/>
        </w:rPr>
        <w:t>Clarisse Felicia Poblete</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Manila, Philippines 1004 </w:t>
      </w:r>
    </w:p>
    <w:p w:rsidR="00E14D3D" w:rsidRPr="00E14D3D" w:rsidRDefault="00E14D3D" w:rsidP="00E14D3D">
      <w:pPr>
        <w:jc w:val="center"/>
        <w:rPr>
          <w:rFonts w:ascii="Helvetica" w:hAnsi="Helvetica" w:cs="Helvetica"/>
          <w:spacing w:val="-2"/>
          <w:sz w:val="20"/>
          <w:szCs w:val="20"/>
        </w:rPr>
      </w:pPr>
      <w:r w:rsidRPr="00E14D3D">
        <w:rPr>
          <w:rFonts w:ascii="Helvetica" w:hAnsi="Helvetica" w:cs="Helvetica"/>
          <w:spacing w:val="-2"/>
          <w:sz w:val="20"/>
          <w:szCs w:val="20"/>
        </w:rPr>
        <w:t xml:space="preserve"> (+63)915-624-5417</w:t>
      </w:r>
    </w:p>
    <w:p w:rsidR="00E14D3D" w:rsidRP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clarisse_poblete@dlsu.edu.ph</w:t>
      </w:r>
    </w:p>
    <w:p w:rsidR="0028714D" w:rsidRDefault="0028714D" w:rsidP="00E14D3D">
      <w:pPr>
        <w:jc w:val="center"/>
        <w:rPr>
          <w:spacing w:val="-2"/>
          <w:szCs w:val="24"/>
        </w:rPr>
        <w:sectPr w:rsidR="0028714D" w:rsidSect="0028714D">
          <w:type w:val="continuous"/>
          <w:pgSz w:w="12240" w:h="15840"/>
          <w:pgMar w:top="1080" w:right="1080" w:bottom="1440" w:left="1080" w:header="720" w:footer="720" w:gutter="0"/>
          <w:cols w:num="2" w:space="720"/>
          <w:docGrid w:linePitch="360"/>
        </w:sectPr>
      </w:pPr>
    </w:p>
    <w:p w:rsidR="00E14D3D" w:rsidRDefault="00E14D3D" w:rsidP="00E14D3D">
      <w:pPr>
        <w:jc w:val="center"/>
        <w:rPr>
          <w:spacing w:val="-2"/>
          <w:szCs w:val="24"/>
        </w:rPr>
      </w:pPr>
    </w:p>
    <w:p w:rsidR="00BB6D79" w:rsidRDefault="00BB6D79" w:rsidP="00E14D3D">
      <w:pPr>
        <w:jc w:val="center"/>
        <w:rPr>
          <w:spacing w:val="-2"/>
          <w:szCs w:val="24"/>
        </w:rPr>
        <w:sectPr w:rsidR="00BB6D79" w:rsidSect="00E373B9">
          <w:type w:val="continuous"/>
          <w:pgSz w:w="12240" w:h="15840"/>
          <w:pgMar w:top="1080" w:right="1080" w:bottom="1440" w:left="1080" w:header="720" w:footer="720" w:gutter="0"/>
          <w:cols w:space="720"/>
          <w:docGrid w:linePitch="360"/>
        </w:sectPr>
      </w:pPr>
    </w:p>
    <w:p w:rsidR="00E14D3D" w:rsidRDefault="00E14D3D" w:rsidP="00E14D3D">
      <w:pPr>
        <w:jc w:val="center"/>
        <w:rPr>
          <w:spacing w:val="-2"/>
          <w:szCs w:val="24"/>
        </w:rPr>
      </w:pPr>
    </w:p>
    <w:p w:rsidR="00E14D3D" w:rsidRDefault="00E14D3D" w:rsidP="00E14D3D">
      <w:pPr>
        <w:rPr>
          <w:rFonts w:ascii="Times New Roman" w:hAnsi="Times New Roman" w:cs="Times New Roman"/>
          <w:b/>
          <w:sz w:val="24"/>
          <w:szCs w:val="24"/>
        </w:rPr>
        <w:sectPr w:rsidR="00E14D3D" w:rsidSect="00E373B9">
          <w:type w:val="continuous"/>
          <w:pgSz w:w="12240" w:h="15840"/>
          <w:pgMar w:top="1080" w:right="1080" w:bottom="1440" w:left="1080" w:header="720" w:footer="720" w:gutter="0"/>
          <w:cols w:space="720"/>
          <w:docGrid w:linePitch="360"/>
        </w:sectPr>
      </w:pPr>
    </w:p>
    <w:p w:rsidR="00E14D3D" w:rsidRPr="00E14D3D" w:rsidRDefault="00E14D3D" w:rsidP="00E14D3D">
      <w:pPr>
        <w:rPr>
          <w:rFonts w:ascii="Times New Roman" w:hAnsi="Times New Roman" w:cs="Times New Roman"/>
          <w:b/>
          <w:sz w:val="24"/>
          <w:szCs w:val="24"/>
        </w:rPr>
      </w:pPr>
      <w:r w:rsidRPr="00E14D3D">
        <w:rPr>
          <w:rFonts w:ascii="Times New Roman" w:hAnsi="Times New Roman" w:cs="Times New Roman"/>
          <w:b/>
          <w:sz w:val="24"/>
          <w:szCs w:val="24"/>
        </w:rPr>
        <w:t>ABSTRACT</w:t>
      </w:r>
    </w:p>
    <w:p w:rsidR="00E14D3D" w:rsidRPr="00E14D3D" w:rsidRDefault="00B116E3" w:rsidP="00E14D3D">
      <w:pPr>
        <w:pStyle w:val="NormalWeb"/>
        <w:shd w:val="clear" w:color="auto" w:fill="FFFFFF"/>
        <w:spacing w:before="0" w:beforeAutospacing="0" w:after="0" w:afterAutospacing="0"/>
        <w:jc w:val="both"/>
        <w:rPr>
          <w:color w:val="000000"/>
          <w:sz w:val="18"/>
          <w:szCs w:val="18"/>
        </w:rPr>
      </w:pPr>
      <w:r>
        <w:rPr>
          <w:color w:val="000000"/>
          <w:sz w:val="18"/>
          <w:szCs w:val="18"/>
        </w:rPr>
        <w:t>A student’s lifestyle affects their academic performance. In an attempt to find out which factors have the largest effect on the academic performance of a student, machine learning techniques such as multilinear regression, decision trees, and neural networks were used to predict if a student would pass or fail</w:t>
      </w:r>
      <w:r w:rsidR="00D82D5F">
        <w:rPr>
          <w:color w:val="000000"/>
          <w:sz w:val="18"/>
          <w:szCs w:val="18"/>
        </w:rPr>
        <w:t>, which is important in helping students before they fail by possibly using these models in predicting their status</w:t>
      </w:r>
      <w:r>
        <w:rPr>
          <w:color w:val="000000"/>
          <w:sz w:val="18"/>
          <w:szCs w:val="18"/>
        </w:rPr>
        <w:t>.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w:t>
      </w:r>
      <w:r w:rsidR="00975784">
        <w:rPr>
          <w:color w:val="000000"/>
          <w:sz w:val="18"/>
          <w:szCs w:val="18"/>
        </w:rPr>
        <w:t xml:space="preserve"> &lt;recommendations&gt;</w:t>
      </w:r>
      <w:bookmarkStart w:id="0" w:name="_GoBack"/>
      <w:bookmarkEnd w:id="0"/>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1</w:t>
      </w:r>
      <w:r w:rsidR="00E14D3D" w:rsidRPr="00E14D3D">
        <w:rPr>
          <w:b/>
          <w:color w:val="000000"/>
        </w:rPr>
        <w:t>. INTRODUCTION</w:t>
      </w:r>
    </w:p>
    <w:p w:rsidR="00E14D3D"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way a student lives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w:t>
      </w:r>
      <w:r w:rsidR="00A37431">
        <w:rPr>
          <w:color w:val="000000"/>
          <w:sz w:val="18"/>
          <w:szCs w:val="18"/>
        </w:rPr>
        <w:t xml:space="preserv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However, this project aims to predict another variable: the final grade in the class. This study aims to see which variables affect the final grade of the student and how much.</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To do this, three machine learning techniques are to be considered: multilinear regression, decision trees, and neural networks.</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Multilinear regression produces a function that maps multiple independent variables to a single dependent variable. To do this, </w:t>
      </w:r>
      <w:r w:rsidR="00B85997">
        <w:rPr>
          <w:color w:val="000000"/>
          <w:sz w:val="18"/>
          <w:szCs w:val="18"/>
        </w:rPr>
        <w:t>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p>
    <w:p w:rsidR="00B85997" w:rsidRDefault="00B85997"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w:t>
      </w:r>
      <w:r>
        <w:rPr>
          <w:color w:val="000000"/>
          <w:sz w:val="18"/>
          <w:szCs w:val="18"/>
        </w:rPr>
        <w:t>tool, has implemented the C4.5 algorithm as the J48 algorithm</w:t>
      </w:r>
      <w:r w:rsidR="002F674E">
        <w:rPr>
          <w:color w:val="000000"/>
          <w:sz w:val="18"/>
          <w:szCs w:val="18"/>
        </w:rPr>
        <w:t xml:space="preserve"> (Mitchell, M., 1997)</w:t>
      </w:r>
      <w:r>
        <w:rPr>
          <w:color w:val="000000"/>
          <w:sz w:val="18"/>
          <w:szCs w:val="18"/>
        </w:rPr>
        <w:t>.</w:t>
      </w:r>
    </w:p>
    <w:p w:rsidR="00B85997" w:rsidRDefault="002F674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(Mitchel, M., 1997).</w:t>
      </w:r>
    </w:p>
    <w:p w:rsidR="00437BCA" w:rsidRPr="00437BCA" w:rsidRDefault="00437BCA" w:rsidP="00E14D3D">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1.1 Objectives</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This project aims to produce and evaluate a model using the three methods above. Specific objectives are</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effectively preprocess the data into a form appropriate for processing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test each machine learning technique if it is appropriate for the data</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implement or extract a model for each technique using bootstrap aggregating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evaluate each model against the full dataset</w:t>
      </w:r>
    </w:p>
    <w:p w:rsidR="00437BCA" w:rsidRPr="00437BCA" w:rsidRDefault="00437BCA" w:rsidP="002F674E">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1.2. Scope and Limitation</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Preprocessing will only handle transforming discrete attributes into numeric values for the regression and normalizing values.</w:t>
      </w:r>
    </w:p>
    <w:p w:rsidR="002F674E" w:rsidRDefault="002F674E"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Testing each technique will cover correlation tests for multilinear regression and </w:t>
      </w:r>
      <w:r w:rsidR="00437BCA">
        <w:rPr>
          <w:color w:val="000000"/>
          <w:sz w:val="18"/>
          <w:szCs w:val="18"/>
        </w:rPr>
        <w:t>testing the accuracies of the decision trees and neural networks within the bags used for bagging.</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Implementation will either be using the Java programming language or through WEKA.</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Evaluation of each model will only consider target error measures or computing the general accuracy and confusion matrix for decision trees and neural networks. This also includes </w:t>
      </w:r>
      <w:r w:rsidR="0028714D">
        <w:rPr>
          <w:color w:val="000000"/>
          <w:sz w:val="18"/>
          <w:szCs w:val="18"/>
        </w:rPr>
        <w:t>determining which attributes most affect the target and, for decision trees, which rules are most useful.</w:t>
      </w:r>
    </w:p>
    <w:p w:rsidR="0028714D" w:rsidRPr="0028714D" w:rsidRDefault="0028714D" w:rsidP="002F674E">
      <w:pPr>
        <w:pStyle w:val="NormalWeb"/>
        <w:shd w:val="clear" w:color="auto" w:fill="FFFFFF"/>
        <w:spacing w:before="120" w:beforeAutospacing="0" w:after="0" w:afterAutospacing="0"/>
        <w:jc w:val="both"/>
        <w:rPr>
          <w:b/>
          <w:color w:val="000000"/>
          <w:sz w:val="22"/>
          <w:szCs w:val="22"/>
        </w:rPr>
      </w:pPr>
      <w:r>
        <w:rPr>
          <w:b/>
          <w:color w:val="000000"/>
          <w:sz w:val="22"/>
          <w:szCs w:val="22"/>
        </w:rPr>
        <w:t>1.3. Sig</w:t>
      </w:r>
      <w:r w:rsidRPr="0028714D">
        <w:rPr>
          <w:b/>
          <w:color w:val="000000"/>
          <w:sz w:val="22"/>
          <w:szCs w:val="22"/>
        </w:rPr>
        <w:t>nificance of the Study</w:t>
      </w:r>
    </w:p>
    <w:p w:rsidR="00437BCA" w:rsidRPr="00E14D3D" w:rsidRDefault="0028714D" w:rsidP="002F674E">
      <w:pPr>
        <w:pStyle w:val="NormalWeb"/>
        <w:shd w:val="clear" w:color="auto" w:fill="FFFFFF"/>
        <w:spacing w:before="120" w:beforeAutospacing="0" w:after="0" w:afterAutospacing="0"/>
        <w:jc w:val="both"/>
        <w:rPr>
          <w:color w:val="000000"/>
          <w:sz w:val="18"/>
          <w:szCs w:val="18"/>
        </w:rPr>
      </w:pPr>
      <w:r>
        <w:rPr>
          <w:color w:val="000000"/>
          <w:sz w:val="18"/>
          <w:szCs w:val="18"/>
        </w:rPr>
        <w:t>The results of this study will be useful in determining which factors of a student’s lifestyle affect their academic performance the most. The results of this study can be used by guidance counselors, teachers, or professors in helping students based on their lifestyle, by determining if they are most likely to fail or not.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2</w:t>
      </w:r>
      <w:r w:rsidR="00E14D3D" w:rsidRPr="00E14D3D">
        <w:rPr>
          <w:b/>
          <w:color w:val="000000"/>
        </w:rPr>
        <w:t xml:space="preserve">. </w:t>
      </w:r>
      <w:r w:rsidR="00A37431">
        <w:rPr>
          <w:b/>
          <w:color w:val="000000"/>
        </w:rPr>
        <w:t>MODEL BUILDING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This section is illustrates the model building process and is divided into two parts. The first describes the preprocessing of the data </w:t>
      </w:r>
      <w:r>
        <w:rPr>
          <w:color w:val="000000"/>
          <w:sz w:val="18"/>
          <w:szCs w:val="18"/>
        </w:rPr>
        <w:lastRenderedPageBreak/>
        <w:t>while the second illustrates the various machine learning techniques used on the data.</w:t>
      </w:r>
    </w:p>
    <w:p w:rsidR="00A37431" w:rsidRDefault="00A37431" w:rsidP="00A37431">
      <w:pPr>
        <w:pStyle w:val="NormalWeb"/>
        <w:shd w:val="clear" w:color="auto" w:fill="FFFFFF"/>
        <w:spacing w:before="120" w:beforeAutospacing="0" w:after="0" w:afterAutospacing="0"/>
        <w:jc w:val="both"/>
        <w:rPr>
          <w:b/>
          <w:color w:val="000000"/>
          <w:sz w:val="22"/>
          <w:szCs w:val="22"/>
        </w:rPr>
      </w:pPr>
      <w:r>
        <w:rPr>
          <w:b/>
          <w:color w:val="000000"/>
          <w:sz w:val="22"/>
          <w:szCs w:val="22"/>
        </w:rPr>
        <w:t>2.1. Preprocessing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sidRPr="00A37431">
        <w:rPr>
          <w:color w:val="000000"/>
          <w:sz w:val="18"/>
          <w:szCs w:val="18"/>
        </w:rPr>
        <w:t>This section</w:t>
      </w:r>
      <w:r>
        <w:rPr>
          <w:color w:val="000000"/>
          <w:sz w:val="18"/>
          <w:szCs w:val="18"/>
        </w:rPr>
        <w:t xml:space="preserve"> details the collection of data, the selection of data to process, the cleaning, and the transformation of the data into a form appropriate for the chosen models.</w:t>
      </w:r>
    </w:p>
    <w:p w:rsidR="00FF65B0"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w:t>
      </w:r>
      <w:r w:rsidR="00FF65B0" w:rsidRPr="00A37431">
        <w:rPr>
          <w:i/>
          <w:color w:val="000000"/>
          <w:sz w:val="22"/>
          <w:szCs w:val="22"/>
        </w:rPr>
        <w:t>.1.</w:t>
      </w:r>
      <w:r w:rsidRPr="00A37431">
        <w:rPr>
          <w:i/>
          <w:color w:val="000000"/>
          <w:sz w:val="22"/>
          <w:szCs w:val="22"/>
        </w:rPr>
        <w:t>1</w:t>
      </w:r>
      <w:r w:rsidR="00FF65B0" w:rsidRPr="00A37431">
        <w:rPr>
          <w:i/>
          <w:color w:val="000000"/>
          <w:sz w:val="22"/>
          <w:szCs w:val="22"/>
        </w:rPr>
        <w:t xml:space="preserve"> Data Collection and Selection</w:t>
      </w:r>
    </w:p>
    <w:p w:rsidR="00E14D3D"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num="2" w:space="475"/>
          <w:docGrid w:linePitch="360"/>
        </w:sectPr>
      </w:pPr>
    </w:p>
    <w:p w:rsidR="00E373B9" w:rsidRDefault="00E373B9" w:rsidP="00E14D3D">
      <w:pPr>
        <w:pStyle w:val="NormalWeb"/>
        <w:shd w:val="clear" w:color="auto" w:fill="FFFFFF"/>
        <w:spacing w:before="120" w:beforeAutospacing="0" w:after="0" w:afterAutospacing="0"/>
        <w:jc w:val="both"/>
        <w:rPr>
          <w:color w:val="000000"/>
          <w:sz w:val="18"/>
          <w:szCs w:val="18"/>
        </w:rPr>
      </w:pPr>
    </w:p>
    <w:p w:rsidR="00E373B9" w:rsidRPr="00BB6D79" w:rsidRDefault="00E373B9" w:rsidP="00E373B9">
      <w:pPr>
        <w:jc w:val="center"/>
        <w:rPr>
          <w:rFonts w:ascii="Times New Roman" w:hAnsi="Times New Roman" w:cs="Times New Roman"/>
          <w:sz w:val="18"/>
          <w:szCs w:val="18"/>
        </w:rPr>
      </w:pPr>
      <w:r w:rsidRPr="00BB6D79">
        <w:rPr>
          <w:rFonts w:ascii="Times New Roman" w:eastAsia="Arial" w:hAnsi="Times New Roman" w:cs="Times New Roman"/>
          <w:b/>
          <w:sz w:val="18"/>
          <w:szCs w:val="18"/>
        </w:rPr>
        <w:t>Table 1. Attributes of the Student Alcohol Consumption Data Set</w:t>
      </w:r>
    </w:p>
    <w:tbl>
      <w:tblPr>
        <w:tblW w:w="9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990"/>
        <w:gridCol w:w="8280"/>
      </w:tblGrid>
      <w:tr w:rsidR="00E373B9" w:rsidRPr="00BB6D79" w:rsidTr="00214DB6">
        <w:tc>
          <w:tcPr>
            <w:tcW w:w="60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 #</w:t>
            </w:r>
          </w:p>
        </w:tc>
        <w:tc>
          <w:tcPr>
            <w:tcW w:w="99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Attribute</w:t>
            </w:r>
          </w:p>
        </w:tc>
        <w:tc>
          <w:tcPr>
            <w:tcW w:w="828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Description</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school (binary: 'GP' - Gabriel Pereira or 'MS' - Mousinho da Silveira)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sex</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sex (binary: 'F' - female or 'M' - male)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age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age (numeric: from 15 to 22)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address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home address type (binary: 'U' - urban or 'R' - rural)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famsize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size (binary: 'LE3' - less or equal to 3 or 'GT3' - greater than 3)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Pstatus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parent's cohabitation status (binary: 'T' - living together or 'A' - apart)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job (nominal: 'teacher', 'health' care related, civil 'services' (e.g. administrative or police), 'at_home' or 'other')</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job (nominal: 'teacher', 'health' care related, civil 'services' (e.g. administrative or police), 'at_home'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 to choose this school (nominal: close to 'home', school 'reputation', 'course' preference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guardian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guardian (nominal: 'mother', 'father'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traveltime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home to school travel time (numeric: 1 - &lt;15 min., 2 - 15 to 30 min., 3 - 30 min. to 1 hour, or 4 - &gt;1 hour)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studytime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weekly study time (numeric: 1 - &lt;2 hours, 2 - 2 to 5 hours, 3 - 5 to 10 hours, or 4 - &gt;10 hours)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failures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past class failures (numeric: n if 1&lt;=n&lt;3, else 4)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educational support (binary: yes or no)</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educational support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paid</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paid classes within the course subject (Math or Portuguese)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activities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extra-curricular activities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nursery</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attended nursery school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higher</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wants to take higher education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 access at home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romantic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with a romantic relationship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famrel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quality of family relationships (numeric: from 1 - very bad to 5 - excellent)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 time after school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gout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going out with friends (numeric: from 1 - very low to 5 - very high)</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Dalc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workday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weekend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health</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current health status (numeric: from 1 - very bad to 5 - very good)</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absences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school absences (numeric: from 0 to 93)</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G1</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first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G2</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second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G3</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final grade (numeric: from 0 to 20, output target) </w:t>
            </w:r>
          </w:p>
        </w:tc>
      </w:tr>
    </w:tbl>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space="475"/>
          <w:docGrid w:linePitch="360"/>
        </w:sectPr>
      </w:pPr>
    </w:p>
    <w:p w:rsidR="00BB6D79"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FF65B0" w:rsidRPr="00A37431" w:rsidRDefault="00A37431" w:rsidP="00E14D3D">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2.1</w:t>
      </w:r>
      <w:r w:rsidR="00FF65B0" w:rsidRPr="00A37431">
        <w:rPr>
          <w:i/>
          <w:color w:val="000000"/>
          <w:sz w:val="22"/>
          <w:szCs w:val="22"/>
        </w:rPr>
        <w:t>.2. Data Cleaning and Transformation</w:t>
      </w:r>
    </w:p>
    <w:p w:rsidR="00BB6D79" w:rsidRDefault="00BB6D79"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The dataset had no missing values. All the attributes were discrete. As such, data cleaning and transformation was not too drastic. </w:t>
      </w:r>
      <w:r w:rsidR="00FF65B0">
        <w:rPr>
          <w:color w:val="000000"/>
          <w:sz w:val="18"/>
          <w:szCs w:val="18"/>
        </w:rPr>
        <w:t xml:space="preserve">Since regression and neural networks were two of the machine </w:t>
      </w:r>
      <w:r w:rsidR="00FF65B0">
        <w:rPr>
          <w:color w:val="000000"/>
          <w:sz w:val="18"/>
          <w:szCs w:val="18"/>
        </w:rPr>
        <w:t xml:space="preserve">learning techniques that were being considered, some normalization was necessary since most of the attributes were discrete in nature. </w:t>
      </w:r>
    </w:p>
    <w:p w:rsidR="0032785F"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binary attributes, yes was converted to 1 and no was converted to 0. For nominal attributes with two classifications, one class was assigned 1 and another was assigned 0. </w:t>
      </w:r>
      <w:r w:rsidR="0032785F">
        <w:rPr>
          <w:color w:val="000000"/>
          <w:sz w:val="18"/>
          <w:szCs w:val="18"/>
        </w:rPr>
        <w:t>This was done for attributes 1, 2, 4, 5, 6, 16, 17, 18, 19, 20, 21, 22, and 23.</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nominal attributes with three or more possible values, the attribute was split into multiple new attributes equal to </w:t>
      </w:r>
      <w:r>
        <w:rPr>
          <w:i/>
          <w:color w:val="000000"/>
          <w:sz w:val="18"/>
          <w:szCs w:val="18"/>
        </w:rPr>
        <w:t>n – 1</w:t>
      </w:r>
      <w:r>
        <w:rPr>
          <w:color w:val="000000"/>
          <w:sz w:val="18"/>
          <w:szCs w:val="18"/>
        </w:rPr>
        <w:t xml:space="preserve"> with n being the number of possible attributes.</w:t>
      </w:r>
      <w:r w:rsidR="0032785F">
        <w:rPr>
          <w:color w:val="000000"/>
          <w:sz w:val="18"/>
          <w:szCs w:val="18"/>
        </w:rPr>
        <w:t xml:space="preserve"> </w:t>
      </w:r>
      <w:r>
        <w:rPr>
          <w:color w:val="000000"/>
          <w:sz w:val="18"/>
          <w:szCs w:val="18"/>
        </w:rPr>
        <w:t xml:space="preserve">For example, the guardian </w:t>
      </w:r>
      <w:r>
        <w:rPr>
          <w:color w:val="000000"/>
          <w:sz w:val="18"/>
          <w:szCs w:val="18"/>
        </w:rPr>
        <w:lastRenderedPageBreak/>
        <w:t>attribute can have the value “mother”, “father”, or “other”. Since there are three classifications, there will be two resulting attributes: guardM and guardF. If the value is “mother”, guardM will be 1, guardF will be 0. If the value is “father”, guardF will be 1, guardM will be 0. If the value is “other”, both guardF and guardM will be 0. This transformation was done for attributes 9, 10, 11, and 12.</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ordinal variables, number values were assigned based on their hierarchy. In the dataset, this means attributes </w:t>
      </w:r>
      <w:r w:rsidR="0032785F">
        <w:rPr>
          <w:color w:val="000000"/>
          <w:sz w:val="18"/>
          <w:szCs w:val="18"/>
        </w:rPr>
        <w:t>7 and 8, which were already given numerical values so these were retained.</w:t>
      </w:r>
    </w:p>
    <w:p w:rsidR="0032785F"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these transformations, all attributes were now numerical, but not all were in the range [0</w:t>
      </w:r>
      <w:proofErr w:type="gramStart"/>
      <w:r>
        <w:rPr>
          <w:color w:val="000000"/>
          <w:sz w:val="18"/>
          <w:szCs w:val="18"/>
        </w:rPr>
        <w:t>,1</w:t>
      </w:r>
      <w:proofErr w:type="gramEnd"/>
      <w:r>
        <w:rPr>
          <w:color w:val="000000"/>
          <w:sz w:val="18"/>
          <w:szCs w:val="18"/>
        </w:rPr>
        <w:t>]. T</w:t>
      </w:r>
      <w:r w:rsidR="0032785F">
        <w:rPr>
          <w:color w:val="000000"/>
          <w:sz w:val="18"/>
          <w:szCs w:val="18"/>
        </w:rPr>
        <w:t xml:space="preserve">hese </w:t>
      </w:r>
      <w:r>
        <w:rPr>
          <w:color w:val="000000"/>
          <w:sz w:val="18"/>
          <w:szCs w:val="18"/>
        </w:rPr>
        <w:t xml:space="preserve">attributes </w:t>
      </w:r>
      <w:r w:rsidR="0032785F">
        <w:rPr>
          <w:color w:val="000000"/>
          <w:sz w:val="18"/>
          <w:szCs w:val="18"/>
        </w:rPr>
        <w:t xml:space="preserve">were retained </w:t>
      </w:r>
      <w:r>
        <w:rPr>
          <w:color w:val="000000"/>
          <w:sz w:val="18"/>
          <w:szCs w:val="18"/>
        </w:rPr>
        <w:t xml:space="preserve">as is </w:t>
      </w:r>
      <w:r w:rsidR="0032785F">
        <w:rPr>
          <w:color w:val="000000"/>
          <w:sz w:val="18"/>
          <w:szCs w:val="18"/>
        </w:rPr>
        <w:t>for</w:t>
      </w:r>
      <w:r>
        <w:rPr>
          <w:color w:val="000000"/>
          <w:sz w:val="18"/>
          <w:szCs w:val="18"/>
        </w:rPr>
        <w:t xml:space="preserve"> the d</w:t>
      </w:r>
      <w:r w:rsidR="0032785F">
        <w:rPr>
          <w:color w:val="000000"/>
          <w:sz w:val="18"/>
          <w:szCs w:val="18"/>
        </w:rPr>
        <w:t>ecision tree model. For the neural network</w:t>
      </w:r>
      <w:r>
        <w:rPr>
          <w:color w:val="000000"/>
          <w:sz w:val="18"/>
          <w:szCs w:val="18"/>
        </w:rPr>
        <w:t xml:space="preserve"> and regression</w:t>
      </w:r>
      <w:r w:rsidR="0032785F">
        <w:rPr>
          <w:color w:val="000000"/>
          <w:sz w:val="18"/>
          <w:szCs w:val="18"/>
        </w:rPr>
        <w:t xml:space="preserve"> model</w:t>
      </w:r>
      <w:r>
        <w:rPr>
          <w:color w:val="000000"/>
          <w:sz w:val="18"/>
          <w:szCs w:val="18"/>
        </w:rPr>
        <w:t>s</w:t>
      </w:r>
      <w:r w:rsidR="0032785F">
        <w:rPr>
          <w:color w:val="000000"/>
          <w:sz w:val="18"/>
          <w:szCs w:val="18"/>
        </w:rPr>
        <w:t xml:space="preserve">, however, </w:t>
      </w:r>
      <w:r>
        <w:rPr>
          <w:color w:val="000000"/>
          <w:sz w:val="18"/>
          <w:szCs w:val="18"/>
        </w:rPr>
        <w:t>these were normalized based on the maximum and minimum values per attribute using the formula</w:t>
      </w:r>
    </w:p>
    <w:p w:rsidR="00360701" w:rsidRPr="00360701" w:rsidRDefault="00360701" w:rsidP="00E14D3D">
      <w:pPr>
        <w:pStyle w:val="NormalWeb"/>
        <w:shd w:val="clear" w:color="auto" w:fill="FFFFFF"/>
        <w:spacing w:before="120" w:beforeAutospacing="0" w:after="0" w:afterAutospacing="0"/>
        <w:jc w:val="both"/>
        <w:rPr>
          <w:color w:val="000000"/>
          <w:sz w:val="28"/>
          <w:szCs w:val="28"/>
        </w:rPr>
      </w:pPr>
      <w:proofErr w:type="gramStart"/>
      <w:r w:rsidRPr="00360701">
        <w:rPr>
          <w:color w:val="000000"/>
          <w:sz w:val="28"/>
          <w:szCs w:val="28"/>
        </w:rPr>
        <w:t>x</w:t>
      </w:r>
      <w:r w:rsidRPr="00360701">
        <w:rPr>
          <w:color w:val="000000"/>
          <w:sz w:val="28"/>
          <w:szCs w:val="28"/>
          <w:vertAlign w:val="subscript"/>
        </w:rPr>
        <w:t>new</w:t>
      </w:r>
      <w:proofErr w:type="gramEnd"/>
      <w:r w:rsidRPr="00360701">
        <w:rPr>
          <w:color w:val="000000"/>
          <w:sz w:val="28"/>
          <w:szCs w:val="28"/>
        </w:rPr>
        <w:t xml:space="preserve"> = (x</w:t>
      </w:r>
      <w:r w:rsidRPr="00360701">
        <w:rPr>
          <w:color w:val="000000"/>
          <w:sz w:val="28"/>
          <w:szCs w:val="28"/>
          <w:vertAlign w:val="subscript"/>
        </w:rPr>
        <w:t>old</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max</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newmax</w:t>
      </w:r>
      <w:r w:rsidRPr="00360701">
        <w:rPr>
          <w:color w:val="000000"/>
          <w:sz w:val="28"/>
          <w:szCs w:val="28"/>
        </w:rPr>
        <w:t xml:space="preserve"> – x</w:t>
      </w:r>
      <w:r w:rsidRPr="00360701">
        <w:rPr>
          <w:color w:val="000000"/>
          <w:sz w:val="28"/>
          <w:szCs w:val="28"/>
          <w:vertAlign w:val="subscript"/>
        </w:rPr>
        <w:t>newmin</w:t>
      </w:r>
      <w:r w:rsidRPr="00360701">
        <w:rPr>
          <w:color w:val="000000"/>
          <w:sz w:val="28"/>
          <w:szCs w:val="28"/>
        </w:rPr>
        <w:t>) + x</w:t>
      </w:r>
      <w:r w:rsidRPr="00360701">
        <w:rPr>
          <w:color w:val="000000"/>
          <w:sz w:val="28"/>
          <w:szCs w:val="28"/>
          <w:vertAlign w:val="subscript"/>
        </w:rPr>
        <w:t>newmin</w:t>
      </w:r>
    </w:p>
    <w:p w:rsidR="00BB6D79" w:rsidRDefault="00360701" w:rsidP="00E14D3D">
      <w:pPr>
        <w:pStyle w:val="NormalWeb"/>
        <w:shd w:val="clear" w:color="auto" w:fill="FFFFFF"/>
        <w:spacing w:before="120" w:beforeAutospacing="0" w:after="0" w:afterAutospacing="0"/>
        <w:jc w:val="both"/>
        <w:rPr>
          <w:color w:val="000000"/>
          <w:sz w:val="18"/>
          <w:szCs w:val="18"/>
        </w:rPr>
      </w:pPr>
      <w:proofErr w:type="gramStart"/>
      <w:r>
        <w:rPr>
          <w:color w:val="000000"/>
          <w:sz w:val="18"/>
          <w:szCs w:val="18"/>
        </w:rPr>
        <w:t>where</w:t>
      </w:r>
      <w:proofErr w:type="gramEnd"/>
      <w:r>
        <w:rPr>
          <w:color w:val="000000"/>
          <w:sz w:val="18"/>
          <w:szCs w:val="18"/>
        </w:rPr>
        <w:t xml:space="preserve"> X</w:t>
      </w:r>
      <w:r>
        <w:rPr>
          <w:color w:val="000000"/>
          <w:sz w:val="18"/>
          <w:szCs w:val="18"/>
          <w:vertAlign w:val="subscript"/>
        </w:rPr>
        <w:t xml:space="preserve">newmax </w:t>
      </w:r>
      <w:r>
        <w:rPr>
          <w:color w:val="000000"/>
          <w:sz w:val="18"/>
          <w:szCs w:val="18"/>
        </w:rPr>
        <w:t>and X</w:t>
      </w:r>
      <w:r>
        <w:rPr>
          <w:color w:val="000000"/>
          <w:sz w:val="18"/>
          <w:szCs w:val="18"/>
          <w:vertAlign w:val="subscript"/>
        </w:rPr>
        <w:t>newmin</w:t>
      </w:r>
      <w:r>
        <w:rPr>
          <w:color w:val="000000"/>
          <w:sz w:val="18"/>
          <w:szCs w:val="18"/>
        </w:rPr>
        <w:t xml:space="preserve"> were 1 and 0 respectively. This transformed all columns to the range [0</w:t>
      </w:r>
      <w:proofErr w:type="gramStart"/>
      <w:r>
        <w:rPr>
          <w:color w:val="000000"/>
          <w:sz w:val="18"/>
          <w:szCs w:val="18"/>
        </w:rPr>
        <w:t>,1</w:t>
      </w:r>
      <w:proofErr w:type="gramEnd"/>
      <w:r>
        <w:rPr>
          <w:color w:val="000000"/>
          <w:sz w:val="18"/>
          <w:szCs w:val="18"/>
        </w:rPr>
        <w:t>].</w:t>
      </w:r>
    </w:p>
    <w:p w:rsidR="00360701" w:rsidRPr="00360701"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Finally, since</w:t>
      </w:r>
      <w:r w:rsidR="00A60369">
        <w:rPr>
          <w:color w:val="000000"/>
          <w:sz w:val="18"/>
          <w:szCs w:val="18"/>
        </w:rPr>
        <w:t xml:space="preserve"> decision trees are classifiers, the target variable, the final grade, was classified into Pass or Fail. 12 above is a Pass while anything below is a Fail. </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2.2</w:t>
      </w:r>
      <w:r w:rsidR="00E14D3D" w:rsidRPr="00E14D3D">
        <w:rPr>
          <w:b/>
          <w:color w:val="000000"/>
        </w:rPr>
        <w:t xml:space="preserve">. </w:t>
      </w:r>
      <w:r>
        <w:rPr>
          <w:b/>
          <w:color w:val="000000"/>
        </w:rPr>
        <w:t>Data Processing</w:t>
      </w:r>
    </w:p>
    <w:p w:rsidR="00A37431" w:rsidRPr="00A37431" w:rsidRDefault="00A37431" w:rsidP="00E14D3D">
      <w:pPr>
        <w:pStyle w:val="NormalWeb"/>
        <w:shd w:val="clear" w:color="auto" w:fill="FFFFFF"/>
        <w:spacing w:before="0" w:beforeAutospacing="0" w:after="0" w:afterAutospacing="0"/>
        <w:jc w:val="both"/>
        <w:rPr>
          <w:color w:val="000000"/>
          <w:sz w:val="18"/>
          <w:szCs w:val="18"/>
        </w:rPr>
      </w:pPr>
      <w:r>
        <w:rPr>
          <w:color w:val="000000"/>
          <w:sz w:val="18"/>
          <w:szCs w:val="18"/>
        </w:rPr>
        <w:t>This section details the various machine learning techniques used in processing the data. This section is divided into three parts: multilinear regression, decision trees, and neural networks.</w:t>
      </w:r>
    </w:p>
    <w:p w:rsidR="00360701"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2.2.1</w:t>
      </w:r>
      <w:r w:rsidR="00360701" w:rsidRPr="00A37431">
        <w:rPr>
          <w:i/>
          <w:color w:val="000000"/>
          <w:sz w:val="22"/>
          <w:szCs w:val="22"/>
        </w:rPr>
        <w:t>. Multilinear Regression</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In building a multilinear regression model, the pairwise Pearson correlation coefficients were taken to see if a multilinear regression model was appropriate.</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To do this,</w:t>
      </w:r>
      <w:r w:rsidR="006C3697">
        <w:rPr>
          <w:color w:val="000000"/>
          <w:sz w:val="18"/>
          <w:szCs w:val="18"/>
        </w:rPr>
        <w:t xml:space="preserve"> all the data was stored in a two dimensional</w:t>
      </w:r>
      <w:r>
        <w:rPr>
          <w:color w:val="000000"/>
          <w:sz w:val="18"/>
          <w:szCs w:val="18"/>
        </w:rPr>
        <w:t xml:space="preserve"> table </w:t>
      </w:r>
      <w:r w:rsidRPr="006C3697">
        <w:rPr>
          <w:i/>
          <w:color w:val="000000"/>
          <w:sz w:val="18"/>
          <w:szCs w:val="18"/>
        </w:rPr>
        <w:t>D</w:t>
      </w:r>
      <w:r w:rsidR="006C3697">
        <w:rPr>
          <w:color w:val="000000"/>
          <w:sz w:val="18"/>
          <w:szCs w:val="18"/>
        </w:rPr>
        <w:t xml:space="preserve"> with </w:t>
      </w:r>
      <w:r w:rsidR="006C3697" w:rsidRPr="006C3697">
        <w:rPr>
          <w:i/>
          <w:color w:val="000000"/>
          <w:sz w:val="18"/>
          <w:szCs w:val="18"/>
        </w:rPr>
        <w:t>n</w:t>
      </w:r>
      <w:r w:rsidR="006C3697">
        <w:rPr>
          <w:color w:val="000000"/>
          <w:sz w:val="18"/>
          <w:szCs w:val="18"/>
        </w:rPr>
        <w:t xml:space="preserve"> rows and </w:t>
      </w:r>
      <w:r w:rsidR="006C3697" w:rsidRPr="006C3697">
        <w:rPr>
          <w:i/>
          <w:color w:val="000000"/>
          <w:sz w:val="18"/>
          <w:szCs w:val="18"/>
        </w:rPr>
        <w:t>a</w:t>
      </w:r>
      <w:r w:rsidR="006C3697">
        <w:rPr>
          <w:i/>
          <w:color w:val="000000"/>
          <w:sz w:val="18"/>
          <w:szCs w:val="18"/>
        </w:rPr>
        <w:t xml:space="preserve"> columns</w:t>
      </w:r>
      <w:r w:rsidR="006C3697">
        <w:rPr>
          <w:color w:val="000000"/>
          <w:sz w:val="18"/>
          <w:szCs w:val="18"/>
        </w:rPr>
        <w:t xml:space="preserve">, where </w:t>
      </w:r>
      <w:r w:rsidR="006C3697">
        <w:rPr>
          <w:i/>
          <w:color w:val="000000"/>
          <w:sz w:val="18"/>
          <w:szCs w:val="18"/>
        </w:rPr>
        <w:t>n</w:t>
      </w:r>
      <w:r w:rsidR="006C3697">
        <w:rPr>
          <w:color w:val="000000"/>
          <w:sz w:val="18"/>
          <w:szCs w:val="18"/>
        </w:rPr>
        <w:t xml:space="preserve"> is the number of instances and </w:t>
      </w:r>
      <w:proofErr w:type="gramStart"/>
      <w:r w:rsidR="006C3697">
        <w:rPr>
          <w:i/>
          <w:color w:val="000000"/>
          <w:sz w:val="18"/>
          <w:szCs w:val="18"/>
        </w:rPr>
        <w:t>a</w:t>
      </w:r>
      <w:r w:rsidR="006C3697">
        <w:rPr>
          <w:color w:val="000000"/>
          <w:sz w:val="18"/>
          <w:szCs w:val="18"/>
        </w:rPr>
        <w:t xml:space="preserve"> is</w:t>
      </w:r>
      <w:proofErr w:type="gramEnd"/>
      <w:r w:rsidR="006C3697">
        <w:rPr>
          <w:color w:val="000000"/>
          <w:sz w:val="18"/>
          <w:szCs w:val="18"/>
        </w:rPr>
        <w:t xml:space="preserve"> the number of attributes. </w:t>
      </w:r>
      <w:r w:rsidR="006C3697">
        <w:rPr>
          <w:i/>
          <w:color w:val="000000"/>
          <w:sz w:val="18"/>
          <w:szCs w:val="18"/>
        </w:rPr>
        <w:t>D</w:t>
      </w:r>
      <w:r w:rsidR="006C3697">
        <w:rPr>
          <w:i/>
          <w:color w:val="000000"/>
          <w:sz w:val="18"/>
          <w:szCs w:val="18"/>
          <w:vertAlign w:val="subscript"/>
        </w:rPr>
        <w:t>ij</w:t>
      </w:r>
      <w:r w:rsidR="006C3697">
        <w:rPr>
          <w:color w:val="000000"/>
          <w:sz w:val="18"/>
          <w:szCs w:val="18"/>
        </w:rPr>
        <w:t xml:space="preserve"> then contains the ith instance’s jth attribute value.</w:t>
      </w:r>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product table </w:t>
      </w:r>
      <w:r w:rsidRPr="006C3697">
        <w:rPr>
          <w:i/>
          <w:color w:val="000000"/>
          <w:sz w:val="18"/>
          <w:szCs w:val="18"/>
        </w:rPr>
        <w:t>P</w:t>
      </w:r>
      <w:r>
        <w:rPr>
          <w:color w:val="000000"/>
          <w:sz w:val="18"/>
          <w:szCs w:val="18"/>
        </w:rPr>
        <w:t xml:space="preserve"> </w:t>
      </w:r>
      <w:r w:rsidRPr="006C3697">
        <w:rPr>
          <w:color w:val="000000"/>
          <w:sz w:val="18"/>
          <w:szCs w:val="18"/>
        </w:rPr>
        <w:t>was</w:t>
      </w:r>
      <w:r>
        <w:rPr>
          <w:color w:val="000000"/>
          <w:sz w:val="18"/>
          <w:szCs w:val="18"/>
        </w:rPr>
        <w:t xml:space="preserve"> constructed, which was an </w:t>
      </w:r>
      <w:r>
        <w:rPr>
          <w:i/>
          <w:color w:val="000000"/>
          <w:sz w:val="18"/>
          <w:szCs w:val="18"/>
        </w:rPr>
        <w:t>a x a</w:t>
      </w:r>
      <w:r>
        <w:rPr>
          <w:color w:val="000000"/>
          <w:sz w:val="18"/>
          <w:szCs w:val="18"/>
        </w:rPr>
        <w:t xml:space="preserve"> table that contained the sum of the pairwise products of each attribute for all instances, which is to say </w:t>
      </w:r>
    </w:p>
    <w:p w:rsidR="006C3697" w:rsidRPr="002036A3" w:rsidRDefault="006C3697" w:rsidP="00E373B9">
      <w:pPr>
        <w:pStyle w:val="NormalWeb"/>
        <w:shd w:val="clear" w:color="auto" w:fill="FFFFFF"/>
        <w:spacing w:before="120" w:beforeAutospacing="0" w:after="0" w:afterAutospacing="0"/>
        <w:jc w:val="both"/>
        <w:rPr>
          <w:i/>
          <w:color w:val="000000"/>
        </w:rPr>
      </w:pPr>
      <m:oMathPara>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k=0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kj</m:t>
                  </m:r>
                </m:sub>
              </m:sSub>
            </m:e>
          </m:nary>
        </m:oMath>
      </m:oMathPara>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separate array </w:t>
      </w:r>
      <w:r w:rsidRPr="006C3697">
        <w:rPr>
          <w:i/>
          <w:color w:val="000000"/>
          <w:sz w:val="18"/>
          <w:szCs w:val="18"/>
        </w:rPr>
        <w:t>S</w:t>
      </w:r>
      <w:r>
        <w:rPr>
          <w:color w:val="000000"/>
          <w:sz w:val="18"/>
          <w:szCs w:val="18"/>
        </w:rPr>
        <w:t xml:space="preserve"> was made, containing </w:t>
      </w:r>
      <w:r>
        <w:rPr>
          <w:i/>
          <w:color w:val="000000"/>
          <w:sz w:val="18"/>
          <w:szCs w:val="18"/>
        </w:rPr>
        <w:t>a</w:t>
      </w:r>
      <w:r>
        <w:rPr>
          <w:color w:val="000000"/>
          <w:sz w:val="18"/>
          <w:szCs w:val="18"/>
        </w:rPr>
        <w:t xml:space="preserve"> values</w:t>
      </w:r>
      <w:r w:rsidR="00362255">
        <w:rPr>
          <w:color w:val="000000"/>
          <w:sz w:val="18"/>
          <w:szCs w:val="18"/>
        </w:rPr>
        <w:t>, which is the sum for each attribute.</w:t>
      </w:r>
    </w:p>
    <w:p w:rsidR="006C3697"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a</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ia</m:t>
                  </m:r>
                </m:sub>
              </m:sSub>
            </m:e>
          </m:nary>
        </m:oMath>
      </m:oMathPara>
    </w:p>
    <w:p w:rsidR="00362255" w:rsidRDefault="00362255"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Finally, the correlation matrix </w:t>
      </w:r>
      <w:r>
        <w:rPr>
          <w:i/>
          <w:color w:val="000000"/>
          <w:sz w:val="18"/>
          <w:szCs w:val="18"/>
        </w:rPr>
        <w:t xml:space="preserve">C </w:t>
      </w:r>
      <w:r>
        <w:rPr>
          <w:color w:val="000000"/>
          <w:sz w:val="18"/>
          <w:szCs w:val="18"/>
        </w:rPr>
        <w:t xml:space="preserve">was computed. Using the Pearson correlation formula </w:t>
      </w:r>
    </w:p>
    <w:p w:rsidR="00362255" w:rsidRPr="002036A3" w:rsidRDefault="00362255" w:rsidP="00E373B9">
      <w:pPr>
        <w:pStyle w:val="NormalWeb"/>
        <w:shd w:val="clear" w:color="auto" w:fill="FFFFFF"/>
        <w:spacing w:before="120" w:beforeAutospacing="0" w:after="0" w:afterAutospacing="0"/>
        <w:jc w:val="both"/>
        <w:rPr>
          <w:color w:val="000000"/>
        </w:rPr>
      </w:pPr>
      <m:oMathPara>
        <m:oMath>
          <m:r>
            <w:rPr>
              <w:rFonts w:ascii="Cambria Math" w:hAnsi="Cambria Math"/>
              <w:color w:val="000000"/>
            </w:rPr>
            <m:t xml:space="preserve">r=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e>
              </m:rad>
            </m:den>
          </m:f>
        </m:oMath>
      </m:oMathPara>
    </w:p>
    <w:p w:rsidR="00362255"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Default="002036A3" w:rsidP="002036A3">
      <w:pPr>
        <w:pStyle w:val="NormalWeb"/>
        <w:shd w:val="clear" w:color="auto" w:fill="FFFFFF"/>
        <w:spacing w:before="120" w:beforeAutospacing="0" w:after="0" w:afterAutospacing="0"/>
        <w:jc w:val="both"/>
        <w:rPr>
          <w:color w:val="000000"/>
          <w:sz w:val="18"/>
          <w:szCs w:val="18"/>
        </w:rPr>
      </w:pPr>
      <w:r>
        <w:rPr>
          <w:color w:val="000000"/>
          <w:sz w:val="18"/>
          <w:szCs w:val="18"/>
        </w:rPr>
        <w:t xml:space="preserve">This means that to compute each value of the matrix </w:t>
      </w:r>
      <w:r>
        <w:rPr>
          <w:i/>
          <w:color w:val="000000"/>
          <w:sz w:val="18"/>
          <w:szCs w:val="18"/>
        </w:rPr>
        <w:t>C</w:t>
      </w:r>
      <w:r>
        <w:rPr>
          <w:color w:val="000000"/>
          <w:sz w:val="18"/>
          <w:szCs w:val="18"/>
        </w:rPr>
        <w:t>, the following formula was used.</w:t>
      </w:r>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f>
                <m:fPr>
                  <m:type m:val="skw"/>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r>
                    <w:rPr>
                      <w:rFonts w:ascii="Cambria Math" w:hAnsi="Cambria Math"/>
                      <w:color w:val="000000"/>
                    </w:rPr>
                    <m:t>)</m:t>
                  </m:r>
                </m:num>
                <m:den>
                  <m:r>
                    <w:rPr>
                      <w:rFonts w:ascii="Cambria Math" w:hAnsi="Cambria Math"/>
                      <w:color w:val="000000"/>
                    </w:rPr>
                    <m:t>n</m:t>
                  </m:r>
                </m:den>
              </m:f>
            </m:num>
            <m:den>
              <m:rad>
                <m:radPr>
                  <m:degHide m:val="1"/>
                  <m:ctrlPr>
                    <w:rPr>
                      <w:rFonts w:ascii="Cambria Math" w:hAnsi="Cambria Math"/>
                      <w:i/>
                      <w:color w:val="000000"/>
                    </w:rPr>
                  </m:ctrlPr>
                </m:radPr>
                <m:deg/>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ii</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jj</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e>
              </m:rad>
            </m:den>
          </m:f>
        </m:oMath>
      </m:oMathPara>
    </w:p>
    <w:p w:rsidR="002036A3"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would obviously influence the final grade. Another high correlation was the attributes that resulted from attribute 12, guardM and guardF, which were also irrelevant since it is obvious that if the mother does not guard a child, the father would.</w:t>
      </w:r>
    </w:p>
    <w:p w:rsidR="002036A3" w:rsidRPr="00362255"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Based from these results, the multilinear regression model was deemed unsuitable for this dataset.</w:t>
      </w:r>
    </w:p>
    <w:p w:rsidR="00E373B9" w:rsidRPr="00A37431" w:rsidRDefault="00A37431" w:rsidP="00E373B9">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w:t>
      </w:r>
      <w:r w:rsidR="00360701" w:rsidRPr="00A37431">
        <w:rPr>
          <w:i/>
          <w:color w:val="000000"/>
          <w:sz w:val="22"/>
          <w:szCs w:val="22"/>
        </w:rPr>
        <w:t>.2</w:t>
      </w:r>
      <w:r w:rsidR="00360701" w:rsidRPr="00A37431">
        <w:rPr>
          <w:i/>
          <w:color w:val="000000"/>
          <w:sz w:val="22"/>
          <w:szCs w:val="22"/>
        </w:rPr>
        <w:t xml:space="preserve">. </w:t>
      </w:r>
      <w:r w:rsidR="00360701" w:rsidRPr="00A37431">
        <w:rPr>
          <w:i/>
          <w:color w:val="000000"/>
          <w:sz w:val="22"/>
          <w:szCs w:val="22"/>
        </w:rPr>
        <w:t>Decision Trees</w:t>
      </w:r>
    </w:p>
    <w:p w:rsidR="00E373B9"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next machine learning technique that was used was decision trees. </w:t>
      </w:r>
      <w:r w:rsidR="005A0F16">
        <w:rPr>
          <w:color w:val="000000"/>
          <w:sz w:val="18"/>
          <w:szCs w:val="18"/>
        </w:rPr>
        <w:t>For this method and the next, neural networks, an ensemble method, bootstrap aggregating or bagging was used. 80% of the instances was considered for the bag size. Bags were generated using random selection with replacement. Five bags were generated.</w:t>
      </w:r>
    </w:p>
    <w:p w:rsidR="005A0F16" w:rsidRDefault="005A0F16"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In generating the decision trees, WEKA was used. Each bag was fed to the tool to produce a unique decision tree using the J48 algorithm, which is WEKA’s implementation of the C4.5 algorithm. </w:t>
      </w:r>
      <w:r w:rsidR="00F1524D">
        <w:rPr>
          <w:color w:val="000000"/>
          <w:sz w:val="18"/>
          <w:szCs w:val="18"/>
        </w:rPr>
        <w:t xml:space="preserve">The resultant trees were very accurate within their bag. Their accuracies were 94.605%, 97.1098%, 93.8343%, 96.1464%, and 92.6782%. </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Moreover, the frequency for each leaf that was reached and led to a correct classification was recorded to note the most useful rules.</w:t>
      </w:r>
    </w:p>
    <w:p w:rsidR="00360701" w:rsidRPr="00A37431" w:rsidRDefault="00A37431" w:rsidP="00E373B9">
      <w:pPr>
        <w:pStyle w:val="NormalWeb"/>
        <w:shd w:val="clear" w:color="auto" w:fill="FFFFFF"/>
        <w:spacing w:before="120" w:beforeAutospacing="0" w:after="0" w:afterAutospacing="0"/>
        <w:jc w:val="both"/>
        <w:rPr>
          <w:i/>
          <w:color w:val="000000"/>
          <w:sz w:val="22"/>
          <w:szCs w:val="22"/>
        </w:rPr>
      </w:pPr>
      <w:r>
        <w:rPr>
          <w:i/>
          <w:color w:val="000000"/>
          <w:sz w:val="22"/>
          <w:szCs w:val="22"/>
        </w:rPr>
        <w:t>2.2</w:t>
      </w:r>
      <w:r w:rsidR="00360701" w:rsidRPr="00A37431">
        <w:rPr>
          <w:i/>
          <w:color w:val="000000"/>
          <w:sz w:val="22"/>
          <w:szCs w:val="22"/>
        </w:rPr>
        <w:t>.3</w:t>
      </w:r>
      <w:r w:rsidR="00360701" w:rsidRPr="00A37431">
        <w:rPr>
          <w:i/>
          <w:color w:val="000000"/>
          <w:sz w:val="22"/>
          <w:szCs w:val="22"/>
        </w:rPr>
        <w:t xml:space="preserve">. </w:t>
      </w:r>
      <w:r w:rsidR="00360701" w:rsidRPr="00A37431">
        <w:rPr>
          <w:i/>
          <w:color w:val="000000"/>
          <w:sz w:val="22"/>
          <w:szCs w:val="22"/>
        </w:rPr>
        <w:t>Neural Networks</w:t>
      </w:r>
    </w:p>
    <w:p w:rsidR="00E14D3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final machine learning technique used was neural networks. A custom implementation of neural networks was created for exploratory purposes. Initially, a slight implementation error where </w:t>
      </w:r>
      <w:r>
        <w:rPr>
          <w:color w:val="000000"/>
          <w:sz w:val="18"/>
          <w:szCs w:val="18"/>
        </w:rPr>
        <w:lastRenderedPageBreak/>
        <w:t>the backpropagation was being performed at the wrong time occurred, which led to the model being scrapped, but after debugging, the model worked.</w:t>
      </w:r>
    </w:p>
    <w:p w:rsidR="00F1524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The same bags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neural networks were trained with a learning rate of 0.2 and a momentum of 0.3. Initial weights were randomized between -0.1 and 0.1</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accuracies of the five neural networks within their own bags were 100%, 100%, 99.8077%, 100%, and 99.6154%.</w:t>
      </w:r>
    </w:p>
    <w:p w:rsidR="00EF4C9E" w:rsidRPr="00E14D3D"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five neural networks were then run on the full dataset, with the majority decision being considered.</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3</w:t>
      </w:r>
      <w:r w:rsidR="00E14D3D" w:rsidRPr="00E14D3D">
        <w:rPr>
          <w:b/>
          <w:color w:val="000000"/>
        </w:rPr>
        <w:t xml:space="preserve">. </w:t>
      </w:r>
      <w:r w:rsidR="008248AA">
        <w:rPr>
          <w:b/>
          <w:color w:val="000000"/>
        </w:rPr>
        <w:t>RESULTS AND ANALYSIS</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 xml:space="preserve">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w:t>
      </w:r>
      <w:r w:rsidRPr="00E14D3D">
        <w:rPr>
          <w:color w:val="000000"/>
          <w:sz w:val="18"/>
          <w:szCs w:val="18"/>
        </w:rPr>
        <w:t>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4</w:t>
      </w:r>
      <w:r w:rsidR="00E14D3D" w:rsidRPr="00E14D3D">
        <w:rPr>
          <w:b/>
          <w:color w:val="000000"/>
        </w:rPr>
        <w:t>. CONCLUSION</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E14D3D" w:rsidP="00E14D3D">
      <w:pPr>
        <w:pStyle w:val="NormalWeb"/>
        <w:shd w:val="clear" w:color="auto" w:fill="FFFFFF"/>
        <w:spacing w:before="120" w:beforeAutospacing="0" w:after="0" w:afterAutospacing="0"/>
        <w:jc w:val="both"/>
        <w:rPr>
          <w:b/>
          <w:color w:val="000000"/>
        </w:rPr>
      </w:pPr>
      <w:r w:rsidRPr="00E14D3D">
        <w:rPr>
          <w:b/>
          <w:color w:val="000000"/>
        </w:rPr>
        <w:t>REFERENCES</w:t>
      </w:r>
    </w:p>
    <w:p w:rsidR="008248AA" w:rsidRPr="008248AA" w:rsidRDefault="008248AA" w:rsidP="008248AA">
      <w:pPr>
        <w:autoSpaceDE w:val="0"/>
        <w:autoSpaceDN w:val="0"/>
        <w:adjustRightInd w:val="0"/>
        <w:ind w:left="270" w:hanging="270"/>
        <w:jc w:val="both"/>
        <w:rPr>
          <w:rFonts w:ascii="Times New Roman" w:hAnsi="Times New Roman" w:cs="Times New Roman"/>
          <w:sz w:val="18"/>
          <w:szCs w:val="18"/>
        </w:rPr>
      </w:pPr>
      <w:r>
        <w:rPr>
          <w:rFonts w:ascii="Times New Roman" w:hAnsi="Times New Roman" w:cs="Times New Roman"/>
          <w:sz w:val="18"/>
          <w:szCs w:val="18"/>
        </w:rPr>
        <w:lastRenderedPageBreak/>
        <w:t xml:space="preserve">[1] Amran, H. &amp; Pagnotta, F. (2016). Using Data Mining to Predict Secondary School Alcohol Consumption. </w:t>
      </w:r>
      <w:r w:rsidRPr="008248AA">
        <w:rPr>
          <w:rFonts w:ascii="Times New Roman" w:hAnsi="Times New Roman" w:cs="Times New Roman"/>
          <w:i/>
          <w:sz w:val="18"/>
          <w:szCs w:val="18"/>
        </w:rPr>
        <w:t>University of Camerino</w:t>
      </w:r>
      <w:r>
        <w:rPr>
          <w:rFonts w:ascii="Times New Roman" w:hAnsi="Times New Roman" w:cs="Times New Roman"/>
          <w:i/>
          <w:sz w:val="18"/>
          <w:szCs w:val="18"/>
        </w:rPr>
        <w:t xml:space="preserve">. </w:t>
      </w:r>
      <w:proofErr w:type="gramStart"/>
      <w:r w:rsidRPr="008248AA">
        <w:rPr>
          <w:rFonts w:ascii="Times New Roman" w:hAnsi="Times New Roman" w:cs="Times New Roman"/>
          <w:sz w:val="18"/>
          <w:szCs w:val="18"/>
        </w:rPr>
        <w:t>doi</w:t>
      </w:r>
      <w:proofErr w:type="gramEnd"/>
      <w:r w:rsidRPr="008248AA">
        <w:rPr>
          <w:rFonts w:ascii="Times New Roman" w:hAnsi="Times New Roman" w:cs="Times New Roman"/>
          <w:sz w:val="18"/>
          <w:szCs w:val="18"/>
          <w:shd w:val="clear" w:color="auto" w:fill="FFFFFF"/>
        </w:rPr>
        <w:t>: 10.13140/RG.2.1.1465.8328</w:t>
      </w:r>
    </w:p>
    <w:p w:rsidR="008248AA" w:rsidRPr="008248AA" w:rsidRDefault="008248AA" w:rsidP="00023162">
      <w:pPr>
        <w:autoSpaceDE w:val="0"/>
        <w:autoSpaceDN w:val="0"/>
        <w:adjustRightInd w:val="0"/>
        <w:spacing w:before="120"/>
        <w:ind w:left="274" w:hanging="274"/>
        <w:jc w:val="both"/>
        <w:rPr>
          <w:rFonts w:ascii="Times New Roman" w:hAnsi="Times New Roman" w:cs="Times New Roman"/>
          <w:sz w:val="18"/>
          <w:szCs w:val="18"/>
        </w:rPr>
      </w:pPr>
      <w:r>
        <w:rPr>
          <w:rFonts w:ascii="Times New Roman" w:hAnsi="Times New Roman" w:cs="Times New Roman"/>
          <w:sz w:val="18"/>
          <w:szCs w:val="18"/>
        </w:rPr>
        <w:t>[</w:t>
      </w:r>
      <w:r w:rsidR="00023162">
        <w:rPr>
          <w:rFonts w:ascii="Times New Roman" w:hAnsi="Times New Roman" w:cs="Times New Roman"/>
          <w:sz w:val="18"/>
          <w:szCs w:val="18"/>
        </w:rPr>
        <w:t>2</w:t>
      </w:r>
      <w:r w:rsidRPr="008248AA">
        <w:rPr>
          <w:rFonts w:ascii="Times New Roman" w:hAnsi="Times New Roman" w:cs="Times New Roman"/>
          <w:sz w:val="18"/>
          <w:szCs w:val="18"/>
        </w:rPr>
        <w:t xml:space="preserve">] </w:t>
      </w:r>
      <w:r w:rsidRPr="008248AA">
        <w:rPr>
          <w:rFonts w:ascii="Times New Roman" w:hAnsi="Times New Roman" w:cs="Times New Roman"/>
          <w:sz w:val="18"/>
          <w:szCs w:val="18"/>
        </w:rPr>
        <w:t xml:space="preserve">Baesens, B. (2014). </w:t>
      </w:r>
      <w:r w:rsidRPr="008248AA">
        <w:rPr>
          <w:rFonts w:ascii="Times New Roman" w:hAnsi="Times New Roman" w:cs="Times New Roman"/>
          <w:i/>
          <w:iCs/>
          <w:sz w:val="18"/>
          <w:szCs w:val="18"/>
        </w:rPr>
        <w:t xml:space="preserve">Analytics in a Big Data World: The Essential Guide to Data Science and its Applications. </w:t>
      </w:r>
      <w:r w:rsidRPr="008248AA">
        <w:rPr>
          <w:rFonts w:ascii="Times New Roman" w:hAnsi="Times New Roman" w:cs="Times New Roman"/>
          <w:sz w:val="18"/>
          <w:szCs w:val="18"/>
        </w:rPr>
        <w:t>NJ: John Wiley &amp; Sons.</w:t>
      </w:r>
    </w:p>
    <w:p w:rsidR="00EF4C9E" w:rsidRPr="00EF4C9E" w:rsidRDefault="008248AA" w:rsidP="00023162">
      <w:pPr>
        <w:autoSpaceDE w:val="0"/>
        <w:autoSpaceDN w:val="0"/>
        <w:adjustRightInd w:val="0"/>
        <w:spacing w:before="120"/>
        <w:ind w:left="274" w:hanging="274"/>
        <w:jc w:val="both"/>
        <w:rPr>
          <w:rFonts w:ascii="Times New Roman" w:hAnsi="Times New Roman" w:cs="Times New Roman"/>
          <w:sz w:val="18"/>
          <w:szCs w:val="18"/>
        </w:rPr>
      </w:pPr>
      <w:r w:rsidRPr="00EF4C9E">
        <w:rPr>
          <w:rFonts w:ascii="Times New Roman" w:hAnsi="Times New Roman" w:cs="Times New Roman"/>
          <w:sz w:val="18"/>
          <w:szCs w:val="18"/>
        </w:rPr>
        <w:t>[</w:t>
      </w:r>
      <w:r w:rsidR="00023162" w:rsidRPr="00EF4C9E">
        <w:rPr>
          <w:rFonts w:ascii="Times New Roman" w:hAnsi="Times New Roman" w:cs="Times New Roman"/>
          <w:sz w:val="18"/>
          <w:szCs w:val="18"/>
        </w:rPr>
        <w:t>3</w:t>
      </w:r>
      <w:r w:rsidRPr="00EF4C9E">
        <w:rPr>
          <w:rFonts w:ascii="Times New Roman" w:hAnsi="Times New Roman" w:cs="Times New Roman"/>
          <w:sz w:val="18"/>
          <w:szCs w:val="18"/>
        </w:rPr>
        <w:t xml:space="preserve">] </w:t>
      </w:r>
      <w:r w:rsidR="00EF4C9E">
        <w:rPr>
          <w:rFonts w:ascii="Times New Roman" w:hAnsi="Times New Roman" w:cs="Times New Roman"/>
          <w:sz w:val="18"/>
          <w:szCs w:val="18"/>
        </w:rPr>
        <w:t xml:space="preserve">Cortez, P. &amp; </w:t>
      </w:r>
      <w:r w:rsidR="00EF4C9E" w:rsidRPr="00EF4C9E">
        <w:rPr>
          <w:rFonts w:ascii="Times New Roman" w:hAnsi="Times New Roman" w:cs="Times New Roman"/>
          <w:sz w:val="18"/>
          <w:szCs w:val="18"/>
        </w:rPr>
        <w:t>Silva</w:t>
      </w:r>
      <w:r w:rsidR="00EF4C9E">
        <w:rPr>
          <w:rFonts w:ascii="Times New Roman" w:hAnsi="Times New Roman" w:cs="Times New Roman"/>
          <w:sz w:val="18"/>
          <w:szCs w:val="18"/>
        </w:rPr>
        <w:t>, A. (2008)</w:t>
      </w:r>
      <w:r w:rsidR="00EF4C9E" w:rsidRPr="00EF4C9E">
        <w:rPr>
          <w:rFonts w:ascii="Times New Roman" w:hAnsi="Times New Roman" w:cs="Times New Roman"/>
          <w:sz w:val="18"/>
          <w:szCs w:val="18"/>
        </w:rPr>
        <w:t xml:space="preserve"> Using Data Mining to Predict Secondary School Student Performance. In A. Brito and J. Teixeira Eds., Proceedings of 5th FUture BUsiness TEChn</w:t>
      </w:r>
      <w:r w:rsidR="00EF4C9E">
        <w:rPr>
          <w:rFonts w:ascii="Times New Roman" w:hAnsi="Times New Roman" w:cs="Times New Roman"/>
          <w:sz w:val="18"/>
          <w:szCs w:val="18"/>
        </w:rPr>
        <w:t xml:space="preserve">ology Conference </w:t>
      </w:r>
      <w:r w:rsidR="00EF4C9E" w:rsidRPr="00EF4C9E">
        <w:rPr>
          <w:rFonts w:ascii="Times New Roman" w:hAnsi="Times New Roman" w:cs="Times New Roman"/>
          <w:sz w:val="18"/>
          <w:szCs w:val="18"/>
        </w:rPr>
        <w:t>pp. 5-1</w:t>
      </w:r>
      <w:r w:rsidR="00EF4C9E">
        <w:rPr>
          <w:rFonts w:ascii="Times New Roman" w:hAnsi="Times New Roman" w:cs="Times New Roman"/>
          <w:sz w:val="18"/>
          <w:szCs w:val="18"/>
        </w:rPr>
        <w:t>2, Porto, Portugal,</w:t>
      </w:r>
      <w:r w:rsidR="00EF4C9E" w:rsidRPr="00EF4C9E">
        <w:rPr>
          <w:rFonts w:ascii="Times New Roman" w:hAnsi="Times New Roman" w:cs="Times New Roman"/>
          <w:sz w:val="18"/>
          <w:szCs w:val="18"/>
        </w:rPr>
        <w:t xml:space="preserve"> EUROSIS, ISBN 978-9077381-39-7.</w:t>
      </w:r>
    </w:p>
    <w:p w:rsidR="008248AA" w:rsidRDefault="00EF4C9E" w:rsidP="00023162">
      <w:pPr>
        <w:autoSpaceDE w:val="0"/>
        <w:autoSpaceDN w:val="0"/>
        <w:adjustRightInd w:val="0"/>
        <w:spacing w:before="120"/>
        <w:ind w:left="274" w:hanging="274"/>
        <w:jc w:val="both"/>
        <w:rPr>
          <w:rFonts w:ascii="Times New Roman" w:hAnsi="Times New Roman" w:cs="Times New Roman"/>
          <w:sz w:val="18"/>
          <w:szCs w:val="18"/>
        </w:rPr>
      </w:pPr>
      <w:r w:rsidRPr="00EF4C9E">
        <w:rPr>
          <w:rFonts w:ascii="Times New Roman" w:hAnsi="Times New Roman" w:cs="Times New Roman"/>
          <w:sz w:val="18"/>
          <w:szCs w:val="18"/>
        </w:rPr>
        <w:t xml:space="preserve">[4] </w:t>
      </w:r>
      <w:r w:rsidR="008248AA" w:rsidRPr="00EF4C9E">
        <w:rPr>
          <w:rFonts w:ascii="Times New Roman" w:hAnsi="Times New Roman" w:cs="Times New Roman"/>
          <w:sz w:val="18"/>
          <w:szCs w:val="18"/>
        </w:rPr>
        <w:t>Mitchell</w:t>
      </w:r>
      <w:r w:rsidR="008248AA">
        <w:rPr>
          <w:rFonts w:ascii="Times New Roman" w:hAnsi="Times New Roman" w:cs="Times New Roman"/>
          <w:sz w:val="18"/>
          <w:szCs w:val="18"/>
        </w:rPr>
        <w:t xml:space="preserve">, T. (1997). </w:t>
      </w:r>
      <w:r w:rsidR="008248AA" w:rsidRPr="008248AA">
        <w:rPr>
          <w:rFonts w:ascii="Times New Roman" w:hAnsi="Times New Roman" w:cs="Times New Roman"/>
          <w:i/>
          <w:sz w:val="18"/>
          <w:szCs w:val="18"/>
        </w:rPr>
        <w:t>Machine learning</w:t>
      </w:r>
      <w:r w:rsidR="008248AA">
        <w:rPr>
          <w:rFonts w:ascii="Times New Roman" w:hAnsi="Times New Roman" w:cs="Times New Roman"/>
          <w:sz w:val="18"/>
          <w:szCs w:val="18"/>
        </w:rPr>
        <w:t>. McGraw-Hill.</w:t>
      </w:r>
    </w:p>
    <w:p w:rsidR="00FF65B0" w:rsidRDefault="00FF65B0" w:rsidP="00023162">
      <w:pPr>
        <w:autoSpaceDE w:val="0"/>
        <w:autoSpaceDN w:val="0"/>
        <w:adjustRightInd w:val="0"/>
        <w:spacing w:before="120"/>
        <w:ind w:left="274" w:hanging="274"/>
        <w:jc w:val="both"/>
        <w:rPr>
          <w:rFonts w:ascii="Times New Roman" w:hAnsi="Times New Roman" w:cs="Times New Roman"/>
          <w:sz w:val="18"/>
          <w:szCs w:val="18"/>
        </w:rPr>
      </w:pPr>
      <w:r>
        <w:rPr>
          <w:rFonts w:ascii="Times New Roman" w:hAnsi="Times New Roman" w:cs="Times New Roman"/>
          <w:sz w:val="18"/>
          <w:szCs w:val="18"/>
        </w:rPr>
        <w:t>[</w:t>
      </w:r>
      <w:r w:rsidR="00A37431">
        <w:rPr>
          <w:rFonts w:ascii="Times New Roman" w:hAnsi="Times New Roman" w:cs="Times New Roman"/>
          <w:sz w:val="18"/>
          <w:szCs w:val="18"/>
        </w:rPr>
        <w:t>5</w:t>
      </w:r>
      <w:r>
        <w:rPr>
          <w:rFonts w:ascii="Times New Roman" w:hAnsi="Times New Roman" w:cs="Times New Roman"/>
          <w:sz w:val="18"/>
          <w:szCs w:val="18"/>
        </w:rPr>
        <w:t xml:space="preserve">] Stockburger, D.W. (n.d.) Multiple Regression </w:t>
      </w:r>
      <w:proofErr w:type="gramStart"/>
      <w:r>
        <w:rPr>
          <w:rFonts w:ascii="Times New Roman" w:hAnsi="Times New Roman" w:cs="Times New Roman"/>
          <w:sz w:val="18"/>
          <w:szCs w:val="18"/>
        </w:rPr>
        <w:t>With</w:t>
      </w:r>
      <w:proofErr w:type="gramEnd"/>
      <w:r>
        <w:rPr>
          <w:rFonts w:ascii="Times New Roman" w:hAnsi="Times New Roman" w:cs="Times New Roman"/>
          <w:sz w:val="18"/>
          <w:szCs w:val="18"/>
        </w:rPr>
        <w:t xml:space="preserve"> Categorical Variables. Retrieved August 11, 2016, from Psychological Statistics at Missouri State University: </w:t>
      </w:r>
      <w:r w:rsidRPr="00FF65B0">
        <w:rPr>
          <w:rFonts w:ascii="Times New Roman" w:hAnsi="Times New Roman" w:cs="Times New Roman"/>
          <w:sz w:val="18"/>
          <w:szCs w:val="18"/>
        </w:rPr>
        <w:t>http://www.psychstat.missouristate.edu/multibook/mlt08m.html</w:t>
      </w:r>
    </w:p>
    <w:p w:rsidR="00E14D3D" w:rsidRPr="00662594" w:rsidRDefault="00E14D3D" w:rsidP="00662594">
      <w:pPr>
        <w:spacing w:before="120"/>
        <w:jc w:val="both"/>
        <w:rPr>
          <w:rFonts w:ascii="Times New Roman" w:hAnsi="Times New Roman" w:cs="Times New Roman"/>
          <w:sz w:val="18"/>
          <w:szCs w:val="18"/>
        </w:rPr>
      </w:pPr>
    </w:p>
    <w:sectPr w:rsidR="00E14D3D" w:rsidRPr="00662594" w:rsidSect="00E373B9">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437BCA"/>
    <w:rsid w:val="005A0F16"/>
    <w:rsid w:val="00662594"/>
    <w:rsid w:val="006C3697"/>
    <w:rsid w:val="008248AA"/>
    <w:rsid w:val="00845049"/>
    <w:rsid w:val="00975784"/>
    <w:rsid w:val="00A37431"/>
    <w:rsid w:val="00A60369"/>
    <w:rsid w:val="00B116E3"/>
    <w:rsid w:val="00B85997"/>
    <w:rsid w:val="00BB6D79"/>
    <w:rsid w:val="00D82D5F"/>
    <w:rsid w:val="00E14D3D"/>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1D7B-282E-43D4-8F89-091A93B1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5</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13</cp:revision>
  <dcterms:created xsi:type="dcterms:W3CDTF">2016-07-14T14:44:00Z</dcterms:created>
  <dcterms:modified xsi:type="dcterms:W3CDTF">2016-08-11T10:02:00Z</dcterms:modified>
</cp:coreProperties>
</file>