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2106"/>
        <w:gridCol w:w="8190"/>
      </w:tblGrid>
      <w:tr w:rsidR="00CF6A7D" w:rsidRPr="00712FE0" w:rsidTr="00CF6A7D">
        <w:trPr>
          <w:trHeight w:val="397"/>
        </w:trPr>
        <w:tc>
          <w:tcPr>
            <w:tcW w:w="2096" w:type="dxa"/>
            <w:vMerge w:val="restart"/>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noProof/>
              </w:rPr>
              <w:drawing>
                <wp:inline distT="0" distB="0" distL="0" distR="0" wp14:anchorId="05466927" wp14:editId="793CC22C">
                  <wp:extent cx="1190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WEBAPDE Machine Project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CF6A7D">
            <w:pPr>
              <w:spacing w:line="276" w:lineRule="auto"/>
              <w:jc w:val="both"/>
              <w:rPr>
                <w:rFonts w:ascii="Arial" w:hAnsi="Arial" w:cs="Arial"/>
              </w:rPr>
            </w:pPr>
            <w:r w:rsidRPr="00712FE0">
              <w:rPr>
                <w:rFonts w:ascii="Arial" w:hAnsi="Arial" w:cs="Arial"/>
              </w:rPr>
              <w:t>BS-CS-ST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The Multimedia Terminal</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 xml:space="preserve">Fernandez, Ryan Austin; </w:t>
            </w:r>
            <w:proofErr w:type="spellStart"/>
            <w:r w:rsidRPr="00712FE0">
              <w:rPr>
                <w:rFonts w:ascii="Arial" w:hAnsi="Arial" w:cs="Arial"/>
              </w:rPr>
              <w:t>Syfu</w:t>
            </w:r>
            <w:proofErr w:type="spellEnd"/>
            <w:r w:rsidRPr="00712FE0">
              <w:rPr>
                <w:rFonts w:ascii="Arial" w:hAnsi="Arial" w:cs="Arial"/>
              </w:rPr>
              <w:t>, Jonah Espiritu; Yu Galan, Stanley</w:t>
            </w:r>
          </w:p>
        </w:tc>
      </w:tr>
    </w:tbl>
    <w:p w:rsidR="00CF6A7D" w:rsidRPr="00712FE0"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b/>
        </w:rPr>
      </w:pPr>
      <w:r w:rsidRPr="00712FE0">
        <w:rPr>
          <w:rFonts w:ascii="Arial" w:hAnsi="Arial" w:cs="Arial"/>
          <w:b/>
        </w:rPr>
        <w:t>Description</w:t>
      </w:r>
    </w:p>
    <w:p w:rsidR="00CF6A7D" w:rsidRPr="00712FE0" w:rsidRDefault="00CF6A7D" w:rsidP="00CF6A7D">
      <w:pPr>
        <w:spacing w:line="276" w:lineRule="auto"/>
        <w:jc w:val="both"/>
        <w:rPr>
          <w:rFonts w:ascii="Arial" w:hAnsi="Arial" w:cs="Arial"/>
        </w:rPr>
      </w:pPr>
    </w:p>
    <w:p w:rsidR="00CF6A7D" w:rsidRDefault="00CF6A7D" w:rsidP="00CF6A7D">
      <w:pPr>
        <w:pStyle w:val="ListParagraph"/>
        <w:ind w:left="0"/>
        <w:contextualSpacing w:val="0"/>
        <w:jc w:val="both"/>
        <w:rPr>
          <w:rFonts w:ascii="Arial" w:hAnsi="Arial" w:cs="Arial"/>
        </w:rPr>
      </w:pPr>
      <w:r w:rsidRPr="00712FE0">
        <w:rPr>
          <w:rFonts w:ascii="Arial" w:hAnsi="Arial" w:cs="Arial"/>
        </w:rPr>
        <w:t xml:space="preserve">The </w:t>
      </w:r>
      <w:r w:rsidR="00712FE0">
        <w:rPr>
          <w:rFonts w:ascii="Arial" w:hAnsi="Arial" w:cs="Arial"/>
        </w:rPr>
        <w:t>Multimedia Terminal</w:t>
      </w:r>
      <w:r w:rsidRPr="00712FE0">
        <w:rPr>
          <w:rFonts w:ascii="Arial" w:hAnsi="Arial" w:cs="Arial"/>
        </w:rPr>
        <w:t xml:space="preserve"> aims to provide consumers with a way to find other works of media that might interest them, based o</w:t>
      </w:r>
      <w:bookmarkStart w:id="0" w:name="_GoBack"/>
      <w:bookmarkEnd w:id="0"/>
      <w:r w:rsidRPr="00712FE0">
        <w:rPr>
          <w:rFonts w:ascii="Arial" w:hAnsi="Arial" w:cs="Arial"/>
        </w:rPr>
        <w:t xml:space="preserve">n their current interests. The specific objectives of the software are to provide a facility for browsing through different works of media; to provide a facility for reviewing different works; to provide a facility for recommending different works; to provide a facility for providing keywords for different works to associate it with other works; and to provide consumers with recommendations based on provided data. </w:t>
      </w:r>
    </w:p>
    <w:p w:rsidR="00712FE0" w:rsidRPr="00712FE0" w:rsidRDefault="00712FE0" w:rsidP="00CF6A7D">
      <w:pPr>
        <w:pStyle w:val="ListParagraph"/>
        <w:ind w:left="0"/>
        <w:contextualSpacing w:val="0"/>
        <w:jc w:val="both"/>
        <w:rPr>
          <w:rFonts w:ascii="Arial" w:hAnsi="Arial" w:cs="Arial"/>
        </w:rPr>
      </w:pPr>
    </w:p>
    <w:p w:rsidR="00712FE0" w:rsidRPr="00712FE0" w:rsidRDefault="00712FE0" w:rsidP="00CF6A7D">
      <w:pPr>
        <w:pStyle w:val="ListParagraph"/>
        <w:ind w:left="0"/>
        <w:contextualSpacing w:val="0"/>
        <w:jc w:val="both"/>
        <w:rPr>
          <w:rFonts w:ascii="Arial" w:hAnsi="Arial" w:cs="Arial"/>
        </w:rPr>
      </w:pPr>
      <w:r w:rsidRPr="00712FE0">
        <w:rPr>
          <w:rFonts w:ascii="Arial" w:hAnsi="Arial" w:cs="Arial"/>
        </w:rPr>
        <w:t>This website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rsidR="00CF6A7D" w:rsidRPr="00712FE0" w:rsidRDefault="00CF6A7D" w:rsidP="00CF6A7D">
      <w:pPr>
        <w:pStyle w:val="ListParagraph"/>
        <w:ind w:left="0"/>
        <w:contextualSpacing w:val="0"/>
        <w:jc w:val="both"/>
        <w:rPr>
          <w:rFonts w:ascii="Arial" w:hAnsi="Arial" w:cs="Arial"/>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The </w:t>
      </w:r>
      <w:r w:rsidR="00712FE0">
        <w:rPr>
          <w:rFonts w:ascii="Arial" w:hAnsi="Arial" w:cs="Arial"/>
          <w:b w:val="0"/>
          <w:bCs w:val="0"/>
          <w:sz w:val="24"/>
        </w:rPr>
        <w:t>site</w:t>
      </w:r>
      <w:r w:rsidRPr="00712FE0">
        <w:rPr>
          <w:rFonts w:ascii="Arial" w:hAnsi="Arial" w:cs="Arial"/>
          <w:b w:val="0"/>
          <w:bCs w:val="0"/>
          <w:sz w:val="24"/>
        </w:rPr>
        <w:t xml:space="preserve">’s process begins with the user. Any user can search the site for a work. If the work is not in the database, they may fill out a form to propose it to the site. The administrators then </w:t>
      </w:r>
      <w:proofErr w:type="gramStart"/>
      <w:r w:rsidRPr="00712FE0">
        <w:rPr>
          <w:rFonts w:ascii="Arial" w:hAnsi="Arial" w:cs="Arial"/>
          <w:b w:val="0"/>
          <w:bCs w:val="0"/>
          <w:sz w:val="24"/>
        </w:rPr>
        <w:t>review</w:t>
      </w:r>
      <w:proofErr w:type="gramEnd"/>
      <w:r w:rsidRPr="00712FE0">
        <w:rPr>
          <w:rFonts w:ascii="Arial" w:hAnsi="Arial" w:cs="Arial"/>
          <w:b w:val="0"/>
          <w:bCs w:val="0"/>
          <w:sz w:val="24"/>
        </w:rPr>
        <w:t xml:space="preserve"> each proposal and, if valid, add it to the database. </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After works have been added to the database, registered users may now rate, review, and favorite these works. </w:t>
      </w:r>
      <w:r w:rsidR="00EF1E61" w:rsidRPr="00712FE0">
        <w:rPr>
          <w:rFonts w:ascii="Arial" w:hAnsi="Arial" w:cs="Arial"/>
          <w:b w:val="0"/>
          <w:bCs w:val="0"/>
          <w:sz w:val="24"/>
        </w:rPr>
        <w:t xml:space="preserve">Adding a work to one’s favorites allows the site to give “taste recommendations” which are collective recommendations based on the user’s overall taste. </w:t>
      </w:r>
      <w:r w:rsidRPr="00712FE0">
        <w:rPr>
          <w:rFonts w:ascii="Arial" w:hAnsi="Arial" w:cs="Arial"/>
          <w:b w:val="0"/>
          <w:bCs w:val="0"/>
          <w:sz w:val="24"/>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 Regarding the creators of these works, users can also propose to add information about these creators, subject to the verification of the admins.</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Finally, any users, whether registered or not, may search the site for works which may be done by genre, form of media, keywords, popularity, or cast/crew/developer team (for video games). This will show the work’s page. They can then view recommendations based on that work alone. Recommendations could be collated or sorted by user recommendation, keyword association, genre association, or creator association. They may also view anti-recommendations, but this will have mostly been determined through user counter-recommendation. This feature is the main crux of The Multimedia Terminal.</w:t>
      </w:r>
    </w:p>
    <w:p w:rsidR="00CF6A7D" w:rsidRPr="00712FE0" w:rsidRDefault="00CF6A7D" w:rsidP="00CF6A7D">
      <w:pPr>
        <w:spacing w:line="276" w:lineRule="auto"/>
        <w:jc w:val="both"/>
        <w:rPr>
          <w:rFonts w:ascii="Arial" w:hAnsi="Arial" w:cs="Arial"/>
        </w:rPr>
      </w:pPr>
    </w:p>
    <w:p w:rsidR="00712FE0" w:rsidRDefault="00712FE0">
      <w:pPr>
        <w:spacing w:after="160" w:line="259" w:lineRule="auto"/>
        <w:rPr>
          <w:rFonts w:ascii="Arial" w:hAnsi="Arial" w:cs="Arial"/>
          <w:b/>
        </w:rPr>
      </w:pPr>
      <w:r>
        <w:rPr>
          <w:rFonts w:ascii="Arial" w:hAnsi="Arial" w:cs="Arial"/>
          <w:b/>
        </w:rPr>
        <w:br w:type="page"/>
      </w:r>
    </w:p>
    <w:p w:rsidR="00CF6A7D" w:rsidRDefault="00CF6A7D" w:rsidP="00CF6A7D">
      <w:pPr>
        <w:spacing w:line="276" w:lineRule="auto"/>
        <w:jc w:val="both"/>
        <w:rPr>
          <w:rFonts w:ascii="Arial" w:hAnsi="Arial" w:cs="Arial"/>
          <w:b/>
        </w:rPr>
      </w:pPr>
      <w:r w:rsidRPr="00712FE0">
        <w:rPr>
          <w:rFonts w:ascii="Arial" w:hAnsi="Arial" w:cs="Arial"/>
          <w:b/>
        </w:rPr>
        <w:lastRenderedPageBreak/>
        <w:t>Features</w:t>
      </w:r>
    </w:p>
    <w:p w:rsidR="00712FE0" w:rsidRDefault="00712FE0" w:rsidP="00CF6A7D">
      <w:pPr>
        <w:spacing w:line="276" w:lineRule="auto"/>
        <w:jc w:val="both"/>
        <w:rPr>
          <w:rFonts w:ascii="Arial" w:hAnsi="Arial" w:cs="Arial"/>
          <w:b/>
        </w:rPr>
      </w:pPr>
    </w:p>
    <w:p w:rsidR="00712FE0" w:rsidRDefault="00712FE0" w:rsidP="00CF6A7D">
      <w:pPr>
        <w:spacing w:line="276" w:lineRule="auto"/>
        <w:jc w:val="both"/>
        <w:rPr>
          <w:rFonts w:ascii="Arial" w:hAnsi="Arial" w:cs="Arial"/>
        </w:rPr>
      </w:pPr>
      <w:r>
        <w:rPr>
          <w:rFonts w:ascii="Arial" w:hAnsi="Arial" w:cs="Arial"/>
        </w:rPr>
        <w:t>The following indicates all the possible actions in the site.</w:t>
      </w:r>
    </w:p>
    <w:p w:rsidR="00581091" w:rsidRDefault="00581091" w:rsidP="00581091">
      <w:pPr>
        <w:spacing w:line="276" w:lineRule="auto"/>
        <w:jc w:val="both"/>
        <w:rPr>
          <w:rFonts w:ascii="Arial" w:hAnsi="Arial" w:cs="Arial"/>
        </w:rPr>
      </w:pPr>
      <w:r>
        <w:rPr>
          <w:rFonts w:ascii="Arial" w:hAnsi="Arial" w:cs="Arial"/>
        </w:rPr>
        <w:t>Legend:</w:t>
      </w:r>
    </w:p>
    <w:p w:rsidR="00581091" w:rsidRDefault="00581091" w:rsidP="00581091">
      <w:pPr>
        <w:spacing w:line="276" w:lineRule="auto"/>
        <w:jc w:val="both"/>
        <w:rPr>
          <w:rFonts w:ascii="Arial" w:hAnsi="Arial" w:cs="Arial"/>
        </w:rPr>
      </w:pPr>
      <w:r w:rsidRPr="00712FE0">
        <w:rPr>
          <w:rFonts w:ascii="Arial" w:hAnsi="Arial" w:cs="Arial"/>
        </w:rPr>
        <w:t>*</w:t>
      </w:r>
      <w:r>
        <w:rPr>
          <w:rFonts w:ascii="Arial" w:hAnsi="Arial" w:cs="Arial"/>
        </w:rPr>
        <w:t xml:space="preserve"> </w:t>
      </w:r>
      <w:r w:rsidRPr="00712FE0">
        <w:rPr>
          <w:rFonts w:ascii="Arial" w:hAnsi="Arial" w:cs="Arial"/>
        </w:rPr>
        <w:t>-</w:t>
      </w:r>
      <w:r>
        <w:rPr>
          <w:rFonts w:ascii="Arial" w:hAnsi="Arial" w:cs="Arial"/>
        </w:rPr>
        <w:t xml:space="preserve"> registered users and admins only</w:t>
      </w:r>
    </w:p>
    <w:p w:rsidR="00581091" w:rsidRPr="00712FE0" w:rsidRDefault="00581091" w:rsidP="00581091">
      <w:pPr>
        <w:spacing w:line="276" w:lineRule="auto"/>
        <w:jc w:val="both"/>
        <w:rPr>
          <w:rFonts w:ascii="Arial" w:hAnsi="Arial" w:cs="Arial"/>
        </w:rPr>
      </w:pPr>
      <w:r>
        <w:rPr>
          <w:rFonts w:ascii="Arial" w:hAnsi="Arial" w:cs="Arial"/>
        </w:rPr>
        <w:t>^ - admins only</w:t>
      </w:r>
    </w:p>
    <w:p w:rsidR="00581091" w:rsidRPr="00712FE0" w:rsidRDefault="00581091" w:rsidP="00CF6A7D">
      <w:pPr>
        <w:spacing w:line="276" w:lineRule="auto"/>
        <w:jc w:val="both"/>
        <w:rPr>
          <w:rFonts w:ascii="Arial" w:hAnsi="Arial" w:cs="Arial"/>
        </w:rPr>
      </w:pPr>
    </w:p>
    <w:tbl>
      <w:tblPr>
        <w:tblStyle w:val="TableGrid"/>
        <w:tblW w:w="0" w:type="auto"/>
        <w:tblInd w:w="250" w:type="dxa"/>
        <w:tblLook w:val="04A0" w:firstRow="1" w:lastRow="0" w:firstColumn="1" w:lastColumn="0" w:noHBand="0" w:noVBand="1"/>
      </w:tblPr>
      <w:tblGrid>
        <w:gridCol w:w="3145"/>
        <w:gridCol w:w="6901"/>
      </w:tblGrid>
      <w:tr w:rsidR="00CF6A7D" w:rsidRPr="00712FE0" w:rsidTr="003B45FD">
        <w:tc>
          <w:tcPr>
            <w:tcW w:w="3145"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Feature/Function</w:t>
            </w:r>
          </w:p>
        </w:tc>
        <w:tc>
          <w:tcPr>
            <w:tcW w:w="690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Description</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rPr>
                <w:rFonts w:ascii="Arial" w:hAnsi="Arial" w:cs="Arial"/>
              </w:rPr>
            </w:pPr>
            <w:r w:rsidRPr="00712FE0">
              <w:rPr>
                <w:rFonts w:ascii="Arial" w:hAnsi="Arial" w:cs="Arial"/>
              </w:rPr>
              <w:t>Log-in</w:t>
            </w:r>
            <w:r w:rsidR="00712FE0">
              <w:rPr>
                <w:rFonts w:ascii="Arial" w:hAnsi="Arial" w:cs="Arial"/>
                <w:b/>
                <w:bCs/>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5F1269">
            <w:pPr>
              <w:spacing w:line="276" w:lineRule="auto"/>
              <w:rPr>
                <w:rFonts w:ascii="Arial" w:hAnsi="Arial" w:cs="Arial"/>
              </w:rPr>
            </w:pPr>
            <w:r>
              <w:rPr>
                <w:rFonts w:ascii="Arial" w:hAnsi="Arial" w:cs="Arial"/>
              </w:rPr>
              <w:t>A user can log in to perform privileged actions.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Search the site for various forms of media</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search the site to find media they are looking for.</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View general recommendations</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recommendations based off any work to see other works they might like.</w:t>
            </w:r>
          </w:p>
        </w:tc>
      </w:tr>
      <w:tr w:rsidR="003B45F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3B45FD">
            <w:pPr>
              <w:pStyle w:val="BodyText"/>
              <w:ind w:left="20"/>
              <w:rPr>
                <w:rFonts w:ascii="Arial" w:hAnsi="Arial" w:cs="Arial"/>
                <w:sz w:val="24"/>
              </w:rPr>
            </w:pPr>
            <w:r w:rsidRPr="00712FE0">
              <w:rPr>
                <w:rFonts w:ascii="Arial" w:hAnsi="Arial" w:cs="Arial"/>
                <w:b w:val="0"/>
                <w:bCs w:val="0"/>
                <w:sz w:val="24"/>
              </w:rPr>
              <w:t xml:space="preserve">View </w:t>
            </w:r>
            <w:r>
              <w:rPr>
                <w:rFonts w:ascii="Arial" w:hAnsi="Arial" w:cs="Arial"/>
                <w:b w:val="0"/>
                <w:bCs w:val="0"/>
                <w:sz w:val="24"/>
              </w:rPr>
              <w:t>counter</w:t>
            </w:r>
            <w:r w:rsidRPr="00712FE0">
              <w:rPr>
                <w:rFonts w:ascii="Arial" w:hAnsi="Arial" w:cs="Arial"/>
                <w:b w:val="0"/>
                <w:bCs w:val="0"/>
                <w:sz w:val="24"/>
              </w:rPr>
              <w:t>-recommendations(optional)</w:t>
            </w:r>
          </w:p>
        </w:tc>
        <w:tc>
          <w:tcPr>
            <w:tcW w:w="6901"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counter-recommendations based off any work to see other works they will most likely not like.</w:t>
            </w:r>
          </w:p>
        </w:tc>
      </w:tr>
      <w:tr w:rsidR="00EF1E61"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EF1E61" w:rsidRPr="00712FE0" w:rsidRDefault="00EF1E61" w:rsidP="0047321C">
            <w:pPr>
              <w:pStyle w:val="BodyText"/>
              <w:ind w:left="20"/>
              <w:rPr>
                <w:rFonts w:ascii="Arial" w:hAnsi="Arial" w:cs="Arial"/>
                <w:b w:val="0"/>
                <w:bCs w:val="0"/>
                <w:sz w:val="24"/>
              </w:rPr>
            </w:pPr>
            <w:r w:rsidRPr="00712FE0">
              <w:rPr>
                <w:rFonts w:ascii="Arial" w:hAnsi="Arial" w:cs="Arial"/>
                <w:b w:val="0"/>
                <w:bCs w:val="0"/>
                <w:sz w:val="24"/>
              </w:rPr>
              <w:t>View taste recommendations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EF1E61"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a general recommendation based on their favorite works to see works that reflect their general taste.</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Rate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give a work a rating to give other users an idea of its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Review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review a work to give other users a more concrete scale of the works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a work to their favorites list</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add a work to their favorites to keep track of these works and to contribute to their taste recommendations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Recommend similar works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recommend a work from another work’s page to suggest other works that people might like as well.</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Counter-recommend works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counter-recommend</w:t>
            </w:r>
            <w:r w:rsidR="00DE1580">
              <w:rPr>
                <w:rFonts w:ascii="Arial" w:hAnsi="Arial" w:cs="Arial"/>
              </w:rPr>
              <w:t xml:space="preserve"> a work from another work’s page to warn other users of works they may not like.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Propose a new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work be added to the database to expand the scope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keywords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keyword for a work to further associate it with similar works.</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genres to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genre to a work</w:t>
            </w:r>
            <w:r w:rsidR="00D025B7">
              <w:rPr>
                <w:rFonts w:ascii="Arial" w:hAnsi="Arial" w:cs="Arial"/>
              </w:rPr>
              <w:t xml:space="preserve"> to</w:t>
            </w:r>
            <w:r>
              <w:rPr>
                <w:rFonts w:ascii="Arial" w:hAnsi="Arial" w:cs="Arial"/>
              </w:rPr>
              <w:t xml:space="preserve"> further associate it with works in the same genre.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creator data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creator’s page to further associate that creator’s works with each other.</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work proposals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proposed works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keywords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proposed keywords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lastRenderedPageBreak/>
              <w:t>Verify genres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proposed genres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Moderate reviews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moderate reviews to ensure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Flag users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flag aberrant users to maintain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sz w:val="24"/>
              </w:rPr>
              <w:t>Verify creator data (optional)</w:t>
            </w:r>
            <w:r w:rsidR="00712FE0">
              <w:rPr>
                <w:rFonts w:ascii="Arial" w:hAnsi="Arial" w:cs="Arial"/>
                <w:b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a creator’s data to ensure the integrity of the database.</w:t>
            </w:r>
          </w:p>
        </w:tc>
      </w:tr>
    </w:tbl>
    <w:p w:rsidR="00CF6A7D"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rPr>
      </w:pPr>
    </w:p>
    <w:p w:rsidR="00E33C7F" w:rsidRPr="00712FE0" w:rsidRDefault="00E33C7F" w:rsidP="00CF6A7D">
      <w:pPr>
        <w:spacing w:line="276" w:lineRule="auto"/>
        <w:jc w:val="both"/>
        <w:rPr>
          <w:rFonts w:ascii="Arial" w:hAnsi="Arial" w:cs="Arial"/>
        </w:rPr>
      </w:pPr>
      <w:r w:rsidRPr="00712FE0">
        <w:rPr>
          <w:rFonts w:ascii="Arial" w:hAnsi="Arial" w:cs="Arial"/>
          <w:b/>
        </w:rPr>
        <w:t>Types of Media Supported</w:t>
      </w:r>
    </w:p>
    <w:p w:rsidR="00E33C7F" w:rsidRPr="00712FE0" w:rsidRDefault="00E33C7F" w:rsidP="00CF6A7D">
      <w:pPr>
        <w:spacing w:line="276" w:lineRule="auto"/>
        <w:jc w:val="both"/>
        <w:rPr>
          <w:rFonts w:ascii="Arial" w:hAnsi="Arial" w:cs="Arial"/>
        </w:rPr>
      </w:pPr>
      <w:r w:rsidRPr="00712FE0">
        <w:rPr>
          <w:rFonts w:ascii="Arial" w:hAnsi="Arial" w:cs="Arial"/>
        </w:rPr>
        <w:t xml:space="preserve">The following is an outline of the types of media supported by The Multimedia </w:t>
      </w:r>
      <w:r w:rsidR="00581091" w:rsidRPr="00712FE0">
        <w:rPr>
          <w:rFonts w:ascii="Arial" w:hAnsi="Arial" w:cs="Arial"/>
        </w:rPr>
        <w:t>Terminal</w:t>
      </w:r>
      <w:r w:rsidRPr="00712FE0">
        <w:rPr>
          <w:rFonts w:ascii="Arial" w:hAnsi="Arial" w:cs="Arial"/>
        </w:rPr>
        <w:t>.</w:t>
      </w:r>
    </w:p>
    <w:p w:rsidR="00E33C7F" w:rsidRPr="00712FE0" w:rsidRDefault="00E33C7F" w:rsidP="00CF6A7D">
      <w:pPr>
        <w:spacing w:line="276" w:lineRule="auto"/>
        <w:jc w:val="both"/>
        <w:rPr>
          <w:rFonts w:ascii="Arial" w:hAnsi="Arial" w:cs="Arial"/>
        </w:rPr>
      </w:pPr>
    </w:p>
    <w:p w:rsidR="00A469B8" w:rsidRPr="00712FE0" w:rsidRDefault="00A469B8" w:rsidP="00A469B8">
      <w:pPr>
        <w:pStyle w:val="BodyText"/>
        <w:jc w:val="both"/>
        <w:rPr>
          <w:rFonts w:ascii="Arial" w:hAnsi="Arial" w:cs="Arial"/>
          <w:b w:val="0"/>
          <w:bCs w:val="0"/>
          <w:sz w:val="24"/>
        </w:rPr>
      </w:pPr>
      <w:r w:rsidRPr="00712FE0">
        <w:rPr>
          <w:rFonts w:ascii="Arial" w:hAnsi="Arial" w:cs="Arial"/>
          <w:b w:val="0"/>
          <w:bCs w:val="0"/>
          <w:sz w:val="24"/>
        </w:rPr>
        <w:t>A work in general will have a title, keywords, genres, release year, poster/cover art/cover, and a five star rating. It will also have reviews. A work will also have creator data associated with them, but that varies between forms of media.</w:t>
      </w:r>
    </w:p>
    <w:p w:rsidR="00A469B8" w:rsidRPr="00712FE0" w:rsidRDefault="00A469B8" w:rsidP="00A469B8">
      <w:pPr>
        <w:pStyle w:val="BodyText"/>
        <w:jc w:val="both"/>
        <w:rPr>
          <w:rFonts w:ascii="Arial" w:hAnsi="Arial" w:cs="Arial"/>
          <w:b w:val="0"/>
          <w:bCs w:val="0"/>
          <w:sz w:val="24"/>
        </w:rPr>
      </w:pPr>
    </w:p>
    <w:p w:rsidR="00E33C7F" w:rsidRPr="00712FE0" w:rsidRDefault="00E33C7F" w:rsidP="00A469B8">
      <w:pPr>
        <w:pStyle w:val="ListParagraph"/>
        <w:numPr>
          <w:ilvl w:val="0"/>
          <w:numId w:val="4"/>
        </w:numPr>
        <w:tabs>
          <w:tab w:val="left" w:pos="720"/>
        </w:tabs>
        <w:spacing w:line="276" w:lineRule="auto"/>
        <w:ind w:left="720" w:hanging="360"/>
        <w:rPr>
          <w:rStyle w:val="5yl5"/>
          <w:rFonts w:ascii="Arial" w:hAnsi="Arial" w:cs="Arial"/>
        </w:rPr>
      </w:pPr>
      <w:r w:rsidRPr="00712FE0">
        <w:rPr>
          <w:rStyle w:val="5yl5"/>
          <w:rFonts w:ascii="Arial" w:hAnsi="Arial" w:cs="Arial"/>
        </w:rPr>
        <w:t>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Literature</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Books have an author, a publisher, and information on any other editions if available. It may also have word count as an attribute. </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Panel-based</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Comics</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Manga</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 xml:space="preserve">Comics and manga will also have a publisher attribute, but will also have an issue/chapter number, volume number, as well as the writer/s and animator/s.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Graphic Novels</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Graphic novels have similar attributes sans issue number.</w:t>
      </w:r>
    </w:p>
    <w:p w:rsidR="00A469B8" w:rsidRPr="00712FE0" w:rsidRDefault="00E33C7F" w:rsidP="00A469B8">
      <w:pPr>
        <w:pStyle w:val="ListParagraph"/>
        <w:numPr>
          <w:ilvl w:val="0"/>
          <w:numId w:val="4"/>
        </w:numPr>
        <w:tabs>
          <w:tab w:val="left" w:pos="810"/>
        </w:tabs>
        <w:spacing w:line="276" w:lineRule="auto"/>
        <w:ind w:left="720" w:hanging="360"/>
        <w:rPr>
          <w:rStyle w:val="5yl5"/>
          <w:rFonts w:ascii="Arial" w:hAnsi="Arial" w:cs="Arial"/>
        </w:rPr>
      </w:pPr>
      <w:r w:rsidRPr="00712FE0">
        <w:rPr>
          <w:rStyle w:val="5yl5"/>
          <w:rFonts w:ascii="Arial" w:hAnsi="Arial" w:cs="Arial"/>
        </w:rPr>
        <w:t>Non-Print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Film</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Movies and television share many similar traits such as writer/s, director/s, cast, crew, and rating, referring to the rating given by a ratings board from content screening.</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Television</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Television may have an end date as well as a list of episodes. Each episode has the information a movie has, plus a season/series and episode number. </w:t>
      </w:r>
    </w:p>
    <w:p w:rsidR="00A469B8" w:rsidRPr="00712FE0" w:rsidRDefault="00E33C7F" w:rsidP="000F04AC">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Live-Action</w:t>
      </w:r>
    </w:p>
    <w:p w:rsidR="00A469B8" w:rsidRPr="00712FE0" w:rsidRDefault="00E33C7F" w:rsidP="000F04AC">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Animated</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Video Games</w:t>
      </w:r>
    </w:p>
    <w:p w:rsidR="00D45662" w:rsidRPr="00D45662" w:rsidRDefault="00A469B8" w:rsidP="00D45662">
      <w:pPr>
        <w:pStyle w:val="BodyText"/>
        <w:ind w:left="1080"/>
        <w:jc w:val="both"/>
        <w:rPr>
          <w:rStyle w:val="5yl5"/>
          <w:rFonts w:ascii="Arial" w:hAnsi="Arial" w:cs="Arial"/>
          <w:b w:val="0"/>
          <w:bCs w:val="0"/>
          <w:sz w:val="24"/>
        </w:rPr>
      </w:pPr>
      <w:r w:rsidRPr="00712FE0">
        <w:rPr>
          <w:rFonts w:ascii="Arial" w:hAnsi="Arial" w:cs="Arial"/>
          <w:b w:val="0"/>
          <w:bCs w:val="0"/>
          <w:sz w:val="24"/>
        </w:rPr>
        <w:t>Video Games have a developer company, consoles released on, and video-game specific genres.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Web Content</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lastRenderedPageBreak/>
        <w:t xml:space="preserve">Web Content will have a site URL, creator name/s, and may have organization affiliation e.g. YouTube Partner, </w:t>
      </w:r>
      <w:proofErr w:type="spellStart"/>
      <w:r w:rsidRPr="00712FE0">
        <w:rPr>
          <w:rFonts w:ascii="Arial" w:hAnsi="Arial" w:cs="Arial"/>
          <w:b w:val="0"/>
          <w:bCs w:val="0"/>
          <w:sz w:val="24"/>
        </w:rPr>
        <w:t>Explosm</w:t>
      </w:r>
      <w:proofErr w:type="spellEnd"/>
      <w:r w:rsidRPr="00712FE0">
        <w:rPr>
          <w:rFonts w:ascii="Arial" w:hAnsi="Arial" w:cs="Arial"/>
          <w:b w:val="0"/>
          <w:bCs w:val="0"/>
          <w:sz w:val="24"/>
        </w:rPr>
        <w:t>, or Channel Awesome.</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Anime</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Anime and western animation will have similar attributes with movies and television with the addition of animation studios.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Music</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Music will have band/artist information, album, and recording studio. Its genres will also be different.</w:t>
      </w:r>
    </w:p>
    <w:p w:rsidR="00E33C7F"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Theater</w:t>
      </w:r>
    </w:p>
    <w:p w:rsidR="00A469B8" w:rsidRPr="00712FE0" w:rsidRDefault="00A469B8" w:rsidP="00A469B8">
      <w:pPr>
        <w:spacing w:line="276" w:lineRule="auto"/>
        <w:ind w:left="1080"/>
        <w:rPr>
          <w:rStyle w:val="5yl5"/>
          <w:rFonts w:ascii="Arial" w:hAnsi="Arial" w:cs="Arial"/>
        </w:rPr>
      </w:pPr>
      <w:r w:rsidRPr="00712FE0">
        <w:rPr>
          <w:rStyle w:val="5yl5"/>
          <w:rFonts w:ascii="Arial" w:hAnsi="Arial" w:cs="Arial"/>
        </w:rPr>
        <w:t>Theater</w:t>
      </w:r>
      <w:r w:rsidR="00A54B25" w:rsidRPr="00712FE0">
        <w:rPr>
          <w:rStyle w:val="5yl5"/>
          <w:rFonts w:ascii="Arial" w:hAnsi="Arial" w:cs="Arial"/>
        </w:rPr>
        <w:t xml:space="preserve"> works</w:t>
      </w:r>
      <w:r w:rsidRPr="00712FE0">
        <w:rPr>
          <w:rStyle w:val="5yl5"/>
          <w:rFonts w:ascii="Arial" w:hAnsi="Arial" w:cs="Arial"/>
        </w:rPr>
        <w:t xml:space="preserve"> will have playwright, </w:t>
      </w:r>
      <w:r w:rsidR="00A54B25" w:rsidRPr="00712FE0">
        <w:rPr>
          <w:rStyle w:val="5yl5"/>
          <w:rFonts w:ascii="Arial" w:hAnsi="Arial" w:cs="Arial"/>
        </w:rPr>
        <w:t>and date premiered.</w:t>
      </w:r>
    </w:p>
    <w:sectPr w:rsidR="00A469B8" w:rsidRPr="00712FE0" w:rsidSect="00B531D2">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B9C" w:rsidRDefault="00D03B9C" w:rsidP="00CF6A7D">
      <w:r>
        <w:separator/>
      </w:r>
    </w:p>
  </w:endnote>
  <w:endnote w:type="continuationSeparator" w:id="0">
    <w:p w:rsidR="00D03B9C" w:rsidRDefault="00D03B9C" w:rsidP="00CF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622059071"/>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CF6A7D" w:rsidRPr="00CF6A7D" w:rsidRDefault="00CF6A7D" w:rsidP="00CF6A7D">
            <w:pPr>
              <w:pStyle w:val="Footer"/>
              <w:jc w:val="right"/>
              <w:rPr>
                <w:rFonts w:ascii="Arial" w:hAnsi="Arial" w:cs="Arial"/>
              </w:rPr>
            </w:pPr>
            <w:r w:rsidRPr="00CF6A7D">
              <w:rPr>
                <w:rFonts w:ascii="Arial" w:hAnsi="Arial" w:cs="Arial"/>
              </w:rPr>
              <w:t xml:space="preserve">Page </w:t>
            </w:r>
            <w:r w:rsidRPr="00CF6A7D">
              <w:rPr>
                <w:rFonts w:ascii="Arial" w:hAnsi="Arial" w:cs="Arial"/>
                <w:b/>
                <w:bCs/>
              </w:rPr>
              <w:fldChar w:fldCharType="begin"/>
            </w:r>
            <w:r w:rsidRPr="00CF6A7D">
              <w:rPr>
                <w:rFonts w:ascii="Arial" w:hAnsi="Arial" w:cs="Arial"/>
                <w:b/>
                <w:bCs/>
              </w:rPr>
              <w:instrText xml:space="preserve"> PAGE </w:instrText>
            </w:r>
            <w:r w:rsidRPr="00CF6A7D">
              <w:rPr>
                <w:rFonts w:ascii="Arial" w:hAnsi="Arial" w:cs="Arial"/>
                <w:b/>
                <w:bCs/>
              </w:rPr>
              <w:fldChar w:fldCharType="separate"/>
            </w:r>
            <w:r w:rsidR="007A09C7">
              <w:rPr>
                <w:rFonts w:ascii="Arial" w:hAnsi="Arial" w:cs="Arial"/>
                <w:b/>
                <w:bCs/>
                <w:noProof/>
              </w:rPr>
              <w:t>1</w:t>
            </w:r>
            <w:r w:rsidRPr="00CF6A7D">
              <w:rPr>
                <w:rFonts w:ascii="Arial" w:hAnsi="Arial" w:cs="Arial"/>
                <w:b/>
                <w:bCs/>
              </w:rPr>
              <w:fldChar w:fldCharType="end"/>
            </w:r>
            <w:r w:rsidRPr="00CF6A7D">
              <w:rPr>
                <w:rFonts w:ascii="Arial" w:hAnsi="Arial" w:cs="Arial"/>
              </w:rPr>
              <w:t xml:space="preserve"> of </w:t>
            </w:r>
            <w:r w:rsidRPr="00CF6A7D">
              <w:rPr>
                <w:rFonts w:ascii="Arial" w:hAnsi="Arial" w:cs="Arial"/>
                <w:b/>
                <w:bCs/>
              </w:rPr>
              <w:fldChar w:fldCharType="begin"/>
            </w:r>
            <w:r w:rsidRPr="00CF6A7D">
              <w:rPr>
                <w:rFonts w:ascii="Arial" w:hAnsi="Arial" w:cs="Arial"/>
                <w:b/>
                <w:bCs/>
              </w:rPr>
              <w:instrText xml:space="preserve"> NUMPAGES  </w:instrText>
            </w:r>
            <w:r w:rsidRPr="00CF6A7D">
              <w:rPr>
                <w:rFonts w:ascii="Arial" w:hAnsi="Arial" w:cs="Arial"/>
                <w:b/>
                <w:bCs/>
              </w:rPr>
              <w:fldChar w:fldCharType="separate"/>
            </w:r>
            <w:r w:rsidR="007A09C7">
              <w:rPr>
                <w:rFonts w:ascii="Arial" w:hAnsi="Arial" w:cs="Arial"/>
                <w:b/>
                <w:bCs/>
                <w:noProof/>
              </w:rPr>
              <w:t>4</w:t>
            </w:r>
            <w:r w:rsidRPr="00CF6A7D">
              <w:rPr>
                <w:rFonts w:ascii="Arial" w:hAnsi="Arial" w:cs="Arial"/>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B9C" w:rsidRDefault="00D03B9C" w:rsidP="00CF6A7D">
      <w:r>
        <w:separator/>
      </w:r>
    </w:p>
  </w:footnote>
  <w:footnote w:type="continuationSeparator" w:id="0">
    <w:p w:rsidR="00D03B9C" w:rsidRDefault="00D03B9C" w:rsidP="00CF6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372F4DB5"/>
    <w:multiLevelType w:val="hybridMultilevel"/>
    <w:tmpl w:val="B52E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17C"/>
    <w:multiLevelType w:val="hybridMultilevel"/>
    <w:tmpl w:val="3EFA7E14"/>
    <w:lvl w:ilvl="0" w:tplc="A2E25E8C">
      <w:start w:val="1"/>
      <w:numFmt w:val="upperRoman"/>
      <w:lvlText w:val="%1."/>
      <w:lvlJc w:val="left"/>
      <w:pPr>
        <w:ind w:left="1080" w:hanging="720"/>
      </w:pPr>
      <w:rPr>
        <w:rFonts w:asciiTheme="minorHAnsi" w:hAnsiTheme="minorHAnsi"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1029E"/>
    <w:multiLevelType w:val="hybridMultilevel"/>
    <w:tmpl w:val="1C24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5471B"/>
    <w:multiLevelType w:val="hybridMultilevel"/>
    <w:tmpl w:val="905A7814"/>
    <w:lvl w:ilvl="0" w:tplc="0B04D40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D"/>
    <w:rsid w:val="000F04AC"/>
    <w:rsid w:val="002A0132"/>
    <w:rsid w:val="003B45FD"/>
    <w:rsid w:val="003C3B5D"/>
    <w:rsid w:val="0047321C"/>
    <w:rsid w:val="004B55CE"/>
    <w:rsid w:val="00581091"/>
    <w:rsid w:val="005F1269"/>
    <w:rsid w:val="006D77B6"/>
    <w:rsid w:val="00712FE0"/>
    <w:rsid w:val="007A09C7"/>
    <w:rsid w:val="00A469B8"/>
    <w:rsid w:val="00A54B25"/>
    <w:rsid w:val="00B531D2"/>
    <w:rsid w:val="00B77372"/>
    <w:rsid w:val="00CF6A7D"/>
    <w:rsid w:val="00D025B7"/>
    <w:rsid w:val="00D03B9C"/>
    <w:rsid w:val="00D45662"/>
    <w:rsid w:val="00D52D85"/>
    <w:rsid w:val="00DE1580"/>
    <w:rsid w:val="00E33C7F"/>
    <w:rsid w:val="00EF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13</cp:revision>
  <cp:lastPrinted>2015-02-15T10:53:00Z</cp:lastPrinted>
  <dcterms:created xsi:type="dcterms:W3CDTF">2015-02-06T14:19:00Z</dcterms:created>
  <dcterms:modified xsi:type="dcterms:W3CDTF">2015-02-15T10:55:00Z</dcterms:modified>
</cp:coreProperties>
</file>