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操作系统实验二</w:t>
      </w:r>
      <w:bookmarkStart w:id="0" w:name="_GoBack"/>
      <w:bookmarkEnd w:id="0"/>
    </w:p>
    <w:p>
      <w:pPr>
        <w:pStyle w:val="3"/>
        <w:bidi w:val="0"/>
        <w:rPr>
          <w:rFonts w:hint="default"/>
          <w:lang w:val="en-US" w:eastAsia="zh-CN"/>
        </w:rPr>
      </w:pPr>
      <w:r>
        <w:rPr>
          <w:rFonts w:hint="eastAsia"/>
          <w:lang w:val="en-US" w:eastAsia="zh-CN"/>
        </w:rPr>
        <w:t>思考的问题及答案</w:t>
      </w:r>
    </w:p>
    <w:p>
      <w:pPr>
        <w:pStyle w:val="7"/>
        <w:bidi w:val="0"/>
        <w:rPr>
          <w:rFonts w:hint="default"/>
          <w:lang w:val="en-US" w:eastAsia="zh-CN"/>
        </w:rPr>
      </w:pPr>
      <w:r>
        <w:rPr>
          <w:rFonts w:hint="eastAsia"/>
          <w:lang w:val="en-US" w:eastAsia="zh-CN"/>
        </w:rPr>
        <w:t>1.</w:t>
      </w:r>
      <w:r>
        <w:rPr>
          <w:rFonts w:hint="default"/>
          <w:lang w:val="en-US" w:eastAsia="zh-CN"/>
        </w:rPr>
        <w:t>如何在建立页表的过程中维护全局段描述符表（GDT）和页表的关系，确保ucore能够在各个时间段上都能正常寻址？</w:t>
      </w:r>
    </w:p>
    <w:p>
      <w:pPr>
        <w:rPr>
          <w:rFonts w:hint="default"/>
          <w:lang w:val="en-US" w:eastAsia="zh-CN"/>
        </w:rPr>
      </w:pPr>
      <w:r>
        <w:rPr>
          <w:rFonts w:hint="default"/>
          <w:lang w:val="en-US" w:eastAsia="zh-CN"/>
        </w:rPr>
        <w:t>对于GDT进行简单功能描述（通过GDT的index得到段描述符）。在建立页表的时候，此时还是链接时由bootloader生成的GDT.在建立页表完成后，需要更新全局GDT.这才真正开启了分页机制。</w:t>
      </w:r>
    </w:p>
    <w:p>
      <w:pPr>
        <w:rPr>
          <w:rFonts w:hint="default"/>
          <w:lang w:val="en-US" w:eastAsia="zh-CN"/>
        </w:rPr>
      </w:pPr>
    </w:p>
    <w:p>
      <w:pPr>
        <w:pStyle w:val="7"/>
        <w:bidi w:val="0"/>
        <w:rPr>
          <w:rFonts w:hint="default"/>
          <w:lang w:val="en-US" w:eastAsia="zh-CN"/>
        </w:rPr>
      </w:pPr>
      <w:r>
        <w:rPr>
          <w:rFonts w:hint="eastAsia"/>
          <w:lang w:val="en-US" w:eastAsia="zh-CN"/>
        </w:rPr>
        <w:t>2.</w:t>
      </w:r>
      <w:r>
        <w:rPr>
          <w:rFonts w:hint="default"/>
          <w:lang w:val="en-US" w:eastAsia="zh-CN"/>
        </w:rPr>
        <w:t>对于哪些物理内存空间需要建立页映射关系？</w:t>
      </w:r>
    </w:p>
    <w:p>
      <w:pPr>
        <w:rPr>
          <w:rFonts w:hint="default"/>
          <w:b w:val="0"/>
          <w:bCs w:val="0"/>
          <w:lang w:val="en-US" w:eastAsia="zh-CN"/>
        </w:rPr>
      </w:pPr>
      <w:r>
        <w:rPr>
          <w:rFonts w:ascii="宋体" w:hAnsi="宋体" w:eastAsia="宋体" w:cs="宋体"/>
          <w:sz w:val="24"/>
          <w:szCs w:val="24"/>
        </w:rPr>
        <w:drawing>
          <wp:inline distT="0" distB="0" distL="114300" distR="114300">
            <wp:extent cx="2023745" cy="2922905"/>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4"/>
                    <a:stretch>
                      <a:fillRect/>
                    </a:stretch>
                  </pic:blipFill>
                  <pic:spPr>
                    <a:xfrm>
                      <a:off x="0" y="0"/>
                      <a:ext cx="2023745" cy="2922905"/>
                    </a:xfrm>
                    <a:prstGeom prst="rect">
                      <a:avLst/>
                    </a:prstGeom>
                    <a:noFill/>
                    <a:ln w="9525">
                      <a:noFill/>
                    </a:ln>
                  </pic:spPr>
                </pic:pic>
              </a:graphicData>
            </a:graphic>
          </wp:inline>
        </w:drawing>
      </w:r>
    </w:p>
    <w:p>
      <w:pPr>
        <w:rPr>
          <w:rFonts w:hint="default"/>
          <w:b w:val="0"/>
          <w:bCs w:val="0"/>
          <w:lang w:val="en-US" w:eastAsia="zh-CN"/>
        </w:rPr>
      </w:pPr>
      <w:r>
        <w:rPr>
          <w:rFonts w:hint="default"/>
          <w:b w:val="0"/>
          <w:bCs w:val="0"/>
          <w:lang w:val="en-US" w:eastAsia="zh-CN"/>
        </w:rPr>
        <w:t>可用的物理空间。由此图的内存分布可以看出，我们可用物理空间起始地址是ucore的bss段结束地址上。</w:t>
      </w:r>
    </w:p>
    <w:p>
      <w:pPr>
        <w:pStyle w:val="7"/>
        <w:bidi w:val="0"/>
        <w:rPr>
          <w:rFonts w:hint="default"/>
          <w:lang w:val="en-US" w:eastAsia="zh-CN"/>
        </w:rPr>
      </w:pPr>
      <w:r>
        <w:rPr>
          <w:rFonts w:hint="eastAsia"/>
          <w:lang w:val="en-US" w:eastAsia="zh-CN"/>
        </w:rPr>
        <w:t>3.</w:t>
      </w:r>
      <w:r>
        <w:rPr>
          <w:rFonts w:hint="default"/>
          <w:lang w:val="en-US" w:eastAsia="zh-CN"/>
        </w:rPr>
        <w:t>具体的页映射关系是什么？</w:t>
      </w:r>
    </w:p>
    <w:p>
      <w:pPr>
        <w:rPr>
          <w:rFonts w:hint="default"/>
          <w:b w:val="0"/>
          <w:bCs w:val="0"/>
          <w:lang w:val="en-US" w:eastAsia="zh-CN"/>
        </w:rPr>
      </w:pPr>
      <w:r>
        <w:rPr>
          <w:rFonts w:hint="default"/>
          <w:b w:val="0"/>
          <w:bCs w:val="0"/>
          <w:lang w:val="en-US" w:eastAsia="zh-CN"/>
        </w:rPr>
        <w:t>拿到一个虚拟地址后，拿出pde index +基地址，得到pte的物理地址。然后该物理地址偏移个pte的index后，可以得到该虚拟页面的物理地址。</w:t>
      </w:r>
    </w:p>
    <w:p>
      <w:pPr>
        <w:rPr>
          <w:rFonts w:hint="default"/>
          <w:b w:val="0"/>
          <w:bCs w:val="0"/>
          <w:lang w:val="en-US" w:eastAsia="zh-CN"/>
        </w:rPr>
      </w:pPr>
      <w:r>
        <w:rPr>
          <w:rFonts w:hint="default"/>
          <w:b w:val="0"/>
          <w:bCs w:val="0"/>
          <w:lang w:val="en-US" w:eastAsia="zh-CN"/>
        </w:rPr>
        <w:t>当看到这里的时候，我们可以清楚的知道存放在等于pte下索引为index的位置下的值在加上offset的到最终的对应物理地址。</w:t>
      </w:r>
    </w:p>
    <w:p>
      <w:pPr>
        <w:pStyle w:val="7"/>
        <w:bidi w:val="0"/>
        <w:rPr>
          <w:rFonts w:hint="default"/>
          <w:lang w:val="en-US" w:eastAsia="zh-CN"/>
        </w:rPr>
      </w:pPr>
      <w:r>
        <w:rPr>
          <w:rFonts w:hint="eastAsia"/>
          <w:lang w:val="en-US" w:eastAsia="zh-CN"/>
        </w:rPr>
        <w:t>4.</w:t>
      </w:r>
      <w:r>
        <w:rPr>
          <w:rFonts w:hint="default"/>
          <w:lang w:val="en-US" w:eastAsia="zh-CN"/>
        </w:rPr>
        <w:t>页目录表的起始地址设置在哪里？</w:t>
      </w:r>
    </w:p>
    <w:p>
      <w:pPr>
        <w:rPr>
          <w:rFonts w:hint="default"/>
          <w:b w:val="0"/>
          <w:bCs w:val="0"/>
          <w:lang w:val="en-US" w:eastAsia="zh-CN"/>
        </w:rPr>
      </w:pPr>
      <w:r>
        <w:rPr>
          <w:rFonts w:hint="default"/>
          <w:b w:val="0"/>
          <w:bCs w:val="0"/>
          <w:lang w:val="en-US" w:eastAsia="zh-CN"/>
        </w:rPr>
        <w:t>VPT=0xFAC00000</w:t>
      </w:r>
    </w:p>
    <w:p>
      <w:pPr>
        <w:rPr>
          <w:rFonts w:hint="default"/>
          <w:b w:val="0"/>
          <w:bCs w:val="0"/>
          <w:lang w:val="en-US" w:eastAsia="zh-CN"/>
        </w:rPr>
      </w:pPr>
      <w:r>
        <w:rPr>
          <w:rFonts w:hint="default"/>
          <w:b w:val="0"/>
          <w:bCs w:val="0"/>
          <w:lang w:val="en-US" w:eastAsia="zh-CN"/>
        </w:rPr>
        <w:t>pde_t * const vpd = (pde_t *)PGADDR(PDX(VPT), PDX(VPT), 0);</w:t>
      </w:r>
    </w:p>
    <w:p>
      <w:pPr>
        <w:rPr>
          <w:rFonts w:hint="default"/>
          <w:b w:val="0"/>
          <w:bCs w:val="0"/>
          <w:lang w:val="en-US" w:eastAsia="zh-CN"/>
        </w:rPr>
      </w:pPr>
      <w:r>
        <w:rPr>
          <w:rFonts w:hint="default"/>
          <w:b w:val="0"/>
          <w:bCs w:val="0"/>
          <w:lang w:val="en-US" w:eastAsia="zh-CN"/>
        </w:rPr>
        <w:t>vpd就是页目录表的起始虚拟地址=0xFAFEB000。</w:t>
      </w:r>
    </w:p>
    <w:p>
      <w:pPr>
        <w:rPr>
          <w:rFonts w:hint="default"/>
          <w:b w:val="0"/>
          <w:bCs w:val="0"/>
          <w:lang w:val="en-US" w:eastAsia="zh-CN"/>
        </w:rPr>
      </w:pPr>
    </w:p>
    <w:p>
      <w:pPr>
        <w:pStyle w:val="7"/>
        <w:bidi w:val="0"/>
        <w:rPr>
          <w:rFonts w:hint="default"/>
          <w:lang w:val="en-US" w:eastAsia="zh-CN"/>
        </w:rPr>
      </w:pPr>
      <w:r>
        <w:rPr>
          <w:rFonts w:hint="eastAsia"/>
          <w:lang w:val="en-US" w:eastAsia="zh-CN"/>
        </w:rPr>
        <w:t>5.</w:t>
      </w:r>
      <w:r>
        <w:rPr>
          <w:rFonts w:hint="default"/>
          <w:lang w:val="en-US" w:eastAsia="zh-CN"/>
        </w:rPr>
        <w:t>页表的起始地址设置在哪里，需要多大空间？</w:t>
      </w:r>
    </w:p>
    <w:p>
      <w:pPr>
        <w:jc w:val="left"/>
        <w:rPr>
          <w:rFonts w:hint="default"/>
          <w:b w:val="0"/>
          <w:bCs w:val="0"/>
          <w:lang w:val="en-US" w:eastAsia="zh-CN"/>
        </w:rPr>
      </w:pPr>
      <w:r>
        <w:rPr>
          <w:rFonts w:hint="default"/>
          <w:b w:val="0"/>
          <w:bCs w:val="0"/>
          <w:lang w:val="en-US" w:eastAsia="zh-CN"/>
        </w:rPr>
        <w:t>页表的理论连续虚拟地址空间0xFAC00000~0xFB000000,大小为4MB。因为这个连</w:t>
      </w:r>
    </w:p>
    <w:p>
      <w:pPr>
        <w:jc w:val="left"/>
        <w:rPr>
          <w:rFonts w:hint="default"/>
          <w:b w:val="0"/>
          <w:bCs w:val="0"/>
          <w:lang w:val="en-US" w:eastAsia="zh-CN"/>
        </w:rPr>
      </w:pPr>
      <w:r>
        <w:rPr>
          <w:rFonts w:hint="default"/>
          <w:b w:val="0"/>
          <w:bCs w:val="0"/>
          <w:lang w:val="en-US" w:eastAsia="zh-CN"/>
        </w:rPr>
        <w:t>续地址空间的大小为4MB,可有1M个PTE。由于ucore的KERNTOP为3G+896MB,所以最大内核虚地址KERNTOP的页表项虚地址为:vpt+0xF8000000/0x1000*4=0xFAC00000+0xF8000*4=0xFAFE0000。</w:t>
      </w:r>
    </w:p>
    <w:p>
      <w:pPr>
        <w:jc w:val="left"/>
        <w:rPr>
          <w:rFonts w:hint="default"/>
          <w:b w:val="0"/>
          <w:bCs w:val="0"/>
          <w:lang w:val="en-US" w:eastAsia="zh-CN"/>
        </w:rPr>
      </w:pPr>
    </w:p>
    <w:p>
      <w:pPr>
        <w:pStyle w:val="7"/>
        <w:bidi w:val="0"/>
        <w:rPr>
          <w:rFonts w:hint="default"/>
          <w:lang w:val="en-US" w:eastAsia="zh-CN"/>
        </w:rPr>
      </w:pPr>
      <w:r>
        <w:rPr>
          <w:rFonts w:hint="eastAsia"/>
          <w:lang w:val="en-US" w:eastAsia="zh-CN"/>
        </w:rPr>
        <w:t>6.</w:t>
      </w:r>
      <w:r>
        <w:rPr>
          <w:rFonts w:hint="default"/>
          <w:lang w:val="en-US" w:eastAsia="zh-CN"/>
        </w:rPr>
        <w:t>如何设置页目录表项的内容？</w:t>
      </w:r>
    </w:p>
    <w:p>
      <w:pPr>
        <w:rPr>
          <w:rFonts w:hint="default"/>
          <w:b w:val="0"/>
          <w:bCs w:val="0"/>
          <w:lang w:val="en-US" w:eastAsia="zh-CN"/>
        </w:rPr>
      </w:pPr>
      <w:r>
        <w:rPr>
          <w:rFonts w:hint="default"/>
          <w:b w:val="0"/>
          <w:bCs w:val="0"/>
          <w:lang w:val="en-US" w:eastAsia="zh-CN"/>
        </w:rPr>
        <w:t>通过页目录表项，我们可以得到该项页表的物理地址及其访问权限、状态等。</w:t>
      </w:r>
    </w:p>
    <w:p>
      <w:pPr>
        <w:rPr>
          <w:rFonts w:hint="default"/>
          <w:b w:val="0"/>
          <w:bCs w:val="0"/>
          <w:lang w:val="en-US" w:eastAsia="zh-CN"/>
        </w:rPr>
      </w:pPr>
      <w:r>
        <w:rPr>
          <w:rFonts w:hint="default"/>
          <w:b w:val="0"/>
          <w:bCs w:val="0"/>
          <w:lang w:val="en-US" w:eastAsia="zh-CN"/>
        </w:rPr>
        <w:t>boot_pgdir[PDX(la)] = PADDR (页表物理地址) | PTE_P | PTE_W</w:t>
      </w:r>
    </w:p>
    <w:p>
      <w:pPr>
        <w:pStyle w:val="7"/>
        <w:bidi w:val="0"/>
        <w:rPr>
          <w:rFonts w:hint="default"/>
          <w:lang w:val="en-US" w:eastAsia="zh-CN"/>
        </w:rPr>
      </w:pPr>
      <w:r>
        <w:rPr>
          <w:rFonts w:hint="eastAsia"/>
          <w:lang w:val="en-US" w:eastAsia="zh-CN"/>
        </w:rPr>
        <w:t>7.</w:t>
      </w:r>
      <w:r>
        <w:rPr>
          <w:rFonts w:hint="default"/>
          <w:lang w:val="en-US" w:eastAsia="zh-CN"/>
        </w:rPr>
        <w:t>如何设置页表项的内容？</w:t>
      </w:r>
    </w:p>
    <w:p>
      <w:pPr>
        <w:rPr>
          <w:rFonts w:hint="default"/>
          <w:b w:val="0"/>
          <w:bCs w:val="0"/>
          <w:lang w:val="en-US" w:eastAsia="zh-CN"/>
        </w:rPr>
      </w:pPr>
      <w:r>
        <w:rPr>
          <w:rFonts w:hint="default"/>
          <w:b w:val="0"/>
          <w:bCs w:val="0"/>
          <w:lang w:val="en-US" w:eastAsia="zh-CN"/>
        </w:rPr>
        <w:t>通过设置页表和对应的页表项，可建立虚拟内存地址和物理内存地址的对应关系</w:t>
      </w:r>
    </w:p>
    <w:p>
      <w:pPr>
        <w:rPr>
          <w:rFonts w:hint="default"/>
          <w:b w:val="0"/>
          <w:bCs w:val="0"/>
          <w:lang w:val="en-US" w:eastAsia="zh-CN"/>
        </w:rPr>
      </w:pPr>
      <w:r>
        <w:rPr>
          <w:rFonts w:hint="default"/>
          <w:b w:val="0"/>
          <w:bCs w:val="0"/>
          <w:lang w:val="en-US" w:eastAsia="zh-CN"/>
        </w:rPr>
        <w:t>前面练习的get_pte函数是设置页表项环节中的一个重要步骤。此函数找到一个虚地址</w:t>
      </w:r>
    </w:p>
    <w:p>
      <w:pPr>
        <w:rPr>
          <w:rFonts w:hint="default"/>
          <w:b w:val="0"/>
          <w:bCs w:val="0"/>
          <w:lang w:val="en-US" w:eastAsia="zh-CN"/>
        </w:rPr>
      </w:pPr>
      <w:r>
        <w:rPr>
          <w:rFonts w:hint="default"/>
          <w:b w:val="0"/>
          <w:bCs w:val="0"/>
          <w:lang w:val="en-US" w:eastAsia="zh-CN"/>
        </w:rPr>
        <w:t>对应的二级页表项的内核虚地址，如果此二级页表项不存在，则分配一个包含此项</w:t>
      </w:r>
    </w:p>
    <w:p>
      <w:pPr>
        <w:rPr>
          <w:rFonts w:hint="default"/>
          <w:b w:val="0"/>
          <w:bCs w:val="0"/>
          <w:lang w:val="en-US" w:eastAsia="zh-CN"/>
        </w:rPr>
      </w:pPr>
      <w:r>
        <w:rPr>
          <w:rFonts w:hint="default"/>
          <w:b w:val="0"/>
          <w:bCs w:val="0"/>
          <w:lang w:val="en-US" w:eastAsia="zh-CN"/>
        </w:rPr>
        <w:t>的二级页表。</w:t>
      </w:r>
    </w:p>
    <w:p>
      <w:pPr>
        <w:pStyle w:val="7"/>
        <w:bidi w:val="0"/>
        <w:rPr>
          <w:rFonts w:hint="default"/>
          <w:lang w:val="en-US" w:eastAsia="zh-CN"/>
        </w:rPr>
      </w:pPr>
      <w:r>
        <w:rPr>
          <w:rFonts w:hint="eastAsia"/>
          <w:lang w:val="en-US" w:eastAsia="zh-CN"/>
        </w:rPr>
        <w:t>8.</w:t>
      </w:r>
      <w:r>
        <w:rPr>
          <w:rFonts w:hint="default"/>
          <w:lang w:val="en-US" w:eastAsia="zh-CN"/>
        </w:rPr>
        <w:t>出现页访问异常时，硬件执行的工作：</w:t>
      </w:r>
    </w:p>
    <w:p>
      <w:pPr>
        <w:rPr>
          <w:rFonts w:hint="default"/>
          <w:lang w:val="en-US" w:eastAsia="zh-CN"/>
        </w:rPr>
      </w:pPr>
      <w:r>
        <w:rPr>
          <w:rFonts w:hint="default"/>
          <w:lang w:val="en-US" w:eastAsia="zh-CN"/>
        </w:rPr>
        <w:t>当启动分页机制以后，如果一条指令或数据的虚拟地址所对应的物理页不在内存中或者访问的类型有误（比如写一个只读页或用户态程序访问内核态的数据等），就会发生页错误异常。</w:t>
      </w:r>
    </w:p>
    <w:p>
      <w:pPr>
        <w:rPr>
          <w:rFonts w:hint="default"/>
          <w:lang w:val="en-US" w:eastAsia="zh-CN"/>
        </w:rPr>
      </w:pPr>
      <w:r>
        <w:rPr>
          <w:rFonts w:hint="default"/>
          <w:lang w:val="en-US" w:eastAsia="zh-CN"/>
        </w:rPr>
        <w:t>而产生页面异常的原因主要有:</w:t>
      </w:r>
    </w:p>
    <w:p>
      <w:pPr>
        <w:rPr>
          <w:rFonts w:hint="default"/>
          <w:lang w:val="en-US" w:eastAsia="zh-CN"/>
        </w:rPr>
      </w:pPr>
      <w:r>
        <w:rPr>
          <w:rFonts w:hint="default"/>
          <w:lang w:val="en-US" w:eastAsia="zh-CN"/>
        </w:rPr>
        <w:t>①目标页面不存在（页表项全为0，即该线性地址与物理地址尚未建立映射或者已经撤销）；</w:t>
      </w:r>
    </w:p>
    <w:p>
      <w:pPr>
        <w:rPr>
          <w:rFonts w:hint="default"/>
          <w:lang w:val="en-US" w:eastAsia="zh-CN"/>
        </w:rPr>
      </w:pPr>
      <w:r>
        <w:rPr>
          <w:rFonts w:hint="default"/>
          <w:lang w:val="en-US" w:eastAsia="zh-CN"/>
        </w:rPr>
        <w:t>②相应的物理页面不在内存中（页表项非空，但Present标志位=0，比如将页表交换到磁盘）；</w:t>
      </w:r>
    </w:p>
    <w:p>
      <w:pPr>
        <w:rPr>
          <w:rFonts w:hint="default"/>
          <w:lang w:val="en-US" w:eastAsia="zh-CN"/>
        </w:rPr>
      </w:pPr>
      <w:r>
        <w:rPr>
          <w:rFonts w:hint="default"/>
          <w:lang w:val="en-US" w:eastAsia="zh-CN"/>
        </w:rPr>
        <w:t>③访问权限不符合（比如企图写只读页面）。</w:t>
      </w:r>
    </w:p>
    <w:p>
      <w:pPr>
        <w:rPr>
          <w:rFonts w:hint="default"/>
          <w:lang w:val="en-US" w:eastAsia="zh-CN"/>
        </w:rPr>
      </w:pPr>
      <w:r>
        <w:rPr>
          <w:rFonts w:hint="default"/>
          <w:lang w:val="en-US" w:eastAsia="zh-CN"/>
        </w:rPr>
        <w:t>当出现上面情况之一,那么就会产生页面page fault(#PF)异常。产生异常的虚拟地址</w:t>
      </w:r>
      <w:r>
        <w:rPr>
          <w:rFonts w:hint="eastAsia"/>
          <w:lang w:val="en-US" w:eastAsia="zh-CN"/>
        </w:rPr>
        <w:t>（线性地址）</w:t>
      </w:r>
      <w:r>
        <w:rPr>
          <w:rFonts w:hint="default"/>
          <w:lang w:val="en-US" w:eastAsia="zh-CN"/>
        </w:rPr>
        <w:t>存储在CR2中，并且将是page fault的错误类型保存在error code中。引发异常后将外存的数据换到内存中，进行上下文切换，</w:t>
      </w:r>
      <w:r>
        <w:rPr>
          <w:rFonts w:hint="eastAsia"/>
          <w:lang w:val="en-US" w:eastAsia="zh-CN"/>
        </w:rPr>
        <w:t>执行中断服务例程，</w:t>
      </w:r>
      <w:r>
        <w:rPr>
          <w:rFonts w:hint="default"/>
          <w:lang w:val="en-US" w:eastAsia="zh-CN"/>
        </w:rPr>
        <w:t>退出中断，返回到中断前的状态。</w:t>
      </w:r>
    </w:p>
    <w:p>
      <w:pPr>
        <w:rPr>
          <w:rFonts w:hint="default"/>
          <w:lang w:val="en-US" w:eastAsia="zh-CN"/>
        </w:rPr>
      </w:pPr>
      <w:r>
        <w:rPr>
          <w:rFonts w:hint="default"/>
          <w:lang w:val="en-US" w:eastAsia="zh-CN"/>
        </w:rPr>
        <w:t>Linux中对于page fault有详细的分类：</w:t>
      </w:r>
    </w:p>
    <w:p>
      <w:pPr>
        <w:rPr>
          <w:rFonts w:hint="default"/>
          <w:lang w:val="en-US" w:eastAsia="zh-CN"/>
        </w:rPr>
      </w:pPr>
      <w:r>
        <w:rPr>
          <w:rFonts w:ascii="宋体" w:hAnsi="宋体" w:eastAsia="宋体" w:cs="宋体"/>
          <w:sz w:val="24"/>
          <w:szCs w:val="24"/>
        </w:rPr>
        <w:drawing>
          <wp:inline distT="0" distB="0" distL="114300" distR="114300">
            <wp:extent cx="5019675" cy="2835275"/>
            <wp:effectExtent l="0" t="0" r="9525" b="146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5"/>
                    <a:stretch>
                      <a:fillRect/>
                    </a:stretch>
                  </pic:blipFill>
                  <pic:spPr>
                    <a:xfrm>
                      <a:off x="0" y="0"/>
                      <a:ext cx="5019675" cy="2835275"/>
                    </a:xfrm>
                    <a:prstGeom prst="rect">
                      <a:avLst/>
                    </a:prstGeom>
                    <a:noFill/>
                    <a:ln w="9525">
                      <a:noFill/>
                    </a:ln>
                  </pic:spPr>
                </pic:pic>
              </a:graphicData>
            </a:graphic>
          </wp:inline>
        </w:drawing>
      </w:r>
    </w:p>
    <w:p>
      <w:pPr>
        <w:rPr>
          <w:rFonts w:hint="default"/>
          <w:lang w:val="en-US" w:eastAsia="zh-CN"/>
        </w:rPr>
      </w:pPr>
      <w:r>
        <w:rPr>
          <w:rFonts w:hint="default"/>
          <w:lang w:val="en-US" w:eastAsia="zh-CN"/>
        </w:rPr>
        <w:t>这里说一下控制寄存器CR0-4的作用</w:t>
      </w:r>
    </w:p>
    <w:p>
      <w:pPr>
        <w:rPr>
          <w:rFonts w:hint="default"/>
          <w:lang w:val="en-US" w:eastAsia="zh-CN"/>
        </w:rPr>
      </w:pPr>
      <w:r>
        <w:rPr>
          <w:rFonts w:hint="default"/>
          <w:lang w:val="en-US" w:eastAsia="zh-CN"/>
        </w:rPr>
        <w:t>CR0的0位是PE位，如果为1则启动保护模式，其余位也有自己的作用</w:t>
      </w:r>
    </w:p>
    <w:p>
      <w:pPr>
        <w:rPr>
          <w:rFonts w:hint="default"/>
          <w:lang w:val="en-US" w:eastAsia="zh-CN"/>
        </w:rPr>
      </w:pPr>
      <w:r>
        <w:rPr>
          <w:rFonts w:hint="default"/>
          <w:lang w:val="en-US" w:eastAsia="zh-CN"/>
        </w:rPr>
        <w:t>CR1是未定义控制寄存器，留着以后用</w:t>
      </w:r>
    </w:p>
    <w:p>
      <w:pPr>
        <w:rPr>
          <w:rFonts w:hint="default"/>
          <w:lang w:val="en-US" w:eastAsia="zh-CN"/>
        </w:rPr>
      </w:pPr>
      <w:r>
        <w:rPr>
          <w:rFonts w:hint="default"/>
          <w:lang w:val="en-US" w:eastAsia="zh-CN"/>
        </w:rPr>
        <w:t>CR2是页故障线性地址寄存器，保存最后一次出现页故障的全32位线性地址</w:t>
      </w:r>
    </w:p>
    <w:p>
      <w:pPr>
        <w:rPr>
          <w:rFonts w:hint="default"/>
          <w:lang w:val="en-US" w:eastAsia="zh-CN"/>
        </w:rPr>
      </w:pPr>
      <w:r>
        <w:rPr>
          <w:rFonts w:hint="default"/>
          <w:lang w:val="en-US" w:eastAsia="zh-CN"/>
        </w:rPr>
        <w:t>CR3是页目录基址寄存器，保存PDT的物理地址</w:t>
      </w:r>
    </w:p>
    <w:p>
      <w:pPr>
        <w:rPr>
          <w:rFonts w:hint="default"/>
          <w:lang w:val="en-US" w:eastAsia="zh-CN"/>
        </w:rPr>
      </w:pPr>
      <w:r>
        <w:rPr>
          <w:rFonts w:hint="default"/>
          <w:lang w:val="en-US" w:eastAsia="zh-CN"/>
        </w:rPr>
        <w:t>CR4在Pentium系列处理器中才实现，它处理的事务包括诸如何时启用虚拟8086模式等</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0OTQ0YmQ3NTlmOTYyY2NhM2JlYTNiMDFlYjg5NmEifQ=="/>
  </w:docVars>
  <w:rsids>
    <w:rsidRoot w:val="18BA4AAD"/>
    <w:rsid w:val="101165CA"/>
    <w:rsid w:val="18BA4AAD"/>
    <w:rsid w:val="24201CE3"/>
    <w:rsid w:val="61843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TML Code"/>
    <w:basedOn w:val="11"/>
    <w:uiPriority w:val="0"/>
    <w:rPr>
      <w:rFonts w:ascii="Courier New" w:hAnsi="Courier New"/>
      <w:sz w:val="20"/>
    </w:rPr>
  </w:style>
  <w:style w:type="paragraph" w:customStyle="1" w:styleId="14">
    <w:name w:val="报告正文"/>
    <w:basedOn w:val="1"/>
    <w:uiPriority w:val="0"/>
    <w:rPr>
      <w:rFonts w:asciiTheme="minorAscii" w:hAnsiTheme="minorAscii"/>
      <w:sz w:val="24"/>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2484</Words>
  <Characters>3215</Characters>
  <Lines>0</Lines>
  <Paragraphs>0</Paragraphs>
  <TotalTime>465</TotalTime>
  <ScaleCrop>false</ScaleCrop>
  <LinksUpToDate>false</LinksUpToDate>
  <CharactersWithSpaces>3256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2022-11-14T12:09:00Z</dcterms:created>
  <dc:creator>吴传杰</dc:creator>
  <cp:lastModifiedBy>吴传杰</cp:lastModifiedBy>
  <dcterms:modified xsi:type="dcterms:W3CDTF">2022-11-21T08:09:16Z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E3561A249D584626947F29FCF8377A55</vt:lpwstr>
  </property>
</Properties>
</file>