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720" w:firstLine="0"/>
        <w:rPr/>
      </w:pPr>
      <w:bookmarkStart w:colFirst="0" w:colLast="0" w:name="_vcazvgeypshk" w:id="0"/>
      <w:bookmarkEnd w:id="0"/>
      <w:r w:rsidDel="00000000" w:rsidR="00000000" w:rsidRPr="00000000">
        <w:rPr>
          <w:rtl w:val="0"/>
        </w:rPr>
        <w:t xml:space="preserve">Trabajo final Diplomatura IA </w:t>
      </w:r>
    </w:p>
    <w:p w:rsidR="00000000" w:rsidDel="00000000" w:rsidP="00000000" w:rsidRDefault="00000000" w:rsidRPr="00000000" w14:paraId="00000002">
      <w:pPr>
        <w:pStyle w:val="Heading1"/>
        <w:keepNext w:val="0"/>
        <w:keepLines w:val="0"/>
        <w:spacing w:before="480" w:lineRule="auto"/>
        <w:ind w:left="0" w:firstLine="0"/>
        <w:rPr>
          <w:b w:val="1"/>
          <w:bCs w:val="1"/>
          <w:sz w:val="46"/>
          <w:szCs w:val="46"/>
        </w:rPr>
      </w:pPr>
      <w:bookmarkStart w:colFirst="0" w:colLast="0" w:name="_9m0fbep4s261" w:id="1"/>
      <w:bookmarkEnd w:id="1"/>
      <w:r w:rsidDel="00000000" w:rsidR="00000000" w:rsidRPr="00000000">
        <w:rPr>
          <w:b w:val="1"/>
          <w:bCs w:val="1"/>
          <w:sz w:val="46"/>
          <w:szCs w:val="46"/>
          <w:rtl w:val="0"/>
        </w:rPr>
        <w:t xml:space="preserve">1. Contexto</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Plantium es una empresa argentina orientada al desarrollo de tecnologías para la agricultura de precisión, que integra soluciones de siembra, fertilización, automatización y control digital de maquinaria; con la ubicación de su Fábrica en Villa Constitución, Santa Fe y la oficina de I+D en la ciudad de Rosario.  Su propuesta de valor combina innovación tecnológica con acompañamiento técnico al productor, lo que implica una relación constante y directa con sus clientes. </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En los últimos años, el crecimiento en la adopción de sus productos ha generado un aumento significativo en la demanda de interacción con usuarios, especialmente a través de canales digitales como WhatsApp y redes sociales. Estos canales se han consolidado como el principal punto de contacto entre la empresa y sus clientes, debido a su inmediatez, accesibilidad y uso masivo en el contexto argentino.</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Este escenario plantea un desafío particular: los clientes no solo demandan respuestas rápidas, sino también precisas y contextualizadas, muchas veces vinculadas a aspectos técnicos de los productos. Esto genera una presión creciente sobre los equipos internos, que deben responder en tiempo real y con alto nivel de conocimiento.</w:t>
      </w:r>
    </w:p>
    <w:p w:rsidR="00000000" w:rsidDel="00000000" w:rsidP="00000000" w:rsidRDefault="00000000" w:rsidRPr="00000000" w14:paraId="00000006">
      <w:pPr>
        <w:pStyle w:val="Heading3"/>
        <w:keepNext w:val="0"/>
        <w:keepLines w:val="0"/>
        <w:spacing w:before="280" w:lineRule="auto"/>
        <w:ind w:left="0" w:firstLine="0"/>
        <w:rPr>
          <w:b w:val="1"/>
          <w:bCs w:val="1"/>
          <w:color w:val="000000"/>
          <w:sz w:val="26"/>
          <w:szCs w:val="26"/>
        </w:rPr>
      </w:pPr>
      <w:bookmarkStart w:colFirst="0" w:colLast="0" w:name="_819rwj4aoj3e" w:id="2"/>
      <w:bookmarkEnd w:id="2"/>
      <w:r w:rsidDel="00000000" w:rsidR="00000000" w:rsidRPr="00000000">
        <w:rPr>
          <w:b w:val="1"/>
          <w:bCs w:val="1"/>
          <w:color w:val="000000"/>
          <w:sz w:val="26"/>
          <w:szCs w:val="26"/>
          <w:rtl w:val="0"/>
        </w:rPr>
        <w:t xml:space="preserve">Nivel de madurez digital</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Desde el punto de vista de la madurez digital, Plantium presenta un nivel medio-alto, principalmente en lo que respecta al desarrollo de productos tecnológicos y a su cultura de innovación. La empresa cuenta con capacidades avanzadas en investigación y desarrollo, integración de sistemas y digitalización de procesos vinculados a la maquinaria agrícola.</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Sin embargo, esta madurez no se replica de la misma manera en los procesos de atención al cliente. La gestión de consultas a través de canales digitales sigue siendo mayormente manual, con baja automatización y sin una estructura escalable que permita absorber el crecimiento del volumen de interacciones. Esto evidencia una brecha entre la sofisticación tecnológica del producto y la experiencia digital del cliente.</w:t>
      </w:r>
    </w:p>
    <w:p w:rsidR="00000000" w:rsidDel="00000000" w:rsidP="00000000" w:rsidRDefault="00000000" w:rsidRPr="00000000" w14:paraId="00000009">
      <w:pPr>
        <w:pStyle w:val="Heading1"/>
        <w:keepNext w:val="0"/>
        <w:keepLines w:val="0"/>
        <w:spacing w:before="480" w:lineRule="auto"/>
        <w:ind w:left="0" w:firstLine="0"/>
        <w:rPr>
          <w:b w:val="1"/>
          <w:bCs w:val="1"/>
          <w:sz w:val="46"/>
          <w:szCs w:val="46"/>
        </w:rPr>
      </w:pPr>
      <w:bookmarkStart w:colFirst="0" w:colLast="0" w:name="_110279iab3gv" w:id="3"/>
      <w:bookmarkEnd w:id="3"/>
      <w:r w:rsidDel="00000000" w:rsidR="00000000" w:rsidRPr="00000000">
        <w:rPr>
          <w:b w:val="1"/>
          <w:bCs w:val="1"/>
          <w:sz w:val="46"/>
          <w:szCs w:val="46"/>
          <w:rtl w:val="0"/>
        </w:rPr>
        <w:t xml:space="preserve">2. Definición del problema o necesidad</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El principal problema que enfrenta Plantium en la actualidad es la sobrecarga en la atención al cliente, originada por el incremento sostenido de consultas que ingresan a través de WhatsApp y redes sociales. Este volumen creciente impacta directamente en la capacidad de respuesta de la empresa, generando demoras, inconsistencias en la información y una alta dependencia de la disponibilidad de los equipos humanos.</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Esta situación se agrava por la naturaleza repetitiva de muchas consultas, que suelen estar relacionadas con funcionamiento de productos, compatibilidades, configuraciones o solicitudes comerciales. A pesar de tratarse en muchos casos de preguntas recurrentes, cada interacción es gestionada de manera manual, lo que implica un uso ineficiente del tiempo y los recursos.</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Desde una perspectiva organizacional, se trata de un problema de escalabilidad y eficiencia operativa. El modelo actual de atención crece de manera lineal, es decir, a mayor volumen de consultas, mayor necesidad de incorporar recursos humanos, lo que no resulta sostenible en el tiempo. Además, la falta de sistematización del conocimiento técnico dificulta mantener una experiencia homogénea para todos los clientes.</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En este contexto, distintas industrias están abordando problemáticas similares mediante la implementación de inteligencia artificial, especialmente a través de soluciones de IA conversacional. Estas herramientas permiten automatizar respuestas a consultas frecuentes, interpretar la intención del usuario y ofrecer atención continua las 24 horas. Asimismo, la integración de agentes inteligentes con múltiples canales permite centralizar la información, mejorar la trazabilidad de las interacciones y escalar la atención sin aumentar proporcionalmente los costos.</w:t>
      </w:r>
    </w:p>
    <w:p w:rsidR="00000000" w:rsidDel="00000000" w:rsidP="00000000" w:rsidRDefault="00000000" w:rsidRPr="00000000" w14:paraId="0000000E">
      <w:pPr>
        <w:pStyle w:val="Heading3"/>
        <w:spacing w:after="240" w:before="240" w:lineRule="auto"/>
        <w:rPr/>
      </w:pPr>
      <w:bookmarkStart w:colFirst="0" w:colLast="0" w:name="_316w6hpo3q9s" w:id="4"/>
      <w:bookmarkEnd w:id="4"/>
      <w:r w:rsidDel="00000000" w:rsidR="00000000" w:rsidRPr="00000000">
        <w:rPr>
          <w:rtl w:val="0"/>
        </w:rPr>
        <w:br w:type="textWrapping"/>
        <w:t xml:space="preserve">¿Cómo otros en la industria están abordando problemas similares con IA?</w:t>
      </w:r>
    </w:p>
    <w:p w:rsidR="00000000" w:rsidDel="00000000" w:rsidP="00000000" w:rsidRDefault="00000000" w:rsidRPr="00000000" w14:paraId="0000000F">
      <w:pPr>
        <w:rPr/>
      </w:pPr>
      <w:r w:rsidDel="00000000" w:rsidR="00000000" w:rsidRPr="00000000">
        <w:rPr>
          <w:color w:val="1f1f1f"/>
          <w:sz w:val="24"/>
          <w:szCs w:val="24"/>
          <w:highlight w:val="white"/>
          <w:rtl w:val="0"/>
        </w:rPr>
        <w:t xml:space="preserve">En este contexto, empresas líderes como John Deere, Trimble y CNH Industrial han dejado de ser meros fabricantes para convertirse en proveedores de ecosistemas digitales integrados. El desafío que enfrenta Plantium en Argentina —un aumento exponencial en la demanda de interacción técnica a través de canales digitales como WhatsApp— no es un fenómeno aislado, sino la manifestación local de una tendencia global de servitización del agro. Este reporte analiza exhaustivamente cómo los actores dominantes y las startups emergentes están utilizando la Inteligencia Artificial (IA), específicamente modelos de lenguaje de gran tamaño (LLM) y la Arquitectura de Generación Aumentada por Recuperación (RAG), para escalar su capacidad de respuesta sin sacrificar la precisión técnica que demanda el productor moderno.</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au35c2mho1uv" w:id="5"/>
      <w:bookmarkEnd w:id="5"/>
      <w:r w:rsidDel="00000000" w:rsidR="00000000" w:rsidRPr="00000000">
        <w:rPr>
          <w:b w:val="1"/>
          <w:bCs w:val="1"/>
          <w:color w:val="000000"/>
          <w:sz w:val="26"/>
          <w:szCs w:val="26"/>
          <w:rtl w:val="0"/>
        </w:rPr>
        <w:t xml:space="preserve">John Deere y el Ecosistema Operations Center PRO</w:t>
      </w:r>
    </w:p>
    <w:p w:rsidR="00000000" w:rsidDel="00000000" w:rsidP="00000000" w:rsidRDefault="00000000" w:rsidRPr="00000000" w14:paraId="00000012">
      <w:pPr>
        <w:spacing w:after="240" w:lineRule="auto"/>
        <w:rPr/>
      </w:pPr>
      <w:r w:rsidDel="00000000" w:rsidR="00000000" w:rsidRPr="00000000">
        <w:rPr>
          <w:rtl w:val="0"/>
        </w:rPr>
        <w:t xml:space="preserve">John Deere ha consolidado una ventaja competitiva mediante la integración de IA y ciencia de datos en su plataforma Operations Center PRO Service. Esta herramienta no se limita a ser un repositorio de manuales, sino que actúa como un asistente activo para operarios y técnicos de mantenimiento. La arquitectura subyacente permite realizar búsquedas impulsadas por IA a través de toda la documentación técnica de una máquina específica, ofreciendo respuestas precisas a consultas críticas como el torque de una conexión hidráulica o los intervalos de servicio recomendados.</w:t>
      </w:r>
    </w:p>
    <w:p w:rsidR="00000000" w:rsidDel="00000000" w:rsidP="00000000" w:rsidRDefault="00000000" w:rsidRPr="00000000" w14:paraId="00000013">
      <w:pPr>
        <w:spacing w:after="240" w:lineRule="auto"/>
        <w:rPr/>
      </w:pPr>
      <w:r w:rsidDel="00000000" w:rsidR="00000000" w:rsidRPr="00000000">
        <w:rPr>
          <w:rtl w:val="0"/>
        </w:rPr>
        <w:t xml:space="preserve">La funcionalidad de John Deere destaca por su capacidad de rastreo de revisiones. Si un componente ha sido actualizado en una versión reciente de la maquinaria, el asistente de IA resalta el cambio y sugiere alternativas compatibles, reduciendo el riesgo de errores en reparaciones de campo. Este sistema se nutre de la conectividad JDLink, que permite a los concesionarios visualizar códigos de falla de diagnóstico (DTC) y alertas de forma remota, permitiendo que la intervención técnica se inicie incluso antes de que el equipo de soporte llegue al terreno.</w:t>
      </w:r>
    </w:p>
    <w:p w:rsidR="00000000" w:rsidDel="00000000" w:rsidP="00000000" w:rsidRDefault="00000000" w:rsidRPr="00000000" w14:paraId="00000014">
      <w:pPr>
        <w:pStyle w:val="Heading3"/>
        <w:rPr/>
      </w:pPr>
      <w:bookmarkStart w:colFirst="0" w:colLast="0" w:name="_sugxqkw510j4" w:id="6"/>
      <w:bookmarkEnd w:id="6"/>
      <w:r w:rsidDel="00000000" w:rsidR="00000000" w:rsidRPr="00000000">
        <w:rPr>
          <w:rtl w:val="0"/>
        </w:rPr>
        <w:t xml:space="preserve">Trimble y la Asistencia Basada en Proyectos Conectados</w:t>
      </w:r>
    </w:p>
    <w:p w:rsidR="00000000" w:rsidDel="00000000" w:rsidP="00000000" w:rsidRDefault="00000000" w:rsidRPr="00000000" w14:paraId="00000015">
      <w:pPr>
        <w:spacing w:after="240" w:lineRule="auto"/>
        <w:rPr/>
      </w:pPr>
      <w:r w:rsidDel="00000000" w:rsidR="00000000" w:rsidRPr="00000000">
        <w:rPr>
          <w:rtl w:val="0"/>
        </w:rPr>
        <w:t xml:space="preserve">Trimble ha adoptado un enfoque paralelo a través de su "Trimble Assistant", una herramienta de IA diseñada para guiar a los usuarios a través de flujos de trabajo complejos, solución de problemas y mejores prácticas dentro de proyectos conectados. A diferencia de los chatbots tradicionales de preguntas frecuentes, este sistema combina la recuperación de información de recursos específicos de Trimble con modelos generativos para proporcionar instrucciones paso a paso. Un aspecto distintivo es su capacidad proactiva: el asistente sugiere herramientas de automatización cuando detecta patrones de trabajo que podrían optimizarse, funcionando más como un tutor que como un manual estático.</w:t>
      </w:r>
    </w:p>
    <w:p w:rsidR="00000000" w:rsidDel="00000000" w:rsidP="00000000" w:rsidRDefault="00000000" w:rsidRPr="00000000" w14:paraId="00000016">
      <w:pPr>
        <w:spacing w:after="240" w:lineRule="auto"/>
        <w:rPr/>
      </w:pPr>
      <w:r w:rsidDel="00000000" w:rsidR="00000000" w:rsidRPr="00000000">
        <w:rPr>
          <w:rtl w:val="0"/>
        </w:rPr>
        <w:t xml:space="preserve">Trimble utiliza además agentes específicos para reportes diarios en construcción y agricultura, como "Charlie", que asiste en la gestión de tarjetas de labor y entradas de equipos mediante interfaces de voz y texto, demostrando que la IA conversacional ya es una realidad operativa en el campo. La empresa enfatiza que su IA está "anclada en datos" (grounded in data), basándose en décadas de conjuntos de datos específicos del dominio que permiten soluciones diferenciadas y robustas.</w:t>
      </w:r>
    </w:p>
    <w:p w:rsidR="00000000" w:rsidDel="00000000" w:rsidP="00000000" w:rsidRDefault="00000000" w:rsidRPr="00000000" w14:paraId="00000017">
      <w:pPr>
        <w:pStyle w:val="Heading3"/>
        <w:rPr/>
      </w:pPr>
      <w:bookmarkStart w:colFirst="0" w:colLast="0" w:name="_2if5q6bcwi8r" w:id="7"/>
      <w:bookmarkEnd w:id="7"/>
      <w:r w:rsidDel="00000000" w:rsidR="00000000" w:rsidRPr="00000000">
        <w:rPr>
          <w:rtl w:val="0"/>
        </w:rPr>
        <w:t xml:space="preserve">Dr. Agro y el Soporte 24/7 de Syngenta</w:t>
      </w:r>
    </w:p>
    <w:p w:rsidR="00000000" w:rsidDel="00000000" w:rsidP="00000000" w:rsidRDefault="00000000" w:rsidRPr="00000000" w14:paraId="00000018">
      <w:pPr>
        <w:shd w:fill="ffffff" w:val="clear"/>
        <w:spacing w:after="160" w:lineRule="auto"/>
        <w:rPr>
          <w:color w:val="1f1f1f"/>
          <w:sz w:val="24"/>
          <w:szCs w:val="24"/>
        </w:rPr>
      </w:pPr>
      <w:r w:rsidDel="00000000" w:rsidR="00000000" w:rsidRPr="00000000">
        <w:rPr>
          <w:color w:val="1f1f1f"/>
          <w:sz w:val="24"/>
          <w:szCs w:val="24"/>
          <w:rtl w:val="0"/>
        </w:rPr>
        <w:t xml:space="preserve">Otro referente regional es "Dr. Agro" de Syngenta, un asistente de voz inteligente desarrollado en Argentina para proporcionar información técnica sobre tratamiento de semillas, dosis y principios activos. Este sistema utiliza la infraestructura de Google Assistant para asegurar compatibilidad total con dispositivos móviles, permitiendo al productor consultar información crítica mientras opera maquinaria, eliminando la necesidad de buscar en manuales físicos o sitios web complejos. El éxito de esta herramienta radica en su capacidad para contactar al productor con el servicio técnico o el distribuidor más cercano si la consulta excede la capacidad automatizada</w:t>
      </w:r>
    </w:p>
    <w:p w:rsidR="00000000" w:rsidDel="00000000" w:rsidP="00000000" w:rsidRDefault="00000000" w:rsidRPr="00000000" w14:paraId="00000019">
      <w:pPr>
        <w:shd w:fill="ffffff" w:val="clear"/>
        <w:spacing w:after="160" w:lineRule="auto"/>
        <w:rPr>
          <w:color w:val="1f1f1f"/>
          <w:sz w:val="24"/>
          <w:szCs w:val="24"/>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ind w:left="0" w:firstLine="0"/>
        <w:rPr>
          <w:b w:val="1"/>
          <w:bCs w:val="1"/>
          <w:sz w:val="46"/>
          <w:szCs w:val="46"/>
        </w:rPr>
      </w:pPr>
      <w:bookmarkStart w:colFirst="0" w:colLast="0" w:name="_581r8ayo0hy0" w:id="8"/>
      <w:bookmarkEnd w:id="8"/>
      <w:r w:rsidDel="00000000" w:rsidR="00000000" w:rsidRPr="00000000">
        <w:rPr>
          <w:b w:val="1"/>
          <w:bCs w:val="1"/>
          <w:sz w:val="46"/>
          <w:szCs w:val="46"/>
          <w:rtl w:val="0"/>
        </w:rPr>
        <w:t xml:space="preserve">3. Análisis del proceso actual</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El proceso actual de atención al cliente en Plantium comienza cuando un usuario realiza una consulta a través de WhatsApp o redes sociales. Este mensaje es recibido por distintos actores dentro de la organización, que pueden pertenecer a áreas comerciales, técnicas o de marketing, dependiendo del canal y del tipo de consulta.</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A partir de allí, una persona interpreta el mensaje, identifica la necesidad del cliente y busca la información necesaria para responder. Este proceso puede implicar la consulta a documentación interna, la experiencia previa del propio colaborador o la interacción con otros miembros del equipo. En los casos más complejos, la consulta es escalada a otros sectores antes de brindar una respuesta definitiva.</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Este flujo presenta múltiples puntos de fricción. En primer lugar, existe una alta dependencia del factor humano en todas las etapas del proceso, lo que limita la capacidad de respuesta y genera variabilidad en la calidad del servicio. En segundo lugar, la repetición constante de consultas similares provoca ineficiencias operativas, ya que no existe un sistema que permita reutilizar o automatizar ese conocimiento.</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Además, la información no se encuentra centralizada, sino distribuida entre distintos actores y formatos, lo que dificulta el acceso rápido y consistente a respuestas correctas. A esto se suma la ausencia de mecanismos de clasificación o priorización automática de consultas, lo que impide diferenciar entre urgencias técnicas, oportunidades comerciales o consultas generales.</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Como resultado, el sistema actual de atención puede caracterizarse como manual, reactivo y no escalable. La experiencia del cliente depende en gran medida de quién responde, en qué momento y con qué información cuenta, lo que genera inconsistencias y limita la capacidad de la empresa para sostener su crecimiento sin afectar la calidad del servicio.</w:t>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dfuuyjk37ys" w:id="9"/>
      <w:bookmarkEnd w:id="9"/>
      <w:r w:rsidDel="00000000" w:rsidR="00000000" w:rsidRPr="00000000">
        <w:rPr>
          <w:b w:val="1"/>
          <w:bCs w:val="1"/>
          <w:sz w:val="34"/>
          <w:szCs w:val="34"/>
          <w:rtl w:val="0"/>
        </w:rPr>
        <w:t xml:space="preserve">Propuesta de solución basada en Inteligencia Artificial</w:t>
      </w:r>
    </w:p>
    <w:p w:rsidR="00000000" w:rsidDel="00000000" w:rsidP="00000000" w:rsidRDefault="00000000" w:rsidRPr="00000000" w14:paraId="00000027">
      <w:pPr>
        <w:spacing w:after="240" w:before="240" w:lineRule="auto"/>
        <w:rPr/>
      </w:pPr>
      <w:r w:rsidDel="00000000" w:rsidR="00000000" w:rsidRPr="00000000">
        <w:rPr>
          <w:rtl w:val="0"/>
        </w:rPr>
        <w:t xml:space="preserve">Con el objetivo de resolver las limitaciones del modelo actual de atención al cliente, se propone la implementación de una solución integral basada en Inteligencia Artificial, orientada a mejorar la eficiencia operativa, la escalabilidad del servicio y la calidad de la experiencia del usuario.</w:t>
      </w:r>
    </w:p>
    <w:p w:rsidR="00000000" w:rsidDel="00000000" w:rsidP="00000000" w:rsidRDefault="00000000" w:rsidRPr="00000000" w14:paraId="00000028">
      <w:pPr>
        <w:spacing w:after="240" w:before="240" w:lineRule="auto"/>
        <w:rPr/>
      </w:pPr>
      <w:r w:rsidDel="00000000" w:rsidR="00000000" w:rsidRPr="00000000">
        <w:rPr>
          <w:rtl w:val="0"/>
        </w:rPr>
        <w:t xml:space="preserve">La propuesta se estructura sobre el uso de IA conversacional combinada con un sistema de gestión del conocimiento, permitiendo automatizar la resolución de consultas frecuentes y asistir a los equipos humanos en aquellas de mayor complejidad.</w:t>
      </w:r>
    </w:p>
    <w:p w:rsidR="00000000" w:rsidDel="00000000" w:rsidP="00000000" w:rsidRDefault="00000000" w:rsidRPr="00000000" w14:paraId="00000029">
      <w:pPr>
        <w:spacing w:after="240" w:before="240" w:lineRule="auto"/>
        <w:rPr/>
      </w:pPr>
      <w:r w:rsidDel="00000000" w:rsidR="00000000" w:rsidRPr="00000000">
        <w:rPr>
          <w:rtl w:val="0"/>
        </w:rPr>
        <w:t xml:space="preserve">En primer lugar, se plantea la implementación de un asistente virtual inteligente integrado a los canales actuales de comunicación, particularmente WhatsApp y redes sociales. Este asistente será capaz de interpretar la intención del usuario mediante técnicas de procesamiento de lenguaje natural y brindar respuestas automáticas en tiempo real. Su funcionamiento continuo permitirá ofrecer atención 24/7, reduciendo significativamente los tiempos de espera y la carga operativa del equipo.</w:t>
      </w:r>
    </w:p>
    <w:p w:rsidR="00000000" w:rsidDel="00000000" w:rsidP="00000000" w:rsidRDefault="00000000" w:rsidRPr="00000000" w14:paraId="0000002A">
      <w:pPr>
        <w:spacing w:after="240" w:before="240" w:lineRule="auto"/>
        <w:rPr/>
      </w:pPr>
      <w:r w:rsidDel="00000000" w:rsidR="00000000" w:rsidRPr="00000000">
        <w:rPr>
          <w:rtl w:val="0"/>
        </w:rPr>
        <w:t xml:space="preserve">En segundo lugar, se propone el desarrollo de un sistema basado en arquitectura de Generación Aumentada por Recuperación (RAG), el cual permitirá centralizar la información técnica de la organización y ponerla a disposición de la inteligencia artificial. Este enfoque posibilita que las respuestas generadas estén fundamentadas en documentación específica, como manuales de producto, guías técnicas y registros históricos de consultas, garantizando precisión y consistencia en la información brindada.</w:t>
      </w:r>
    </w:p>
    <w:p w:rsidR="00000000" w:rsidDel="00000000" w:rsidP="00000000" w:rsidRDefault="00000000" w:rsidRPr="00000000" w14:paraId="0000002B">
      <w:pPr>
        <w:spacing w:after="240" w:before="240" w:lineRule="auto"/>
        <w:rPr/>
      </w:pPr>
      <w:r w:rsidDel="00000000" w:rsidR="00000000" w:rsidRPr="00000000">
        <w:rPr>
          <w:rtl w:val="0"/>
        </w:rPr>
        <w:t xml:space="preserve">Adicionalmente, se incorpora un módulo de clasificación automática de consultas, que permitirá categorizar cada interacción según su tipo (técnica, comercial, reclamo, etc.) y nivel de urgencia. Esto facilitará la priorización de casos críticos y su correcta derivación a los equipos correspondientes, optimizando la gestión del flujo de trabajo.</w:t>
      </w:r>
    </w:p>
    <w:p w:rsidR="00000000" w:rsidDel="00000000" w:rsidP="00000000" w:rsidRDefault="00000000" w:rsidRPr="00000000" w14:paraId="0000002C">
      <w:pPr>
        <w:spacing w:after="240" w:before="240" w:lineRule="auto"/>
        <w:rPr/>
      </w:pPr>
      <w:r w:rsidDel="00000000" w:rsidR="00000000" w:rsidRPr="00000000">
        <w:rPr>
          <w:rtl w:val="0"/>
        </w:rPr>
        <w:t xml:space="preserve">Como complemento, se propone la implementación de un asistente interno para los agentes de atención, basado en IA, que actúe como copiloto durante la gestión de consultas. Este sistema podrá sugerir respuestas, acceder rápidamente a información relevante y estandarizar la calidad del servicio, reduciendo la dependencia del conocimiento individual y acelerando los tiempos de resolución.</w:t>
      </w:r>
    </w:p>
    <w:p w:rsidR="00000000" w:rsidDel="00000000" w:rsidP="00000000" w:rsidRDefault="00000000" w:rsidRPr="00000000" w14:paraId="0000002D">
      <w:pPr>
        <w:spacing w:after="240" w:before="240" w:lineRule="auto"/>
        <w:rPr/>
      </w:pPr>
      <w:r w:rsidDel="00000000" w:rsidR="00000000" w:rsidRPr="00000000">
        <w:rPr>
          <w:rtl w:val="0"/>
        </w:rPr>
        <w:t xml:space="preserve">Asimismo, la solución contempla la automatización de tareas operativas, como el envío de documentación, respuestas predefinidas y seguimiento de casos, lo que contribuirá a disminuir el trabajo manual y mejorar la eficiencia del proceso.</w:t>
      </w:r>
    </w:p>
    <w:p w:rsidR="00000000" w:rsidDel="00000000" w:rsidP="00000000" w:rsidRDefault="00000000" w:rsidRPr="00000000" w14:paraId="0000002E">
      <w:pPr>
        <w:spacing w:after="240" w:before="240" w:lineRule="auto"/>
        <w:rPr/>
      </w:pPr>
      <w:r w:rsidDel="00000000" w:rsidR="00000000" w:rsidRPr="00000000">
        <w:rPr>
          <w:rtl w:val="0"/>
        </w:rPr>
        <w:t xml:space="preserve">Finalmente, se incorpora una capa de analítica basada en IA que permitirá identificar patrones de consulta, detectar problemas recurrentes y generar información clave para la mejora continua del servicio y la toma de decisiones estratégicas.</w:t>
      </w:r>
    </w:p>
    <w:p w:rsidR="00000000" w:rsidDel="00000000" w:rsidP="00000000" w:rsidRDefault="00000000" w:rsidRPr="00000000" w14:paraId="0000002F">
      <w:pPr>
        <w:spacing w:after="240" w:before="240" w:lineRule="auto"/>
        <w:rPr/>
      </w:pPr>
      <w:r w:rsidDel="00000000" w:rsidR="00000000" w:rsidRPr="00000000">
        <w:rPr>
          <w:rtl w:val="0"/>
        </w:rPr>
        <w:t xml:space="preserve">En conjunto, esta propuesta permite transformar el modelo de atención actual en un sistema inteligente, escalable y orientado al cliente, alineando la experiencia de soporte con el nivel de innovación tecnológica que caracteriza a la organización.</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upm7pwomeak" w:id="10"/>
      <w:bookmarkEnd w:id="10"/>
      <w:r w:rsidDel="00000000" w:rsidR="00000000" w:rsidRPr="00000000">
        <w:rPr>
          <w:b w:val="1"/>
          <w:bCs w:val="1"/>
          <w:sz w:val="46"/>
          <w:szCs w:val="46"/>
          <w:rtl w:val="0"/>
        </w:rPr>
        <w:t xml:space="preserve">🛠️ 2. HERRAMIENTAS CONCRETAS (ARGENTINA + COSTOS)</w:t>
      </w:r>
    </w:p>
    <w:p w:rsidR="00000000" w:rsidDel="00000000" w:rsidP="00000000" w:rsidRDefault="00000000" w:rsidRPr="00000000" w14:paraId="00000032">
      <w:pPr>
        <w:spacing w:after="240" w:before="240" w:lineRule="auto"/>
        <w:rPr/>
      </w:pPr>
      <w:r w:rsidDel="00000000" w:rsidR="00000000" w:rsidRPr="00000000">
        <w:rPr>
          <w:rtl w:val="0"/>
        </w:rPr>
        <w:t xml:space="preserve">Te lo dejo práctico para que puedas defenderlo si te preguntan “cómo se implementa”.</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yv4nazf8ezw" w:id="11"/>
      <w:bookmarkEnd w:id="11"/>
      <w:r w:rsidDel="00000000" w:rsidR="00000000" w:rsidRPr="00000000">
        <w:rPr>
          <w:b w:val="1"/>
          <w:bCs w:val="1"/>
          <w:sz w:val="34"/>
          <w:szCs w:val="34"/>
          <w:rtl w:val="0"/>
        </w:rPr>
        <w:t xml:space="preserve">🔹 A. Chatbot + WhatsApp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yg7ez9lk7" w:id="12"/>
      <w:bookmarkEnd w:id="12"/>
      <w:r w:rsidDel="00000000" w:rsidR="00000000" w:rsidRPr="00000000">
        <w:rPr>
          <w:b w:val="1"/>
          <w:bCs w:val="1"/>
          <w:color w:val="000000"/>
          <w:sz w:val="26"/>
          <w:szCs w:val="26"/>
          <w:rtl w:val="0"/>
        </w:rPr>
        <w:t xml:space="preserve">Opciones:</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bCs w:val="1"/>
          <w:rtl w:val="0"/>
        </w:rPr>
        <w:t xml:space="preserve">Meta WhatsApp Business API + integrador</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Plataformas:</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b w:val="1"/>
          <w:bCs w:val="1"/>
          <w:rtl w:val="0"/>
        </w:rPr>
        <w:t xml:space="preserve">Botmaker (Argentina)</w:t>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b w:val="1"/>
          <w:bCs w:val="1"/>
          <w:rtl w:val="0"/>
        </w:rPr>
        <w:t xml:space="preserve">Aivo</w:t>
      </w:r>
    </w:p>
    <w:p w:rsidR="00000000" w:rsidDel="00000000" w:rsidP="00000000" w:rsidRDefault="00000000" w:rsidRPr="00000000" w14:paraId="0000003A">
      <w:pPr>
        <w:numPr>
          <w:ilvl w:val="1"/>
          <w:numId w:val="10"/>
        </w:numPr>
        <w:spacing w:after="0" w:afterAutospacing="0" w:before="0" w:beforeAutospacing="0" w:lineRule="auto"/>
        <w:ind w:left="1440" w:hanging="360"/>
      </w:pPr>
      <w:r w:rsidDel="00000000" w:rsidR="00000000" w:rsidRPr="00000000">
        <w:rPr>
          <w:b w:val="1"/>
          <w:bCs w:val="1"/>
          <w:rtl w:val="0"/>
        </w:rPr>
        <w:t xml:space="preserve">Zenvia</w:t>
      </w:r>
    </w:p>
    <w:p w:rsidR="00000000" w:rsidDel="00000000" w:rsidP="00000000" w:rsidRDefault="00000000" w:rsidRPr="00000000" w14:paraId="0000003B">
      <w:pPr>
        <w:numPr>
          <w:ilvl w:val="1"/>
          <w:numId w:val="10"/>
        </w:numPr>
        <w:spacing w:after="240" w:before="0" w:beforeAutospacing="0" w:lineRule="auto"/>
        <w:ind w:left="1440" w:hanging="360"/>
      </w:pPr>
      <w:r w:rsidDel="00000000" w:rsidR="00000000" w:rsidRPr="00000000">
        <w:rPr>
          <w:b w:val="1"/>
          <w:bCs w:val="1"/>
          <w:rtl w:val="0"/>
        </w:rPr>
        <w:t xml:space="preserve">Twilio + WhatsApp API</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jagcdrm92si" w:id="13"/>
      <w:bookmarkEnd w:id="13"/>
      <w:r w:rsidDel="00000000" w:rsidR="00000000" w:rsidRPr="00000000">
        <w:rPr>
          <w:b w:val="1"/>
          <w:bCs w:val="1"/>
          <w:color w:val="000000"/>
          <w:sz w:val="26"/>
          <w:szCs w:val="26"/>
          <w:rtl w:val="0"/>
        </w:rPr>
        <w:t xml:space="preserve">💰 Costos estimados:</w:t>
      </w:r>
    </w:p>
    <w:p w:rsidR="00000000" w:rsidDel="00000000" w:rsidP="00000000" w:rsidRDefault="00000000" w:rsidRPr="00000000" w14:paraId="0000003D">
      <w:pPr>
        <w:numPr>
          <w:ilvl w:val="0"/>
          <w:numId w:val="11"/>
        </w:numPr>
        <w:spacing w:after="0" w:afterAutospacing="0" w:before="240" w:lineRule="auto"/>
        <w:ind w:left="720" w:hanging="360"/>
      </w:pPr>
      <w:r w:rsidDel="00000000" w:rsidR="00000000" w:rsidRPr="00000000">
        <w:rPr>
          <w:rtl w:val="0"/>
        </w:rPr>
        <w:t xml:space="preserve">Setup: USD 500 – 3.000</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Mensajes WhatsApp: ~USD 0,03 – 0,07 por conversación</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Plataforma: USD 100 – 1.000/mes</w:t>
      </w:r>
    </w:p>
    <w:p w:rsidR="00000000" w:rsidDel="00000000" w:rsidP="00000000" w:rsidRDefault="00000000" w:rsidRPr="00000000" w14:paraId="00000040">
      <w:pPr>
        <w:spacing w:after="240" w:before="240" w:lineRule="auto"/>
        <w:rPr/>
      </w:pPr>
      <w:r w:rsidDel="00000000" w:rsidR="00000000" w:rsidRPr="00000000">
        <w:rPr>
          <w:rtl w:val="0"/>
        </w:rPr>
        <w:t xml:space="preserve">👉 Recomendación:</w:t>
        <w:br w:type="textWrapping"/>
        <w:t xml:space="preserve"> Para tu caso → </w:t>
      </w:r>
      <w:r w:rsidDel="00000000" w:rsidR="00000000" w:rsidRPr="00000000">
        <w:rPr>
          <w:b w:val="1"/>
          <w:bCs w:val="1"/>
          <w:rtl w:val="0"/>
        </w:rPr>
        <w:t xml:space="preserve">Botmaker o Aivo</w:t>
      </w:r>
      <w:r w:rsidDel="00000000" w:rsidR="00000000" w:rsidRPr="00000000">
        <w:rPr>
          <w:rtl w:val="0"/>
        </w:rPr>
        <w:t xml:space="preserve"> (ya preparados para español y empresas locales)</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6q34axaygns" w:id="14"/>
      <w:bookmarkEnd w:id="14"/>
      <w:r w:rsidDel="00000000" w:rsidR="00000000" w:rsidRPr="00000000">
        <w:rPr>
          <w:b w:val="1"/>
          <w:bCs w:val="1"/>
          <w:sz w:val="34"/>
          <w:szCs w:val="34"/>
          <w:rtl w:val="0"/>
        </w:rPr>
        <w:t xml:space="preserve">🔹 B. Motor RAG (base de conocimiento con IA)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hxo7d8c1avk" w:id="15"/>
      <w:bookmarkEnd w:id="15"/>
      <w:r w:rsidDel="00000000" w:rsidR="00000000" w:rsidRPr="00000000">
        <w:rPr>
          <w:b w:val="1"/>
          <w:bCs w:val="1"/>
          <w:color w:val="000000"/>
          <w:sz w:val="26"/>
          <w:szCs w:val="26"/>
          <w:rtl w:val="0"/>
        </w:rPr>
        <w:t xml:space="preserve">Opciones: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OpenAI API + embeddings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Azure OpenAI</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Pinecone / Weaviate (bases vectoriales)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k963ooscep67" w:id="16"/>
      <w:bookmarkEnd w:id="16"/>
      <w:r w:rsidDel="00000000" w:rsidR="00000000" w:rsidRPr="00000000">
        <w:rPr>
          <w:b w:val="1"/>
          <w:bCs w:val="1"/>
          <w:color w:val="000000"/>
          <w:sz w:val="26"/>
          <w:szCs w:val="26"/>
          <w:rtl w:val="0"/>
        </w:rPr>
        <w:t xml:space="preserve">💰 Costos:</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Uso IA: USD 50 – 500/mes (depende volumen)</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Base vectorial: USD 0 – 200/mes</w:t>
      </w:r>
    </w:p>
    <w:p w:rsidR="00000000" w:rsidDel="00000000" w:rsidP="00000000" w:rsidRDefault="00000000" w:rsidRPr="00000000" w14:paraId="0000004A">
      <w:pPr>
        <w:spacing w:after="240" w:before="240" w:lineRule="auto"/>
        <w:rPr/>
      </w:pPr>
      <w:r w:rsidDel="00000000" w:rsidR="00000000" w:rsidRPr="00000000">
        <w:rPr>
          <w:rtl w:val="0"/>
        </w:rPr>
        <w:t xml:space="preserve">👉 Alternativa más simple:</w:t>
      </w:r>
    </w:p>
    <w:p w:rsidR="00000000" w:rsidDel="00000000" w:rsidP="00000000" w:rsidRDefault="00000000" w:rsidRPr="00000000" w14:paraId="0000004B">
      <w:pPr>
        <w:numPr>
          <w:ilvl w:val="0"/>
          <w:numId w:val="1"/>
        </w:numPr>
        <w:spacing w:after="240" w:before="240" w:lineRule="auto"/>
        <w:ind w:left="720" w:hanging="360"/>
      </w:pPr>
      <w:r w:rsidDel="00000000" w:rsidR="00000000" w:rsidRPr="00000000">
        <w:rPr>
          <w:b w:val="1"/>
          <w:bCs w:val="1"/>
          <w:rtl w:val="0"/>
        </w:rPr>
        <w:t xml:space="preserve">Notion + IA + API</w:t>
      </w:r>
      <w:r w:rsidDel="00000000" w:rsidR="00000000" w:rsidRPr="00000000">
        <w:rPr>
          <w:rtl w:val="0"/>
        </w:rPr>
        <w:t xml:space="preserve"> (para MVP rápido)</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h8torfm8ml7" w:id="17"/>
      <w:bookmarkEnd w:id="17"/>
      <w:r w:rsidDel="00000000" w:rsidR="00000000" w:rsidRPr="00000000">
        <w:rPr>
          <w:b w:val="1"/>
          <w:bCs w:val="1"/>
          <w:sz w:val="34"/>
          <w:szCs w:val="34"/>
          <w:rtl w:val="0"/>
        </w:rPr>
        <w:t xml:space="preserve">🔹 C. Clasificación automática</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h0zbo5akuxx" w:id="18"/>
      <w:bookmarkEnd w:id="18"/>
      <w:r w:rsidDel="00000000" w:rsidR="00000000" w:rsidRPr="00000000">
        <w:rPr>
          <w:b w:val="1"/>
          <w:bCs w:val="1"/>
          <w:color w:val="000000"/>
          <w:sz w:val="26"/>
          <w:szCs w:val="26"/>
          <w:rtl w:val="0"/>
        </w:rPr>
        <w:t xml:space="preserve">Opciones: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OpenAI (clasificación con prompts)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Google Vertex AI</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AWS Comprehend</w:t>
      </w:r>
    </w:p>
    <w:p w:rsidR="00000000" w:rsidDel="00000000" w:rsidP="00000000" w:rsidRDefault="00000000" w:rsidRPr="00000000" w14:paraId="00000052">
      <w:pPr>
        <w:spacing w:after="240" w:before="240" w:lineRule="auto"/>
        <w:rPr/>
      </w:pPr>
      <w:r w:rsidDel="00000000" w:rsidR="00000000" w:rsidRPr="00000000">
        <w:rPr>
          <w:rtl w:val="0"/>
        </w:rPr>
        <w:t xml:space="preserve">💰 Muy bajo costo (incluido en uso IA)</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kaq6dpbqer2v" w:id="19"/>
      <w:bookmarkEnd w:id="19"/>
      <w:r w:rsidDel="00000000" w:rsidR="00000000" w:rsidRPr="00000000">
        <w:rPr>
          <w:b w:val="1"/>
          <w:bCs w:val="1"/>
          <w:sz w:val="34"/>
          <w:szCs w:val="34"/>
          <w:rtl w:val="0"/>
        </w:rPr>
        <w:t xml:space="preserve">🔹 D. Copiloto para agentes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6ydptv7dogi" w:id="20"/>
      <w:bookmarkEnd w:id="20"/>
      <w:r w:rsidDel="00000000" w:rsidR="00000000" w:rsidRPr="00000000">
        <w:rPr>
          <w:b w:val="1"/>
          <w:bCs w:val="1"/>
          <w:color w:val="000000"/>
          <w:sz w:val="26"/>
          <w:szCs w:val="26"/>
          <w:rtl w:val="0"/>
        </w:rPr>
        <w:t xml:space="preserve">Opciones: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Integración con:</w:t>
      </w:r>
    </w:p>
    <w:p w:rsidR="00000000" w:rsidDel="00000000" w:rsidP="00000000" w:rsidRDefault="00000000" w:rsidRPr="00000000" w14:paraId="00000057">
      <w:pPr>
        <w:numPr>
          <w:ilvl w:val="1"/>
          <w:numId w:val="6"/>
        </w:numPr>
        <w:spacing w:after="0" w:afterAutospacing="0" w:before="0" w:beforeAutospacing="0" w:lineRule="auto"/>
        <w:ind w:left="1440" w:hanging="360"/>
      </w:pPr>
      <w:r w:rsidDel="00000000" w:rsidR="00000000" w:rsidRPr="00000000">
        <w:rPr>
          <w:rtl w:val="0"/>
        </w:rPr>
        <w:t xml:space="preserve">CRM (HubSpot, Salesforce)</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o sistema propio</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Herramientas:</w:t>
      </w:r>
    </w:p>
    <w:p w:rsidR="00000000" w:rsidDel="00000000" w:rsidP="00000000" w:rsidRDefault="00000000" w:rsidRPr="00000000" w14:paraId="0000005A">
      <w:pPr>
        <w:numPr>
          <w:ilvl w:val="1"/>
          <w:numId w:val="6"/>
        </w:numPr>
        <w:spacing w:after="0" w:afterAutospacing="0" w:before="0" w:beforeAutospacing="0" w:lineRule="auto"/>
        <w:ind w:left="1440" w:hanging="360"/>
      </w:pPr>
      <w:r w:rsidDel="00000000" w:rsidR="00000000" w:rsidRPr="00000000">
        <w:rPr>
          <w:rtl w:val="0"/>
        </w:rPr>
        <w:t xml:space="preserve">OpenAI (GPT)</w:t>
      </w:r>
    </w:p>
    <w:p w:rsidR="00000000" w:rsidDel="00000000" w:rsidP="00000000" w:rsidRDefault="00000000" w:rsidRPr="00000000" w14:paraId="0000005B">
      <w:pPr>
        <w:numPr>
          <w:ilvl w:val="1"/>
          <w:numId w:val="6"/>
        </w:numPr>
        <w:spacing w:after="240" w:before="0" w:beforeAutospacing="0" w:lineRule="auto"/>
        <w:ind w:left="1440" w:hanging="360"/>
      </w:pPr>
      <w:r w:rsidDel="00000000" w:rsidR="00000000" w:rsidRPr="00000000">
        <w:rPr>
          <w:rtl w:val="0"/>
        </w:rPr>
        <w:t xml:space="preserve">Microsoft Copilot (si usan entorno Microsoft)</w:t>
      </w:r>
    </w:p>
    <w:p w:rsidR="00000000" w:rsidDel="00000000" w:rsidP="00000000" w:rsidRDefault="00000000" w:rsidRPr="00000000" w14:paraId="0000005C">
      <w:pPr>
        <w:spacing w:after="240" w:before="240" w:lineRule="auto"/>
        <w:rPr/>
      </w:pPr>
      <w:r w:rsidDel="00000000" w:rsidR="00000000" w:rsidRPr="00000000">
        <w:rPr>
          <w:rtl w:val="0"/>
        </w:rPr>
        <w:t xml:space="preserve">💰 USD 20 – 50 por usuario/mes (si es SaaS tipo Copilot)</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iakyt1od1pcd" w:id="21"/>
      <w:bookmarkEnd w:id="21"/>
      <w:r w:rsidDel="00000000" w:rsidR="00000000" w:rsidRPr="00000000">
        <w:rPr>
          <w:b w:val="1"/>
          <w:bCs w:val="1"/>
          <w:sz w:val="34"/>
          <w:szCs w:val="34"/>
          <w:rtl w:val="0"/>
        </w:rPr>
        <w:t xml:space="preserve">🔹 E. Automatización de procesos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xahmt4hst9cz" w:id="22"/>
      <w:bookmarkEnd w:id="22"/>
      <w:r w:rsidDel="00000000" w:rsidR="00000000" w:rsidRPr="00000000">
        <w:rPr>
          <w:b w:val="1"/>
          <w:bCs w:val="1"/>
          <w:color w:val="000000"/>
          <w:sz w:val="26"/>
          <w:szCs w:val="26"/>
          <w:rtl w:val="0"/>
        </w:rPr>
        <w:t xml:space="preserve">Opciones:</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b w:val="1"/>
          <w:bCs w:val="1"/>
          <w:rtl w:val="0"/>
        </w:rPr>
        <w:t xml:space="preserve">Make (Integromat)</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Zapier</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b w:val="1"/>
          <w:bCs w:val="1"/>
          <w:rtl w:val="0"/>
        </w:rPr>
        <w:t xml:space="preserve">n8n (open source)</w:t>
      </w:r>
    </w:p>
    <w:p w:rsidR="00000000" w:rsidDel="00000000" w:rsidP="00000000" w:rsidRDefault="00000000" w:rsidRPr="00000000" w14:paraId="00000063">
      <w:pPr>
        <w:spacing w:after="240" w:before="240" w:lineRule="auto"/>
        <w:rPr/>
      </w:pPr>
      <w:r w:rsidDel="00000000" w:rsidR="00000000" w:rsidRPr="00000000">
        <w:rPr>
          <w:rtl w:val="0"/>
        </w:rPr>
        <w:t xml:space="preserve">💰</w:t>
      </w:r>
    </w:p>
    <w:p w:rsidR="00000000" w:rsidDel="00000000" w:rsidP="00000000" w:rsidRDefault="00000000" w:rsidRPr="00000000" w14:paraId="00000064">
      <w:pPr>
        <w:numPr>
          <w:ilvl w:val="0"/>
          <w:numId w:val="4"/>
        </w:numPr>
        <w:spacing w:after="240" w:before="240" w:lineRule="auto"/>
        <w:ind w:left="720" w:hanging="360"/>
      </w:pPr>
      <w:r w:rsidDel="00000000" w:rsidR="00000000" w:rsidRPr="00000000">
        <w:rPr>
          <w:rtl w:val="0"/>
        </w:rPr>
        <w:t xml:space="preserve">Desde USD 0 a 50/mes</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yvmscokjmmzd" w:id="23"/>
      <w:bookmarkEnd w:id="23"/>
      <w:r w:rsidDel="00000000" w:rsidR="00000000" w:rsidRPr="00000000">
        <w:rPr>
          <w:b w:val="1"/>
          <w:bCs w:val="1"/>
          <w:sz w:val="34"/>
          <w:szCs w:val="34"/>
          <w:rtl w:val="0"/>
        </w:rPr>
        <w:t xml:space="preserve">🔹 F. Analítica</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pjmytqx7agge" w:id="24"/>
      <w:bookmarkEnd w:id="24"/>
      <w:r w:rsidDel="00000000" w:rsidR="00000000" w:rsidRPr="00000000">
        <w:rPr>
          <w:b w:val="1"/>
          <w:bCs w:val="1"/>
          <w:color w:val="000000"/>
          <w:sz w:val="26"/>
          <w:szCs w:val="26"/>
          <w:rtl w:val="0"/>
        </w:rPr>
        <w:t xml:space="preserve">Opciones:</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Power BI (ya lo conocés 👀)</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Looker Studio</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Dashboards propios</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m08nqxyqee1s" w:id="25"/>
      <w:bookmarkEnd w:id="25"/>
      <w:r w:rsidDel="00000000" w:rsidR="00000000" w:rsidRPr="00000000">
        <w:rPr>
          <w:b w:val="1"/>
          <w:bCs w:val="1"/>
          <w:sz w:val="46"/>
          <w:szCs w:val="46"/>
          <w:rtl w:val="0"/>
        </w:rPr>
        <w:t xml:space="preserve">🧩 PROPUESTA REALISTA PARA PLANTIUM</w:t>
      </w:r>
    </w:p>
    <w:p w:rsidR="00000000" w:rsidDel="00000000" w:rsidP="00000000" w:rsidRDefault="00000000" w:rsidRPr="00000000" w14:paraId="0000006D">
      <w:pPr>
        <w:spacing w:after="240" w:before="240" w:lineRule="auto"/>
        <w:rPr/>
      </w:pPr>
      <w:r w:rsidDel="00000000" w:rsidR="00000000" w:rsidRPr="00000000">
        <w:rPr>
          <w:rtl w:val="0"/>
        </w:rPr>
        <w:t xml:space="preserve">👉 Yo lo defendería así (muy bien visto en evaluaciones):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7to451v9835" w:id="26"/>
      <w:bookmarkEnd w:id="26"/>
      <w:r w:rsidDel="00000000" w:rsidR="00000000" w:rsidRPr="00000000">
        <w:rPr>
          <w:b w:val="1"/>
          <w:bCs w:val="1"/>
          <w:color w:val="000000"/>
          <w:sz w:val="26"/>
          <w:szCs w:val="26"/>
          <w:rtl w:val="0"/>
        </w:rPr>
        <w:t xml:space="preserve">Fase 1 (rápida y económica)</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Botmaker + WhatsApp</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FAQs automatizadas</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Integración básica</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lf1mbjsevhh" w:id="27"/>
      <w:bookmarkEnd w:id="27"/>
      <w:r w:rsidDel="00000000" w:rsidR="00000000" w:rsidRPr="00000000">
        <w:rPr>
          <w:b w:val="1"/>
          <w:bCs w:val="1"/>
          <w:color w:val="000000"/>
          <w:sz w:val="26"/>
          <w:szCs w:val="26"/>
          <w:rtl w:val="0"/>
        </w:rPr>
        <w:t xml:space="preserve">Fase 2 (diferencial)</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RAG con OpenAI + base técnica</w:t>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rtl w:val="0"/>
        </w:rPr>
        <w:t xml:space="preserve">Clasificación automática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ell6cy9s82l5" w:id="28"/>
      <w:bookmarkEnd w:id="28"/>
      <w:r w:rsidDel="00000000" w:rsidR="00000000" w:rsidRPr="00000000">
        <w:rPr>
          <w:b w:val="1"/>
          <w:bCs w:val="1"/>
          <w:color w:val="000000"/>
          <w:sz w:val="26"/>
          <w:szCs w:val="26"/>
          <w:rtl w:val="0"/>
        </w:rPr>
        <w:t xml:space="preserve">Fase 3 (madurez)</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rtl w:val="0"/>
        </w:rPr>
        <w:t xml:space="preserve">Copiloto interno</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Automatización workflows</w:t>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rtl w:val="0"/>
        </w:rPr>
        <w:t xml:space="preserve">Dashboard en Power BI</w:t>
      </w:r>
    </w:p>
    <w:p w:rsidR="00000000" w:rsidDel="00000000" w:rsidP="00000000" w:rsidRDefault="00000000" w:rsidRPr="00000000" w14:paraId="00000079">
      <w:pPr>
        <w:spacing w:after="240" w:before="240" w:lineRule="auto"/>
        <w:ind w:left="0" w:firstLine="0"/>
        <w:rPr/>
      </w:pPr>
      <w:r w:rsidDel="00000000" w:rsidR="00000000" w:rsidRPr="00000000">
        <w:rPr>
          <w:rtl w:val="0"/>
        </w:rPr>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5wxhw2t4nizs" w:id="29"/>
      <w:bookmarkEnd w:id="29"/>
      <w:r w:rsidDel="00000000" w:rsidR="00000000" w:rsidRPr="00000000">
        <w:rPr>
          <w:b w:val="1"/>
          <w:bCs w:val="1"/>
          <w:sz w:val="46"/>
          <w:szCs w:val="46"/>
          <w:rtl w:val="0"/>
        </w:rPr>
        <w:t xml:space="preserve">PROCESO ACTUAL (SIN IA)</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Cliente → WhatsApp / Redes</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Empleado recibe mensaje</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Interpreta consulta manualmente</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Busca info (manuales / compañeros)</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4">
      <w:pPr>
        <w:spacing w:after="240" w:before="240" w:lineRule="auto"/>
        <w:rPr/>
      </w:pPr>
      <w:r w:rsidDel="00000000" w:rsidR="00000000" w:rsidRPr="00000000">
        <w:rPr>
          <w:rtl w:val="0"/>
        </w:rPr>
        <w:t xml:space="preserve">Responde al cliente</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(si no sabe) escala a otro sector</w:t>
      </w:r>
    </w:p>
    <w:p w:rsidR="00000000" w:rsidDel="00000000" w:rsidP="00000000" w:rsidRDefault="00000000" w:rsidRPr="00000000" w14:paraId="00000087">
      <w:pPr>
        <w:spacing w:after="240" w:before="240" w:lineRule="auto"/>
        <w:ind w:left="0" w:firstLine="0"/>
        <w:rPr/>
      </w:pPr>
      <w:r w:rsidDel="00000000" w:rsidR="00000000" w:rsidRPr="00000000">
        <w:rPr>
          <w:rtl w:val="0"/>
        </w:rPr>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ueov1k6472os" w:id="30"/>
      <w:bookmarkEnd w:id="30"/>
      <w:r w:rsidDel="00000000" w:rsidR="00000000" w:rsidRPr="00000000">
        <w:rPr>
          <w:b w:val="1"/>
          <w:bCs w:val="1"/>
          <w:sz w:val="46"/>
          <w:szCs w:val="46"/>
          <w:rtl w:val="0"/>
        </w:rPr>
        <w:t xml:space="preserve">PROCESO PROPUESTO (CON IA)</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Cliente → WhatsApp / Redes</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 IA recibe mensaje</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 Clasifica la consulta automáticamente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 Consulta base de conocimiento (RAG)</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 Responde automáticamente (si aplica)</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 Escala a humano (solo si es complejo)</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spacing w:after="240" w:before="240" w:lineRule="auto"/>
        <w:rPr/>
      </w:pPr>
      <w:r w:rsidDel="00000000" w:rsidR="00000000" w:rsidRPr="00000000">
        <w:rPr>
          <w:rtl w:val="0"/>
        </w:rPr>
        <w:t xml:space="preserve">👨‍💻 Agente usa copiloto IA para responder mejor</w:t>
      </w:r>
    </w:p>
    <w:p w:rsidR="00000000" w:rsidDel="00000000" w:rsidP="00000000" w:rsidRDefault="00000000" w:rsidRPr="00000000" w14:paraId="00000097">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