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0B720C" w14:textId="77777777" w:rsidR="00743715" w:rsidRDefault="00743715"/>
    <w:p w14:paraId="622317B1" w14:textId="77777777" w:rsidR="00743715" w:rsidRDefault="00743715"/>
    <w:p w14:paraId="7750B943" w14:textId="77777777" w:rsidR="00743715" w:rsidRDefault="00743715"/>
    <w:p w14:paraId="6EE048FB" w14:textId="77777777" w:rsidR="00743715" w:rsidRDefault="00743715"/>
    <w:p w14:paraId="2D5CB8F3" w14:textId="77777777" w:rsidR="00743715" w:rsidRDefault="00371636">
      <w:pPr>
        <w:jc w:val="center"/>
      </w:pPr>
      <w:r>
        <w:rPr>
          <w:b/>
          <w:color w:val="1D4E89"/>
          <w:sz w:val="60"/>
        </w:rPr>
        <w:t>IBS Business Management System</w:t>
      </w:r>
    </w:p>
    <w:p w14:paraId="59300E2E" w14:textId="77777777" w:rsidR="00743715" w:rsidRDefault="00371636">
      <w:pPr>
        <w:jc w:val="center"/>
      </w:pPr>
      <w:r>
        <w:rPr>
          <w:color w:val="333333"/>
          <w:sz w:val="32"/>
        </w:rPr>
        <w:t>User Manual</w:t>
      </w:r>
    </w:p>
    <w:p w14:paraId="239CD4A0" w14:textId="77777777" w:rsidR="00743715" w:rsidRDefault="00743715"/>
    <w:p w14:paraId="5295D6C4" w14:textId="77777777" w:rsidR="00743715" w:rsidRDefault="00371636">
      <w:pPr>
        <w:jc w:val="center"/>
      </w:pPr>
      <w:r>
        <w:rPr>
          <w:color w:val="333333"/>
        </w:rPr>
        <w:t>Version 1.6  |  October 2026</w:t>
      </w:r>
    </w:p>
    <w:p w14:paraId="595CF278" w14:textId="77777777" w:rsidR="00743715" w:rsidRDefault="00371636">
      <w:pPr>
        <w:jc w:val="center"/>
      </w:pPr>
      <w:r>
        <w:rPr>
          <w:color w:val="333333"/>
        </w:rPr>
        <w:t>A guide to selling, purchasing, inventory, credit, and reporting in one system</w:t>
      </w:r>
    </w:p>
    <w:p w14:paraId="5DCEDA8E" w14:textId="77777777" w:rsidR="00743715" w:rsidRDefault="00371636">
      <w:pPr>
        <w:pStyle w:val="Heading1"/>
        <w:pageBreakBefore/>
      </w:pPr>
      <w:bookmarkStart w:id="0" w:name="_Toc243460967"/>
      <w:r>
        <w:rPr>
          <w:color w:val="1D4E89"/>
        </w:rPr>
        <w:lastRenderedPageBreak/>
        <w:t>Table of Contents</w:t>
      </w:r>
      <w:bookmarkEnd w:id="0"/>
    </w:p>
    <w:p w14:paraId="2BE4AC17" w14:textId="0EF4BE27" w:rsidR="00D82BDF" w:rsidRDefault="00371636">
      <w:pPr>
        <w:pStyle w:val="TOC1"/>
        <w:tabs>
          <w:tab w:val="right" w:leader="dot" w:pos="8630"/>
        </w:tabs>
        <w:rPr>
          <w:rFonts w:asciiTheme="minorHAnsi" w:hAnsiTheme="minorHAnsi"/>
          <w:noProof/>
          <w:kern w:val="2"/>
          <w:sz w:val="24"/>
          <w:szCs w:val="24"/>
          <w:lang w:val="en-GB" w:eastAsia="en-GB"/>
          <w14:ligatures w14:val="standardContextual"/>
        </w:rPr>
      </w:pPr>
      <w:r>
        <w:fldChar w:fldCharType="begin"/>
      </w:r>
      <w:r>
        <w:instrText>TOC \o "1-2" \h \z \u</w:instrText>
      </w:r>
      <w:r>
        <w:fldChar w:fldCharType="separate"/>
      </w:r>
      <w:hyperlink w:anchor="_Toc243460967" w:history="1">
        <w:r w:rsidR="00D82BDF" w:rsidRPr="00477808">
          <w:rPr>
            <w:rStyle w:val="Hyperlink"/>
            <w:noProof/>
          </w:rPr>
          <w:t>Table of Contents</w:t>
        </w:r>
        <w:r w:rsidR="00D82BDF">
          <w:rPr>
            <w:noProof/>
            <w:webHidden/>
          </w:rPr>
          <w:tab/>
        </w:r>
        <w:r w:rsidR="00D82BDF">
          <w:rPr>
            <w:noProof/>
            <w:webHidden/>
          </w:rPr>
          <w:fldChar w:fldCharType="begin"/>
        </w:r>
        <w:r w:rsidR="00D82BDF">
          <w:rPr>
            <w:noProof/>
            <w:webHidden/>
          </w:rPr>
          <w:instrText xml:space="preserve"> PAGEREF _Toc243460967 \h </w:instrText>
        </w:r>
        <w:r w:rsidR="00D82BDF">
          <w:rPr>
            <w:noProof/>
            <w:webHidden/>
          </w:rPr>
        </w:r>
        <w:r w:rsidR="00D82BDF">
          <w:rPr>
            <w:noProof/>
            <w:webHidden/>
          </w:rPr>
          <w:fldChar w:fldCharType="separate"/>
        </w:r>
        <w:r w:rsidR="00D82BDF">
          <w:rPr>
            <w:noProof/>
            <w:webHidden/>
          </w:rPr>
          <w:t>2</w:t>
        </w:r>
        <w:r w:rsidR="00D82BDF">
          <w:rPr>
            <w:noProof/>
            <w:webHidden/>
          </w:rPr>
          <w:fldChar w:fldCharType="end"/>
        </w:r>
      </w:hyperlink>
    </w:p>
    <w:p w14:paraId="7EAAB72F" w14:textId="63D34304"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0968" w:history="1">
        <w:r w:rsidRPr="00477808">
          <w:rPr>
            <w:rStyle w:val="Hyperlink"/>
            <w:noProof/>
          </w:rPr>
          <w:t>1. Introduction</w:t>
        </w:r>
        <w:r>
          <w:rPr>
            <w:noProof/>
            <w:webHidden/>
          </w:rPr>
          <w:tab/>
        </w:r>
        <w:r>
          <w:rPr>
            <w:noProof/>
            <w:webHidden/>
          </w:rPr>
          <w:fldChar w:fldCharType="begin"/>
        </w:r>
        <w:r>
          <w:rPr>
            <w:noProof/>
            <w:webHidden/>
          </w:rPr>
          <w:instrText xml:space="preserve"> PAGEREF _Toc243460968 \h </w:instrText>
        </w:r>
        <w:r>
          <w:rPr>
            <w:noProof/>
            <w:webHidden/>
          </w:rPr>
        </w:r>
        <w:r>
          <w:rPr>
            <w:noProof/>
            <w:webHidden/>
          </w:rPr>
          <w:fldChar w:fldCharType="separate"/>
        </w:r>
        <w:r>
          <w:rPr>
            <w:noProof/>
            <w:webHidden/>
          </w:rPr>
          <w:t>6</w:t>
        </w:r>
        <w:r>
          <w:rPr>
            <w:noProof/>
            <w:webHidden/>
          </w:rPr>
          <w:fldChar w:fldCharType="end"/>
        </w:r>
      </w:hyperlink>
    </w:p>
    <w:p w14:paraId="76427531" w14:textId="44AB4DAF"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69" w:history="1">
        <w:r w:rsidRPr="00477808">
          <w:rPr>
            <w:rStyle w:val="Hyperlink"/>
            <w:noProof/>
          </w:rPr>
          <w:t>1.1 What this system does</w:t>
        </w:r>
        <w:r>
          <w:rPr>
            <w:noProof/>
            <w:webHidden/>
          </w:rPr>
          <w:tab/>
        </w:r>
        <w:r>
          <w:rPr>
            <w:noProof/>
            <w:webHidden/>
          </w:rPr>
          <w:fldChar w:fldCharType="begin"/>
        </w:r>
        <w:r>
          <w:rPr>
            <w:noProof/>
            <w:webHidden/>
          </w:rPr>
          <w:instrText xml:space="preserve"> PAGEREF _Toc243460969 \h </w:instrText>
        </w:r>
        <w:r>
          <w:rPr>
            <w:noProof/>
            <w:webHidden/>
          </w:rPr>
        </w:r>
        <w:r>
          <w:rPr>
            <w:noProof/>
            <w:webHidden/>
          </w:rPr>
          <w:fldChar w:fldCharType="separate"/>
        </w:r>
        <w:r>
          <w:rPr>
            <w:noProof/>
            <w:webHidden/>
          </w:rPr>
          <w:t>6</w:t>
        </w:r>
        <w:r>
          <w:rPr>
            <w:noProof/>
            <w:webHidden/>
          </w:rPr>
          <w:fldChar w:fldCharType="end"/>
        </w:r>
      </w:hyperlink>
    </w:p>
    <w:p w14:paraId="6E96C106" w14:textId="1C369C23"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70" w:history="1">
        <w:r w:rsidRPr="00477808">
          <w:rPr>
            <w:rStyle w:val="Hyperlink"/>
            <w:noProof/>
          </w:rPr>
          <w:t>1.2 Who this manual is for</w:t>
        </w:r>
        <w:r>
          <w:rPr>
            <w:noProof/>
            <w:webHidden/>
          </w:rPr>
          <w:tab/>
        </w:r>
        <w:r>
          <w:rPr>
            <w:noProof/>
            <w:webHidden/>
          </w:rPr>
          <w:fldChar w:fldCharType="begin"/>
        </w:r>
        <w:r>
          <w:rPr>
            <w:noProof/>
            <w:webHidden/>
          </w:rPr>
          <w:instrText xml:space="preserve"> PAGEREF _Toc243460970 \h </w:instrText>
        </w:r>
        <w:r>
          <w:rPr>
            <w:noProof/>
            <w:webHidden/>
          </w:rPr>
        </w:r>
        <w:r>
          <w:rPr>
            <w:noProof/>
            <w:webHidden/>
          </w:rPr>
          <w:fldChar w:fldCharType="separate"/>
        </w:r>
        <w:r>
          <w:rPr>
            <w:noProof/>
            <w:webHidden/>
          </w:rPr>
          <w:t>6</w:t>
        </w:r>
        <w:r>
          <w:rPr>
            <w:noProof/>
            <w:webHidden/>
          </w:rPr>
          <w:fldChar w:fldCharType="end"/>
        </w:r>
      </w:hyperlink>
    </w:p>
    <w:p w14:paraId="2877F67F" w14:textId="7885B8F7"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71" w:history="1">
        <w:r w:rsidRPr="00477808">
          <w:rPr>
            <w:rStyle w:val="Hyperlink"/>
            <w:noProof/>
          </w:rPr>
          <w:t>1.3 How this manual is organized</w:t>
        </w:r>
        <w:r>
          <w:rPr>
            <w:noProof/>
            <w:webHidden/>
          </w:rPr>
          <w:tab/>
        </w:r>
        <w:r>
          <w:rPr>
            <w:noProof/>
            <w:webHidden/>
          </w:rPr>
          <w:fldChar w:fldCharType="begin"/>
        </w:r>
        <w:r>
          <w:rPr>
            <w:noProof/>
            <w:webHidden/>
          </w:rPr>
          <w:instrText xml:space="preserve"> PAGEREF _Toc243460971 \h </w:instrText>
        </w:r>
        <w:r>
          <w:rPr>
            <w:noProof/>
            <w:webHidden/>
          </w:rPr>
        </w:r>
        <w:r>
          <w:rPr>
            <w:noProof/>
            <w:webHidden/>
          </w:rPr>
          <w:fldChar w:fldCharType="separate"/>
        </w:r>
        <w:r>
          <w:rPr>
            <w:noProof/>
            <w:webHidden/>
          </w:rPr>
          <w:t>6</w:t>
        </w:r>
        <w:r>
          <w:rPr>
            <w:noProof/>
            <w:webHidden/>
          </w:rPr>
          <w:fldChar w:fldCharType="end"/>
        </w:r>
      </w:hyperlink>
    </w:p>
    <w:p w14:paraId="1D382E98" w14:textId="0C581DEB"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72" w:history="1">
        <w:r w:rsidRPr="00477808">
          <w:rPr>
            <w:rStyle w:val="Hyperlink"/>
            <w:noProof/>
          </w:rPr>
          <w:t>1.4 Conventions used in this manual</w:t>
        </w:r>
        <w:r>
          <w:rPr>
            <w:noProof/>
            <w:webHidden/>
          </w:rPr>
          <w:tab/>
        </w:r>
        <w:r>
          <w:rPr>
            <w:noProof/>
            <w:webHidden/>
          </w:rPr>
          <w:fldChar w:fldCharType="begin"/>
        </w:r>
        <w:r>
          <w:rPr>
            <w:noProof/>
            <w:webHidden/>
          </w:rPr>
          <w:instrText xml:space="preserve"> PAGEREF _Toc243460972 \h </w:instrText>
        </w:r>
        <w:r>
          <w:rPr>
            <w:noProof/>
            <w:webHidden/>
          </w:rPr>
        </w:r>
        <w:r>
          <w:rPr>
            <w:noProof/>
            <w:webHidden/>
          </w:rPr>
          <w:fldChar w:fldCharType="separate"/>
        </w:r>
        <w:r>
          <w:rPr>
            <w:noProof/>
            <w:webHidden/>
          </w:rPr>
          <w:t>6</w:t>
        </w:r>
        <w:r>
          <w:rPr>
            <w:noProof/>
            <w:webHidden/>
          </w:rPr>
          <w:fldChar w:fldCharType="end"/>
        </w:r>
      </w:hyperlink>
    </w:p>
    <w:p w14:paraId="0F604980" w14:textId="790047FA"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73" w:history="1">
        <w:r w:rsidRPr="00477808">
          <w:rPr>
            <w:rStyle w:val="Hyperlink"/>
            <w:noProof/>
          </w:rPr>
          <w:t>1.5 What's new since version 1.0</w:t>
        </w:r>
        <w:r>
          <w:rPr>
            <w:noProof/>
            <w:webHidden/>
          </w:rPr>
          <w:tab/>
        </w:r>
        <w:r>
          <w:rPr>
            <w:noProof/>
            <w:webHidden/>
          </w:rPr>
          <w:fldChar w:fldCharType="begin"/>
        </w:r>
        <w:r>
          <w:rPr>
            <w:noProof/>
            <w:webHidden/>
          </w:rPr>
          <w:instrText xml:space="preserve"> PAGEREF _Toc243460973 \h </w:instrText>
        </w:r>
        <w:r>
          <w:rPr>
            <w:noProof/>
            <w:webHidden/>
          </w:rPr>
        </w:r>
        <w:r>
          <w:rPr>
            <w:noProof/>
            <w:webHidden/>
          </w:rPr>
          <w:fldChar w:fldCharType="separate"/>
        </w:r>
        <w:r>
          <w:rPr>
            <w:noProof/>
            <w:webHidden/>
          </w:rPr>
          <w:t>7</w:t>
        </w:r>
        <w:r>
          <w:rPr>
            <w:noProof/>
            <w:webHidden/>
          </w:rPr>
          <w:fldChar w:fldCharType="end"/>
        </w:r>
      </w:hyperlink>
    </w:p>
    <w:p w14:paraId="7BF06387" w14:textId="26E6A66B"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0974" w:history="1">
        <w:r w:rsidRPr="00477808">
          <w:rPr>
            <w:rStyle w:val="Hyperlink"/>
            <w:noProof/>
          </w:rPr>
          <w:t>2. Getting Started</w:t>
        </w:r>
        <w:r>
          <w:rPr>
            <w:noProof/>
            <w:webHidden/>
          </w:rPr>
          <w:tab/>
        </w:r>
        <w:r>
          <w:rPr>
            <w:noProof/>
            <w:webHidden/>
          </w:rPr>
          <w:fldChar w:fldCharType="begin"/>
        </w:r>
        <w:r>
          <w:rPr>
            <w:noProof/>
            <w:webHidden/>
          </w:rPr>
          <w:instrText xml:space="preserve"> PAGEREF _Toc243460974 \h </w:instrText>
        </w:r>
        <w:r>
          <w:rPr>
            <w:noProof/>
            <w:webHidden/>
          </w:rPr>
        </w:r>
        <w:r>
          <w:rPr>
            <w:noProof/>
            <w:webHidden/>
          </w:rPr>
          <w:fldChar w:fldCharType="separate"/>
        </w:r>
        <w:r>
          <w:rPr>
            <w:noProof/>
            <w:webHidden/>
          </w:rPr>
          <w:t>9</w:t>
        </w:r>
        <w:r>
          <w:rPr>
            <w:noProof/>
            <w:webHidden/>
          </w:rPr>
          <w:fldChar w:fldCharType="end"/>
        </w:r>
      </w:hyperlink>
    </w:p>
    <w:p w14:paraId="50271C71" w14:textId="667D657A"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75" w:history="1">
        <w:r w:rsidRPr="00477808">
          <w:rPr>
            <w:rStyle w:val="Hyperlink"/>
            <w:noProof/>
          </w:rPr>
          <w:t>2.1 Logging in</w:t>
        </w:r>
        <w:r>
          <w:rPr>
            <w:noProof/>
            <w:webHidden/>
          </w:rPr>
          <w:tab/>
        </w:r>
        <w:r>
          <w:rPr>
            <w:noProof/>
            <w:webHidden/>
          </w:rPr>
          <w:fldChar w:fldCharType="begin"/>
        </w:r>
        <w:r>
          <w:rPr>
            <w:noProof/>
            <w:webHidden/>
          </w:rPr>
          <w:instrText xml:space="preserve"> PAGEREF _Toc243460975 \h </w:instrText>
        </w:r>
        <w:r>
          <w:rPr>
            <w:noProof/>
            <w:webHidden/>
          </w:rPr>
        </w:r>
        <w:r>
          <w:rPr>
            <w:noProof/>
            <w:webHidden/>
          </w:rPr>
          <w:fldChar w:fldCharType="separate"/>
        </w:r>
        <w:r>
          <w:rPr>
            <w:noProof/>
            <w:webHidden/>
          </w:rPr>
          <w:t>9</w:t>
        </w:r>
        <w:r>
          <w:rPr>
            <w:noProof/>
            <w:webHidden/>
          </w:rPr>
          <w:fldChar w:fldCharType="end"/>
        </w:r>
      </w:hyperlink>
    </w:p>
    <w:p w14:paraId="077AF232" w14:textId="7CC6CE4D"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76" w:history="1">
        <w:r w:rsidRPr="00477808">
          <w:rPr>
            <w:rStyle w:val="Hyperlink"/>
            <w:noProof/>
          </w:rPr>
          <w:t>2.2 The navigation bar</w:t>
        </w:r>
        <w:r>
          <w:rPr>
            <w:noProof/>
            <w:webHidden/>
          </w:rPr>
          <w:tab/>
        </w:r>
        <w:r>
          <w:rPr>
            <w:noProof/>
            <w:webHidden/>
          </w:rPr>
          <w:fldChar w:fldCharType="begin"/>
        </w:r>
        <w:r>
          <w:rPr>
            <w:noProof/>
            <w:webHidden/>
          </w:rPr>
          <w:instrText xml:space="preserve"> PAGEREF _Toc243460976 \h </w:instrText>
        </w:r>
        <w:r>
          <w:rPr>
            <w:noProof/>
            <w:webHidden/>
          </w:rPr>
        </w:r>
        <w:r>
          <w:rPr>
            <w:noProof/>
            <w:webHidden/>
          </w:rPr>
          <w:fldChar w:fldCharType="separate"/>
        </w:r>
        <w:r>
          <w:rPr>
            <w:noProof/>
            <w:webHidden/>
          </w:rPr>
          <w:t>9</w:t>
        </w:r>
        <w:r>
          <w:rPr>
            <w:noProof/>
            <w:webHidden/>
          </w:rPr>
          <w:fldChar w:fldCharType="end"/>
        </w:r>
      </w:hyperlink>
    </w:p>
    <w:p w14:paraId="12AA2529" w14:textId="09735B68"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77" w:history="1">
        <w:r w:rsidRPr="00477808">
          <w:rPr>
            <w:rStyle w:val="Hyperlink"/>
            <w:noProof/>
          </w:rPr>
          <w:t>2.3 Branches and the branch switcher</w:t>
        </w:r>
        <w:r>
          <w:rPr>
            <w:noProof/>
            <w:webHidden/>
          </w:rPr>
          <w:tab/>
        </w:r>
        <w:r>
          <w:rPr>
            <w:noProof/>
            <w:webHidden/>
          </w:rPr>
          <w:fldChar w:fldCharType="begin"/>
        </w:r>
        <w:r>
          <w:rPr>
            <w:noProof/>
            <w:webHidden/>
          </w:rPr>
          <w:instrText xml:space="preserve"> PAGEREF _Toc243460977 \h </w:instrText>
        </w:r>
        <w:r>
          <w:rPr>
            <w:noProof/>
            <w:webHidden/>
          </w:rPr>
        </w:r>
        <w:r>
          <w:rPr>
            <w:noProof/>
            <w:webHidden/>
          </w:rPr>
          <w:fldChar w:fldCharType="separate"/>
        </w:r>
        <w:r>
          <w:rPr>
            <w:noProof/>
            <w:webHidden/>
          </w:rPr>
          <w:t>10</w:t>
        </w:r>
        <w:r>
          <w:rPr>
            <w:noProof/>
            <w:webHidden/>
          </w:rPr>
          <w:fldChar w:fldCharType="end"/>
        </w:r>
      </w:hyperlink>
    </w:p>
    <w:p w14:paraId="246043D4" w14:textId="21DDAEAF"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78" w:history="1">
        <w:r w:rsidRPr="00477808">
          <w:rPr>
            <w:rStyle w:val="Hyperlink"/>
            <w:noProof/>
          </w:rPr>
          <w:t>2.4 The Dashboard</w:t>
        </w:r>
        <w:r>
          <w:rPr>
            <w:noProof/>
            <w:webHidden/>
          </w:rPr>
          <w:tab/>
        </w:r>
        <w:r>
          <w:rPr>
            <w:noProof/>
            <w:webHidden/>
          </w:rPr>
          <w:fldChar w:fldCharType="begin"/>
        </w:r>
        <w:r>
          <w:rPr>
            <w:noProof/>
            <w:webHidden/>
          </w:rPr>
          <w:instrText xml:space="preserve"> PAGEREF _Toc243460978 \h </w:instrText>
        </w:r>
        <w:r>
          <w:rPr>
            <w:noProof/>
            <w:webHidden/>
          </w:rPr>
        </w:r>
        <w:r>
          <w:rPr>
            <w:noProof/>
            <w:webHidden/>
          </w:rPr>
          <w:fldChar w:fldCharType="separate"/>
        </w:r>
        <w:r>
          <w:rPr>
            <w:noProof/>
            <w:webHidden/>
          </w:rPr>
          <w:t>10</w:t>
        </w:r>
        <w:r>
          <w:rPr>
            <w:noProof/>
            <w:webHidden/>
          </w:rPr>
          <w:fldChar w:fldCharType="end"/>
        </w:r>
      </w:hyperlink>
    </w:p>
    <w:p w14:paraId="1C16DCC2" w14:textId="56C40344"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79" w:history="1">
        <w:r w:rsidRPr="00477808">
          <w:rPr>
            <w:rStyle w:val="Hyperlink"/>
            <w:noProof/>
          </w:rPr>
          <w:t>2.5 My Account</w:t>
        </w:r>
        <w:r>
          <w:rPr>
            <w:noProof/>
            <w:webHidden/>
          </w:rPr>
          <w:tab/>
        </w:r>
        <w:r>
          <w:rPr>
            <w:noProof/>
            <w:webHidden/>
          </w:rPr>
          <w:fldChar w:fldCharType="begin"/>
        </w:r>
        <w:r>
          <w:rPr>
            <w:noProof/>
            <w:webHidden/>
          </w:rPr>
          <w:instrText xml:space="preserve"> PAGEREF _Toc243460979 \h </w:instrText>
        </w:r>
        <w:r>
          <w:rPr>
            <w:noProof/>
            <w:webHidden/>
          </w:rPr>
        </w:r>
        <w:r>
          <w:rPr>
            <w:noProof/>
            <w:webHidden/>
          </w:rPr>
          <w:fldChar w:fldCharType="separate"/>
        </w:r>
        <w:r>
          <w:rPr>
            <w:noProof/>
            <w:webHidden/>
          </w:rPr>
          <w:t>11</w:t>
        </w:r>
        <w:r>
          <w:rPr>
            <w:noProof/>
            <w:webHidden/>
          </w:rPr>
          <w:fldChar w:fldCharType="end"/>
        </w:r>
      </w:hyperlink>
    </w:p>
    <w:p w14:paraId="341FAF8E" w14:textId="73360ADA"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80" w:history="1">
        <w:r w:rsidRPr="00477808">
          <w:rPr>
            <w:rStyle w:val="Hyperlink"/>
            <w:noProof/>
          </w:rPr>
          <w:t>2.6 Subscription reminders</w:t>
        </w:r>
        <w:r>
          <w:rPr>
            <w:noProof/>
            <w:webHidden/>
          </w:rPr>
          <w:tab/>
        </w:r>
        <w:r>
          <w:rPr>
            <w:noProof/>
            <w:webHidden/>
          </w:rPr>
          <w:fldChar w:fldCharType="begin"/>
        </w:r>
        <w:r>
          <w:rPr>
            <w:noProof/>
            <w:webHidden/>
          </w:rPr>
          <w:instrText xml:space="preserve"> PAGEREF _Toc243460980 \h </w:instrText>
        </w:r>
        <w:r>
          <w:rPr>
            <w:noProof/>
            <w:webHidden/>
          </w:rPr>
        </w:r>
        <w:r>
          <w:rPr>
            <w:noProof/>
            <w:webHidden/>
          </w:rPr>
          <w:fldChar w:fldCharType="separate"/>
        </w:r>
        <w:r>
          <w:rPr>
            <w:noProof/>
            <w:webHidden/>
          </w:rPr>
          <w:t>11</w:t>
        </w:r>
        <w:r>
          <w:rPr>
            <w:noProof/>
            <w:webHidden/>
          </w:rPr>
          <w:fldChar w:fldCharType="end"/>
        </w:r>
      </w:hyperlink>
    </w:p>
    <w:p w14:paraId="3E9EB374" w14:textId="11B46183"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0981" w:history="1">
        <w:r w:rsidRPr="00477808">
          <w:rPr>
            <w:rStyle w:val="Hyperlink"/>
            <w:noProof/>
          </w:rPr>
          <w:t>3. Point of Sale (POS)</w:t>
        </w:r>
        <w:r>
          <w:rPr>
            <w:noProof/>
            <w:webHidden/>
          </w:rPr>
          <w:tab/>
        </w:r>
        <w:r>
          <w:rPr>
            <w:noProof/>
            <w:webHidden/>
          </w:rPr>
          <w:fldChar w:fldCharType="begin"/>
        </w:r>
        <w:r>
          <w:rPr>
            <w:noProof/>
            <w:webHidden/>
          </w:rPr>
          <w:instrText xml:space="preserve"> PAGEREF _Toc243460981 \h </w:instrText>
        </w:r>
        <w:r>
          <w:rPr>
            <w:noProof/>
            <w:webHidden/>
          </w:rPr>
        </w:r>
        <w:r>
          <w:rPr>
            <w:noProof/>
            <w:webHidden/>
          </w:rPr>
          <w:fldChar w:fldCharType="separate"/>
        </w:r>
        <w:r>
          <w:rPr>
            <w:noProof/>
            <w:webHidden/>
          </w:rPr>
          <w:t>12</w:t>
        </w:r>
        <w:r>
          <w:rPr>
            <w:noProof/>
            <w:webHidden/>
          </w:rPr>
          <w:fldChar w:fldCharType="end"/>
        </w:r>
      </w:hyperlink>
    </w:p>
    <w:p w14:paraId="69572CF3" w14:textId="36DF82DC"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82" w:history="1">
        <w:r w:rsidRPr="00477808">
          <w:rPr>
            <w:rStyle w:val="Hyperlink"/>
            <w:noProof/>
          </w:rPr>
          <w:t>3.1 Recording a sale</w:t>
        </w:r>
        <w:r>
          <w:rPr>
            <w:noProof/>
            <w:webHidden/>
          </w:rPr>
          <w:tab/>
        </w:r>
        <w:r>
          <w:rPr>
            <w:noProof/>
            <w:webHidden/>
          </w:rPr>
          <w:fldChar w:fldCharType="begin"/>
        </w:r>
        <w:r>
          <w:rPr>
            <w:noProof/>
            <w:webHidden/>
          </w:rPr>
          <w:instrText xml:space="preserve"> PAGEREF _Toc243460982 \h </w:instrText>
        </w:r>
        <w:r>
          <w:rPr>
            <w:noProof/>
            <w:webHidden/>
          </w:rPr>
        </w:r>
        <w:r>
          <w:rPr>
            <w:noProof/>
            <w:webHidden/>
          </w:rPr>
          <w:fldChar w:fldCharType="separate"/>
        </w:r>
        <w:r>
          <w:rPr>
            <w:noProof/>
            <w:webHidden/>
          </w:rPr>
          <w:t>12</w:t>
        </w:r>
        <w:r>
          <w:rPr>
            <w:noProof/>
            <w:webHidden/>
          </w:rPr>
          <w:fldChar w:fldCharType="end"/>
        </w:r>
      </w:hyperlink>
    </w:p>
    <w:p w14:paraId="50644EE0" w14:textId="5FD2F7EC"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83" w:history="1">
        <w:r w:rsidRPr="00477808">
          <w:rPr>
            <w:rStyle w:val="Hyperlink"/>
            <w:noProof/>
          </w:rPr>
          <w:t>3.2 Walk-in customers, credit, and deposits</w:t>
        </w:r>
        <w:r>
          <w:rPr>
            <w:noProof/>
            <w:webHidden/>
          </w:rPr>
          <w:tab/>
        </w:r>
        <w:r>
          <w:rPr>
            <w:noProof/>
            <w:webHidden/>
          </w:rPr>
          <w:fldChar w:fldCharType="begin"/>
        </w:r>
        <w:r>
          <w:rPr>
            <w:noProof/>
            <w:webHidden/>
          </w:rPr>
          <w:instrText xml:space="preserve"> PAGEREF _Toc243460983 \h </w:instrText>
        </w:r>
        <w:r>
          <w:rPr>
            <w:noProof/>
            <w:webHidden/>
          </w:rPr>
        </w:r>
        <w:r>
          <w:rPr>
            <w:noProof/>
            <w:webHidden/>
          </w:rPr>
          <w:fldChar w:fldCharType="separate"/>
        </w:r>
        <w:r>
          <w:rPr>
            <w:noProof/>
            <w:webHidden/>
          </w:rPr>
          <w:t>13</w:t>
        </w:r>
        <w:r>
          <w:rPr>
            <w:noProof/>
            <w:webHidden/>
          </w:rPr>
          <w:fldChar w:fldCharType="end"/>
        </w:r>
      </w:hyperlink>
    </w:p>
    <w:p w14:paraId="3332D718" w14:textId="6BFD69FC"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84" w:history="1">
        <w:r w:rsidRPr="00477808">
          <w:rPr>
            <w:rStyle w:val="Hyperlink"/>
            <w:noProof/>
          </w:rPr>
          <w:t>3.3 Selling products tracked by batch and expiry</w:t>
        </w:r>
        <w:r>
          <w:rPr>
            <w:noProof/>
            <w:webHidden/>
          </w:rPr>
          <w:tab/>
        </w:r>
        <w:r>
          <w:rPr>
            <w:noProof/>
            <w:webHidden/>
          </w:rPr>
          <w:fldChar w:fldCharType="begin"/>
        </w:r>
        <w:r>
          <w:rPr>
            <w:noProof/>
            <w:webHidden/>
          </w:rPr>
          <w:instrText xml:space="preserve"> PAGEREF _Toc243460984 \h </w:instrText>
        </w:r>
        <w:r>
          <w:rPr>
            <w:noProof/>
            <w:webHidden/>
          </w:rPr>
        </w:r>
        <w:r>
          <w:rPr>
            <w:noProof/>
            <w:webHidden/>
          </w:rPr>
          <w:fldChar w:fldCharType="separate"/>
        </w:r>
        <w:r>
          <w:rPr>
            <w:noProof/>
            <w:webHidden/>
          </w:rPr>
          <w:t>13</w:t>
        </w:r>
        <w:r>
          <w:rPr>
            <w:noProof/>
            <w:webHidden/>
          </w:rPr>
          <w:fldChar w:fldCharType="end"/>
        </w:r>
      </w:hyperlink>
    </w:p>
    <w:p w14:paraId="407286E4" w14:textId="382397E2"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85" w:history="1">
        <w:r w:rsidRPr="00477808">
          <w:rPr>
            <w:rStyle w:val="Hyperlink"/>
            <w:noProof/>
          </w:rPr>
          <w:t>3.4 Back-dating a sale</w:t>
        </w:r>
        <w:r>
          <w:rPr>
            <w:noProof/>
            <w:webHidden/>
          </w:rPr>
          <w:tab/>
        </w:r>
        <w:r>
          <w:rPr>
            <w:noProof/>
            <w:webHidden/>
          </w:rPr>
          <w:fldChar w:fldCharType="begin"/>
        </w:r>
        <w:r>
          <w:rPr>
            <w:noProof/>
            <w:webHidden/>
          </w:rPr>
          <w:instrText xml:space="preserve"> PAGEREF _Toc243460985 \h </w:instrText>
        </w:r>
        <w:r>
          <w:rPr>
            <w:noProof/>
            <w:webHidden/>
          </w:rPr>
        </w:r>
        <w:r>
          <w:rPr>
            <w:noProof/>
            <w:webHidden/>
          </w:rPr>
          <w:fldChar w:fldCharType="separate"/>
        </w:r>
        <w:r>
          <w:rPr>
            <w:noProof/>
            <w:webHidden/>
          </w:rPr>
          <w:t>13</w:t>
        </w:r>
        <w:r>
          <w:rPr>
            <w:noProof/>
            <w:webHidden/>
          </w:rPr>
          <w:fldChar w:fldCharType="end"/>
        </w:r>
      </w:hyperlink>
    </w:p>
    <w:p w14:paraId="04ADA423" w14:textId="6DCB78B4"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86" w:history="1">
        <w:r w:rsidRPr="00477808">
          <w:rPr>
            <w:rStyle w:val="Hyperlink"/>
            <w:noProof/>
          </w:rPr>
          <w:t>3.5 Selling damaged stock</w:t>
        </w:r>
        <w:r>
          <w:rPr>
            <w:noProof/>
            <w:webHidden/>
          </w:rPr>
          <w:tab/>
        </w:r>
        <w:r>
          <w:rPr>
            <w:noProof/>
            <w:webHidden/>
          </w:rPr>
          <w:fldChar w:fldCharType="begin"/>
        </w:r>
        <w:r>
          <w:rPr>
            <w:noProof/>
            <w:webHidden/>
          </w:rPr>
          <w:instrText xml:space="preserve"> PAGEREF _Toc243460986 \h </w:instrText>
        </w:r>
        <w:r>
          <w:rPr>
            <w:noProof/>
            <w:webHidden/>
          </w:rPr>
        </w:r>
        <w:r>
          <w:rPr>
            <w:noProof/>
            <w:webHidden/>
          </w:rPr>
          <w:fldChar w:fldCharType="separate"/>
        </w:r>
        <w:r>
          <w:rPr>
            <w:noProof/>
            <w:webHidden/>
          </w:rPr>
          <w:t>14</w:t>
        </w:r>
        <w:r>
          <w:rPr>
            <w:noProof/>
            <w:webHidden/>
          </w:rPr>
          <w:fldChar w:fldCharType="end"/>
        </w:r>
      </w:hyperlink>
    </w:p>
    <w:p w14:paraId="147E74E3" w14:textId="596EA331"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87" w:history="1">
        <w:r w:rsidRPr="00477808">
          <w:rPr>
            <w:rStyle w:val="Hyperlink"/>
            <w:noProof/>
          </w:rPr>
          <w:t>3.6 Selling services</w:t>
        </w:r>
        <w:r>
          <w:rPr>
            <w:noProof/>
            <w:webHidden/>
          </w:rPr>
          <w:tab/>
        </w:r>
        <w:r>
          <w:rPr>
            <w:noProof/>
            <w:webHidden/>
          </w:rPr>
          <w:fldChar w:fldCharType="begin"/>
        </w:r>
        <w:r>
          <w:rPr>
            <w:noProof/>
            <w:webHidden/>
          </w:rPr>
          <w:instrText xml:space="preserve"> PAGEREF _Toc243460987 \h </w:instrText>
        </w:r>
        <w:r>
          <w:rPr>
            <w:noProof/>
            <w:webHidden/>
          </w:rPr>
        </w:r>
        <w:r>
          <w:rPr>
            <w:noProof/>
            <w:webHidden/>
          </w:rPr>
          <w:fldChar w:fldCharType="separate"/>
        </w:r>
        <w:r>
          <w:rPr>
            <w:noProof/>
            <w:webHidden/>
          </w:rPr>
          <w:t>14</w:t>
        </w:r>
        <w:r>
          <w:rPr>
            <w:noProof/>
            <w:webHidden/>
          </w:rPr>
          <w:fldChar w:fldCharType="end"/>
        </w:r>
      </w:hyperlink>
    </w:p>
    <w:p w14:paraId="5256D559" w14:textId="76886FA2"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0988" w:history="1">
        <w:r w:rsidRPr="00477808">
          <w:rPr>
            <w:rStyle w:val="Hyperlink"/>
            <w:noProof/>
          </w:rPr>
          <w:t>4. Sales History</w:t>
        </w:r>
        <w:r>
          <w:rPr>
            <w:noProof/>
            <w:webHidden/>
          </w:rPr>
          <w:tab/>
        </w:r>
        <w:r>
          <w:rPr>
            <w:noProof/>
            <w:webHidden/>
          </w:rPr>
          <w:fldChar w:fldCharType="begin"/>
        </w:r>
        <w:r>
          <w:rPr>
            <w:noProof/>
            <w:webHidden/>
          </w:rPr>
          <w:instrText xml:space="preserve"> PAGEREF _Toc243460988 \h </w:instrText>
        </w:r>
        <w:r>
          <w:rPr>
            <w:noProof/>
            <w:webHidden/>
          </w:rPr>
        </w:r>
        <w:r>
          <w:rPr>
            <w:noProof/>
            <w:webHidden/>
          </w:rPr>
          <w:fldChar w:fldCharType="separate"/>
        </w:r>
        <w:r>
          <w:rPr>
            <w:noProof/>
            <w:webHidden/>
          </w:rPr>
          <w:t>15</w:t>
        </w:r>
        <w:r>
          <w:rPr>
            <w:noProof/>
            <w:webHidden/>
          </w:rPr>
          <w:fldChar w:fldCharType="end"/>
        </w:r>
      </w:hyperlink>
    </w:p>
    <w:p w14:paraId="6843899A" w14:textId="18B22564"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89" w:history="1">
        <w:r w:rsidRPr="00477808">
          <w:rPr>
            <w:rStyle w:val="Hyperlink"/>
            <w:noProof/>
          </w:rPr>
          <w:t>4.1 Finding a sale</w:t>
        </w:r>
        <w:r>
          <w:rPr>
            <w:noProof/>
            <w:webHidden/>
          </w:rPr>
          <w:tab/>
        </w:r>
        <w:r>
          <w:rPr>
            <w:noProof/>
            <w:webHidden/>
          </w:rPr>
          <w:fldChar w:fldCharType="begin"/>
        </w:r>
        <w:r>
          <w:rPr>
            <w:noProof/>
            <w:webHidden/>
          </w:rPr>
          <w:instrText xml:space="preserve"> PAGEREF _Toc243460989 \h </w:instrText>
        </w:r>
        <w:r>
          <w:rPr>
            <w:noProof/>
            <w:webHidden/>
          </w:rPr>
        </w:r>
        <w:r>
          <w:rPr>
            <w:noProof/>
            <w:webHidden/>
          </w:rPr>
          <w:fldChar w:fldCharType="separate"/>
        </w:r>
        <w:r>
          <w:rPr>
            <w:noProof/>
            <w:webHidden/>
          </w:rPr>
          <w:t>15</w:t>
        </w:r>
        <w:r>
          <w:rPr>
            <w:noProof/>
            <w:webHidden/>
          </w:rPr>
          <w:fldChar w:fldCharType="end"/>
        </w:r>
      </w:hyperlink>
    </w:p>
    <w:p w14:paraId="0202C3B9" w14:textId="1441D210"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90" w:history="1">
        <w:r w:rsidRPr="00477808">
          <w:rPr>
            <w:rStyle w:val="Hyperlink"/>
            <w:noProof/>
          </w:rPr>
          <w:t>4.2 What you can do with a sale</w:t>
        </w:r>
        <w:r>
          <w:rPr>
            <w:noProof/>
            <w:webHidden/>
          </w:rPr>
          <w:tab/>
        </w:r>
        <w:r>
          <w:rPr>
            <w:noProof/>
            <w:webHidden/>
          </w:rPr>
          <w:fldChar w:fldCharType="begin"/>
        </w:r>
        <w:r>
          <w:rPr>
            <w:noProof/>
            <w:webHidden/>
          </w:rPr>
          <w:instrText xml:space="preserve"> PAGEREF _Toc243460990 \h </w:instrText>
        </w:r>
        <w:r>
          <w:rPr>
            <w:noProof/>
            <w:webHidden/>
          </w:rPr>
        </w:r>
        <w:r>
          <w:rPr>
            <w:noProof/>
            <w:webHidden/>
          </w:rPr>
          <w:fldChar w:fldCharType="separate"/>
        </w:r>
        <w:r>
          <w:rPr>
            <w:noProof/>
            <w:webHidden/>
          </w:rPr>
          <w:t>15</w:t>
        </w:r>
        <w:r>
          <w:rPr>
            <w:noProof/>
            <w:webHidden/>
          </w:rPr>
          <w:fldChar w:fldCharType="end"/>
        </w:r>
      </w:hyperlink>
    </w:p>
    <w:p w14:paraId="3F1B3D77" w14:textId="5C9A0D30"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91" w:history="1">
        <w:r w:rsidRPr="00477808">
          <w:rPr>
            <w:rStyle w:val="Hyperlink"/>
            <w:noProof/>
          </w:rPr>
          <w:t>4.3 Recording a payment against a sale</w:t>
        </w:r>
        <w:r>
          <w:rPr>
            <w:noProof/>
            <w:webHidden/>
          </w:rPr>
          <w:tab/>
        </w:r>
        <w:r>
          <w:rPr>
            <w:noProof/>
            <w:webHidden/>
          </w:rPr>
          <w:fldChar w:fldCharType="begin"/>
        </w:r>
        <w:r>
          <w:rPr>
            <w:noProof/>
            <w:webHidden/>
          </w:rPr>
          <w:instrText xml:space="preserve"> PAGEREF _Toc243460991 \h </w:instrText>
        </w:r>
        <w:r>
          <w:rPr>
            <w:noProof/>
            <w:webHidden/>
          </w:rPr>
        </w:r>
        <w:r>
          <w:rPr>
            <w:noProof/>
            <w:webHidden/>
          </w:rPr>
          <w:fldChar w:fldCharType="separate"/>
        </w:r>
        <w:r>
          <w:rPr>
            <w:noProof/>
            <w:webHidden/>
          </w:rPr>
          <w:t>15</w:t>
        </w:r>
        <w:r>
          <w:rPr>
            <w:noProof/>
            <w:webHidden/>
          </w:rPr>
          <w:fldChar w:fldCharType="end"/>
        </w:r>
      </w:hyperlink>
    </w:p>
    <w:p w14:paraId="1311CCFC" w14:textId="12C778D7"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92" w:history="1">
        <w:r w:rsidRPr="00477808">
          <w:rPr>
            <w:rStyle w:val="Hyperlink"/>
            <w:noProof/>
          </w:rPr>
          <w:t>4.4 Editing a sale</w:t>
        </w:r>
        <w:r>
          <w:rPr>
            <w:noProof/>
            <w:webHidden/>
          </w:rPr>
          <w:tab/>
        </w:r>
        <w:r>
          <w:rPr>
            <w:noProof/>
            <w:webHidden/>
          </w:rPr>
          <w:fldChar w:fldCharType="begin"/>
        </w:r>
        <w:r>
          <w:rPr>
            <w:noProof/>
            <w:webHidden/>
          </w:rPr>
          <w:instrText xml:space="preserve"> PAGEREF _Toc243460992 \h </w:instrText>
        </w:r>
        <w:r>
          <w:rPr>
            <w:noProof/>
            <w:webHidden/>
          </w:rPr>
        </w:r>
        <w:r>
          <w:rPr>
            <w:noProof/>
            <w:webHidden/>
          </w:rPr>
          <w:fldChar w:fldCharType="separate"/>
        </w:r>
        <w:r>
          <w:rPr>
            <w:noProof/>
            <w:webHidden/>
          </w:rPr>
          <w:t>15</w:t>
        </w:r>
        <w:r>
          <w:rPr>
            <w:noProof/>
            <w:webHidden/>
          </w:rPr>
          <w:fldChar w:fldCharType="end"/>
        </w:r>
      </w:hyperlink>
    </w:p>
    <w:p w14:paraId="2CF1A65B" w14:textId="32FB553A"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93" w:history="1">
        <w:r w:rsidRPr="00477808">
          <w:rPr>
            <w:rStyle w:val="Hyperlink"/>
            <w:noProof/>
          </w:rPr>
          <w:t>4.5 Voiding a sale</w:t>
        </w:r>
        <w:r>
          <w:rPr>
            <w:noProof/>
            <w:webHidden/>
          </w:rPr>
          <w:tab/>
        </w:r>
        <w:r>
          <w:rPr>
            <w:noProof/>
            <w:webHidden/>
          </w:rPr>
          <w:fldChar w:fldCharType="begin"/>
        </w:r>
        <w:r>
          <w:rPr>
            <w:noProof/>
            <w:webHidden/>
          </w:rPr>
          <w:instrText xml:space="preserve"> PAGEREF _Toc243460993 \h </w:instrText>
        </w:r>
        <w:r>
          <w:rPr>
            <w:noProof/>
            <w:webHidden/>
          </w:rPr>
        </w:r>
        <w:r>
          <w:rPr>
            <w:noProof/>
            <w:webHidden/>
          </w:rPr>
          <w:fldChar w:fldCharType="separate"/>
        </w:r>
        <w:r>
          <w:rPr>
            <w:noProof/>
            <w:webHidden/>
          </w:rPr>
          <w:t>16</w:t>
        </w:r>
        <w:r>
          <w:rPr>
            <w:noProof/>
            <w:webHidden/>
          </w:rPr>
          <w:fldChar w:fldCharType="end"/>
        </w:r>
      </w:hyperlink>
    </w:p>
    <w:p w14:paraId="4D87BD7C" w14:textId="2542138F"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94" w:history="1">
        <w:r w:rsidRPr="00477808">
          <w:rPr>
            <w:rStyle w:val="Hyperlink"/>
            <w:noProof/>
          </w:rPr>
          <w:t>4.6 Proforma invoices</w:t>
        </w:r>
        <w:r>
          <w:rPr>
            <w:noProof/>
            <w:webHidden/>
          </w:rPr>
          <w:tab/>
        </w:r>
        <w:r>
          <w:rPr>
            <w:noProof/>
            <w:webHidden/>
          </w:rPr>
          <w:fldChar w:fldCharType="begin"/>
        </w:r>
        <w:r>
          <w:rPr>
            <w:noProof/>
            <w:webHidden/>
          </w:rPr>
          <w:instrText xml:space="preserve"> PAGEREF _Toc243460994 \h </w:instrText>
        </w:r>
        <w:r>
          <w:rPr>
            <w:noProof/>
            <w:webHidden/>
          </w:rPr>
        </w:r>
        <w:r>
          <w:rPr>
            <w:noProof/>
            <w:webHidden/>
          </w:rPr>
          <w:fldChar w:fldCharType="separate"/>
        </w:r>
        <w:r>
          <w:rPr>
            <w:noProof/>
            <w:webHidden/>
          </w:rPr>
          <w:t>16</w:t>
        </w:r>
        <w:r>
          <w:rPr>
            <w:noProof/>
            <w:webHidden/>
          </w:rPr>
          <w:fldChar w:fldCharType="end"/>
        </w:r>
      </w:hyperlink>
    </w:p>
    <w:p w14:paraId="6B7D2260" w14:textId="4075EB0F"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0995" w:history="1">
        <w:r w:rsidRPr="00477808">
          <w:rPr>
            <w:rStyle w:val="Hyperlink"/>
            <w:noProof/>
          </w:rPr>
          <w:t>5. Purchases</w:t>
        </w:r>
        <w:r>
          <w:rPr>
            <w:noProof/>
            <w:webHidden/>
          </w:rPr>
          <w:tab/>
        </w:r>
        <w:r>
          <w:rPr>
            <w:noProof/>
            <w:webHidden/>
          </w:rPr>
          <w:fldChar w:fldCharType="begin"/>
        </w:r>
        <w:r>
          <w:rPr>
            <w:noProof/>
            <w:webHidden/>
          </w:rPr>
          <w:instrText xml:space="preserve"> PAGEREF _Toc243460995 \h </w:instrText>
        </w:r>
        <w:r>
          <w:rPr>
            <w:noProof/>
            <w:webHidden/>
          </w:rPr>
        </w:r>
        <w:r>
          <w:rPr>
            <w:noProof/>
            <w:webHidden/>
          </w:rPr>
          <w:fldChar w:fldCharType="separate"/>
        </w:r>
        <w:r>
          <w:rPr>
            <w:noProof/>
            <w:webHidden/>
          </w:rPr>
          <w:t>19</w:t>
        </w:r>
        <w:r>
          <w:rPr>
            <w:noProof/>
            <w:webHidden/>
          </w:rPr>
          <w:fldChar w:fldCharType="end"/>
        </w:r>
      </w:hyperlink>
    </w:p>
    <w:p w14:paraId="3A9C9F08" w14:textId="2CE0063F"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96" w:history="1">
        <w:r w:rsidRPr="00477808">
          <w:rPr>
            <w:rStyle w:val="Hyperlink"/>
            <w:noProof/>
          </w:rPr>
          <w:t>5.1 The Purchases list</w:t>
        </w:r>
        <w:r>
          <w:rPr>
            <w:noProof/>
            <w:webHidden/>
          </w:rPr>
          <w:tab/>
        </w:r>
        <w:r>
          <w:rPr>
            <w:noProof/>
            <w:webHidden/>
          </w:rPr>
          <w:fldChar w:fldCharType="begin"/>
        </w:r>
        <w:r>
          <w:rPr>
            <w:noProof/>
            <w:webHidden/>
          </w:rPr>
          <w:instrText xml:space="preserve"> PAGEREF _Toc243460996 \h </w:instrText>
        </w:r>
        <w:r>
          <w:rPr>
            <w:noProof/>
            <w:webHidden/>
          </w:rPr>
        </w:r>
        <w:r>
          <w:rPr>
            <w:noProof/>
            <w:webHidden/>
          </w:rPr>
          <w:fldChar w:fldCharType="separate"/>
        </w:r>
        <w:r>
          <w:rPr>
            <w:noProof/>
            <w:webHidden/>
          </w:rPr>
          <w:t>19</w:t>
        </w:r>
        <w:r>
          <w:rPr>
            <w:noProof/>
            <w:webHidden/>
          </w:rPr>
          <w:fldChar w:fldCharType="end"/>
        </w:r>
      </w:hyperlink>
    </w:p>
    <w:p w14:paraId="258DCDF3" w14:textId="59EC9C1F"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97" w:history="1">
        <w:r w:rsidRPr="00477808">
          <w:rPr>
            <w:rStyle w:val="Hyperlink"/>
            <w:noProof/>
          </w:rPr>
          <w:t>5.2 Recording a purchase</w:t>
        </w:r>
        <w:r>
          <w:rPr>
            <w:noProof/>
            <w:webHidden/>
          </w:rPr>
          <w:tab/>
        </w:r>
        <w:r>
          <w:rPr>
            <w:noProof/>
            <w:webHidden/>
          </w:rPr>
          <w:fldChar w:fldCharType="begin"/>
        </w:r>
        <w:r>
          <w:rPr>
            <w:noProof/>
            <w:webHidden/>
          </w:rPr>
          <w:instrText xml:space="preserve"> PAGEREF _Toc243460997 \h </w:instrText>
        </w:r>
        <w:r>
          <w:rPr>
            <w:noProof/>
            <w:webHidden/>
          </w:rPr>
        </w:r>
        <w:r>
          <w:rPr>
            <w:noProof/>
            <w:webHidden/>
          </w:rPr>
          <w:fldChar w:fldCharType="separate"/>
        </w:r>
        <w:r>
          <w:rPr>
            <w:noProof/>
            <w:webHidden/>
          </w:rPr>
          <w:t>19</w:t>
        </w:r>
        <w:r>
          <w:rPr>
            <w:noProof/>
            <w:webHidden/>
          </w:rPr>
          <w:fldChar w:fldCharType="end"/>
        </w:r>
      </w:hyperlink>
    </w:p>
    <w:p w14:paraId="4C22A729" w14:textId="3B1529A1"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0998" w:history="1">
        <w:r w:rsidRPr="00477808">
          <w:rPr>
            <w:rStyle w:val="Hyperlink"/>
            <w:noProof/>
          </w:rPr>
          <w:t>5.3 Managing a purchase afterward</w:t>
        </w:r>
        <w:r>
          <w:rPr>
            <w:noProof/>
            <w:webHidden/>
          </w:rPr>
          <w:tab/>
        </w:r>
        <w:r>
          <w:rPr>
            <w:noProof/>
            <w:webHidden/>
          </w:rPr>
          <w:fldChar w:fldCharType="begin"/>
        </w:r>
        <w:r>
          <w:rPr>
            <w:noProof/>
            <w:webHidden/>
          </w:rPr>
          <w:instrText xml:space="preserve"> PAGEREF _Toc243460998 \h </w:instrText>
        </w:r>
        <w:r>
          <w:rPr>
            <w:noProof/>
            <w:webHidden/>
          </w:rPr>
        </w:r>
        <w:r>
          <w:rPr>
            <w:noProof/>
            <w:webHidden/>
          </w:rPr>
          <w:fldChar w:fldCharType="separate"/>
        </w:r>
        <w:r>
          <w:rPr>
            <w:noProof/>
            <w:webHidden/>
          </w:rPr>
          <w:t>20</w:t>
        </w:r>
        <w:r>
          <w:rPr>
            <w:noProof/>
            <w:webHidden/>
          </w:rPr>
          <w:fldChar w:fldCharType="end"/>
        </w:r>
      </w:hyperlink>
    </w:p>
    <w:p w14:paraId="6873BF76" w14:textId="0EBA28DD"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0999" w:history="1">
        <w:r w:rsidRPr="00477808">
          <w:rPr>
            <w:rStyle w:val="Hyperlink"/>
            <w:noProof/>
          </w:rPr>
          <w:t>6. Customers</w:t>
        </w:r>
        <w:r>
          <w:rPr>
            <w:noProof/>
            <w:webHidden/>
          </w:rPr>
          <w:tab/>
        </w:r>
        <w:r>
          <w:rPr>
            <w:noProof/>
            <w:webHidden/>
          </w:rPr>
          <w:fldChar w:fldCharType="begin"/>
        </w:r>
        <w:r>
          <w:rPr>
            <w:noProof/>
            <w:webHidden/>
          </w:rPr>
          <w:instrText xml:space="preserve"> PAGEREF _Toc243460999 \h </w:instrText>
        </w:r>
        <w:r>
          <w:rPr>
            <w:noProof/>
            <w:webHidden/>
          </w:rPr>
        </w:r>
        <w:r>
          <w:rPr>
            <w:noProof/>
            <w:webHidden/>
          </w:rPr>
          <w:fldChar w:fldCharType="separate"/>
        </w:r>
        <w:r>
          <w:rPr>
            <w:noProof/>
            <w:webHidden/>
          </w:rPr>
          <w:t>21</w:t>
        </w:r>
        <w:r>
          <w:rPr>
            <w:noProof/>
            <w:webHidden/>
          </w:rPr>
          <w:fldChar w:fldCharType="end"/>
        </w:r>
      </w:hyperlink>
    </w:p>
    <w:p w14:paraId="3B84FD77" w14:textId="1FD6DBE5"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00" w:history="1">
        <w:r w:rsidRPr="00477808">
          <w:rPr>
            <w:rStyle w:val="Hyperlink"/>
            <w:noProof/>
          </w:rPr>
          <w:t>6.1 Adding a customer</w:t>
        </w:r>
        <w:r>
          <w:rPr>
            <w:noProof/>
            <w:webHidden/>
          </w:rPr>
          <w:tab/>
        </w:r>
        <w:r>
          <w:rPr>
            <w:noProof/>
            <w:webHidden/>
          </w:rPr>
          <w:fldChar w:fldCharType="begin"/>
        </w:r>
        <w:r>
          <w:rPr>
            <w:noProof/>
            <w:webHidden/>
          </w:rPr>
          <w:instrText xml:space="preserve"> PAGEREF _Toc243461000 \h </w:instrText>
        </w:r>
        <w:r>
          <w:rPr>
            <w:noProof/>
            <w:webHidden/>
          </w:rPr>
        </w:r>
        <w:r>
          <w:rPr>
            <w:noProof/>
            <w:webHidden/>
          </w:rPr>
          <w:fldChar w:fldCharType="separate"/>
        </w:r>
        <w:r>
          <w:rPr>
            <w:noProof/>
            <w:webHidden/>
          </w:rPr>
          <w:t>21</w:t>
        </w:r>
        <w:r>
          <w:rPr>
            <w:noProof/>
            <w:webHidden/>
          </w:rPr>
          <w:fldChar w:fldCharType="end"/>
        </w:r>
      </w:hyperlink>
    </w:p>
    <w:p w14:paraId="77FC91C6" w14:textId="7A171A15"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01" w:history="1">
        <w:r w:rsidRPr="00477808">
          <w:rPr>
            <w:rStyle w:val="Hyperlink"/>
            <w:noProof/>
          </w:rPr>
          <w:t>6.2 The customer detail page</w:t>
        </w:r>
        <w:r>
          <w:rPr>
            <w:noProof/>
            <w:webHidden/>
          </w:rPr>
          <w:tab/>
        </w:r>
        <w:r>
          <w:rPr>
            <w:noProof/>
            <w:webHidden/>
          </w:rPr>
          <w:fldChar w:fldCharType="begin"/>
        </w:r>
        <w:r>
          <w:rPr>
            <w:noProof/>
            <w:webHidden/>
          </w:rPr>
          <w:instrText xml:space="preserve"> PAGEREF _Toc243461001 \h </w:instrText>
        </w:r>
        <w:r>
          <w:rPr>
            <w:noProof/>
            <w:webHidden/>
          </w:rPr>
        </w:r>
        <w:r>
          <w:rPr>
            <w:noProof/>
            <w:webHidden/>
          </w:rPr>
          <w:fldChar w:fldCharType="separate"/>
        </w:r>
        <w:r>
          <w:rPr>
            <w:noProof/>
            <w:webHidden/>
          </w:rPr>
          <w:t>21</w:t>
        </w:r>
        <w:r>
          <w:rPr>
            <w:noProof/>
            <w:webHidden/>
          </w:rPr>
          <w:fldChar w:fldCharType="end"/>
        </w:r>
      </w:hyperlink>
    </w:p>
    <w:p w14:paraId="2F714713" w14:textId="263993FD"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02" w:history="1">
        <w:r w:rsidRPr="00477808">
          <w:rPr>
            <w:rStyle w:val="Hyperlink"/>
            <w:noProof/>
          </w:rPr>
          <w:t>7. Suppliers</w:t>
        </w:r>
        <w:r>
          <w:rPr>
            <w:noProof/>
            <w:webHidden/>
          </w:rPr>
          <w:tab/>
        </w:r>
        <w:r>
          <w:rPr>
            <w:noProof/>
            <w:webHidden/>
          </w:rPr>
          <w:fldChar w:fldCharType="begin"/>
        </w:r>
        <w:r>
          <w:rPr>
            <w:noProof/>
            <w:webHidden/>
          </w:rPr>
          <w:instrText xml:space="preserve"> PAGEREF _Toc243461002 \h </w:instrText>
        </w:r>
        <w:r>
          <w:rPr>
            <w:noProof/>
            <w:webHidden/>
          </w:rPr>
        </w:r>
        <w:r>
          <w:rPr>
            <w:noProof/>
            <w:webHidden/>
          </w:rPr>
          <w:fldChar w:fldCharType="separate"/>
        </w:r>
        <w:r>
          <w:rPr>
            <w:noProof/>
            <w:webHidden/>
          </w:rPr>
          <w:t>22</w:t>
        </w:r>
        <w:r>
          <w:rPr>
            <w:noProof/>
            <w:webHidden/>
          </w:rPr>
          <w:fldChar w:fldCharType="end"/>
        </w:r>
      </w:hyperlink>
    </w:p>
    <w:p w14:paraId="27C07E58" w14:textId="35BE0B24"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03" w:history="1">
        <w:r w:rsidRPr="00477808">
          <w:rPr>
            <w:rStyle w:val="Hyperlink"/>
            <w:noProof/>
          </w:rPr>
          <w:t>7.1 Adding a supplier</w:t>
        </w:r>
        <w:r>
          <w:rPr>
            <w:noProof/>
            <w:webHidden/>
          </w:rPr>
          <w:tab/>
        </w:r>
        <w:r>
          <w:rPr>
            <w:noProof/>
            <w:webHidden/>
          </w:rPr>
          <w:fldChar w:fldCharType="begin"/>
        </w:r>
        <w:r>
          <w:rPr>
            <w:noProof/>
            <w:webHidden/>
          </w:rPr>
          <w:instrText xml:space="preserve"> PAGEREF _Toc243461003 \h </w:instrText>
        </w:r>
        <w:r>
          <w:rPr>
            <w:noProof/>
            <w:webHidden/>
          </w:rPr>
        </w:r>
        <w:r>
          <w:rPr>
            <w:noProof/>
            <w:webHidden/>
          </w:rPr>
          <w:fldChar w:fldCharType="separate"/>
        </w:r>
        <w:r>
          <w:rPr>
            <w:noProof/>
            <w:webHidden/>
          </w:rPr>
          <w:t>22</w:t>
        </w:r>
        <w:r>
          <w:rPr>
            <w:noProof/>
            <w:webHidden/>
          </w:rPr>
          <w:fldChar w:fldCharType="end"/>
        </w:r>
      </w:hyperlink>
    </w:p>
    <w:p w14:paraId="1EBBB2AA" w14:textId="59A82592"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04" w:history="1">
        <w:r w:rsidRPr="00477808">
          <w:rPr>
            <w:rStyle w:val="Hyperlink"/>
            <w:noProof/>
          </w:rPr>
          <w:t>7.2 The supplier detail page</w:t>
        </w:r>
        <w:r>
          <w:rPr>
            <w:noProof/>
            <w:webHidden/>
          </w:rPr>
          <w:tab/>
        </w:r>
        <w:r>
          <w:rPr>
            <w:noProof/>
            <w:webHidden/>
          </w:rPr>
          <w:fldChar w:fldCharType="begin"/>
        </w:r>
        <w:r>
          <w:rPr>
            <w:noProof/>
            <w:webHidden/>
          </w:rPr>
          <w:instrText xml:space="preserve"> PAGEREF _Toc243461004 \h </w:instrText>
        </w:r>
        <w:r>
          <w:rPr>
            <w:noProof/>
            <w:webHidden/>
          </w:rPr>
        </w:r>
        <w:r>
          <w:rPr>
            <w:noProof/>
            <w:webHidden/>
          </w:rPr>
          <w:fldChar w:fldCharType="separate"/>
        </w:r>
        <w:r>
          <w:rPr>
            <w:noProof/>
            <w:webHidden/>
          </w:rPr>
          <w:t>22</w:t>
        </w:r>
        <w:r>
          <w:rPr>
            <w:noProof/>
            <w:webHidden/>
          </w:rPr>
          <w:fldChar w:fldCharType="end"/>
        </w:r>
      </w:hyperlink>
    </w:p>
    <w:p w14:paraId="21C1DC2E" w14:textId="42F1BA93"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05" w:history="1">
        <w:r w:rsidRPr="00477808">
          <w:rPr>
            <w:rStyle w:val="Hyperlink"/>
            <w:noProof/>
          </w:rPr>
          <w:t>8. Products &amp; Categories</w:t>
        </w:r>
        <w:r>
          <w:rPr>
            <w:noProof/>
            <w:webHidden/>
          </w:rPr>
          <w:tab/>
        </w:r>
        <w:r>
          <w:rPr>
            <w:noProof/>
            <w:webHidden/>
          </w:rPr>
          <w:fldChar w:fldCharType="begin"/>
        </w:r>
        <w:r>
          <w:rPr>
            <w:noProof/>
            <w:webHidden/>
          </w:rPr>
          <w:instrText xml:space="preserve"> PAGEREF _Toc243461005 \h </w:instrText>
        </w:r>
        <w:r>
          <w:rPr>
            <w:noProof/>
            <w:webHidden/>
          </w:rPr>
        </w:r>
        <w:r>
          <w:rPr>
            <w:noProof/>
            <w:webHidden/>
          </w:rPr>
          <w:fldChar w:fldCharType="separate"/>
        </w:r>
        <w:r>
          <w:rPr>
            <w:noProof/>
            <w:webHidden/>
          </w:rPr>
          <w:t>23</w:t>
        </w:r>
        <w:r>
          <w:rPr>
            <w:noProof/>
            <w:webHidden/>
          </w:rPr>
          <w:fldChar w:fldCharType="end"/>
        </w:r>
      </w:hyperlink>
    </w:p>
    <w:p w14:paraId="2528A1EF" w14:textId="6D5C64B0"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06" w:history="1">
        <w:r w:rsidRPr="00477808">
          <w:rPr>
            <w:rStyle w:val="Hyperlink"/>
            <w:noProof/>
          </w:rPr>
          <w:t>8.1 Adding a product</w:t>
        </w:r>
        <w:r>
          <w:rPr>
            <w:noProof/>
            <w:webHidden/>
          </w:rPr>
          <w:tab/>
        </w:r>
        <w:r>
          <w:rPr>
            <w:noProof/>
            <w:webHidden/>
          </w:rPr>
          <w:fldChar w:fldCharType="begin"/>
        </w:r>
        <w:r>
          <w:rPr>
            <w:noProof/>
            <w:webHidden/>
          </w:rPr>
          <w:instrText xml:space="preserve"> PAGEREF _Toc243461006 \h </w:instrText>
        </w:r>
        <w:r>
          <w:rPr>
            <w:noProof/>
            <w:webHidden/>
          </w:rPr>
        </w:r>
        <w:r>
          <w:rPr>
            <w:noProof/>
            <w:webHidden/>
          </w:rPr>
          <w:fldChar w:fldCharType="separate"/>
        </w:r>
        <w:r>
          <w:rPr>
            <w:noProof/>
            <w:webHidden/>
          </w:rPr>
          <w:t>23</w:t>
        </w:r>
        <w:r>
          <w:rPr>
            <w:noProof/>
            <w:webHidden/>
          </w:rPr>
          <w:fldChar w:fldCharType="end"/>
        </w:r>
      </w:hyperlink>
    </w:p>
    <w:p w14:paraId="22D923C5" w14:textId="7EE7C771"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07" w:history="1">
        <w:r w:rsidRPr="00477808">
          <w:rPr>
            <w:rStyle w:val="Hyperlink"/>
            <w:noProof/>
          </w:rPr>
          <w:t>8.2 The product list and product page</w:t>
        </w:r>
        <w:r>
          <w:rPr>
            <w:noProof/>
            <w:webHidden/>
          </w:rPr>
          <w:tab/>
        </w:r>
        <w:r>
          <w:rPr>
            <w:noProof/>
            <w:webHidden/>
          </w:rPr>
          <w:fldChar w:fldCharType="begin"/>
        </w:r>
        <w:r>
          <w:rPr>
            <w:noProof/>
            <w:webHidden/>
          </w:rPr>
          <w:instrText xml:space="preserve"> PAGEREF _Toc243461007 \h </w:instrText>
        </w:r>
        <w:r>
          <w:rPr>
            <w:noProof/>
            <w:webHidden/>
          </w:rPr>
        </w:r>
        <w:r>
          <w:rPr>
            <w:noProof/>
            <w:webHidden/>
          </w:rPr>
          <w:fldChar w:fldCharType="separate"/>
        </w:r>
        <w:r>
          <w:rPr>
            <w:noProof/>
            <w:webHidden/>
          </w:rPr>
          <w:t>23</w:t>
        </w:r>
        <w:r>
          <w:rPr>
            <w:noProof/>
            <w:webHidden/>
          </w:rPr>
          <w:fldChar w:fldCharType="end"/>
        </w:r>
      </w:hyperlink>
    </w:p>
    <w:p w14:paraId="7F3DFD27" w14:textId="20065092"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08" w:history="1">
        <w:r w:rsidRPr="00477808">
          <w:rPr>
            <w:rStyle w:val="Hyperlink"/>
            <w:noProof/>
          </w:rPr>
          <w:t>8.3 Deactivating and reactivating a product</w:t>
        </w:r>
        <w:r>
          <w:rPr>
            <w:noProof/>
            <w:webHidden/>
          </w:rPr>
          <w:tab/>
        </w:r>
        <w:r>
          <w:rPr>
            <w:noProof/>
            <w:webHidden/>
          </w:rPr>
          <w:fldChar w:fldCharType="begin"/>
        </w:r>
        <w:r>
          <w:rPr>
            <w:noProof/>
            <w:webHidden/>
          </w:rPr>
          <w:instrText xml:space="preserve"> PAGEREF _Toc243461008 \h </w:instrText>
        </w:r>
        <w:r>
          <w:rPr>
            <w:noProof/>
            <w:webHidden/>
          </w:rPr>
        </w:r>
        <w:r>
          <w:rPr>
            <w:noProof/>
            <w:webHidden/>
          </w:rPr>
          <w:fldChar w:fldCharType="separate"/>
        </w:r>
        <w:r>
          <w:rPr>
            <w:noProof/>
            <w:webHidden/>
          </w:rPr>
          <w:t>23</w:t>
        </w:r>
        <w:r>
          <w:rPr>
            <w:noProof/>
            <w:webHidden/>
          </w:rPr>
          <w:fldChar w:fldCharType="end"/>
        </w:r>
      </w:hyperlink>
    </w:p>
    <w:p w14:paraId="0825B10A" w14:textId="163752EE"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09" w:history="1">
        <w:r w:rsidRPr="00477808">
          <w:rPr>
            <w:rStyle w:val="Hyperlink"/>
            <w:noProof/>
          </w:rPr>
          <w:t>8.4 Categories</w:t>
        </w:r>
        <w:r>
          <w:rPr>
            <w:noProof/>
            <w:webHidden/>
          </w:rPr>
          <w:tab/>
        </w:r>
        <w:r>
          <w:rPr>
            <w:noProof/>
            <w:webHidden/>
          </w:rPr>
          <w:fldChar w:fldCharType="begin"/>
        </w:r>
        <w:r>
          <w:rPr>
            <w:noProof/>
            <w:webHidden/>
          </w:rPr>
          <w:instrText xml:space="preserve"> PAGEREF _Toc243461009 \h </w:instrText>
        </w:r>
        <w:r>
          <w:rPr>
            <w:noProof/>
            <w:webHidden/>
          </w:rPr>
        </w:r>
        <w:r>
          <w:rPr>
            <w:noProof/>
            <w:webHidden/>
          </w:rPr>
          <w:fldChar w:fldCharType="separate"/>
        </w:r>
        <w:r>
          <w:rPr>
            <w:noProof/>
            <w:webHidden/>
          </w:rPr>
          <w:t>24</w:t>
        </w:r>
        <w:r>
          <w:rPr>
            <w:noProof/>
            <w:webHidden/>
          </w:rPr>
          <w:fldChar w:fldCharType="end"/>
        </w:r>
      </w:hyperlink>
    </w:p>
    <w:p w14:paraId="29058774" w14:textId="22CBB9DE"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10" w:history="1">
        <w:r w:rsidRPr="00477808">
          <w:rPr>
            <w:rStyle w:val="Hyperlink"/>
            <w:noProof/>
          </w:rPr>
          <w:t>8.5 Services</w:t>
        </w:r>
        <w:r>
          <w:rPr>
            <w:noProof/>
            <w:webHidden/>
          </w:rPr>
          <w:tab/>
        </w:r>
        <w:r>
          <w:rPr>
            <w:noProof/>
            <w:webHidden/>
          </w:rPr>
          <w:fldChar w:fldCharType="begin"/>
        </w:r>
        <w:r>
          <w:rPr>
            <w:noProof/>
            <w:webHidden/>
          </w:rPr>
          <w:instrText xml:space="preserve"> PAGEREF _Toc243461010 \h </w:instrText>
        </w:r>
        <w:r>
          <w:rPr>
            <w:noProof/>
            <w:webHidden/>
          </w:rPr>
        </w:r>
        <w:r>
          <w:rPr>
            <w:noProof/>
            <w:webHidden/>
          </w:rPr>
          <w:fldChar w:fldCharType="separate"/>
        </w:r>
        <w:r>
          <w:rPr>
            <w:noProof/>
            <w:webHidden/>
          </w:rPr>
          <w:t>24</w:t>
        </w:r>
        <w:r>
          <w:rPr>
            <w:noProof/>
            <w:webHidden/>
          </w:rPr>
          <w:fldChar w:fldCharType="end"/>
        </w:r>
      </w:hyperlink>
    </w:p>
    <w:p w14:paraId="542A372B" w14:textId="10657C0C"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11" w:history="1">
        <w:r w:rsidRPr="00477808">
          <w:rPr>
            <w:rStyle w:val="Hyperlink"/>
            <w:noProof/>
          </w:rPr>
          <w:t>8.6 Prices at each branch</w:t>
        </w:r>
        <w:r>
          <w:rPr>
            <w:noProof/>
            <w:webHidden/>
          </w:rPr>
          <w:tab/>
        </w:r>
        <w:r>
          <w:rPr>
            <w:noProof/>
            <w:webHidden/>
          </w:rPr>
          <w:fldChar w:fldCharType="begin"/>
        </w:r>
        <w:r>
          <w:rPr>
            <w:noProof/>
            <w:webHidden/>
          </w:rPr>
          <w:instrText xml:space="preserve"> PAGEREF _Toc243461011 \h </w:instrText>
        </w:r>
        <w:r>
          <w:rPr>
            <w:noProof/>
            <w:webHidden/>
          </w:rPr>
        </w:r>
        <w:r>
          <w:rPr>
            <w:noProof/>
            <w:webHidden/>
          </w:rPr>
          <w:fldChar w:fldCharType="separate"/>
        </w:r>
        <w:r>
          <w:rPr>
            <w:noProof/>
            <w:webHidden/>
          </w:rPr>
          <w:t>25</w:t>
        </w:r>
        <w:r>
          <w:rPr>
            <w:noProof/>
            <w:webHidden/>
          </w:rPr>
          <w:fldChar w:fldCharType="end"/>
        </w:r>
      </w:hyperlink>
    </w:p>
    <w:p w14:paraId="72935824" w14:textId="67939641"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12" w:history="1">
        <w:r w:rsidRPr="00477808">
          <w:rPr>
            <w:rStyle w:val="Hyperlink"/>
            <w:noProof/>
          </w:rPr>
          <w:t>8.7 Average cost per branch</w:t>
        </w:r>
        <w:r>
          <w:rPr>
            <w:noProof/>
            <w:webHidden/>
          </w:rPr>
          <w:tab/>
        </w:r>
        <w:r>
          <w:rPr>
            <w:noProof/>
            <w:webHidden/>
          </w:rPr>
          <w:fldChar w:fldCharType="begin"/>
        </w:r>
        <w:r>
          <w:rPr>
            <w:noProof/>
            <w:webHidden/>
          </w:rPr>
          <w:instrText xml:space="preserve"> PAGEREF _Toc243461012 \h </w:instrText>
        </w:r>
        <w:r>
          <w:rPr>
            <w:noProof/>
            <w:webHidden/>
          </w:rPr>
        </w:r>
        <w:r>
          <w:rPr>
            <w:noProof/>
            <w:webHidden/>
          </w:rPr>
          <w:fldChar w:fldCharType="separate"/>
        </w:r>
        <w:r>
          <w:rPr>
            <w:noProof/>
            <w:webHidden/>
          </w:rPr>
          <w:t>27</w:t>
        </w:r>
        <w:r>
          <w:rPr>
            <w:noProof/>
            <w:webHidden/>
          </w:rPr>
          <w:fldChar w:fldCharType="end"/>
        </w:r>
      </w:hyperlink>
    </w:p>
    <w:p w14:paraId="19A95005" w14:textId="047A99D8"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13" w:history="1">
        <w:r w:rsidRPr="00477808">
          <w:rPr>
            <w:rStyle w:val="Hyperlink"/>
            <w:noProof/>
          </w:rPr>
          <w:t>9. Stock Management</w:t>
        </w:r>
        <w:r>
          <w:rPr>
            <w:noProof/>
            <w:webHidden/>
          </w:rPr>
          <w:tab/>
        </w:r>
        <w:r>
          <w:rPr>
            <w:noProof/>
            <w:webHidden/>
          </w:rPr>
          <w:fldChar w:fldCharType="begin"/>
        </w:r>
        <w:r>
          <w:rPr>
            <w:noProof/>
            <w:webHidden/>
          </w:rPr>
          <w:instrText xml:space="preserve"> PAGEREF _Toc243461013 \h </w:instrText>
        </w:r>
        <w:r>
          <w:rPr>
            <w:noProof/>
            <w:webHidden/>
          </w:rPr>
        </w:r>
        <w:r>
          <w:rPr>
            <w:noProof/>
            <w:webHidden/>
          </w:rPr>
          <w:fldChar w:fldCharType="separate"/>
        </w:r>
        <w:r>
          <w:rPr>
            <w:noProof/>
            <w:webHidden/>
          </w:rPr>
          <w:t>29</w:t>
        </w:r>
        <w:r>
          <w:rPr>
            <w:noProof/>
            <w:webHidden/>
          </w:rPr>
          <w:fldChar w:fldCharType="end"/>
        </w:r>
      </w:hyperlink>
    </w:p>
    <w:p w14:paraId="0F6F9BDF" w14:textId="59532353"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14" w:history="1">
        <w:r w:rsidRPr="00477808">
          <w:rPr>
            <w:rStyle w:val="Hyperlink"/>
            <w:noProof/>
          </w:rPr>
          <w:t>9.1 Stock In</w:t>
        </w:r>
        <w:r>
          <w:rPr>
            <w:noProof/>
            <w:webHidden/>
          </w:rPr>
          <w:tab/>
        </w:r>
        <w:r>
          <w:rPr>
            <w:noProof/>
            <w:webHidden/>
          </w:rPr>
          <w:fldChar w:fldCharType="begin"/>
        </w:r>
        <w:r>
          <w:rPr>
            <w:noProof/>
            <w:webHidden/>
          </w:rPr>
          <w:instrText xml:space="preserve"> PAGEREF _Toc243461014 \h </w:instrText>
        </w:r>
        <w:r>
          <w:rPr>
            <w:noProof/>
            <w:webHidden/>
          </w:rPr>
        </w:r>
        <w:r>
          <w:rPr>
            <w:noProof/>
            <w:webHidden/>
          </w:rPr>
          <w:fldChar w:fldCharType="separate"/>
        </w:r>
        <w:r>
          <w:rPr>
            <w:noProof/>
            <w:webHidden/>
          </w:rPr>
          <w:t>29</w:t>
        </w:r>
        <w:r>
          <w:rPr>
            <w:noProof/>
            <w:webHidden/>
          </w:rPr>
          <w:fldChar w:fldCharType="end"/>
        </w:r>
      </w:hyperlink>
    </w:p>
    <w:p w14:paraId="47BB7B80" w14:textId="58C82EBB"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15" w:history="1">
        <w:r w:rsidRPr="00477808">
          <w:rPr>
            <w:rStyle w:val="Hyperlink"/>
            <w:noProof/>
          </w:rPr>
          <w:t>9.2 Stock Out</w:t>
        </w:r>
        <w:r>
          <w:rPr>
            <w:noProof/>
            <w:webHidden/>
          </w:rPr>
          <w:tab/>
        </w:r>
        <w:r>
          <w:rPr>
            <w:noProof/>
            <w:webHidden/>
          </w:rPr>
          <w:fldChar w:fldCharType="begin"/>
        </w:r>
        <w:r>
          <w:rPr>
            <w:noProof/>
            <w:webHidden/>
          </w:rPr>
          <w:instrText xml:space="preserve"> PAGEREF _Toc243461015 \h </w:instrText>
        </w:r>
        <w:r>
          <w:rPr>
            <w:noProof/>
            <w:webHidden/>
          </w:rPr>
        </w:r>
        <w:r>
          <w:rPr>
            <w:noProof/>
            <w:webHidden/>
          </w:rPr>
          <w:fldChar w:fldCharType="separate"/>
        </w:r>
        <w:r>
          <w:rPr>
            <w:noProof/>
            <w:webHidden/>
          </w:rPr>
          <w:t>29</w:t>
        </w:r>
        <w:r>
          <w:rPr>
            <w:noProof/>
            <w:webHidden/>
          </w:rPr>
          <w:fldChar w:fldCharType="end"/>
        </w:r>
      </w:hyperlink>
    </w:p>
    <w:p w14:paraId="7E7DADE5" w14:textId="5DD4C0DB"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16" w:history="1">
        <w:r w:rsidRPr="00477808">
          <w:rPr>
            <w:rStyle w:val="Hyperlink"/>
            <w:noProof/>
          </w:rPr>
          <w:t>9.3 Stock Adjustment</w:t>
        </w:r>
        <w:r>
          <w:rPr>
            <w:noProof/>
            <w:webHidden/>
          </w:rPr>
          <w:tab/>
        </w:r>
        <w:r>
          <w:rPr>
            <w:noProof/>
            <w:webHidden/>
          </w:rPr>
          <w:fldChar w:fldCharType="begin"/>
        </w:r>
        <w:r>
          <w:rPr>
            <w:noProof/>
            <w:webHidden/>
          </w:rPr>
          <w:instrText xml:space="preserve"> PAGEREF _Toc243461016 \h </w:instrText>
        </w:r>
        <w:r>
          <w:rPr>
            <w:noProof/>
            <w:webHidden/>
          </w:rPr>
        </w:r>
        <w:r>
          <w:rPr>
            <w:noProof/>
            <w:webHidden/>
          </w:rPr>
          <w:fldChar w:fldCharType="separate"/>
        </w:r>
        <w:r>
          <w:rPr>
            <w:noProof/>
            <w:webHidden/>
          </w:rPr>
          <w:t>29</w:t>
        </w:r>
        <w:r>
          <w:rPr>
            <w:noProof/>
            <w:webHidden/>
          </w:rPr>
          <w:fldChar w:fldCharType="end"/>
        </w:r>
      </w:hyperlink>
    </w:p>
    <w:p w14:paraId="36852693" w14:textId="417DE71B"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17" w:history="1">
        <w:r w:rsidRPr="00477808">
          <w:rPr>
            <w:rStyle w:val="Hyperlink"/>
            <w:noProof/>
          </w:rPr>
          <w:t>9.4 Damaged stock</w:t>
        </w:r>
        <w:r>
          <w:rPr>
            <w:noProof/>
            <w:webHidden/>
          </w:rPr>
          <w:tab/>
        </w:r>
        <w:r>
          <w:rPr>
            <w:noProof/>
            <w:webHidden/>
          </w:rPr>
          <w:fldChar w:fldCharType="begin"/>
        </w:r>
        <w:r>
          <w:rPr>
            <w:noProof/>
            <w:webHidden/>
          </w:rPr>
          <w:instrText xml:space="preserve"> PAGEREF _Toc243461017 \h </w:instrText>
        </w:r>
        <w:r>
          <w:rPr>
            <w:noProof/>
            <w:webHidden/>
          </w:rPr>
        </w:r>
        <w:r>
          <w:rPr>
            <w:noProof/>
            <w:webHidden/>
          </w:rPr>
          <w:fldChar w:fldCharType="separate"/>
        </w:r>
        <w:r>
          <w:rPr>
            <w:noProof/>
            <w:webHidden/>
          </w:rPr>
          <w:t>30</w:t>
        </w:r>
        <w:r>
          <w:rPr>
            <w:noProof/>
            <w:webHidden/>
          </w:rPr>
          <w:fldChar w:fldCharType="end"/>
        </w:r>
      </w:hyperlink>
    </w:p>
    <w:p w14:paraId="2D259CF6" w14:textId="27E921CB"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18" w:history="1">
        <w:r w:rsidRPr="00477808">
          <w:rPr>
            <w:rStyle w:val="Hyperlink"/>
            <w:noProof/>
          </w:rPr>
          <w:t>10. Batch &amp; Expiry Tracking</w:t>
        </w:r>
        <w:r>
          <w:rPr>
            <w:noProof/>
            <w:webHidden/>
          </w:rPr>
          <w:tab/>
        </w:r>
        <w:r>
          <w:rPr>
            <w:noProof/>
            <w:webHidden/>
          </w:rPr>
          <w:fldChar w:fldCharType="begin"/>
        </w:r>
        <w:r>
          <w:rPr>
            <w:noProof/>
            <w:webHidden/>
          </w:rPr>
          <w:instrText xml:space="preserve"> PAGEREF _Toc243461018 \h </w:instrText>
        </w:r>
        <w:r>
          <w:rPr>
            <w:noProof/>
            <w:webHidden/>
          </w:rPr>
        </w:r>
        <w:r>
          <w:rPr>
            <w:noProof/>
            <w:webHidden/>
          </w:rPr>
          <w:fldChar w:fldCharType="separate"/>
        </w:r>
        <w:r>
          <w:rPr>
            <w:noProof/>
            <w:webHidden/>
          </w:rPr>
          <w:t>32</w:t>
        </w:r>
        <w:r>
          <w:rPr>
            <w:noProof/>
            <w:webHidden/>
          </w:rPr>
          <w:fldChar w:fldCharType="end"/>
        </w:r>
      </w:hyperlink>
    </w:p>
    <w:p w14:paraId="17034EC1" w14:textId="7522ECF5"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19" w:history="1">
        <w:r w:rsidRPr="00477808">
          <w:rPr>
            <w:rStyle w:val="Hyperlink"/>
            <w:noProof/>
          </w:rPr>
          <w:t>10.1 Turning it on</w:t>
        </w:r>
        <w:r>
          <w:rPr>
            <w:noProof/>
            <w:webHidden/>
          </w:rPr>
          <w:tab/>
        </w:r>
        <w:r>
          <w:rPr>
            <w:noProof/>
            <w:webHidden/>
          </w:rPr>
          <w:fldChar w:fldCharType="begin"/>
        </w:r>
        <w:r>
          <w:rPr>
            <w:noProof/>
            <w:webHidden/>
          </w:rPr>
          <w:instrText xml:space="preserve"> PAGEREF _Toc243461019 \h </w:instrText>
        </w:r>
        <w:r>
          <w:rPr>
            <w:noProof/>
            <w:webHidden/>
          </w:rPr>
        </w:r>
        <w:r>
          <w:rPr>
            <w:noProof/>
            <w:webHidden/>
          </w:rPr>
          <w:fldChar w:fldCharType="separate"/>
        </w:r>
        <w:r>
          <w:rPr>
            <w:noProof/>
            <w:webHidden/>
          </w:rPr>
          <w:t>32</w:t>
        </w:r>
        <w:r>
          <w:rPr>
            <w:noProof/>
            <w:webHidden/>
          </w:rPr>
          <w:fldChar w:fldCharType="end"/>
        </w:r>
      </w:hyperlink>
    </w:p>
    <w:p w14:paraId="74F0FD3B" w14:textId="3331BBC7"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20" w:history="1">
        <w:r w:rsidRPr="00477808">
          <w:rPr>
            <w:rStyle w:val="Hyperlink"/>
            <w:noProof/>
          </w:rPr>
          <w:t>10.2 How tracked stock moves</w:t>
        </w:r>
        <w:r>
          <w:rPr>
            <w:noProof/>
            <w:webHidden/>
          </w:rPr>
          <w:tab/>
        </w:r>
        <w:r>
          <w:rPr>
            <w:noProof/>
            <w:webHidden/>
          </w:rPr>
          <w:fldChar w:fldCharType="begin"/>
        </w:r>
        <w:r>
          <w:rPr>
            <w:noProof/>
            <w:webHidden/>
          </w:rPr>
          <w:instrText xml:space="preserve"> PAGEREF _Toc243461020 \h </w:instrText>
        </w:r>
        <w:r>
          <w:rPr>
            <w:noProof/>
            <w:webHidden/>
          </w:rPr>
        </w:r>
        <w:r>
          <w:rPr>
            <w:noProof/>
            <w:webHidden/>
          </w:rPr>
          <w:fldChar w:fldCharType="separate"/>
        </w:r>
        <w:r>
          <w:rPr>
            <w:noProof/>
            <w:webHidden/>
          </w:rPr>
          <w:t>32</w:t>
        </w:r>
        <w:r>
          <w:rPr>
            <w:noProof/>
            <w:webHidden/>
          </w:rPr>
          <w:fldChar w:fldCharType="end"/>
        </w:r>
      </w:hyperlink>
    </w:p>
    <w:p w14:paraId="5C2FA656" w14:textId="397DC3D5"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21" w:history="1">
        <w:r w:rsidRPr="00477808">
          <w:rPr>
            <w:rStyle w:val="Hyperlink"/>
            <w:noProof/>
          </w:rPr>
          <w:t>10.3 Keeping an eye on expiry</w:t>
        </w:r>
        <w:r>
          <w:rPr>
            <w:noProof/>
            <w:webHidden/>
          </w:rPr>
          <w:tab/>
        </w:r>
        <w:r>
          <w:rPr>
            <w:noProof/>
            <w:webHidden/>
          </w:rPr>
          <w:fldChar w:fldCharType="begin"/>
        </w:r>
        <w:r>
          <w:rPr>
            <w:noProof/>
            <w:webHidden/>
          </w:rPr>
          <w:instrText xml:space="preserve"> PAGEREF _Toc243461021 \h </w:instrText>
        </w:r>
        <w:r>
          <w:rPr>
            <w:noProof/>
            <w:webHidden/>
          </w:rPr>
        </w:r>
        <w:r>
          <w:rPr>
            <w:noProof/>
            <w:webHidden/>
          </w:rPr>
          <w:fldChar w:fldCharType="separate"/>
        </w:r>
        <w:r>
          <w:rPr>
            <w:noProof/>
            <w:webHidden/>
          </w:rPr>
          <w:t>33</w:t>
        </w:r>
        <w:r>
          <w:rPr>
            <w:noProof/>
            <w:webHidden/>
          </w:rPr>
          <w:fldChar w:fldCharType="end"/>
        </w:r>
      </w:hyperlink>
    </w:p>
    <w:p w14:paraId="2B0D0C48" w14:textId="16AE2027"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22" w:history="1">
        <w:r w:rsidRPr="00477808">
          <w:rPr>
            <w:rStyle w:val="Hyperlink"/>
            <w:noProof/>
          </w:rPr>
          <w:t>10.4 Turning it off</w:t>
        </w:r>
        <w:r>
          <w:rPr>
            <w:noProof/>
            <w:webHidden/>
          </w:rPr>
          <w:tab/>
        </w:r>
        <w:r>
          <w:rPr>
            <w:noProof/>
            <w:webHidden/>
          </w:rPr>
          <w:fldChar w:fldCharType="begin"/>
        </w:r>
        <w:r>
          <w:rPr>
            <w:noProof/>
            <w:webHidden/>
          </w:rPr>
          <w:instrText xml:space="preserve"> PAGEREF _Toc243461022 \h </w:instrText>
        </w:r>
        <w:r>
          <w:rPr>
            <w:noProof/>
            <w:webHidden/>
          </w:rPr>
        </w:r>
        <w:r>
          <w:rPr>
            <w:noProof/>
            <w:webHidden/>
          </w:rPr>
          <w:fldChar w:fldCharType="separate"/>
        </w:r>
        <w:r>
          <w:rPr>
            <w:noProof/>
            <w:webHidden/>
          </w:rPr>
          <w:t>33</w:t>
        </w:r>
        <w:r>
          <w:rPr>
            <w:noProof/>
            <w:webHidden/>
          </w:rPr>
          <w:fldChar w:fldCharType="end"/>
        </w:r>
      </w:hyperlink>
    </w:p>
    <w:p w14:paraId="2E9CF43C" w14:textId="6DF50972"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23" w:history="1">
        <w:r w:rsidRPr="00477808">
          <w:rPr>
            <w:rStyle w:val="Hyperlink"/>
            <w:noProof/>
          </w:rPr>
          <w:t>11. Truck &amp; Driver</w:t>
        </w:r>
        <w:r>
          <w:rPr>
            <w:noProof/>
            <w:webHidden/>
          </w:rPr>
          <w:tab/>
        </w:r>
        <w:r>
          <w:rPr>
            <w:noProof/>
            <w:webHidden/>
          </w:rPr>
          <w:fldChar w:fldCharType="begin"/>
        </w:r>
        <w:r>
          <w:rPr>
            <w:noProof/>
            <w:webHidden/>
          </w:rPr>
          <w:instrText xml:space="preserve"> PAGEREF _Toc243461023 \h </w:instrText>
        </w:r>
        <w:r>
          <w:rPr>
            <w:noProof/>
            <w:webHidden/>
          </w:rPr>
        </w:r>
        <w:r>
          <w:rPr>
            <w:noProof/>
            <w:webHidden/>
          </w:rPr>
          <w:fldChar w:fldCharType="separate"/>
        </w:r>
        <w:r>
          <w:rPr>
            <w:noProof/>
            <w:webHidden/>
          </w:rPr>
          <w:t>34</w:t>
        </w:r>
        <w:r>
          <w:rPr>
            <w:noProof/>
            <w:webHidden/>
          </w:rPr>
          <w:fldChar w:fldCharType="end"/>
        </w:r>
      </w:hyperlink>
    </w:p>
    <w:p w14:paraId="56525F9D" w14:textId="6058CFCC"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24" w:history="1">
        <w:r w:rsidRPr="00477808">
          <w:rPr>
            <w:rStyle w:val="Hyperlink"/>
            <w:noProof/>
          </w:rPr>
          <w:t>11.1 Turning it on</w:t>
        </w:r>
        <w:r>
          <w:rPr>
            <w:noProof/>
            <w:webHidden/>
          </w:rPr>
          <w:tab/>
        </w:r>
        <w:r>
          <w:rPr>
            <w:noProof/>
            <w:webHidden/>
          </w:rPr>
          <w:fldChar w:fldCharType="begin"/>
        </w:r>
        <w:r>
          <w:rPr>
            <w:noProof/>
            <w:webHidden/>
          </w:rPr>
          <w:instrText xml:space="preserve"> PAGEREF _Toc243461024 \h </w:instrText>
        </w:r>
        <w:r>
          <w:rPr>
            <w:noProof/>
            <w:webHidden/>
          </w:rPr>
        </w:r>
        <w:r>
          <w:rPr>
            <w:noProof/>
            <w:webHidden/>
          </w:rPr>
          <w:fldChar w:fldCharType="separate"/>
        </w:r>
        <w:r>
          <w:rPr>
            <w:noProof/>
            <w:webHidden/>
          </w:rPr>
          <w:t>34</w:t>
        </w:r>
        <w:r>
          <w:rPr>
            <w:noProof/>
            <w:webHidden/>
          </w:rPr>
          <w:fldChar w:fldCharType="end"/>
        </w:r>
      </w:hyperlink>
    </w:p>
    <w:p w14:paraId="312ADE41" w14:textId="14639692"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25" w:history="1">
        <w:r w:rsidRPr="00477808">
          <w:rPr>
            <w:rStyle w:val="Hyperlink"/>
            <w:noProof/>
          </w:rPr>
          <w:t>11.2 Where you enter it</w:t>
        </w:r>
        <w:r>
          <w:rPr>
            <w:noProof/>
            <w:webHidden/>
          </w:rPr>
          <w:tab/>
        </w:r>
        <w:r>
          <w:rPr>
            <w:noProof/>
            <w:webHidden/>
          </w:rPr>
          <w:fldChar w:fldCharType="begin"/>
        </w:r>
        <w:r>
          <w:rPr>
            <w:noProof/>
            <w:webHidden/>
          </w:rPr>
          <w:instrText xml:space="preserve"> PAGEREF _Toc243461025 \h </w:instrText>
        </w:r>
        <w:r>
          <w:rPr>
            <w:noProof/>
            <w:webHidden/>
          </w:rPr>
        </w:r>
        <w:r>
          <w:rPr>
            <w:noProof/>
            <w:webHidden/>
          </w:rPr>
          <w:fldChar w:fldCharType="separate"/>
        </w:r>
        <w:r>
          <w:rPr>
            <w:noProof/>
            <w:webHidden/>
          </w:rPr>
          <w:t>34</w:t>
        </w:r>
        <w:r>
          <w:rPr>
            <w:noProof/>
            <w:webHidden/>
          </w:rPr>
          <w:fldChar w:fldCharType="end"/>
        </w:r>
      </w:hyperlink>
    </w:p>
    <w:p w14:paraId="549D43BF" w14:textId="0DAAC031"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26" w:history="1">
        <w:r w:rsidRPr="00477808">
          <w:rPr>
            <w:rStyle w:val="Hyperlink"/>
            <w:noProof/>
          </w:rPr>
          <w:t>11.3 Keeping entries consistent</w:t>
        </w:r>
        <w:r>
          <w:rPr>
            <w:noProof/>
            <w:webHidden/>
          </w:rPr>
          <w:tab/>
        </w:r>
        <w:r>
          <w:rPr>
            <w:noProof/>
            <w:webHidden/>
          </w:rPr>
          <w:fldChar w:fldCharType="begin"/>
        </w:r>
        <w:r>
          <w:rPr>
            <w:noProof/>
            <w:webHidden/>
          </w:rPr>
          <w:instrText xml:space="preserve"> PAGEREF _Toc243461026 \h </w:instrText>
        </w:r>
        <w:r>
          <w:rPr>
            <w:noProof/>
            <w:webHidden/>
          </w:rPr>
        </w:r>
        <w:r>
          <w:rPr>
            <w:noProof/>
            <w:webHidden/>
          </w:rPr>
          <w:fldChar w:fldCharType="separate"/>
        </w:r>
        <w:r>
          <w:rPr>
            <w:noProof/>
            <w:webHidden/>
          </w:rPr>
          <w:t>35</w:t>
        </w:r>
        <w:r>
          <w:rPr>
            <w:noProof/>
            <w:webHidden/>
          </w:rPr>
          <w:fldChar w:fldCharType="end"/>
        </w:r>
      </w:hyperlink>
    </w:p>
    <w:p w14:paraId="303CD1F3" w14:textId="79028FBC"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27" w:history="1">
        <w:r w:rsidRPr="00477808">
          <w:rPr>
            <w:rStyle w:val="Hyperlink"/>
            <w:noProof/>
          </w:rPr>
          <w:t>11.4 Where it shows</w:t>
        </w:r>
        <w:r>
          <w:rPr>
            <w:noProof/>
            <w:webHidden/>
          </w:rPr>
          <w:tab/>
        </w:r>
        <w:r>
          <w:rPr>
            <w:noProof/>
            <w:webHidden/>
          </w:rPr>
          <w:fldChar w:fldCharType="begin"/>
        </w:r>
        <w:r>
          <w:rPr>
            <w:noProof/>
            <w:webHidden/>
          </w:rPr>
          <w:instrText xml:space="preserve"> PAGEREF _Toc243461027 \h </w:instrText>
        </w:r>
        <w:r>
          <w:rPr>
            <w:noProof/>
            <w:webHidden/>
          </w:rPr>
        </w:r>
        <w:r>
          <w:rPr>
            <w:noProof/>
            <w:webHidden/>
          </w:rPr>
          <w:fldChar w:fldCharType="separate"/>
        </w:r>
        <w:r>
          <w:rPr>
            <w:noProof/>
            <w:webHidden/>
          </w:rPr>
          <w:t>35</w:t>
        </w:r>
        <w:r>
          <w:rPr>
            <w:noProof/>
            <w:webHidden/>
          </w:rPr>
          <w:fldChar w:fldCharType="end"/>
        </w:r>
      </w:hyperlink>
    </w:p>
    <w:p w14:paraId="284F2FC5" w14:textId="2A35A5A6"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28" w:history="1">
        <w:r w:rsidRPr="00477808">
          <w:rPr>
            <w:rStyle w:val="Hyperlink"/>
            <w:noProof/>
          </w:rPr>
          <w:t>11.5 Importing purchases with a truck &amp; driver</w:t>
        </w:r>
        <w:r>
          <w:rPr>
            <w:noProof/>
            <w:webHidden/>
          </w:rPr>
          <w:tab/>
        </w:r>
        <w:r>
          <w:rPr>
            <w:noProof/>
            <w:webHidden/>
          </w:rPr>
          <w:fldChar w:fldCharType="begin"/>
        </w:r>
        <w:r>
          <w:rPr>
            <w:noProof/>
            <w:webHidden/>
          </w:rPr>
          <w:instrText xml:space="preserve"> PAGEREF _Toc243461028 \h </w:instrText>
        </w:r>
        <w:r>
          <w:rPr>
            <w:noProof/>
            <w:webHidden/>
          </w:rPr>
        </w:r>
        <w:r>
          <w:rPr>
            <w:noProof/>
            <w:webHidden/>
          </w:rPr>
          <w:fldChar w:fldCharType="separate"/>
        </w:r>
        <w:r>
          <w:rPr>
            <w:noProof/>
            <w:webHidden/>
          </w:rPr>
          <w:t>35</w:t>
        </w:r>
        <w:r>
          <w:rPr>
            <w:noProof/>
            <w:webHidden/>
          </w:rPr>
          <w:fldChar w:fldCharType="end"/>
        </w:r>
      </w:hyperlink>
    </w:p>
    <w:p w14:paraId="00E85FE7" w14:textId="69DCCCEC"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29" w:history="1">
        <w:r w:rsidRPr="00477808">
          <w:rPr>
            <w:rStyle w:val="Hyperlink"/>
            <w:noProof/>
          </w:rPr>
          <w:t>12. Tax</w:t>
        </w:r>
        <w:r>
          <w:rPr>
            <w:noProof/>
            <w:webHidden/>
          </w:rPr>
          <w:tab/>
        </w:r>
        <w:r>
          <w:rPr>
            <w:noProof/>
            <w:webHidden/>
          </w:rPr>
          <w:fldChar w:fldCharType="begin"/>
        </w:r>
        <w:r>
          <w:rPr>
            <w:noProof/>
            <w:webHidden/>
          </w:rPr>
          <w:instrText xml:space="preserve"> PAGEREF _Toc243461029 \h </w:instrText>
        </w:r>
        <w:r>
          <w:rPr>
            <w:noProof/>
            <w:webHidden/>
          </w:rPr>
        </w:r>
        <w:r>
          <w:rPr>
            <w:noProof/>
            <w:webHidden/>
          </w:rPr>
          <w:fldChar w:fldCharType="separate"/>
        </w:r>
        <w:r>
          <w:rPr>
            <w:noProof/>
            <w:webHidden/>
          </w:rPr>
          <w:t>36</w:t>
        </w:r>
        <w:r>
          <w:rPr>
            <w:noProof/>
            <w:webHidden/>
          </w:rPr>
          <w:fldChar w:fldCharType="end"/>
        </w:r>
      </w:hyperlink>
    </w:p>
    <w:p w14:paraId="6DB3D165" w14:textId="7E43C0F6"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30" w:history="1">
        <w:r w:rsidRPr="00477808">
          <w:rPr>
            <w:rStyle w:val="Hyperlink"/>
            <w:noProof/>
          </w:rPr>
          <w:t>12.1 Setting it up</w:t>
        </w:r>
        <w:r>
          <w:rPr>
            <w:noProof/>
            <w:webHidden/>
          </w:rPr>
          <w:tab/>
        </w:r>
        <w:r>
          <w:rPr>
            <w:noProof/>
            <w:webHidden/>
          </w:rPr>
          <w:fldChar w:fldCharType="begin"/>
        </w:r>
        <w:r>
          <w:rPr>
            <w:noProof/>
            <w:webHidden/>
          </w:rPr>
          <w:instrText xml:space="preserve"> PAGEREF _Toc243461030 \h </w:instrText>
        </w:r>
        <w:r>
          <w:rPr>
            <w:noProof/>
            <w:webHidden/>
          </w:rPr>
        </w:r>
        <w:r>
          <w:rPr>
            <w:noProof/>
            <w:webHidden/>
          </w:rPr>
          <w:fldChar w:fldCharType="separate"/>
        </w:r>
        <w:r>
          <w:rPr>
            <w:noProof/>
            <w:webHidden/>
          </w:rPr>
          <w:t>36</w:t>
        </w:r>
        <w:r>
          <w:rPr>
            <w:noProof/>
            <w:webHidden/>
          </w:rPr>
          <w:fldChar w:fldCharType="end"/>
        </w:r>
      </w:hyperlink>
    </w:p>
    <w:p w14:paraId="2674FD8A" w14:textId="4881987F"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31" w:history="1">
        <w:r w:rsidRPr="00477808">
          <w:rPr>
            <w:rStyle w:val="Hyperlink"/>
            <w:noProof/>
          </w:rPr>
          <w:t>12.2 Prices that include tax, or tax added on top</w:t>
        </w:r>
        <w:r>
          <w:rPr>
            <w:noProof/>
            <w:webHidden/>
          </w:rPr>
          <w:tab/>
        </w:r>
        <w:r>
          <w:rPr>
            <w:noProof/>
            <w:webHidden/>
          </w:rPr>
          <w:fldChar w:fldCharType="begin"/>
        </w:r>
        <w:r>
          <w:rPr>
            <w:noProof/>
            <w:webHidden/>
          </w:rPr>
          <w:instrText xml:space="preserve"> PAGEREF _Toc243461031 \h </w:instrText>
        </w:r>
        <w:r>
          <w:rPr>
            <w:noProof/>
            <w:webHidden/>
          </w:rPr>
        </w:r>
        <w:r>
          <w:rPr>
            <w:noProof/>
            <w:webHidden/>
          </w:rPr>
          <w:fldChar w:fldCharType="separate"/>
        </w:r>
        <w:r>
          <w:rPr>
            <w:noProof/>
            <w:webHidden/>
          </w:rPr>
          <w:t>36</w:t>
        </w:r>
        <w:r>
          <w:rPr>
            <w:noProof/>
            <w:webHidden/>
          </w:rPr>
          <w:fldChar w:fldCharType="end"/>
        </w:r>
      </w:hyperlink>
    </w:p>
    <w:p w14:paraId="712F6116" w14:textId="343F3C54"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32" w:history="1">
        <w:r w:rsidRPr="00477808">
          <w:rPr>
            <w:rStyle w:val="Hyperlink"/>
            <w:noProof/>
          </w:rPr>
          <w:t>12.3 Tax at the POS</w:t>
        </w:r>
        <w:r>
          <w:rPr>
            <w:noProof/>
            <w:webHidden/>
          </w:rPr>
          <w:tab/>
        </w:r>
        <w:r>
          <w:rPr>
            <w:noProof/>
            <w:webHidden/>
          </w:rPr>
          <w:fldChar w:fldCharType="begin"/>
        </w:r>
        <w:r>
          <w:rPr>
            <w:noProof/>
            <w:webHidden/>
          </w:rPr>
          <w:instrText xml:space="preserve"> PAGEREF _Toc243461032 \h </w:instrText>
        </w:r>
        <w:r>
          <w:rPr>
            <w:noProof/>
            <w:webHidden/>
          </w:rPr>
        </w:r>
        <w:r>
          <w:rPr>
            <w:noProof/>
            <w:webHidden/>
          </w:rPr>
          <w:fldChar w:fldCharType="separate"/>
        </w:r>
        <w:r>
          <w:rPr>
            <w:noProof/>
            <w:webHidden/>
          </w:rPr>
          <w:t>37</w:t>
        </w:r>
        <w:r>
          <w:rPr>
            <w:noProof/>
            <w:webHidden/>
          </w:rPr>
          <w:fldChar w:fldCharType="end"/>
        </w:r>
      </w:hyperlink>
    </w:p>
    <w:p w14:paraId="41AC6D8C" w14:textId="3309DF4F"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33" w:history="1">
        <w:r w:rsidRPr="00477808">
          <w:rPr>
            <w:rStyle w:val="Hyperlink"/>
            <w:noProof/>
          </w:rPr>
          <w:t>12.4 Tax on purchases and direct deliveries</w:t>
        </w:r>
        <w:r>
          <w:rPr>
            <w:noProof/>
            <w:webHidden/>
          </w:rPr>
          <w:tab/>
        </w:r>
        <w:r>
          <w:rPr>
            <w:noProof/>
            <w:webHidden/>
          </w:rPr>
          <w:fldChar w:fldCharType="begin"/>
        </w:r>
        <w:r>
          <w:rPr>
            <w:noProof/>
            <w:webHidden/>
          </w:rPr>
          <w:instrText xml:space="preserve"> PAGEREF _Toc243461033 \h </w:instrText>
        </w:r>
        <w:r>
          <w:rPr>
            <w:noProof/>
            <w:webHidden/>
          </w:rPr>
        </w:r>
        <w:r>
          <w:rPr>
            <w:noProof/>
            <w:webHidden/>
          </w:rPr>
          <w:fldChar w:fldCharType="separate"/>
        </w:r>
        <w:r>
          <w:rPr>
            <w:noProof/>
            <w:webHidden/>
          </w:rPr>
          <w:t>37</w:t>
        </w:r>
        <w:r>
          <w:rPr>
            <w:noProof/>
            <w:webHidden/>
          </w:rPr>
          <w:fldChar w:fldCharType="end"/>
        </w:r>
      </w:hyperlink>
    </w:p>
    <w:p w14:paraId="0EF364B6" w14:textId="5982D37A"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34" w:history="1">
        <w:r w:rsidRPr="00477808">
          <w:rPr>
            <w:rStyle w:val="Hyperlink"/>
            <w:noProof/>
          </w:rPr>
          <w:t>12.5 Taxpayer Identification Numbers (TIN)</w:t>
        </w:r>
        <w:r>
          <w:rPr>
            <w:noProof/>
            <w:webHidden/>
          </w:rPr>
          <w:tab/>
        </w:r>
        <w:r>
          <w:rPr>
            <w:noProof/>
            <w:webHidden/>
          </w:rPr>
          <w:fldChar w:fldCharType="begin"/>
        </w:r>
        <w:r>
          <w:rPr>
            <w:noProof/>
            <w:webHidden/>
          </w:rPr>
          <w:instrText xml:space="preserve"> PAGEREF _Toc243461034 \h </w:instrText>
        </w:r>
        <w:r>
          <w:rPr>
            <w:noProof/>
            <w:webHidden/>
          </w:rPr>
        </w:r>
        <w:r>
          <w:rPr>
            <w:noProof/>
            <w:webHidden/>
          </w:rPr>
          <w:fldChar w:fldCharType="separate"/>
        </w:r>
        <w:r>
          <w:rPr>
            <w:noProof/>
            <w:webHidden/>
          </w:rPr>
          <w:t>37</w:t>
        </w:r>
        <w:r>
          <w:rPr>
            <w:noProof/>
            <w:webHidden/>
          </w:rPr>
          <w:fldChar w:fldCharType="end"/>
        </w:r>
      </w:hyperlink>
    </w:p>
    <w:p w14:paraId="2A6B4D38" w14:textId="61E3D96C"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35" w:history="1">
        <w:r w:rsidRPr="00477808">
          <w:rPr>
            <w:rStyle w:val="Hyperlink"/>
            <w:noProof/>
          </w:rPr>
          <w:t>12.6 Where tax shows</w:t>
        </w:r>
        <w:r>
          <w:rPr>
            <w:noProof/>
            <w:webHidden/>
          </w:rPr>
          <w:tab/>
        </w:r>
        <w:r>
          <w:rPr>
            <w:noProof/>
            <w:webHidden/>
          </w:rPr>
          <w:fldChar w:fldCharType="begin"/>
        </w:r>
        <w:r>
          <w:rPr>
            <w:noProof/>
            <w:webHidden/>
          </w:rPr>
          <w:instrText xml:space="preserve"> PAGEREF _Toc243461035 \h </w:instrText>
        </w:r>
        <w:r>
          <w:rPr>
            <w:noProof/>
            <w:webHidden/>
          </w:rPr>
        </w:r>
        <w:r>
          <w:rPr>
            <w:noProof/>
            <w:webHidden/>
          </w:rPr>
          <w:fldChar w:fldCharType="separate"/>
        </w:r>
        <w:r>
          <w:rPr>
            <w:noProof/>
            <w:webHidden/>
          </w:rPr>
          <w:t>37</w:t>
        </w:r>
        <w:r>
          <w:rPr>
            <w:noProof/>
            <w:webHidden/>
          </w:rPr>
          <w:fldChar w:fldCharType="end"/>
        </w:r>
      </w:hyperlink>
    </w:p>
    <w:p w14:paraId="717E3289" w14:textId="41A9E6EE"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36" w:history="1">
        <w:r w:rsidRPr="00477808">
          <w:rPr>
            <w:rStyle w:val="Hyperlink"/>
            <w:noProof/>
          </w:rPr>
          <w:t>13. Stock Transfers (multi-branch)</w:t>
        </w:r>
        <w:r>
          <w:rPr>
            <w:noProof/>
            <w:webHidden/>
          </w:rPr>
          <w:tab/>
        </w:r>
        <w:r>
          <w:rPr>
            <w:noProof/>
            <w:webHidden/>
          </w:rPr>
          <w:fldChar w:fldCharType="begin"/>
        </w:r>
        <w:r>
          <w:rPr>
            <w:noProof/>
            <w:webHidden/>
          </w:rPr>
          <w:instrText xml:space="preserve"> PAGEREF _Toc243461036 \h </w:instrText>
        </w:r>
        <w:r>
          <w:rPr>
            <w:noProof/>
            <w:webHidden/>
          </w:rPr>
        </w:r>
        <w:r>
          <w:rPr>
            <w:noProof/>
            <w:webHidden/>
          </w:rPr>
          <w:fldChar w:fldCharType="separate"/>
        </w:r>
        <w:r>
          <w:rPr>
            <w:noProof/>
            <w:webHidden/>
          </w:rPr>
          <w:t>39</w:t>
        </w:r>
        <w:r>
          <w:rPr>
            <w:noProof/>
            <w:webHidden/>
          </w:rPr>
          <w:fldChar w:fldCharType="end"/>
        </w:r>
      </w:hyperlink>
    </w:p>
    <w:p w14:paraId="11659FC4" w14:textId="48CE4B43"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37" w:history="1">
        <w:r w:rsidRPr="00477808">
          <w:rPr>
            <w:rStyle w:val="Hyperlink"/>
            <w:noProof/>
          </w:rPr>
          <w:t>13.1 Sending a transfer</w:t>
        </w:r>
        <w:r>
          <w:rPr>
            <w:noProof/>
            <w:webHidden/>
          </w:rPr>
          <w:tab/>
        </w:r>
        <w:r>
          <w:rPr>
            <w:noProof/>
            <w:webHidden/>
          </w:rPr>
          <w:fldChar w:fldCharType="begin"/>
        </w:r>
        <w:r>
          <w:rPr>
            <w:noProof/>
            <w:webHidden/>
          </w:rPr>
          <w:instrText xml:space="preserve"> PAGEREF _Toc243461037 \h </w:instrText>
        </w:r>
        <w:r>
          <w:rPr>
            <w:noProof/>
            <w:webHidden/>
          </w:rPr>
        </w:r>
        <w:r>
          <w:rPr>
            <w:noProof/>
            <w:webHidden/>
          </w:rPr>
          <w:fldChar w:fldCharType="separate"/>
        </w:r>
        <w:r>
          <w:rPr>
            <w:noProof/>
            <w:webHidden/>
          </w:rPr>
          <w:t>39</w:t>
        </w:r>
        <w:r>
          <w:rPr>
            <w:noProof/>
            <w:webHidden/>
          </w:rPr>
          <w:fldChar w:fldCharType="end"/>
        </w:r>
      </w:hyperlink>
    </w:p>
    <w:p w14:paraId="02AEEE8F" w14:textId="4501A878"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38" w:history="1">
        <w:r w:rsidRPr="00477808">
          <w:rPr>
            <w:rStyle w:val="Hyperlink"/>
            <w:noProof/>
          </w:rPr>
          <w:t>13.2 Receiving a transfer</w:t>
        </w:r>
        <w:r>
          <w:rPr>
            <w:noProof/>
            <w:webHidden/>
          </w:rPr>
          <w:tab/>
        </w:r>
        <w:r>
          <w:rPr>
            <w:noProof/>
            <w:webHidden/>
          </w:rPr>
          <w:fldChar w:fldCharType="begin"/>
        </w:r>
        <w:r>
          <w:rPr>
            <w:noProof/>
            <w:webHidden/>
          </w:rPr>
          <w:instrText xml:space="preserve"> PAGEREF _Toc243461038 \h </w:instrText>
        </w:r>
        <w:r>
          <w:rPr>
            <w:noProof/>
            <w:webHidden/>
          </w:rPr>
        </w:r>
        <w:r>
          <w:rPr>
            <w:noProof/>
            <w:webHidden/>
          </w:rPr>
          <w:fldChar w:fldCharType="separate"/>
        </w:r>
        <w:r>
          <w:rPr>
            <w:noProof/>
            <w:webHidden/>
          </w:rPr>
          <w:t>39</w:t>
        </w:r>
        <w:r>
          <w:rPr>
            <w:noProof/>
            <w:webHidden/>
          </w:rPr>
          <w:fldChar w:fldCharType="end"/>
        </w:r>
      </w:hyperlink>
    </w:p>
    <w:p w14:paraId="0C029AF3" w14:textId="47B9C334"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39" w:history="1">
        <w:r w:rsidRPr="00477808">
          <w:rPr>
            <w:rStyle w:val="Hyperlink"/>
            <w:noProof/>
          </w:rPr>
          <w:t>14. Direct Deliveries (Distributor)</w:t>
        </w:r>
        <w:r>
          <w:rPr>
            <w:noProof/>
            <w:webHidden/>
          </w:rPr>
          <w:tab/>
        </w:r>
        <w:r>
          <w:rPr>
            <w:noProof/>
            <w:webHidden/>
          </w:rPr>
          <w:fldChar w:fldCharType="begin"/>
        </w:r>
        <w:r>
          <w:rPr>
            <w:noProof/>
            <w:webHidden/>
          </w:rPr>
          <w:instrText xml:space="preserve"> PAGEREF _Toc243461039 \h </w:instrText>
        </w:r>
        <w:r>
          <w:rPr>
            <w:noProof/>
            <w:webHidden/>
          </w:rPr>
        </w:r>
        <w:r>
          <w:rPr>
            <w:noProof/>
            <w:webHidden/>
          </w:rPr>
          <w:fldChar w:fldCharType="separate"/>
        </w:r>
        <w:r>
          <w:rPr>
            <w:noProof/>
            <w:webHidden/>
          </w:rPr>
          <w:t>40</w:t>
        </w:r>
        <w:r>
          <w:rPr>
            <w:noProof/>
            <w:webHidden/>
          </w:rPr>
          <w:fldChar w:fldCharType="end"/>
        </w:r>
      </w:hyperlink>
    </w:p>
    <w:p w14:paraId="5AFF1C31" w14:textId="75ABFCC6"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40" w:history="1">
        <w:r w:rsidRPr="00477808">
          <w:rPr>
            <w:rStyle w:val="Hyperlink"/>
            <w:noProof/>
          </w:rPr>
          <w:t>14.1 Recording a direct delivery</w:t>
        </w:r>
        <w:r>
          <w:rPr>
            <w:noProof/>
            <w:webHidden/>
          </w:rPr>
          <w:tab/>
        </w:r>
        <w:r>
          <w:rPr>
            <w:noProof/>
            <w:webHidden/>
          </w:rPr>
          <w:fldChar w:fldCharType="begin"/>
        </w:r>
        <w:r>
          <w:rPr>
            <w:noProof/>
            <w:webHidden/>
          </w:rPr>
          <w:instrText xml:space="preserve"> PAGEREF _Toc243461040 \h </w:instrText>
        </w:r>
        <w:r>
          <w:rPr>
            <w:noProof/>
            <w:webHidden/>
          </w:rPr>
        </w:r>
        <w:r>
          <w:rPr>
            <w:noProof/>
            <w:webHidden/>
          </w:rPr>
          <w:fldChar w:fldCharType="separate"/>
        </w:r>
        <w:r>
          <w:rPr>
            <w:noProof/>
            <w:webHidden/>
          </w:rPr>
          <w:t>40</w:t>
        </w:r>
        <w:r>
          <w:rPr>
            <w:noProof/>
            <w:webHidden/>
          </w:rPr>
          <w:fldChar w:fldCharType="end"/>
        </w:r>
      </w:hyperlink>
    </w:p>
    <w:p w14:paraId="07E97250" w14:textId="2F2C8DBD"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41" w:history="1">
        <w:r w:rsidRPr="00477808">
          <w:rPr>
            <w:rStyle w:val="Hyperlink"/>
            <w:noProof/>
          </w:rPr>
          <w:t>15. Financial Accounts</w:t>
        </w:r>
        <w:r>
          <w:rPr>
            <w:noProof/>
            <w:webHidden/>
          </w:rPr>
          <w:tab/>
        </w:r>
        <w:r>
          <w:rPr>
            <w:noProof/>
            <w:webHidden/>
          </w:rPr>
          <w:fldChar w:fldCharType="begin"/>
        </w:r>
        <w:r>
          <w:rPr>
            <w:noProof/>
            <w:webHidden/>
          </w:rPr>
          <w:instrText xml:space="preserve"> PAGEREF _Toc243461041 \h </w:instrText>
        </w:r>
        <w:r>
          <w:rPr>
            <w:noProof/>
            <w:webHidden/>
          </w:rPr>
        </w:r>
        <w:r>
          <w:rPr>
            <w:noProof/>
            <w:webHidden/>
          </w:rPr>
          <w:fldChar w:fldCharType="separate"/>
        </w:r>
        <w:r>
          <w:rPr>
            <w:noProof/>
            <w:webHidden/>
          </w:rPr>
          <w:t>41</w:t>
        </w:r>
        <w:r>
          <w:rPr>
            <w:noProof/>
            <w:webHidden/>
          </w:rPr>
          <w:fldChar w:fldCharType="end"/>
        </w:r>
      </w:hyperlink>
    </w:p>
    <w:p w14:paraId="21D32E8C" w14:textId="35C21BE8"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42" w:history="1">
        <w:r w:rsidRPr="00477808">
          <w:rPr>
            <w:rStyle w:val="Hyperlink"/>
            <w:noProof/>
          </w:rPr>
          <w:t>15.1 Cash, bank, and mobile money accounts</w:t>
        </w:r>
        <w:r>
          <w:rPr>
            <w:noProof/>
            <w:webHidden/>
          </w:rPr>
          <w:tab/>
        </w:r>
        <w:r>
          <w:rPr>
            <w:noProof/>
            <w:webHidden/>
          </w:rPr>
          <w:fldChar w:fldCharType="begin"/>
        </w:r>
        <w:r>
          <w:rPr>
            <w:noProof/>
            <w:webHidden/>
          </w:rPr>
          <w:instrText xml:space="preserve"> PAGEREF _Toc243461042 \h </w:instrText>
        </w:r>
        <w:r>
          <w:rPr>
            <w:noProof/>
            <w:webHidden/>
          </w:rPr>
        </w:r>
        <w:r>
          <w:rPr>
            <w:noProof/>
            <w:webHidden/>
          </w:rPr>
          <w:fldChar w:fldCharType="separate"/>
        </w:r>
        <w:r>
          <w:rPr>
            <w:noProof/>
            <w:webHidden/>
          </w:rPr>
          <w:t>41</w:t>
        </w:r>
        <w:r>
          <w:rPr>
            <w:noProof/>
            <w:webHidden/>
          </w:rPr>
          <w:fldChar w:fldCharType="end"/>
        </w:r>
      </w:hyperlink>
    </w:p>
    <w:p w14:paraId="3DAD6F46" w14:textId="349B3646"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43" w:history="1">
        <w:r w:rsidRPr="00477808">
          <w:rPr>
            <w:rStyle w:val="Hyperlink"/>
            <w:noProof/>
          </w:rPr>
          <w:t>15.2 Adding an account</w:t>
        </w:r>
        <w:r>
          <w:rPr>
            <w:noProof/>
            <w:webHidden/>
          </w:rPr>
          <w:tab/>
        </w:r>
        <w:r>
          <w:rPr>
            <w:noProof/>
            <w:webHidden/>
          </w:rPr>
          <w:fldChar w:fldCharType="begin"/>
        </w:r>
        <w:r>
          <w:rPr>
            <w:noProof/>
            <w:webHidden/>
          </w:rPr>
          <w:instrText xml:space="preserve"> PAGEREF _Toc243461043 \h </w:instrText>
        </w:r>
        <w:r>
          <w:rPr>
            <w:noProof/>
            <w:webHidden/>
          </w:rPr>
        </w:r>
        <w:r>
          <w:rPr>
            <w:noProof/>
            <w:webHidden/>
          </w:rPr>
          <w:fldChar w:fldCharType="separate"/>
        </w:r>
        <w:r>
          <w:rPr>
            <w:noProof/>
            <w:webHidden/>
          </w:rPr>
          <w:t>41</w:t>
        </w:r>
        <w:r>
          <w:rPr>
            <w:noProof/>
            <w:webHidden/>
          </w:rPr>
          <w:fldChar w:fldCharType="end"/>
        </w:r>
      </w:hyperlink>
    </w:p>
    <w:p w14:paraId="4192B608" w14:textId="13ED1B25"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44" w:history="1">
        <w:r w:rsidRPr="00477808">
          <w:rPr>
            <w:rStyle w:val="Hyperlink"/>
            <w:noProof/>
          </w:rPr>
          <w:t>15.3 Moving funds between accounts</w:t>
        </w:r>
        <w:r>
          <w:rPr>
            <w:noProof/>
            <w:webHidden/>
          </w:rPr>
          <w:tab/>
        </w:r>
        <w:r>
          <w:rPr>
            <w:noProof/>
            <w:webHidden/>
          </w:rPr>
          <w:fldChar w:fldCharType="begin"/>
        </w:r>
        <w:r>
          <w:rPr>
            <w:noProof/>
            <w:webHidden/>
          </w:rPr>
          <w:instrText xml:space="preserve"> PAGEREF _Toc243461044 \h </w:instrText>
        </w:r>
        <w:r>
          <w:rPr>
            <w:noProof/>
            <w:webHidden/>
          </w:rPr>
        </w:r>
        <w:r>
          <w:rPr>
            <w:noProof/>
            <w:webHidden/>
          </w:rPr>
          <w:fldChar w:fldCharType="separate"/>
        </w:r>
        <w:r>
          <w:rPr>
            <w:noProof/>
            <w:webHidden/>
          </w:rPr>
          <w:t>41</w:t>
        </w:r>
        <w:r>
          <w:rPr>
            <w:noProof/>
            <w:webHidden/>
          </w:rPr>
          <w:fldChar w:fldCharType="end"/>
        </w:r>
      </w:hyperlink>
    </w:p>
    <w:p w14:paraId="345E366F" w14:textId="7D40407D"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45" w:history="1">
        <w:r w:rsidRPr="00477808">
          <w:rPr>
            <w:rStyle w:val="Hyperlink"/>
            <w:noProof/>
          </w:rPr>
          <w:t>15.4 Account ledger</w:t>
        </w:r>
        <w:r>
          <w:rPr>
            <w:noProof/>
            <w:webHidden/>
          </w:rPr>
          <w:tab/>
        </w:r>
        <w:r>
          <w:rPr>
            <w:noProof/>
            <w:webHidden/>
          </w:rPr>
          <w:fldChar w:fldCharType="begin"/>
        </w:r>
        <w:r>
          <w:rPr>
            <w:noProof/>
            <w:webHidden/>
          </w:rPr>
          <w:instrText xml:space="preserve"> PAGEREF _Toc243461045 \h </w:instrText>
        </w:r>
        <w:r>
          <w:rPr>
            <w:noProof/>
            <w:webHidden/>
          </w:rPr>
        </w:r>
        <w:r>
          <w:rPr>
            <w:noProof/>
            <w:webHidden/>
          </w:rPr>
          <w:fldChar w:fldCharType="separate"/>
        </w:r>
        <w:r>
          <w:rPr>
            <w:noProof/>
            <w:webHidden/>
          </w:rPr>
          <w:t>42</w:t>
        </w:r>
        <w:r>
          <w:rPr>
            <w:noProof/>
            <w:webHidden/>
          </w:rPr>
          <w:fldChar w:fldCharType="end"/>
        </w:r>
      </w:hyperlink>
    </w:p>
    <w:p w14:paraId="1D5B1EE3" w14:textId="3064DBB3"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46" w:history="1">
        <w:r w:rsidRPr="00477808">
          <w:rPr>
            <w:rStyle w:val="Hyperlink"/>
            <w:noProof/>
          </w:rPr>
          <w:t>16. Customer Transactions</w:t>
        </w:r>
        <w:r>
          <w:rPr>
            <w:noProof/>
            <w:webHidden/>
          </w:rPr>
          <w:tab/>
        </w:r>
        <w:r>
          <w:rPr>
            <w:noProof/>
            <w:webHidden/>
          </w:rPr>
          <w:fldChar w:fldCharType="begin"/>
        </w:r>
        <w:r>
          <w:rPr>
            <w:noProof/>
            <w:webHidden/>
          </w:rPr>
          <w:instrText xml:space="preserve"> PAGEREF _Toc243461046 \h </w:instrText>
        </w:r>
        <w:r>
          <w:rPr>
            <w:noProof/>
            <w:webHidden/>
          </w:rPr>
        </w:r>
        <w:r>
          <w:rPr>
            <w:noProof/>
            <w:webHidden/>
          </w:rPr>
          <w:fldChar w:fldCharType="separate"/>
        </w:r>
        <w:r>
          <w:rPr>
            <w:noProof/>
            <w:webHidden/>
          </w:rPr>
          <w:t>43</w:t>
        </w:r>
        <w:r>
          <w:rPr>
            <w:noProof/>
            <w:webHidden/>
          </w:rPr>
          <w:fldChar w:fldCharType="end"/>
        </w:r>
      </w:hyperlink>
    </w:p>
    <w:p w14:paraId="4BBCA6C8" w14:textId="3457F855"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47" w:history="1">
        <w:r w:rsidRPr="00477808">
          <w:rPr>
            <w:rStyle w:val="Hyperlink"/>
            <w:noProof/>
          </w:rPr>
          <w:t>17. Expenses</w:t>
        </w:r>
        <w:r>
          <w:rPr>
            <w:noProof/>
            <w:webHidden/>
          </w:rPr>
          <w:tab/>
        </w:r>
        <w:r>
          <w:rPr>
            <w:noProof/>
            <w:webHidden/>
          </w:rPr>
          <w:fldChar w:fldCharType="begin"/>
        </w:r>
        <w:r>
          <w:rPr>
            <w:noProof/>
            <w:webHidden/>
          </w:rPr>
          <w:instrText xml:space="preserve"> PAGEREF _Toc243461047 \h </w:instrText>
        </w:r>
        <w:r>
          <w:rPr>
            <w:noProof/>
            <w:webHidden/>
          </w:rPr>
        </w:r>
        <w:r>
          <w:rPr>
            <w:noProof/>
            <w:webHidden/>
          </w:rPr>
          <w:fldChar w:fldCharType="separate"/>
        </w:r>
        <w:r>
          <w:rPr>
            <w:noProof/>
            <w:webHidden/>
          </w:rPr>
          <w:t>44</w:t>
        </w:r>
        <w:r>
          <w:rPr>
            <w:noProof/>
            <w:webHidden/>
          </w:rPr>
          <w:fldChar w:fldCharType="end"/>
        </w:r>
      </w:hyperlink>
    </w:p>
    <w:p w14:paraId="1F5728F7" w14:textId="519CC921"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48" w:history="1">
        <w:r w:rsidRPr="00477808">
          <w:rPr>
            <w:rStyle w:val="Hyperlink"/>
            <w:noProof/>
          </w:rPr>
          <w:t>17.1 Recording an expense</w:t>
        </w:r>
        <w:r>
          <w:rPr>
            <w:noProof/>
            <w:webHidden/>
          </w:rPr>
          <w:tab/>
        </w:r>
        <w:r>
          <w:rPr>
            <w:noProof/>
            <w:webHidden/>
          </w:rPr>
          <w:fldChar w:fldCharType="begin"/>
        </w:r>
        <w:r>
          <w:rPr>
            <w:noProof/>
            <w:webHidden/>
          </w:rPr>
          <w:instrText xml:space="preserve"> PAGEREF _Toc243461048 \h </w:instrText>
        </w:r>
        <w:r>
          <w:rPr>
            <w:noProof/>
            <w:webHidden/>
          </w:rPr>
        </w:r>
        <w:r>
          <w:rPr>
            <w:noProof/>
            <w:webHidden/>
          </w:rPr>
          <w:fldChar w:fldCharType="separate"/>
        </w:r>
        <w:r>
          <w:rPr>
            <w:noProof/>
            <w:webHidden/>
          </w:rPr>
          <w:t>44</w:t>
        </w:r>
        <w:r>
          <w:rPr>
            <w:noProof/>
            <w:webHidden/>
          </w:rPr>
          <w:fldChar w:fldCharType="end"/>
        </w:r>
      </w:hyperlink>
    </w:p>
    <w:p w14:paraId="6DCB4B31" w14:textId="60FEFE48"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49" w:history="1">
        <w:r w:rsidRPr="00477808">
          <w:rPr>
            <w:rStyle w:val="Hyperlink"/>
            <w:noProof/>
          </w:rPr>
          <w:t>18. Suspense Account</w:t>
        </w:r>
        <w:r>
          <w:rPr>
            <w:noProof/>
            <w:webHidden/>
          </w:rPr>
          <w:tab/>
        </w:r>
        <w:r>
          <w:rPr>
            <w:noProof/>
            <w:webHidden/>
          </w:rPr>
          <w:fldChar w:fldCharType="begin"/>
        </w:r>
        <w:r>
          <w:rPr>
            <w:noProof/>
            <w:webHidden/>
          </w:rPr>
          <w:instrText xml:space="preserve"> PAGEREF _Toc243461049 \h </w:instrText>
        </w:r>
        <w:r>
          <w:rPr>
            <w:noProof/>
            <w:webHidden/>
          </w:rPr>
        </w:r>
        <w:r>
          <w:rPr>
            <w:noProof/>
            <w:webHidden/>
          </w:rPr>
          <w:fldChar w:fldCharType="separate"/>
        </w:r>
        <w:r>
          <w:rPr>
            <w:noProof/>
            <w:webHidden/>
          </w:rPr>
          <w:t>45</w:t>
        </w:r>
        <w:r>
          <w:rPr>
            <w:noProof/>
            <w:webHidden/>
          </w:rPr>
          <w:fldChar w:fldCharType="end"/>
        </w:r>
      </w:hyperlink>
    </w:p>
    <w:p w14:paraId="2B10913C" w14:textId="60BF4CEB"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50" w:history="1">
        <w:r w:rsidRPr="00477808">
          <w:rPr>
            <w:rStyle w:val="Hyperlink"/>
            <w:noProof/>
          </w:rPr>
          <w:t>18.1 Recording an unidentified deposit</w:t>
        </w:r>
        <w:r>
          <w:rPr>
            <w:noProof/>
            <w:webHidden/>
          </w:rPr>
          <w:tab/>
        </w:r>
        <w:r>
          <w:rPr>
            <w:noProof/>
            <w:webHidden/>
          </w:rPr>
          <w:fldChar w:fldCharType="begin"/>
        </w:r>
        <w:r>
          <w:rPr>
            <w:noProof/>
            <w:webHidden/>
          </w:rPr>
          <w:instrText xml:space="preserve"> PAGEREF _Toc243461050 \h </w:instrText>
        </w:r>
        <w:r>
          <w:rPr>
            <w:noProof/>
            <w:webHidden/>
          </w:rPr>
        </w:r>
        <w:r>
          <w:rPr>
            <w:noProof/>
            <w:webHidden/>
          </w:rPr>
          <w:fldChar w:fldCharType="separate"/>
        </w:r>
        <w:r>
          <w:rPr>
            <w:noProof/>
            <w:webHidden/>
          </w:rPr>
          <w:t>45</w:t>
        </w:r>
        <w:r>
          <w:rPr>
            <w:noProof/>
            <w:webHidden/>
          </w:rPr>
          <w:fldChar w:fldCharType="end"/>
        </w:r>
      </w:hyperlink>
    </w:p>
    <w:p w14:paraId="35A07D25" w14:textId="0733F631"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51" w:history="1">
        <w:r w:rsidRPr="00477808">
          <w:rPr>
            <w:rStyle w:val="Hyperlink"/>
            <w:noProof/>
          </w:rPr>
          <w:t>18.2 Resolving it once you know the customer</w:t>
        </w:r>
        <w:r>
          <w:rPr>
            <w:noProof/>
            <w:webHidden/>
          </w:rPr>
          <w:tab/>
        </w:r>
        <w:r>
          <w:rPr>
            <w:noProof/>
            <w:webHidden/>
          </w:rPr>
          <w:fldChar w:fldCharType="begin"/>
        </w:r>
        <w:r>
          <w:rPr>
            <w:noProof/>
            <w:webHidden/>
          </w:rPr>
          <w:instrText xml:space="preserve"> PAGEREF _Toc243461051 \h </w:instrText>
        </w:r>
        <w:r>
          <w:rPr>
            <w:noProof/>
            <w:webHidden/>
          </w:rPr>
        </w:r>
        <w:r>
          <w:rPr>
            <w:noProof/>
            <w:webHidden/>
          </w:rPr>
          <w:fldChar w:fldCharType="separate"/>
        </w:r>
        <w:r>
          <w:rPr>
            <w:noProof/>
            <w:webHidden/>
          </w:rPr>
          <w:t>45</w:t>
        </w:r>
        <w:r>
          <w:rPr>
            <w:noProof/>
            <w:webHidden/>
          </w:rPr>
          <w:fldChar w:fldCharType="end"/>
        </w:r>
      </w:hyperlink>
    </w:p>
    <w:p w14:paraId="68EDBFD1" w14:textId="7B79A2CB"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52" w:history="1">
        <w:r w:rsidRPr="00477808">
          <w:rPr>
            <w:rStyle w:val="Hyperlink"/>
            <w:noProof/>
          </w:rPr>
          <w:t>19. Reports</w:t>
        </w:r>
        <w:r>
          <w:rPr>
            <w:noProof/>
            <w:webHidden/>
          </w:rPr>
          <w:tab/>
        </w:r>
        <w:r>
          <w:rPr>
            <w:noProof/>
            <w:webHidden/>
          </w:rPr>
          <w:fldChar w:fldCharType="begin"/>
        </w:r>
        <w:r>
          <w:rPr>
            <w:noProof/>
            <w:webHidden/>
          </w:rPr>
          <w:instrText xml:space="preserve"> PAGEREF _Toc243461052 \h </w:instrText>
        </w:r>
        <w:r>
          <w:rPr>
            <w:noProof/>
            <w:webHidden/>
          </w:rPr>
        </w:r>
        <w:r>
          <w:rPr>
            <w:noProof/>
            <w:webHidden/>
          </w:rPr>
          <w:fldChar w:fldCharType="separate"/>
        </w:r>
        <w:r>
          <w:rPr>
            <w:noProof/>
            <w:webHidden/>
          </w:rPr>
          <w:t>46</w:t>
        </w:r>
        <w:r>
          <w:rPr>
            <w:noProof/>
            <w:webHidden/>
          </w:rPr>
          <w:fldChar w:fldCharType="end"/>
        </w:r>
      </w:hyperlink>
    </w:p>
    <w:p w14:paraId="03E4AACB" w14:textId="0ADBF70B"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53" w:history="1">
        <w:r w:rsidRPr="00477808">
          <w:rPr>
            <w:rStyle w:val="Hyperlink"/>
            <w:noProof/>
          </w:rPr>
          <w:t>19.1 Available on every plan</w:t>
        </w:r>
        <w:r>
          <w:rPr>
            <w:noProof/>
            <w:webHidden/>
          </w:rPr>
          <w:tab/>
        </w:r>
        <w:r>
          <w:rPr>
            <w:noProof/>
            <w:webHidden/>
          </w:rPr>
          <w:fldChar w:fldCharType="begin"/>
        </w:r>
        <w:r>
          <w:rPr>
            <w:noProof/>
            <w:webHidden/>
          </w:rPr>
          <w:instrText xml:space="preserve"> PAGEREF _Toc243461053 \h </w:instrText>
        </w:r>
        <w:r>
          <w:rPr>
            <w:noProof/>
            <w:webHidden/>
          </w:rPr>
        </w:r>
        <w:r>
          <w:rPr>
            <w:noProof/>
            <w:webHidden/>
          </w:rPr>
          <w:fldChar w:fldCharType="separate"/>
        </w:r>
        <w:r>
          <w:rPr>
            <w:noProof/>
            <w:webHidden/>
          </w:rPr>
          <w:t>46</w:t>
        </w:r>
        <w:r>
          <w:rPr>
            <w:noProof/>
            <w:webHidden/>
          </w:rPr>
          <w:fldChar w:fldCharType="end"/>
        </w:r>
      </w:hyperlink>
    </w:p>
    <w:p w14:paraId="7678D681" w14:textId="45141DB5"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54" w:history="1">
        <w:r w:rsidRPr="00477808">
          <w:rPr>
            <w:rStyle w:val="Hyperlink"/>
            <w:noProof/>
          </w:rPr>
          <w:t>19.2 Advanced reports (Growth &amp; Enterprise only)</w:t>
        </w:r>
        <w:r>
          <w:rPr>
            <w:noProof/>
            <w:webHidden/>
          </w:rPr>
          <w:tab/>
        </w:r>
        <w:r>
          <w:rPr>
            <w:noProof/>
            <w:webHidden/>
          </w:rPr>
          <w:fldChar w:fldCharType="begin"/>
        </w:r>
        <w:r>
          <w:rPr>
            <w:noProof/>
            <w:webHidden/>
          </w:rPr>
          <w:instrText xml:space="preserve"> PAGEREF _Toc243461054 \h </w:instrText>
        </w:r>
        <w:r>
          <w:rPr>
            <w:noProof/>
            <w:webHidden/>
          </w:rPr>
        </w:r>
        <w:r>
          <w:rPr>
            <w:noProof/>
            <w:webHidden/>
          </w:rPr>
          <w:fldChar w:fldCharType="separate"/>
        </w:r>
        <w:r>
          <w:rPr>
            <w:noProof/>
            <w:webHidden/>
          </w:rPr>
          <w:t>47</w:t>
        </w:r>
        <w:r>
          <w:rPr>
            <w:noProof/>
            <w:webHidden/>
          </w:rPr>
          <w:fldChar w:fldCharType="end"/>
        </w:r>
      </w:hyperlink>
    </w:p>
    <w:p w14:paraId="14CA0BE0" w14:textId="21097070"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55" w:history="1">
        <w:r w:rsidRPr="00477808">
          <w:rPr>
            <w:rStyle w:val="Hyperlink"/>
            <w:noProof/>
          </w:rPr>
          <w:t>19.3 Settling customer credit between branches</w:t>
        </w:r>
        <w:r>
          <w:rPr>
            <w:noProof/>
            <w:webHidden/>
          </w:rPr>
          <w:tab/>
        </w:r>
        <w:r>
          <w:rPr>
            <w:noProof/>
            <w:webHidden/>
          </w:rPr>
          <w:fldChar w:fldCharType="begin"/>
        </w:r>
        <w:r>
          <w:rPr>
            <w:noProof/>
            <w:webHidden/>
          </w:rPr>
          <w:instrText xml:space="preserve"> PAGEREF _Toc243461055 \h </w:instrText>
        </w:r>
        <w:r>
          <w:rPr>
            <w:noProof/>
            <w:webHidden/>
          </w:rPr>
        </w:r>
        <w:r>
          <w:rPr>
            <w:noProof/>
            <w:webHidden/>
          </w:rPr>
          <w:fldChar w:fldCharType="separate"/>
        </w:r>
        <w:r>
          <w:rPr>
            <w:noProof/>
            <w:webHidden/>
          </w:rPr>
          <w:t>48</w:t>
        </w:r>
        <w:r>
          <w:rPr>
            <w:noProof/>
            <w:webHidden/>
          </w:rPr>
          <w:fldChar w:fldCharType="end"/>
        </w:r>
      </w:hyperlink>
    </w:p>
    <w:p w14:paraId="26365157" w14:textId="4CFC7C6C"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56" w:history="1">
        <w:r w:rsidRPr="00477808">
          <w:rPr>
            <w:rStyle w:val="Hyperlink"/>
            <w:noProof/>
          </w:rPr>
          <w:t>20. Import &amp; Export</w:t>
        </w:r>
        <w:r>
          <w:rPr>
            <w:noProof/>
            <w:webHidden/>
          </w:rPr>
          <w:tab/>
        </w:r>
        <w:r>
          <w:rPr>
            <w:noProof/>
            <w:webHidden/>
          </w:rPr>
          <w:fldChar w:fldCharType="begin"/>
        </w:r>
        <w:r>
          <w:rPr>
            <w:noProof/>
            <w:webHidden/>
          </w:rPr>
          <w:instrText xml:space="preserve"> PAGEREF _Toc243461056 \h </w:instrText>
        </w:r>
        <w:r>
          <w:rPr>
            <w:noProof/>
            <w:webHidden/>
          </w:rPr>
        </w:r>
        <w:r>
          <w:rPr>
            <w:noProof/>
            <w:webHidden/>
          </w:rPr>
          <w:fldChar w:fldCharType="separate"/>
        </w:r>
        <w:r>
          <w:rPr>
            <w:noProof/>
            <w:webHidden/>
          </w:rPr>
          <w:t>49</w:t>
        </w:r>
        <w:r>
          <w:rPr>
            <w:noProof/>
            <w:webHidden/>
          </w:rPr>
          <w:fldChar w:fldCharType="end"/>
        </w:r>
      </w:hyperlink>
    </w:p>
    <w:p w14:paraId="0CDB3C98" w14:textId="211789F3"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57" w:history="1">
        <w:r w:rsidRPr="00477808">
          <w:rPr>
            <w:rStyle w:val="Hyperlink"/>
            <w:noProof/>
          </w:rPr>
          <w:t>20.1 Importing data</w:t>
        </w:r>
        <w:r>
          <w:rPr>
            <w:noProof/>
            <w:webHidden/>
          </w:rPr>
          <w:tab/>
        </w:r>
        <w:r>
          <w:rPr>
            <w:noProof/>
            <w:webHidden/>
          </w:rPr>
          <w:fldChar w:fldCharType="begin"/>
        </w:r>
        <w:r>
          <w:rPr>
            <w:noProof/>
            <w:webHidden/>
          </w:rPr>
          <w:instrText xml:space="preserve"> PAGEREF _Toc243461057 \h </w:instrText>
        </w:r>
        <w:r>
          <w:rPr>
            <w:noProof/>
            <w:webHidden/>
          </w:rPr>
        </w:r>
        <w:r>
          <w:rPr>
            <w:noProof/>
            <w:webHidden/>
          </w:rPr>
          <w:fldChar w:fldCharType="separate"/>
        </w:r>
        <w:r>
          <w:rPr>
            <w:noProof/>
            <w:webHidden/>
          </w:rPr>
          <w:t>49</w:t>
        </w:r>
        <w:r>
          <w:rPr>
            <w:noProof/>
            <w:webHidden/>
          </w:rPr>
          <w:fldChar w:fldCharType="end"/>
        </w:r>
      </w:hyperlink>
    </w:p>
    <w:p w14:paraId="51B0395B" w14:textId="5DF69DD8"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58" w:history="1">
        <w:r w:rsidRPr="00477808">
          <w:rPr>
            <w:rStyle w:val="Hyperlink"/>
            <w:noProof/>
          </w:rPr>
          <w:t>20.2 Exporting data</w:t>
        </w:r>
        <w:r>
          <w:rPr>
            <w:noProof/>
            <w:webHidden/>
          </w:rPr>
          <w:tab/>
        </w:r>
        <w:r>
          <w:rPr>
            <w:noProof/>
            <w:webHidden/>
          </w:rPr>
          <w:fldChar w:fldCharType="begin"/>
        </w:r>
        <w:r>
          <w:rPr>
            <w:noProof/>
            <w:webHidden/>
          </w:rPr>
          <w:instrText xml:space="preserve"> PAGEREF _Toc243461058 \h </w:instrText>
        </w:r>
        <w:r>
          <w:rPr>
            <w:noProof/>
            <w:webHidden/>
          </w:rPr>
        </w:r>
        <w:r>
          <w:rPr>
            <w:noProof/>
            <w:webHidden/>
          </w:rPr>
          <w:fldChar w:fldCharType="separate"/>
        </w:r>
        <w:r>
          <w:rPr>
            <w:noProof/>
            <w:webHidden/>
          </w:rPr>
          <w:t>50</w:t>
        </w:r>
        <w:r>
          <w:rPr>
            <w:noProof/>
            <w:webHidden/>
          </w:rPr>
          <w:fldChar w:fldCharType="end"/>
        </w:r>
      </w:hyperlink>
    </w:p>
    <w:p w14:paraId="7095435A" w14:textId="3156CC36"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59" w:history="1">
        <w:r w:rsidRPr="00477808">
          <w:rPr>
            <w:rStyle w:val="Hyperlink"/>
            <w:noProof/>
          </w:rPr>
          <w:t>21. Administration</w:t>
        </w:r>
        <w:r>
          <w:rPr>
            <w:noProof/>
            <w:webHidden/>
          </w:rPr>
          <w:tab/>
        </w:r>
        <w:r>
          <w:rPr>
            <w:noProof/>
            <w:webHidden/>
          </w:rPr>
          <w:fldChar w:fldCharType="begin"/>
        </w:r>
        <w:r>
          <w:rPr>
            <w:noProof/>
            <w:webHidden/>
          </w:rPr>
          <w:instrText xml:space="preserve"> PAGEREF _Toc243461059 \h </w:instrText>
        </w:r>
        <w:r>
          <w:rPr>
            <w:noProof/>
            <w:webHidden/>
          </w:rPr>
        </w:r>
        <w:r>
          <w:rPr>
            <w:noProof/>
            <w:webHidden/>
          </w:rPr>
          <w:fldChar w:fldCharType="separate"/>
        </w:r>
        <w:r>
          <w:rPr>
            <w:noProof/>
            <w:webHidden/>
          </w:rPr>
          <w:t>52</w:t>
        </w:r>
        <w:r>
          <w:rPr>
            <w:noProof/>
            <w:webHidden/>
          </w:rPr>
          <w:fldChar w:fldCharType="end"/>
        </w:r>
      </w:hyperlink>
    </w:p>
    <w:p w14:paraId="2945D818" w14:textId="106DB3C5"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60" w:history="1">
        <w:r w:rsidRPr="00477808">
          <w:rPr>
            <w:rStyle w:val="Hyperlink"/>
            <w:noProof/>
          </w:rPr>
          <w:t>21.1 Users</w:t>
        </w:r>
        <w:r>
          <w:rPr>
            <w:noProof/>
            <w:webHidden/>
          </w:rPr>
          <w:tab/>
        </w:r>
        <w:r>
          <w:rPr>
            <w:noProof/>
            <w:webHidden/>
          </w:rPr>
          <w:fldChar w:fldCharType="begin"/>
        </w:r>
        <w:r>
          <w:rPr>
            <w:noProof/>
            <w:webHidden/>
          </w:rPr>
          <w:instrText xml:space="preserve"> PAGEREF _Toc243461060 \h </w:instrText>
        </w:r>
        <w:r>
          <w:rPr>
            <w:noProof/>
            <w:webHidden/>
          </w:rPr>
        </w:r>
        <w:r>
          <w:rPr>
            <w:noProof/>
            <w:webHidden/>
          </w:rPr>
          <w:fldChar w:fldCharType="separate"/>
        </w:r>
        <w:r>
          <w:rPr>
            <w:noProof/>
            <w:webHidden/>
          </w:rPr>
          <w:t>52</w:t>
        </w:r>
        <w:r>
          <w:rPr>
            <w:noProof/>
            <w:webHidden/>
          </w:rPr>
          <w:fldChar w:fldCharType="end"/>
        </w:r>
      </w:hyperlink>
    </w:p>
    <w:p w14:paraId="777FE90E" w14:textId="2E79F3CA"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61" w:history="1">
        <w:r w:rsidRPr="00477808">
          <w:rPr>
            <w:rStyle w:val="Hyperlink"/>
            <w:noProof/>
          </w:rPr>
          <w:t>21.2 Roles &amp; Permissions</w:t>
        </w:r>
        <w:r>
          <w:rPr>
            <w:noProof/>
            <w:webHidden/>
          </w:rPr>
          <w:tab/>
        </w:r>
        <w:r>
          <w:rPr>
            <w:noProof/>
            <w:webHidden/>
          </w:rPr>
          <w:fldChar w:fldCharType="begin"/>
        </w:r>
        <w:r>
          <w:rPr>
            <w:noProof/>
            <w:webHidden/>
          </w:rPr>
          <w:instrText xml:space="preserve"> PAGEREF _Toc243461061 \h </w:instrText>
        </w:r>
        <w:r>
          <w:rPr>
            <w:noProof/>
            <w:webHidden/>
          </w:rPr>
        </w:r>
        <w:r>
          <w:rPr>
            <w:noProof/>
            <w:webHidden/>
          </w:rPr>
          <w:fldChar w:fldCharType="separate"/>
        </w:r>
        <w:r>
          <w:rPr>
            <w:noProof/>
            <w:webHidden/>
          </w:rPr>
          <w:t>52</w:t>
        </w:r>
        <w:r>
          <w:rPr>
            <w:noProof/>
            <w:webHidden/>
          </w:rPr>
          <w:fldChar w:fldCharType="end"/>
        </w:r>
      </w:hyperlink>
    </w:p>
    <w:p w14:paraId="011CC436" w14:textId="322779E6"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62" w:history="1">
        <w:r w:rsidRPr="00477808">
          <w:rPr>
            <w:rStyle w:val="Hyperlink"/>
            <w:noProof/>
          </w:rPr>
          <w:t>21.3 Branches</w:t>
        </w:r>
        <w:r>
          <w:rPr>
            <w:noProof/>
            <w:webHidden/>
          </w:rPr>
          <w:tab/>
        </w:r>
        <w:r>
          <w:rPr>
            <w:noProof/>
            <w:webHidden/>
          </w:rPr>
          <w:fldChar w:fldCharType="begin"/>
        </w:r>
        <w:r>
          <w:rPr>
            <w:noProof/>
            <w:webHidden/>
          </w:rPr>
          <w:instrText xml:space="preserve"> PAGEREF _Toc243461062 \h </w:instrText>
        </w:r>
        <w:r>
          <w:rPr>
            <w:noProof/>
            <w:webHidden/>
          </w:rPr>
        </w:r>
        <w:r>
          <w:rPr>
            <w:noProof/>
            <w:webHidden/>
          </w:rPr>
          <w:fldChar w:fldCharType="separate"/>
        </w:r>
        <w:r>
          <w:rPr>
            <w:noProof/>
            <w:webHidden/>
          </w:rPr>
          <w:t>54</w:t>
        </w:r>
        <w:r>
          <w:rPr>
            <w:noProof/>
            <w:webHidden/>
          </w:rPr>
          <w:fldChar w:fldCharType="end"/>
        </w:r>
      </w:hyperlink>
    </w:p>
    <w:p w14:paraId="47A0047D" w14:textId="4CF32A62"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63" w:history="1">
        <w:r w:rsidRPr="00477808">
          <w:rPr>
            <w:rStyle w:val="Hyperlink"/>
            <w:noProof/>
          </w:rPr>
          <w:t>21.4 Audit Log</w:t>
        </w:r>
        <w:r>
          <w:rPr>
            <w:noProof/>
            <w:webHidden/>
          </w:rPr>
          <w:tab/>
        </w:r>
        <w:r>
          <w:rPr>
            <w:noProof/>
            <w:webHidden/>
          </w:rPr>
          <w:fldChar w:fldCharType="begin"/>
        </w:r>
        <w:r>
          <w:rPr>
            <w:noProof/>
            <w:webHidden/>
          </w:rPr>
          <w:instrText xml:space="preserve"> PAGEREF _Toc243461063 \h </w:instrText>
        </w:r>
        <w:r>
          <w:rPr>
            <w:noProof/>
            <w:webHidden/>
          </w:rPr>
        </w:r>
        <w:r>
          <w:rPr>
            <w:noProof/>
            <w:webHidden/>
          </w:rPr>
          <w:fldChar w:fldCharType="separate"/>
        </w:r>
        <w:r>
          <w:rPr>
            <w:noProof/>
            <w:webHidden/>
          </w:rPr>
          <w:t>54</w:t>
        </w:r>
        <w:r>
          <w:rPr>
            <w:noProof/>
            <w:webHidden/>
          </w:rPr>
          <w:fldChar w:fldCharType="end"/>
        </w:r>
      </w:hyperlink>
    </w:p>
    <w:p w14:paraId="60D90414" w14:textId="4F5D1700"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64" w:history="1">
        <w:r w:rsidRPr="00477808">
          <w:rPr>
            <w:rStyle w:val="Hyperlink"/>
            <w:noProof/>
          </w:rPr>
          <w:t>21.5 Settings</w:t>
        </w:r>
        <w:r>
          <w:rPr>
            <w:noProof/>
            <w:webHidden/>
          </w:rPr>
          <w:tab/>
        </w:r>
        <w:r>
          <w:rPr>
            <w:noProof/>
            <w:webHidden/>
          </w:rPr>
          <w:fldChar w:fldCharType="begin"/>
        </w:r>
        <w:r>
          <w:rPr>
            <w:noProof/>
            <w:webHidden/>
          </w:rPr>
          <w:instrText xml:space="preserve"> PAGEREF _Toc243461064 \h </w:instrText>
        </w:r>
        <w:r>
          <w:rPr>
            <w:noProof/>
            <w:webHidden/>
          </w:rPr>
        </w:r>
        <w:r>
          <w:rPr>
            <w:noProof/>
            <w:webHidden/>
          </w:rPr>
          <w:fldChar w:fldCharType="separate"/>
        </w:r>
        <w:r>
          <w:rPr>
            <w:noProof/>
            <w:webHidden/>
          </w:rPr>
          <w:t>54</w:t>
        </w:r>
        <w:r>
          <w:rPr>
            <w:noProof/>
            <w:webHidden/>
          </w:rPr>
          <w:fldChar w:fldCharType="end"/>
        </w:r>
      </w:hyperlink>
    </w:p>
    <w:p w14:paraId="007E6250" w14:textId="0BFD1850" w:rsidR="00D82BDF" w:rsidRDefault="00D82BDF">
      <w:pPr>
        <w:pStyle w:val="TOC2"/>
        <w:tabs>
          <w:tab w:val="right" w:leader="dot" w:pos="8630"/>
        </w:tabs>
        <w:rPr>
          <w:rFonts w:asciiTheme="minorHAnsi" w:hAnsiTheme="minorHAnsi"/>
          <w:noProof/>
          <w:kern w:val="2"/>
          <w:sz w:val="24"/>
          <w:szCs w:val="24"/>
          <w:lang w:val="en-GB" w:eastAsia="en-GB"/>
          <w14:ligatures w14:val="standardContextual"/>
        </w:rPr>
      </w:pPr>
      <w:hyperlink w:anchor="_Toc243461065" w:history="1">
        <w:r w:rsidRPr="00477808">
          <w:rPr>
            <w:rStyle w:val="Hyperlink"/>
            <w:noProof/>
          </w:rPr>
          <w:t>21.6 Subscription</w:t>
        </w:r>
        <w:r>
          <w:rPr>
            <w:noProof/>
            <w:webHidden/>
          </w:rPr>
          <w:tab/>
        </w:r>
        <w:r>
          <w:rPr>
            <w:noProof/>
            <w:webHidden/>
          </w:rPr>
          <w:fldChar w:fldCharType="begin"/>
        </w:r>
        <w:r>
          <w:rPr>
            <w:noProof/>
            <w:webHidden/>
          </w:rPr>
          <w:instrText xml:space="preserve"> PAGEREF _Toc243461065 \h </w:instrText>
        </w:r>
        <w:r>
          <w:rPr>
            <w:noProof/>
            <w:webHidden/>
          </w:rPr>
        </w:r>
        <w:r>
          <w:rPr>
            <w:noProof/>
            <w:webHidden/>
          </w:rPr>
          <w:fldChar w:fldCharType="separate"/>
        </w:r>
        <w:r>
          <w:rPr>
            <w:noProof/>
            <w:webHidden/>
          </w:rPr>
          <w:t>56</w:t>
        </w:r>
        <w:r>
          <w:rPr>
            <w:noProof/>
            <w:webHidden/>
          </w:rPr>
          <w:fldChar w:fldCharType="end"/>
        </w:r>
      </w:hyperlink>
    </w:p>
    <w:p w14:paraId="0B8E51E2" w14:textId="4A8F3D75"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66" w:history="1">
        <w:r w:rsidRPr="00477808">
          <w:rPr>
            <w:rStyle w:val="Hyperlink"/>
            <w:noProof/>
          </w:rPr>
          <w:t>22. Plan Tiers &amp; Feature Availability</w:t>
        </w:r>
        <w:r>
          <w:rPr>
            <w:noProof/>
            <w:webHidden/>
          </w:rPr>
          <w:tab/>
        </w:r>
        <w:r>
          <w:rPr>
            <w:noProof/>
            <w:webHidden/>
          </w:rPr>
          <w:fldChar w:fldCharType="begin"/>
        </w:r>
        <w:r>
          <w:rPr>
            <w:noProof/>
            <w:webHidden/>
          </w:rPr>
          <w:instrText xml:space="preserve"> PAGEREF _Toc243461066 \h </w:instrText>
        </w:r>
        <w:r>
          <w:rPr>
            <w:noProof/>
            <w:webHidden/>
          </w:rPr>
        </w:r>
        <w:r>
          <w:rPr>
            <w:noProof/>
            <w:webHidden/>
          </w:rPr>
          <w:fldChar w:fldCharType="separate"/>
        </w:r>
        <w:r>
          <w:rPr>
            <w:noProof/>
            <w:webHidden/>
          </w:rPr>
          <w:t>57</w:t>
        </w:r>
        <w:r>
          <w:rPr>
            <w:noProof/>
            <w:webHidden/>
          </w:rPr>
          <w:fldChar w:fldCharType="end"/>
        </w:r>
      </w:hyperlink>
    </w:p>
    <w:p w14:paraId="6DE81521" w14:textId="47742684"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67" w:history="1">
        <w:r w:rsidRPr="00477808">
          <w:rPr>
            <w:rStyle w:val="Hyperlink"/>
            <w:noProof/>
          </w:rPr>
          <w:t>Appendix A: Frequently Asked Questions</w:t>
        </w:r>
        <w:r>
          <w:rPr>
            <w:noProof/>
            <w:webHidden/>
          </w:rPr>
          <w:tab/>
        </w:r>
        <w:r>
          <w:rPr>
            <w:noProof/>
            <w:webHidden/>
          </w:rPr>
          <w:fldChar w:fldCharType="begin"/>
        </w:r>
        <w:r>
          <w:rPr>
            <w:noProof/>
            <w:webHidden/>
          </w:rPr>
          <w:instrText xml:space="preserve"> PAGEREF _Toc243461067 \h </w:instrText>
        </w:r>
        <w:r>
          <w:rPr>
            <w:noProof/>
            <w:webHidden/>
          </w:rPr>
        </w:r>
        <w:r>
          <w:rPr>
            <w:noProof/>
            <w:webHidden/>
          </w:rPr>
          <w:fldChar w:fldCharType="separate"/>
        </w:r>
        <w:r>
          <w:rPr>
            <w:noProof/>
            <w:webHidden/>
          </w:rPr>
          <w:t>58</w:t>
        </w:r>
        <w:r>
          <w:rPr>
            <w:noProof/>
            <w:webHidden/>
          </w:rPr>
          <w:fldChar w:fldCharType="end"/>
        </w:r>
      </w:hyperlink>
    </w:p>
    <w:p w14:paraId="7B7F8A02" w14:textId="03D4FD48" w:rsidR="00D82BDF" w:rsidRDefault="00D82BDF">
      <w:pPr>
        <w:pStyle w:val="TOC1"/>
        <w:tabs>
          <w:tab w:val="right" w:leader="dot" w:pos="8630"/>
        </w:tabs>
        <w:rPr>
          <w:rFonts w:asciiTheme="minorHAnsi" w:hAnsiTheme="minorHAnsi"/>
          <w:noProof/>
          <w:kern w:val="2"/>
          <w:sz w:val="24"/>
          <w:szCs w:val="24"/>
          <w:lang w:val="en-GB" w:eastAsia="en-GB"/>
          <w14:ligatures w14:val="standardContextual"/>
        </w:rPr>
      </w:pPr>
      <w:hyperlink w:anchor="_Toc243461068" w:history="1">
        <w:r w:rsidRPr="00477808">
          <w:rPr>
            <w:rStyle w:val="Hyperlink"/>
            <w:noProof/>
          </w:rPr>
          <w:t>Appendix B: Document Information</w:t>
        </w:r>
        <w:r>
          <w:rPr>
            <w:noProof/>
            <w:webHidden/>
          </w:rPr>
          <w:tab/>
        </w:r>
        <w:r>
          <w:rPr>
            <w:noProof/>
            <w:webHidden/>
          </w:rPr>
          <w:fldChar w:fldCharType="begin"/>
        </w:r>
        <w:r>
          <w:rPr>
            <w:noProof/>
            <w:webHidden/>
          </w:rPr>
          <w:instrText xml:space="preserve"> PAGEREF _Toc243461068 \h </w:instrText>
        </w:r>
        <w:r>
          <w:rPr>
            <w:noProof/>
            <w:webHidden/>
          </w:rPr>
        </w:r>
        <w:r>
          <w:rPr>
            <w:noProof/>
            <w:webHidden/>
          </w:rPr>
          <w:fldChar w:fldCharType="separate"/>
        </w:r>
        <w:r>
          <w:rPr>
            <w:noProof/>
            <w:webHidden/>
          </w:rPr>
          <w:t>60</w:t>
        </w:r>
        <w:r>
          <w:rPr>
            <w:noProof/>
            <w:webHidden/>
          </w:rPr>
          <w:fldChar w:fldCharType="end"/>
        </w:r>
      </w:hyperlink>
    </w:p>
    <w:p w14:paraId="4EFB63A0" w14:textId="66DE706D" w:rsidR="00743715" w:rsidRDefault="00371636">
      <w:r>
        <w:fldChar w:fldCharType="end"/>
      </w:r>
    </w:p>
    <w:p w14:paraId="1D29D77B" w14:textId="77777777" w:rsidR="00743715" w:rsidRDefault="00371636">
      <w:pPr>
        <w:pStyle w:val="Heading1"/>
        <w:pageBreakBefore/>
      </w:pPr>
      <w:bookmarkStart w:id="1" w:name="_Toc243460968"/>
      <w:r>
        <w:rPr>
          <w:color w:val="1D4E89"/>
        </w:rPr>
        <w:lastRenderedPageBreak/>
        <w:t>1. Introduction</w:t>
      </w:r>
      <w:bookmarkEnd w:id="1"/>
    </w:p>
    <w:p w14:paraId="693C41CD" w14:textId="77777777" w:rsidR="00743715" w:rsidRDefault="00371636">
      <w:pPr>
        <w:pStyle w:val="Heading2"/>
      </w:pPr>
      <w:bookmarkStart w:id="2" w:name="_Toc243460969"/>
      <w:r>
        <w:rPr>
          <w:color w:val="1D4E89"/>
        </w:rPr>
        <w:t>1.1 What this system does</w:t>
      </w:r>
      <w:bookmarkEnd w:id="2"/>
    </w:p>
    <w:p w14:paraId="47B5578C" w14:textId="77777777" w:rsidR="00743715" w:rsidRDefault="00371636">
      <w:r>
        <w:t>IBS Business Management System is a web-based tool for running a retail, wholesale, or distribution business from one place. It replaces separate notebooks, spreadsheets, and paper receipts for sales, purchases, stock, customer credit, supplier balances, expenses, and day-to-day reporting.</w:t>
      </w:r>
    </w:p>
    <w:p w14:paraId="12EC7C4A" w14:textId="77777777" w:rsidR="00743715" w:rsidRDefault="00371636">
      <w:r>
        <w:t>With it, your team can:</w:t>
      </w:r>
    </w:p>
    <w:p w14:paraId="1568E1FA" w14:textId="77777777" w:rsidR="00743715" w:rsidRDefault="00371636">
      <w:pPr>
        <w:pStyle w:val="ListBullet"/>
      </w:pPr>
      <w:r>
        <w:t>Ring up sales at the counter (Point of Sale) and track what is owed on credit sales</w:t>
      </w:r>
    </w:p>
    <w:p w14:paraId="73B1E50C" w14:textId="77777777" w:rsidR="00743715" w:rsidRDefault="00371636">
      <w:pPr>
        <w:pStyle w:val="ListBullet"/>
      </w:pPr>
      <w:r>
        <w:t>Optionally sell services, such as repairs, labour, or delivery, alongside your products</w:t>
      </w:r>
    </w:p>
    <w:p w14:paraId="0AACE42A" w14:textId="77777777" w:rsidR="00743715" w:rsidRDefault="00371636">
      <w:pPr>
        <w:pStyle w:val="ListBullet"/>
      </w:pPr>
      <w:r>
        <w:t>Give customers proforma invoices (priced quotes) and turn them into sales when they buy</w:t>
      </w:r>
    </w:p>
    <w:p w14:paraId="25B9DAD4" w14:textId="77777777" w:rsidR="00743715" w:rsidRDefault="00371636">
      <w:pPr>
        <w:pStyle w:val="ListBullet"/>
      </w:pPr>
      <w:r>
        <w:t>Record purchases from suppliers and automatically update stock and product cost</w:t>
      </w:r>
    </w:p>
    <w:p w14:paraId="660CBA00" w14:textId="77777777" w:rsidR="00743715" w:rsidRDefault="00371636">
      <w:pPr>
        <w:pStyle w:val="ListBullet"/>
      </w:pPr>
      <w:r>
        <w:t>Track how much each customer owes you, and how much you owe each supplier</w:t>
      </w:r>
    </w:p>
    <w:p w14:paraId="11487AAE" w14:textId="77777777" w:rsidR="00743715" w:rsidRDefault="00371636">
      <w:pPr>
        <w:pStyle w:val="ListBullet"/>
      </w:pPr>
      <w:r>
        <w:t>Watch stock levels, get low-stock warnings, and record stock adjustments</w:t>
      </w:r>
    </w:p>
    <w:p w14:paraId="24970F2C" w14:textId="77777777" w:rsidR="00743715" w:rsidRDefault="00371636">
      <w:pPr>
        <w:pStyle w:val="ListBullet"/>
      </w:pPr>
      <w:r>
        <w:t>Optionally track stock by batch and expiry date, for goods such as medicines or food</w:t>
      </w:r>
    </w:p>
    <w:p w14:paraId="522DDA08" w14:textId="77777777" w:rsidR="00743715" w:rsidRDefault="00371636">
      <w:pPr>
        <w:pStyle w:val="ListBullet"/>
      </w:pPr>
      <w:r>
        <w:t>Optionally record the truck and driver that carried each sale, purchase, or delivery</w:t>
      </w:r>
    </w:p>
    <w:p w14:paraId="441256F2" w14:textId="77777777" w:rsidR="00743715" w:rsidRDefault="00371636">
      <w:pPr>
        <w:pStyle w:val="ListBullet"/>
      </w:pPr>
      <w:r>
        <w:t>Optionally charge tax on sales, record Taxpayer Identification Numbers, and report the tax you owe</w:t>
      </w:r>
    </w:p>
    <w:p w14:paraId="0E9E6D4A" w14:textId="77777777" w:rsidR="00743715" w:rsidRDefault="00371636">
      <w:pPr>
        <w:pStyle w:val="ListBullet"/>
      </w:pPr>
      <w:r>
        <w:t>Run more than one branch, with stock held per branch and transfers between them</w:t>
      </w:r>
    </w:p>
    <w:p w14:paraId="6ED36E85" w14:textId="77777777" w:rsidR="00743715" w:rsidRDefault="00371636">
      <w:pPr>
        <w:pStyle w:val="ListBullet"/>
      </w:pPr>
      <w:r>
        <w:t>Manage cash, bank, and mobile money accounts and move money between them</w:t>
      </w:r>
    </w:p>
    <w:p w14:paraId="4043DED3" w14:textId="77777777" w:rsidR="00743715" w:rsidRDefault="00371636">
      <w:pPr>
        <w:pStyle w:val="ListBullet"/>
      </w:pPr>
      <w:r>
        <w:t>Record business expenses</w:t>
      </w:r>
    </w:p>
    <w:p w14:paraId="06C81DE5" w14:textId="77777777" w:rsidR="00743715" w:rsidRDefault="00371636">
      <w:pPr>
        <w:pStyle w:val="ListBullet"/>
      </w:pPr>
      <w:r>
        <w:t>Generate reports on sales, profit, receivables, payables, stock, and expiry</w:t>
      </w:r>
    </w:p>
    <w:p w14:paraId="462F9A7B" w14:textId="77777777" w:rsidR="00743715" w:rsidRDefault="00371636">
      <w:pPr>
        <w:pStyle w:val="ListBullet"/>
      </w:pPr>
      <w:r>
        <w:t>Control who can see and do what, with user accounts, roles, and an audit trail</w:t>
      </w:r>
    </w:p>
    <w:p w14:paraId="2B4634AE" w14:textId="77777777" w:rsidR="00743715" w:rsidRDefault="00371636">
      <w:pPr>
        <w:pStyle w:val="Heading2"/>
      </w:pPr>
      <w:bookmarkStart w:id="3" w:name="_Toc243460970"/>
      <w:r>
        <w:rPr>
          <w:color w:val="1D4E89"/>
        </w:rPr>
        <w:t>1.2 Who this manual is for</w:t>
      </w:r>
      <w:bookmarkEnd w:id="3"/>
    </w:p>
    <w:p w14:paraId="3F5FC270" w14:textId="77777777" w:rsidR="00743715" w:rsidRDefault="00371636">
      <w:r>
        <w:t>This manual is written for everyday users of the system: cashiers, sales staff, stock clerks, accounts staff, and business owners or managers who administer the system. Sections that only apply to administrators or managers are marked with a shaded “Who can do this” box.</w:t>
      </w:r>
    </w:p>
    <w:p w14:paraId="57B32A9D" w14:textId="77777777" w:rsidR="00743715" w:rsidRDefault="00371636">
      <w:pPr>
        <w:pStyle w:val="Heading2"/>
      </w:pPr>
      <w:bookmarkStart w:id="4" w:name="_Toc243460971"/>
      <w:r>
        <w:rPr>
          <w:color w:val="1D4E89"/>
        </w:rPr>
        <w:t>1.3 How this manual is organized</w:t>
      </w:r>
      <w:bookmarkEnd w:id="4"/>
    </w:p>
    <w:p w14:paraId="0F76A068" w14:textId="77777777" w:rsidR="00743715" w:rsidRDefault="00371636">
      <w:r>
        <w:t>Chapters follow the system's own top menu, in the order most people use it day to day: start with the Dashboard and Point of Sale, then Sales (including proforma invoices), Purchases, Customers and Suppliers, Products and Stock (including services, and batch and expiry tracking), the optional truck &amp; driver and tax features, Financial Accounts, Reports, and finally Administration.</w:t>
      </w:r>
    </w:p>
    <w:p w14:paraId="54F46150" w14:textId="77777777" w:rsidR="00743715" w:rsidRDefault="00371636">
      <w:pPr>
        <w:pStyle w:val="Heading2"/>
      </w:pPr>
      <w:bookmarkStart w:id="5" w:name="_Toc243460972"/>
      <w:r>
        <w:rPr>
          <w:color w:val="1D4E89"/>
        </w:rPr>
        <w:t>1.4 Conventions used in this manual</w:t>
      </w:r>
      <w:bookmarkEnd w:id="5"/>
    </w:p>
    <w:p w14:paraId="3E46285B" w14:textId="77777777" w:rsidR="00743715" w:rsidRDefault="00371636">
      <w:pPr>
        <w:pStyle w:val="ListBullet"/>
      </w:pPr>
      <w:r>
        <w:t>Names in quotes, e.g. “Save Customer”, refer to an exact button, field, or menu label in the system.</w:t>
      </w:r>
    </w:p>
    <w:p w14:paraId="24871349" w14:textId="77777777" w:rsidR="00743715" w:rsidRDefault="00371636">
      <w:pPr>
        <w:pStyle w:val="ListBullet"/>
      </w:pPr>
      <w:r>
        <w:lastRenderedPageBreak/>
        <w:t>Numbered steps are things you do, in order, on screen.</w:t>
      </w:r>
    </w:p>
    <w:p w14:paraId="6CFBA465" w14:textId="77777777" w:rsidR="00743715" w:rsidRDefault="00371636">
      <w:pPr>
        <w:pStyle w:val="ListBullet"/>
      </w:pPr>
      <w:r>
        <w:t>A shaded “Note” box calls out something useful to know.</w:t>
      </w:r>
    </w:p>
    <w:p w14:paraId="0CDE9E78" w14:textId="77777777" w:rsidR="00743715" w:rsidRDefault="00371636">
      <w:pPr>
        <w:pStyle w:val="ListBullet"/>
      </w:pPr>
      <w:r>
        <w:t>A shaded “Caution” box calls out something that cannot be undone or that affects other records.</w:t>
      </w:r>
    </w:p>
    <w:p w14:paraId="53722B19" w14:textId="77777777" w:rsidR="00743715" w:rsidRDefault="00371636">
      <w:pPr>
        <w:pStyle w:val="ListBullet"/>
      </w:pPr>
      <w:r>
        <w:t>A shaded “Who can do this” box tells you which permission or plan tier a feature requires.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B40FDDC" w14:textId="77777777">
        <w:trPr>
          <w:cantSplit/>
        </w:trPr>
        <w:tc>
          <w:tcPr>
            <w:tcW w:w="8640" w:type="dxa"/>
            <w:shd w:val="clear" w:color="auto" w:fill="EAF1FB"/>
          </w:tcPr>
          <w:p w14:paraId="5DEC3F30" w14:textId="77777777" w:rsidR="00743715" w:rsidRDefault="00371636">
            <w:r>
              <w:rPr>
                <w:b/>
              </w:rPr>
              <w:t xml:space="preserve">Note:  </w:t>
            </w:r>
            <w:r>
              <w:t>Feature availability depends on your subscription plan (Core, Growth, or Enterprise) and on the permissions your administrator has given your user account. If a menu item described here is missing for you, that is most likely why — see Chapter 22, “Plan Tiers &amp; Feature Availability,” and Appendix A.</w:t>
            </w:r>
          </w:p>
        </w:tc>
      </w:tr>
    </w:tbl>
    <w:p w14:paraId="1757D091" w14:textId="77777777" w:rsidR="00743715" w:rsidRDefault="00743715"/>
    <w:p w14:paraId="1EE916E1" w14:textId="77777777" w:rsidR="00743715" w:rsidRDefault="00371636">
      <w:pPr>
        <w:pStyle w:val="Heading2"/>
      </w:pPr>
      <w:bookmarkStart w:id="6" w:name="_Toc243460973"/>
      <w:r>
        <w:rPr>
          <w:color w:val="1D4E89"/>
        </w:rPr>
        <w:t>1.5 What's new since version 1.0</w:t>
      </w:r>
      <w:bookmarkEnd w:id="6"/>
    </w:p>
    <w:p w14:paraId="6F1F8529" w14:textId="77777777" w:rsidR="00743715" w:rsidRDefault="00371636">
      <w:r>
        <w:t>If you used the system with version 1.0 of this manual, these are the changes you'll notice:</w:t>
      </w:r>
    </w:p>
    <w:p w14:paraId="2744646A" w14:textId="77777777" w:rsidR="00582F77" w:rsidRDefault="00D30F90">
      <w:pPr>
        <w:pStyle w:val="ListBullet"/>
      </w:pPr>
      <w:r>
        <w:t>Prices at each branch (optional, multi-branch, new in version 1.6) — let each branch sell a product at its own price, set on the product page or in bulk from a spreadsheet. See section 8.6.</w:t>
      </w:r>
    </w:p>
    <w:p w14:paraId="05CD0D5B" w14:textId="77777777" w:rsidR="00582F77" w:rsidRDefault="00D30F90">
      <w:pPr>
        <w:pStyle w:val="ListBullet"/>
      </w:pPr>
      <w:r>
        <w:t>Average cost per branch (optional, multi-branch, new in version 1.6) — each branch keeps its own average cost, so its purchases only change its own cost and profit. See section 8.7.</w:t>
      </w:r>
    </w:p>
    <w:p w14:paraId="2685FD2E" w14:textId="77777777" w:rsidR="00743715" w:rsidRDefault="00371636">
      <w:pPr>
        <w:pStyle w:val="ListBullet"/>
      </w:pPr>
      <w:r>
        <w:t>Proforma invoices (optional, Growth &amp; Enterprise, new in version 1.5) — give a customer a priced quote on A4 or as a PDF, then turn it into a sale at the POS with one click when they buy. See section 4.6.</w:t>
      </w:r>
    </w:p>
    <w:p w14:paraId="7D4E8C1F" w14:textId="77777777" w:rsidR="00743715" w:rsidRDefault="00371636">
      <w:pPr>
        <w:pStyle w:val="ListBullet"/>
      </w:pPr>
      <w:r>
        <w:t>Services (optional, new in version 1.5) — sell repairs, labour, delivery, and other services alongside your products. A service has no stock, and its price can be fixed or typed by the cashier at each sale. See sections 8.5 and 3.6.</w:t>
      </w:r>
    </w:p>
    <w:p w14:paraId="49628D3A" w14:textId="77777777" w:rsidR="00743715" w:rsidRDefault="00371636">
      <w:pPr>
        <w:pStyle w:val="ListBullet"/>
      </w:pPr>
      <w:r>
        <w:t>Barcode scanning (new in 1.5) — a scanned item goes straight into the POS cart, and a product whose barcode or SKU matches exactly comes first in search results. See section 3.1.</w:t>
      </w:r>
    </w:p>
    <w:p w14:paraId="64D0CF99" w14:textId="77777777" w:rsidR="00C63D29" w:rsidRDefault="00D30F90">
      <w:pPr>
        <w:pStyle w:val="ListBullet"/>
      </w:pPr>
      <w:r>
        <w:rPr>
          <w:b/>
        </w:rPr>
        <w:t>Damaged stock</w:t>
      </w:r>
      <w:r>
        <w:t xml:space="preserve"> (optional, new in version 1.4) — keep count of damaged goods you sell at a discount instead of returning. Mark them on the Stock page, sell them at the POS on a line switched to Damaged, return them through Stock Out, and follow them in the Damaged Stock report. See sections 9.4 and 3.5.</w:t>
      </w:r>
    </w:p>
    <w:p w14:paraId="39B8FF24" w14:textId="77777777" w:rsidR="00743715" w:rsidRDefault="00371636">
      <w:pPr>
        <w:pStyle w:val="ListBullet"/>
      </w:pPr>
      <w:r>
        <w:rPr>
          <w:b/>
        </w:rPr>
        <w:t>Tax on sales</w:t>
      </w:r>
      <w:r>
        <w:t xml:space="preserve"> (optional, new in version 1.3) — for VAT-registered businesses. The POS charges tax at your rate, either inside your prices or added on top; receipts, sale and purchase pages, and exports show it; revenue in reports leaves it out. See Chapter 12.</w:t>
      </w:r>
    </w:p>
    <w:p w14:paraId="0920EAC3" w14:textId="77777777" w:rsidR="00743715" w:rsidRDefault="00371636">
      <w:pPr>
        <w:pStyle w:val="ListBullet"/>
      </w:pPr>
      <w:r>
        <w:rPr>
          <w:b/>
        </w:rPr>
        <w:t>Tax Report</w:t>
      </w:r>
      <w:r>
        <w:t xml:space="preserve"> (new in 1.3) — tax charged on sales, tax paid on purchases, and the net tax payable for a period. See section 19.1.</w:t>
      </w:r>
    </w:p>
    <w:p w14:paraId="4EDAF6C8" w14:textId="77777777" w:rsidR="00743715" w:rsidRDefault="00371636">
      <w:pPr>
        <w:pStyle w:val="ListBullet"/>
      </w:pPr>
      <w:r>
        <w:rPr>
          <w:b/>
        </w:rPr>
        <w:t>TINs</w:t>
      </w:r>
      <w:r>
        <w:t xml:space="preserve"> (new in 1.3) — your business's Taxpayer Identification Number and your customers' and suppliers', printed on receipts, goods-received notes, and statements. See section 12.5.</w:t>
      </w:r>
    </w:p>
    <w:p w14:paraId="413A3C7C" w14:textId="77777777" w:rsidR="00743715" w:rsidRDefault="00371636">
      <w:pPr>
        <w:pStyle w:val="ListBullet"/>
      </w:pPr>
      <w:r>
        <w:rPr>
          <w:b/>
        </w:rPr>
        <w:lastRenderedPageBreak/>
        <w:t>Purchases list</w:t>
      </w:r>
      <w:r>
        <w:t xml:space="preserve"> (new in 1.3) — filter by a date range, and export the filtered purchases. See section 5.1.</w:t>
      </w:r>
    </w:p>
    <w:p w14:paraId="722F351D" w14:textId="77777777" w:rsidR="00743715" w:rsidRDefault="00371636">
      <w:pPr>
        <w:pStyle w:val="ListBullet"/>
      </w:pPr>
      <w:r>
        <w:rPr>
          <w:b/>
        </w:rPr>
        <w:t>Settings page</w:t>
      </w:r>
      <w:r>
        <w:t xml:space="preserve"> (new in 1.3) — grouped into General, Point of sale, Tax, and Optional features, with switches and “How this works” notes. See section 21.5.</w:t>
      </w:r>
    </w:p>
    <w:p w14:paraId="18159219" w14:textId="77777777" w:rsidR="00743715" w:rsidRDefault="00371636">
      <w:pPr>
        <w:pStyle w:val="ListBullet"/>
      </w:pPr>
      <w:r>
        <w:rPr>
          <w:b/>
        </w:rPr>
        <w:t>Truck &amp; driver</w:t>
      </w:r>
      <w:r>
        <w:t xml:space="preserve"> (optional, new in version 1.2) — record the truck number, driver's name, and driver's phone on sales, purchases, and direct deliveries. Shown on receipts and goods-received notes, searchable, included in both sales exports, and accepted (optionally) by the purchase import. See Chapter 11.</w:t>
      </w:r>
    </w:p>
    <w:p w14:paraId="0E92869A" w14:textId="77777777" w:rsidR="00743715" w:rsidRDefault="00371636">
      <w:pPr>
        <w:pStyle w:val="ListBullet"/>
      </w:pPr>
      <w:r>
        <w:rPr>
          <w:b/>
        </w:rPr>
        <w:t>Batch &amp; expiry tracking</w:t>
      </w:r>
      <w:r>
        <w:t xml:space="preserve"> (optional) — record batch numbers and expiry dates when stock comes in; the POS sells the earliest-expiring stock first and can refuse expired stock. New Expiry Report and dashboard alerts. See Chapter 10.</w:t>
      </w:r>
    </w:p>
    <w:p w14:paraId="26427A4B" w14:textId="77777777" w:rsidR="00743715" w:rsidRDefault="00371636">
      <w:pPr>
        <w:pStyle w:val="ListBullet"/>
      </w:pPr>
      <w:r>
        <w:rPr>
          <w:b/>
        </w:rPr>
        <w:t>Subscription</w:t>
      </w:r>
      <w:r>
        <w:t xml:space="preserve"> page under Administration — shows when your subscription runs out, and is where a renewal code is entered. See section 21.6.</w:t>
      </w:r>
    </w:p>
    <w:p w14:paraId="5F5A5980" w14:textId="77777777" w:rsidR="00743715" w:rsidRDefault="00371636">
      <w:pPr>
        <w:pStyle w:val="ListBullet"/>
      </w:pPr>
      <w:r>
        <w:rPr>
          <w:b/>
        </w:rPr>
        <w:t>POS and Sales now have their own permission</w:t>
      </w:r>
      <w:r>
        <w:t xml:space="preserve"> (“Access Sales / POS”). All built-in roles have it; custom roles need it ticked.</w:t>
      </w:r>
    </w:p>
    <w:p w14:paraId="28285D91" w14:textId="77777777" w:rsidR="00743715" w:rsidRDefault="00371636">
      <w:pPr>
        <w:pStyle w:val="ListBullet"/>
      </w:pPr>
      <w:r>
        <w:rPr>
          <w:b/>
        </w:rPr>
        <w:t>Voiding a sale now requires the “Edit / Void Sales” permission.</w:t>
      </w:r>
      <w:r>
        <w:t xml:space="preserve"> Voided sales can no longer be edited or take payments.</w:t>
      </w:r>
    </w:p>
    <w:p w14:paraId="2F9A43E4" w14:textId="77777777" w:rsidR="00743715" w:rsidRDefault="00371636">
      <w:pPr>
        <w:pStyle w:val="ListBullet"/>
      </w:pPr>
      <w:r>
        <w:rPr>
          <w:b/>
        </w:rPr>
        <w:t>Walk-in customers must pay in full</w:t>
      </w:r>
      <w:r>
        <w:t xml:space="preserve"> — a walk-in sale can't leave a balance owing.</w:t>
      </w:r>
    </w:p>
    <w:p w14:paraId="4C2B4EDB" w14:textId="77777777" w:rsidR="00743715" w:rsidRDefault="00371636">
      <w:pPr>
        <w:pStyle w:val="ListBullet"/>
      </w:pPr>
      <w:r>
        <w:rPr>
          <w:b/>
        </w:rPr>
        <w:t>One branch per user.</w:t>
      </w:r>
      <w:r>
        <w:t xml:space="preserve"> Each user is assigned to a single branch; company-wide users can switch to any branch or view “All branches.”</w:t>
      </w:r>
    </w:p>
    <w:p w14:paraId="347CF6E9" w14:textId="77777777" w:rsidR="00743715" w:rsidRDefault="00371636">
      <w:pPr>
        <w:pStyle w:val="ListBullet"/>
      </w:pPr>
      <w:r>
        <w:rPr>
          <w:b/>
        </w:rPr>
        <w:t>Each branch has its own Cash account</w:t>
      </w:r>
      <w:r>
        <w:t>, created automatically with the branch. Bank and mobile money accounts can be shared or tied to one branch.</w:t>
      </w:r>
    </w:p>
    <w:p w14:paraId="391909D5" w14:textId="77777777" w:rsidR="00743715" w:rsidRDefault="00371636">
      <w:pPr>
        <w:pStyle w:val="ListBullet"/>
      </w:pPr>
      <w:r>
        <w:rPr>
          <w:b/>
        </w:rPr>
        <w:t>New reports:</w:t>
      </w:r>
      <w:r>
        <w:t xml:space="preserve"> Stock by Branch, Expiry Report, and Branch Performance. Customer Credit Settlement now suggests who should pay whom.</w:t>
      </w:r>
    </w:p>
    <w:p w14:paraId="109B0B45" w14:textId="77777777" w:rsidR="00743715" w:rsidRDefault="00371636">
      <w:pPr>
        <w:pStyle w:val="ListBullet"/>
      </w:pPr>
      <w:r>
        <w:rPr>
          <w:b/>
        </w:rPr>
        <w:t>Product reactivation</w:t>
      </w:r>
      <w:r>
        <w:t xml:space="preserve"> — a deactivated product can be switched back on from the product list.</w:t>
      </w:r>
    </w:p>
    <w:p w14:paraId="270C1635" w14:textId="77777777" w:rsidR="00743715" w:rsidRDefault="00371636">
      <w:pPr>
        <w:pStyle w:val="ListBullet"/>
      </w:pPr>
      <w:r>
        <w:rPr>
          <w:b/>
        </w:rPr>
        <w:t>New settings:</w:t>
      </w:r>
      <w:r>
        <w:t xml:space="preserve"> timezone, hiding account balances from front-line staff, and batch &amp; expiry options.</w:t>
      </w:r>
    </w:p>
    <w:p w14:paraId="15BCB551" w14:textId="77777777" w:rsidR="00743715" w:rsidRDefault="00371636">
      <w:pPr>
        <w:pStyle w:val="ListBullet"/>
      </w:pPr>
      <w:r>
        <w:rPr>
          <w:b/>
        </w:rPr>
        <w:t>Direct Deliveries</w:t>
      </w:r>
      <w:r>
        <w:t xml:space="preserve"> can now be paid from a customer's deposit.</w:t>
      </w:r>
    </w:p>
    <w:p w14:paraId="03849189" w14:textId="77777777" w:rsidR="00743715" w:rsidRDefault="00371636">
      <w:pPr>
        <w:pStyle w:val="ListBullet"/>
      </w:pPr>
      <w:r>
        <w:rPr>
          <w:b/>
        </w:rPr>
        <w:t>High-risk change alerts</w:t>
      </w:r>
      <w:r>
        <w:t xml:space="preserve"> on the Dashboard for users who can view the Audit Log.</w:t>
      </w:r>
    </w:p>
    <w:p w14:paraId="0FCFF596" w14:textId="77777777" w:rsidR="00743715" w:rsidRDefault="00371636">
      <w:pPr>
        <w:pStyle w:val="Heading1"/>
        <w:pageBreakBefore/>
      </w:pPr>
      <w:bookmarkStart w:id="7" w:name="_Toc243460974"/>
      <w:r>
        <w:rPr>
          <w:color w:val="1D4E89"/>
        </w:rPr>
        <w:lastRenderedPageBreak/>
        <w:t>2. Getting Started</w:t>
      </w:r>
      <w:bookmarkEnd w:id="7"/>
    </w:p>
    <w:p w14:paraId="380D338A" w14:textId="77777777" w:rsidR="00743715" w:rsidRDefault="00371636">
      <w:pPr>
        <w:pStyle w:val="Heading2"/>
      </w:pPr>
      <w:bookmarkStart w:id="8" w:name="_Toc243460975"/>
      <w:r>
        <w:rPr>
          <w:color w:val="1D4E89"/>
        </w:rPr>
        <w:t>2.1 Logging in</w:t>
      </w:r>
      <w:bookmarkEnd w:id="8"/>
    </w:p>
    <w:p w14:paraId="6D7F09E0" w14:textId="77777777" w:rsidR="00743715" w:rsidRDefault="00371636" w:rsidP="00371636">
      <w:pPr>
        <w:pStyle w:val="ListNumber"/>
        <w:keepNext/>
        <w:numPr>
          <w:ilvl w:val="0"/>
          <w:numId w:val="7"/>
        </w:numPr>
      </w:pPr>
      <w:r>
        <w:t>Open the system's web address in your browser.</w:t>
      </w:r>
    </w:p>
    <w:p w14:paraId="3DAAC0EC" w14:textId="77777777" w:rsidR="00743715" w:rsidRDefault="00371636" w:rsidP="00371636">
      <w:pPr>
        <w:pStyle w:val="ListNumber"/>
        <w:keepNext/>
        <w:numPr>
          <w:ilvl w:val="0"/>
          <w:numId w:val="7"/>
        </w:numPr>
      </w:pPr>
      <w:r>
        <w:t>Enter the Username and Password your administrator gave you.</w:t>
      </w:r>
    </w:p>
    <w:p w14:paraId="5AB802F6" w14:textId="77777777" w:rsidR="00743715" w:rsidRDefault="00371636" w:rsidP="00371636">
      <w:pPr>
        <w:pStyle w:val="ListNumber"/>
        <w:numPr>
          <w:ilvl w:val="0"/>
          <w:numId w:val="7"/>
        </w:numPr>
      </w:pPr>
      <w:r>
        <w:t>Click “Sign In.”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18955AB" w14:textId="77777777">
        <w:trPr>
          <w:cantSplit/>
        </w:trPr>
        <w:tc>
          <w:tcPr>
            <w:tcW w:w="8640" w:type="dxa"/>
            <w:shd w:val="clear" w:color="auto" w:fill="EAF1FB"/>
          </w:tcPr>
          <w:p w14:paraId="6056806A" w14:textId="77777777" w:rsidR="00743715" w:rsidRDefault="00371636">
            <w:r>
              <w:rPr>
                <w:b/>
              </w:rPr>
              <w:t xml:space="preserve">Note:  </w:t>
            </w:r>
            <w:r>
              <w:t>5 incorrect password attempts locks your account for 15 minutes. If your account is deactivated, you'll see a message explaining that — contact your administrator.</w:t>
            </w:r>
          </w:p>
        </w:tc>
      </w:tr>
    </w:tbl>
    <w:p w14:paraId="3CA8884B" w14:textId="77777777" w:rsidR="00743715" w:rsidRDefault="00743715"/>
    <w:p w14:paraId="288172CC" w14:textId="77777777" w:rsidR="00743715" w:rsidRDefault="00371636">
      <w:r>
        <w:t>There is no self-service “Forgot password” link. Only an administrator can reset your password, from the Users page (see Chapter 21).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8A2BD14" w14:textId="77777777">
        <w:trPr>
          <w:cantSplit/>
        </w:trPr>
        <w:tc>
          <w:tcPr>
            <w:tcW w:w="8640" w:type="dxa"/>
            <w:shd w:val="clear" w:color="auto" w:fill="EAF1FB"/>
          </w:tcPr>
          <w:p w14:paraId="091DD5E1" w14:textId="77777777" w:rsidR="00743715" w:rsidRDefault="00371636">
            <w:r>
              <w:rPr>
                <w:b/>
              </w:rPr>
              <w:t xml:space="preserve">Note:  </w:t>
            </w:r>
            <w:r>
              <w:t>Signing in on a new device automatically signs you out of any other device you were logged in on — only one active session per user at a time. The login page tells you when this has happened.</w:t>
            </w:r>
          </w:p>
        </w:tc>
      </w:tr>
    </w:tbl>
    <w:p w14:paraId="763C85C6" w14:textId="77777777" w:rsidR="00743715" w:rsidRDefault="00743715"/>
    <w:p w14:paraId="0AE4F126" w14:textId="77777777" w:rsidR="00743715" w:rsidRDefault="00371636">
      <w:pPr>
        <w:pStyle w:val="Heading2"/>
      </w:pPr>
      <w:bookmarkStart w:id="9" w:name="_Toc243460976"/>
      <w:r>
        <w:rPr>
          <w:color w:val="1D4E89"/>
        </w:rPr>
        <w:t>2.2 The navigation bar</w:t>
      </w:r>
      <w:bookmarkEnd w:id="9"/>
    </w:p>
    <w:p w14:paraId="0C03E7CB" w14:textId="77777777" w:rsidR="00743715" w:rsidRDefault="00371636">
      <w:r>
        <w:t>Once logged in, the blue bar at the top of every page is how you get around. What you see there depends on your permissions.</w:t>
      </w:r>
    </w:p>
    <w:tbl>
      <w:tblPr>
        <w:tblStyle w:val="LightGrid-Accent1"/>
        <w:tblW w:w="0" w:type="auto"/>
        <w:jc w:val="center"/>
        <w:tblLook w:val="04A0" w:firstRow="1" w:lastRow="0" w:firstColumn="1" w:lastColumn="0" w:noHBand="0" w:noVBand="1"/>
      </w:tblPr>
      <w:tblGrid>
        <w:gridCol w:w="4320"/>
        <w:gridCol w:w="4320"/>
      </w:tblGrid>
      <w:tr w:rsidR="00743715" w14:paraId="6B255A9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CE017F0" w14:textId="77777777" w:rsidR="00743715" w:rsidRDefault="00371636">
            <w:r>
              <w:t>Menu</w:t>
            </w:r>
          </w:p>
        </w:tc>
        <w:tc>
          <w:tcPr>
            <w:tcW w:w="4320" w:type="dxa"/>
          </w:tcPr>
          <w:p w14:paraId="0C0306B7"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What's inside</w:t>
            </w:r>
          </w:p>
        </w:tc>
      </w:tr>
      <w:tr w:rsidR="00743715" w14:paraId="7D21FB8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3124BD3" w14:textId="77777777" w:rsidR="00743715" w:rsidRDefault="00371636">
            <w:r>
              <w:t>Dashboard</w:t>
            </w:r>
          </w:p>
        </w:tc>
        <w:tc>
          <w:tcPr>
            <w:tcW w:w="4320" w:type="dxa"/>
          </w:tcPr>
          <w:p w14:paraId="3FF38AD6" w14:textId="77777777" w:rsidR="00743715" w:rsidRDefault="00371636">
            <w:pPr>
              <w:cnfStyle w:val="000000100000" w:firstRow="0" w:lastRow="0" w:firstColumn="0" w:lastColumn="0" w:oddVBand="0" w:evenVBand="0" w:oddHBand="1" w:evenHBand="0" w:firstRowFirstColumn="0" w:firstRowLastColumn="0" w:lastRowFirstColumn="0" w:lastRowLastColumn="0"/>
            </w:pPr>
            <w:r>
              <w:t>Business overview: alerts, today's performance, charts, quick actions. Shown to anyone with at least one management permission.</w:t>
            </w:r>
          </w:p>
        </w:tc>
      </w:tr>
      <w:tr w:rsidR="00743715" w14:paraId="756E468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BBB1DF9" w14:textId="77777777" w:rsidR="00743715" w:rsidRDefault="00371636">
            <w:r>
              <w:t>🛒 POS</w:t>
            </w:r>
          </w:p>
        </w:tc>
        <w:tc>
          <w:tcPr>
            <w:tcW w:w="4320" w:type="dxa"/>
          </w:tcPr>
          <w:p w14:paraId="74798849"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point-of-sale screen for ringing up a sale. Needs the “Access Sales / POS” permission, which every built-in role has.</w:t>
            </w:r>
          </w:p>
        </w:tc>
      </w:tr>
      <w:tr w:rsidR="00743715" w14:paraId="01B33DD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294024F" w14:textId="77777777" w:rsidR="00743715" w:rsidRDefault="00371636">
            <w:r>
              <w:t>Inventory</w:t>
            </w:r>
          </w:p>
        </w:tc>
        <w:tc>
          <w:tcPr>
            <w:tcW w:w="4320" w:type="dxa"/>
          </w:tcPr>
          <w:p w14:paraId="232947C6"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Categories, Stock Management, Stock Transfers (multi-branch only)</w:t>
            </w:r>
          </w:p>
        </w:tc>
      </w:tr>
      <w:tr w:rsidR="00743715" w14:paraId="01BB8B2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45727F5" w14:textId="77777777" w:rsidR="00743715" w:rsidRDefault="00371636">
            <w:r>
              <w:t>People</w:t>
            </w:r>
          </w:p>
        </w:tc>
        <w:tc>
          <w:tcPr>
            <w:tcW w:w="4320" w:type="dxa"/>
          </w:tcPr>
          <w:p w14:paraId="2EA4C237" w14:textId="77777777" w:rsidR="00743715" w:rsidRDefault="00371636">
            <w:pPr>
              <w:cnfStyle w:val="000000010000" w:firstRow="0" w:lastRow="0" w:firstColumn="0" w:lastColumn="0" w:oddVBand="0" w:evenVBand="0" w:oddHBand="0" w:evenHBand="1" w:firstRowFirstColumn="0" w:firstRowLastColumn="0" w:lastRowFirstColumn="0" w:lastRowLastColumn="0"/>
            </w:pPr>
            <w:r>
              <w:t>Customers, Suppliers</w:t>
            </w:r>
          </w:p>
        </w:tc>
      </w:tr>
      <w:tr w:rsidR="00743715" w14:paraId="4B5159A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2D62279" w14:textId="77777777" w:rsidR="00743715" w:rsidRDefault="00371636">
            <w:r>
              <w:t>Finance</w:t>
            </w:r>
          </w:p>
        </w:tc>
        <w:tc>
          <w:tcPr>
            <w:tcW w:w="4320" w:type="dxa"/>
          </w:tcPr>
          <w:p w14:paraId="3BF5447E"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Proformas (when switched on), Purchases, Direct Deliveries, Customer Transactions, Financial Accounts, Expenses, Suspense Account</w:t>
            </w:r>
          </w:p>
        </w:tc>
      </w:tr>
      <w:tr w:rsidR="00743715" w14:paraId="0206464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AE9719A" w14:textId="77777777" w:rsidR="00743715" w:rsidRDefault="00371636">
            <w:r>
              <w:lastRenderedPageBreak/>
              <w:t>Reports</w:t>
            </w:r>
          </w:p>
        </w:tc>
        <w:tc>
          <w:tcPr>
            <w:tcW w:w="4320" w:type="dxa"/>
          </w:tcPr>
          <w:p w14:paraId="38B7E62E" w14:textId="77777777" w:rsidR="00743715" w:rsidRDefault="00371636">
            <w:pPr>
              <w:cnfStyle w:val="000000010000" w:firstRow="0" w:lastRow="0" w:firstColumn="0" w:lastColumn="0" w:oddVBand="0" w:evenVBand="0" w:oddHBand="0" w:evenHBand="1" w:firstRowFirstColumn="0" w:firstRowLastColumn="0" w:lastRowFirstColumn="0" w:lastRowLastColumn="0"/>
            </w:pPr>
            <w:r>
              <w:t>Sales Report, Stock Valuation, Stock by Branch, Top Selling, Low Stock Alert, Expiry Report (when batch tracking is on), and (Growth+) Receivables, Payables, Profit &amp; Loss, Dead Stock, Profit Margins, Customer Credit Settlement, Branch Performance</w:t>
            </w:r>
          </w:p>
        </w:tc>
      </w:tr>
      <w:tr w:rsidR="00743715" w14:paraId="6B47A85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5C219C2" w14:textId="77777777" w:rsidR="00743715" w:rsidRDefault="00371636">
            <w:r>
              <w:t>Administration</w:t>
            </w:r>
          </w:p>
        </w:tc>
        <w:tc>
          <w:tcPr>
            <w:tcW w:w="4320" w:type="dxa"/>
          </w:tcPr>
          <w:p w14:paraId="426301C5" w14:textId="77777777" w:rsidR="00743715" w:rsidRDefault="00371636">
            <w:pPr>
              <w:cnfStyle w:val="000000100000" w:firstRow="0" w:lastRow="0" w:firstColumn="0" w:lastColumn="0" w:oddVBand="0" w:evenVBand="0" w:oddHBand="1" w:evenHBand="0" w:firstRowFirstColumn="0" w:firstRowLastColumn="0" w:lastRowFirstColumn="0" w:lastRowLastColumn="0"/>
            </w:pPr>
            <w:r>
              <w:t>Users, Branches, Roles, Audit Log, Settings, Subscription</w:t>
            </w:r>
          </w:p>
        </w:tc>
      </w:tr>
      <w:tr w:rsidR="00743715" w14:paraId="2F9EF30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711561D" w14:textId="77777777" w:rsidR="00743715" w:rsidRDefault="00371636">
            <w:r>
              <w:t>Top right</w:t>
            </w:r>
          </w:p>
        </w:tc>
        <w:tc>
          <w:tcPr>
            <w:tcW w:w="4320" w:type="dxa"/>
          </w:tcPr>
          <w:p w14:paraId="2F2167FC"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branch (or a branch switcher), your name (opens My Account), and Logout</w:t>
            </w:r>
          </w:p>
        </w:tc>
      </w:tr>
    </w:tbl>
    <w:p w14:paraId="7FDE547E" w14:textId="77777777" w:rsidR="00743715" w:rsidRDefault="00743715"/>
    <w:p w14:paraId="0F5C56C5" w14:textId="77777777" w:rsidR="00743715" w:rsidRDefault="00371636">
      <w:r>
        <w:t>Each menu only lists the items you have permission to open, so you never land on an “Access Denied” page from the menu. On a phone or narrow screen, tap the ☰ icon at the top right to open the same menu as a vertical list.</w:t>
      </w:r>
    </w:p>
    <w:p w14:paraId="647973BE" w14:textId="77777777" w:rsidR="00743715" w:rsidRDefault="00371636">
      <w:pPr>
        <w:pStyle w:val="Heading2"/>
      </w:pPr>
      <w:bookmarkStart w:id="10" w:name="_Toc243460977"/>
      <w:r>
        <w:rPr>
          <w:color w:val="1D4E89"/>
        </w:rPr>
        <w:t>2.3 Branches and the branch switcher</w:t>
      </w:r>
      <w:bookmarkEnd w:id="10"/>
    </w:p>
    <w:p w14:paraId="225A385C" w14:textId="77777777" w:rsidR="00743715" w:rsidRDefault="00371636">
      <w:r>
        <w:t>If your business runs more than one branch, every user belongs to exactly one branch — the branch where their sales and stock changes are recorded. What you see at the top right depends on what kind of user you are:</w:t>
      </w:r>
    </w:p>
    <w:p w14:paraId="7A30F051" w14:textId="77777777" w:rsidR="00743715" w:rsidRDefault="00371636">
      <w:pPr>
        <w:pStyle w:val="ListBullet"/>
      </w:pPr>
      <w:r>
        <w:rPr>
          <w:b/>
        </w:rPr>
        <w:t>Branch-level users</w:t>
      </w:r>
      <w:r>
        <w:t xml:space="preserve"> (the default) see their branch's name. Lists, reports, and stock are for that branch only, and there is nothing to switch.</w:t>
      </w:r>
    </w:p>
    <w:p w14:paraId="42805DE5" w14:textId="77777777" w:rsidR="00743715" w:rsidRDefault="00371636">
      <w:pPr>
        <w:pStyle w:val="ListBullet"/>
      </w:pPr>
      <w:r>
        <w:rPr>
          <w:b/>
        </w:rPr>
        <w:t>Company-wide users</w:t>
      </w:r>
      <w:r>
        <w:t xml:space="preserve"> (an owner or head-office admin) get a branch dropdown listing every active branch. Choosing a branch makes it your active branch: new sales, purchases, stock changes, expenses, and deposits are recorded there, and lists and reports show that branch.</w:t>
      </w:r>
    </w:p>
    <w:p w14:paraId="519EE771" w14:textId="77777777" w:rsidR="00743715" w:rsidRDefault="00371636">
      <w:pPr>
        <w:pStyle w:val="ListBullet"/>
      </w:pPr>
      <w:r>
        <w:t xml:space="preserve">Company-wide users also get a </w:t>
      </w:r>
      <w:r>
        <w:rPr>
          <w:b/>
        </w:rPr>
        <w:t>🌐 All branches</w:t>
      </w:r>
      <w:r>
        <w:t xml:space="preserve"> option. It combines every branch in lists and reports, but only changes what you see — new sales and stock changes still go to your active branch, which the dropdown's tooltip names.</w:t>
      </w:r>
    </w:p>
    <w:p w14:paraId="5821BE4E" w14:textId="77777777" w:rsidR="00743715" w:rsidRDefault="00371636">
      <w:pPr>
        <w:pStyle w:val="Heading2"/>
      </w:pPr>
      <w:bookmarkStart w:id="11" w:name="_Toc243460978"/>
      <w:r>
        <w:rPr>
          <w:color w:val="1D4E89"/>
        </w:rPr>
        <w:t>2.4 The Dashboard</w:t>
      </w:r>
      <w:bookmarkEnd w:id="11"/>
    </w:p>
    <w:p w14:paraId="218E9187" w14:textId="77777777" w:rsidR="00743715" w:rsidRDefault="00371636">
      <w:r>
        <w:t>The Dashboard is the home screen for anyone who manages the business (it is hidden from pure cashier accounts, who land on POS instead). It gives a one-screen snapshot:</w:t>
      </w:r>
    </w:p>
    <w:p w14:paraId="75719DB0" w14:textId="77777777" w:rsidR="00743715" w:rsidRDefault="00371636">
      <w:pPr>
        <w:pStyle w:val="ListBullet"/>
      </w:pPr>
      <w:r>
        <w:t>Critical Alerts — counts of out-of-stock items, low-stock items, overdue receivables, overdue payables and, when batch tracking is on, expired batches and batches expiring soon — each linking to the relevant report</w:t>
      </w:r>
    </w:p>
    <w:p w14:paraId="22BB6B3D" w14:textId="77777777" w:rsidR="00743715" w:rsidRDefault="00371636">
      <w:pPr>
        <w:pStyle w:val="ListBullet"/>
      </w:pPr>
      <w:r>
        <w:t>High-Risk Changes — for users who can view the Audit Log, an amber panel lists sensitive changes made since you last opened the Audit Log: a sale voided or edited, a role deleted or losing user/role management, or a product's selling price cut by 30% or more. Opening the Audit Log clears it.</w:t>
      </w:r>
    </w:p>
    <w:p w14:paraId="0B0DD835" w14:textId="77777777" w:rsidR="00743715" w:rsidRDefault="00371636">
      <w:pPr>
        <w:pStyle w:val="ListBullet"/>
      </w:pPr>
      <w:r>
        <w:t>Today's Performance — revenue, profit and margin %, average transaction size, and this month's totals</w:t>
      </w:r>
    </w:p>
    <w:p w14:paraId="2D2C22F3" w14:textId="77777777" w:rsidR="00743715" w:rsidRDefault="00371636">
      <w:pPr>
        <w:pStyle w:val="ListBullet"/>
      </w:pPr>
      <w:r>
        <w:lastRenderedPageBreak/>
        <w:t>Financial Health — stock value, receivables, payables, and deposits held, each linking to its report</w:t>
      </w:r>
    </w:p>
    <w:p w14:paraId="114598E0" w14:textId="77777777" w:rsidR="00743715" w:rsidRDefault="00371636">
      <w:pPr>
        <w:pStyle w:val="ListBullet"/>
      </w:pPr>
      <w:r>
        <w:t>Charts — a 30-day revenue &amp; profit trend, and category performance by profit</w:t>
      </w:r>
    </w:p>
    <w:p w14:paraId="36067FA0" w14:textId="77777777" w:rsidR="00743715" w:rsidRDefault="00371636">
      <w:pPr>
        <w:pStyle w:val="ListBullet"/>
      </w:pPr>
      <w:r>
        <w:t>Top Products by profit, and Quick Reports shortcuts</w:t>
      </w:r>
    </w:p>
    <w:p w14:paraId="325AE415" w14:textId="77777777" w:rsidR="00743715" w:rsidRDefault="00371636">
      <w:pPr>
        <w:pStyle w:val="ListBullet"/>
      </w:pPr>
      <w:r>
        <w:t>Quick Actions — New Sale; New Purchase, Stock In, and Add Product for users with purchasing rights</w:t>
      </w:r>
    </w:p>
    <w:p w14:paraId="63ECD3FE" w14:textId="77777777" w:rsidR="00743715" w:rsidRDefault="00371636">
      <w:pPr>
        <w:pStyle w:val="ListBullet"/>
      </w:pPr>
      <w:r>
        <w:t>Recent Sales, Recent Purchases (only if you can manage purchases), and a Low Stock Alert panel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55B1354" w14:textId="77777777">
        <w:trPr>
          <w:cantSplit/>
        </w:trPr>
        <w:tc>
          <w:tcPr>
            <w:tcW w:w="8640" w:type="dxa"/>
            <w:shd w:val="clear" w:color="auto" w:fill="EAF1FB"/>
          </w:tcPr>
          <w:p w14:paraId="0F8D935D" w14:textId="77777777" w:rsidR="00743715" w:rsidRDefault="00371636">
            <w:r>
              <w:rPr>
                <w:b/>
              </w:rPr>
              <w:t xml:space="preserve">Note:  </w:t>
            </w:r>
            <w:r>
              <w:t>Dashboard figures follow your branch: a branch-level user sees their branch, and a company-wide user sees the branch chosen in the header (or every branch with “All branches”).</w:t>
            </w:r>
          </w:p>
        </w:tc>
      </w:tr>
    </w:tbl>
    <w:p w14:paraId="52014E5D" w14:textId="77777777" w:rsidR="00743715" w:rsidRDefault="00743715"/>
    <w:p w14:paraId="17281F41" w14:textId="77777777" w:rsidR="00743715" w:rsidRDefault="00371636">
      <w:pPr>
        <w:pStyle w:val="Heading2"/>
      </w:pPr>
      <w:bookmarkStart w:id="12" w:name="_Toc243460979"/>
      <w:r>
        <w:rPr>
          <w:color w:val="1D4E89"/>
        </w:rPr>
        <w:t>2.5 My Account</w:t>
      </w:r>
      <w:bookmarkEnd w:id="12"/>
    </w:p>
    <w:p w14:paraId="7943AF71" w14:textId="77777777" w:rsidR="00743715" w:rsidRDefault="00371636">
      <w:r>
        <w:t>Click your name at the top right to open My Account. It shows your name, username, role, member-since date, and last login, and gives you two actions:</w:t>
      </w:r>
    </w:p>
    <w:p w14:paraId="34AE700C" w14:textId="77777777" w:rsidR="00743715" w:rsidRDefault="00371636">
      <w:pPr>
        <w:pStyle w:val="ListBullet"/>
      </w:pPr>
      <w:r>
        <w:t>Change Password — enter your Current Password, a New Password, and Confirm it. The new password must be at least 6 characters and different from the current one. You'll be signed out and need to log back in afterward.</w:t>
      </w:r>
    </w:p>
    <w:p w14:paraId="230D48B7" w14:textId="77777777" w:rsidR="00743715" w:rsidRDefault="00371636">
      <w:pPr>
        <w:pStyle w:val="ListBullet"/>
      </w:pPr>
      <w:r>
        <w:t>Sign Out</w:t>
      </w:r>
    </w:p>
    <w:p w14:paraId="4FAB4B7A" w14:textId="77777777" w:rsidR="00743715" w:rsidRDefault="00371636">
      <w:pPr>
        <w:pStyle w:val="Heading2"/>
      </w:pPr>
      <w:bookmarkStart w:id="13" w:name="_Toc243460980"/>
      <w:r>
        <w:rPr>
          <w:color w:val="1D4E89"/>
        </w:rPr>
        <w:t>2.6 Subscription reminders</w:t>
      </w:r>
      <w:bookmarkEnd w:id="13"/>
    </w:p>
    <w:p w14:paraId="797B6D98" w14:textId="77777777" w:rsidR="00743715" w:rsidRDefault="00371636">
      <w:r>
        <w:t>The system runs on a subscription. In the last 14 days before it runs out, a yellow banner appears at the top of every page with a “Renew now” link. After the expiry date there are 5 days of grace, during which the system still works and the banner says how long ago it expired. After that, the system locks: every page takes you to the Subscription page until a renewal code is entered. See section 21.6.</w:t>
      </w:r>
    </w:p>
    <w:p w14:paraId="0F285E1A" w14:textId="77777777" w:rsidR="00743715" w:rsidRDefault="00371636">
      <w:pPr>
        <w:pStyle w:val="Heading1"/>
        <w:pageBreakBefore/>
      </w:pPr>
      <w:bookmarkStart w:id="14" w:name="_Toc243460981"/>
      <w:r>
        <w:rPr>
          <w:color w:val="1D4E89"/>
        </w:rPr>
        <w:lastRenderedPageBreak/>
        <w:t>3. Point of Sale (POS)</w:t>
      </w:r>
      <w:bookmarkEnd w:id="14"/>
    </w:p>
    <w:p w14:paraId="1AAEC4EB" w14:textId="77777777" w:rsidR="00743715" w:rsidRDefault="00371636">
      <w:r>
        <w:t>POS is the screen you'll use most — it's how every sale, whether to a walk-in customer or a registered one, gets rung up.</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011C76C" w14:textId="77777777">
        <w:trPr>
          <w:cantSplit/>
        </w:trPr>
        <w:tc>
          <w:tcPr>
            <w:tcW w:w="8640" w:type="dxa"/>
            <w:shd w:val="clear" w:color="auto" w:fill="F2F2F2"/>
          </w:tcPr>
          <w:p w14:paraId="3DC52B10" w14:textId="77777777" w:rsidR="00743715" w:rsidRDefault="00371636">
            <w:r>
              <w:rPr>
                <w:b/>
              </w:rPr>
              <w:t xml:space="preserve">Who can do this:  </w:t>
            </w:r>
            <w:r>
              <w:t>Requires the “Access Sales / POS” permission (sales.access). The built-in Admin, Staff, and Cashier roles all have it; a custom role needs it ticked.</w:t>
            </w:r>
          </w:p>
        </w:tc>
      </w:tr>
    </w:tbl>
    <w:p w14:paraId="551C666E" w14:textId="77777777" w:rsidR="00743715" w:rsidRDefault="00743715"/>
    <w:p w14:paraId="3D926EE4" w14:textId="77777777" w:rsidR="00743715" w:rsidRDefault="00371636">
      <w:pPr>
        <w:pStyle w:val="Heading2"/>
      </w:pPr>
      <w:bookmarkStart w:id="15" w:name="_Toc243460982"/>
      <w:r>
        <w:rPr>
          <w:color w:val="1D4E89"/>
        </w:rPr>
        <w:t>3.1 Recording a sale</w:t>
      </w:r>
      <w:bookmarkEnd w:id="15"/>
    </w:p>
    <w:p w14:paraId="35B4EE01" w14:textId="77777777" w:rsidR="00743715" w:rsidRDefault="00371636" w:rsidP="00371636">
      <w:pPr>
        <w:pStyle w:val="ListNumber"/>
        <w:keepNext/>
        <w:numPr>
          <w:ilvl w:val="0"/>
          <w:numId w:val="8"/>
        </w:numPr>
      </w:pPr>
      <w:r>
        <w:t>Open “POS” from the top menu.</w:t>
      </w:r>
    </w:p>
    <w:p w14:paraId="791B79A5" w14:textId="77777777" w:rsidR="00743715" w:rsidRDefault="00371636" w:rsidP="00371636">
      <w:pPr>
        <w:pStyle w:val="ListNumber"/>
        <w:keepNext/>
        <w:numPr>
          <w:ilvl w:val="0"/>
          <w:numId w:val="8"/>
        </w:numPr>
      </w:pPr>
      <w:r>
        <w:t>Choose the customer. Depending on your settings, the sale starts on “Walk-in Customer” or with no customer selected; search for and select a registered customer to tie the sale to their account.</w:t>
      </w:r>
    </w:p>
    <w:p w14:paraId="2E16B49D" w14:textId="77777777" w:rsidR="00743715" w:rsidRDefault="00371636" w:rsidP="00371636">
      <w:pPr>
        <w:pStyle w:val="ListNumber"/>
        <w:keepNext/>
        <w:numPr>
          <w:ilvl w:val="0"/>
          <w:numId w:val="8"/>
        </w:numPr>
      </w:pPr>
      <w:r>
        <w:t>Find products: type into the search box (by name, SKU, or barcode), scan a barcode, or tap a tile in the product grid — you can also filter the grid by category tab. A scanned item goes straight into the cart.</w:t>
      </w:r>
    </w:p>
    <w:p w14:paraId="381BC6AC" w14:textId="77777777" w:rsidR="00743715" w:rsidRDefault="00371636" w:rsidP="00371636">
      <w:pPr>
        <w:pStyle w:val="ListNumber"/>
        <w:keepNext/>
        <w:numPr>
          <w:ilvl w:val="0"/>
          <w:numId w:val="8"/>
        </w:numPr>
      </w:pPr>
      <w:r>
        <w:t>For each item added to the cart, adjust the quantity with the + / − buttons or by typing a number, and add a per-line discount if needed.</w:t>
      </w:r>
    </w:p>
    <w:p w14:paraId="1CA193F2" w14:textId="77777777" w:rsidR="00743715" w:rsidRDefault="00371636" w:rsidP="00371636">
      <w:pPr>
        <w:pStyle w:val="ListNumber"/>
        <w:keepNext/>
        <w:numPr>
          <w:ilvl w:val="0"/>
          <w:numId w:val="8"/>
        </w:numPr>
      </w:pPr>
      <w:r>
        <w:t>Review the Subtotal, apply an overall Discount if needed, and confirm the Total. If your business charges tax on sales, a Tax row with its rate sits above the Total (section 12.3).</w:t>
      </w:r>
    </w:p>
    <w:p w14:paraId="7DB56E1F" w14:textId="77777777" w:rsidR="00743715" w:rsidRDefault="00371636" w:rsidP="00371636">
      <w:pPr>
        <w:pStyle w:val="ListNumber"/>
        <w:keepNext/>
        <w:numPr>
          <w:ilvl w:val="0"/>
          <w:numId w:val="8"/>
        </w:numPr>
      </w:pPr>
      <w:r>
        <w:t>Choose a Payment Method: 💵 Cash, 📱 Mobile, 🏦 Bank, 💰 Deposit, or 📝 Credit.</w:t>
      </w:r>
    </w:p>
    <w:p w14:paraId="344E98D8" w14:textId="77777777" w:rsidR="00743715" w:rsidRDefault="00371636" w:rsidP="00371636">
      <w:pPr>
        <w:pStyle w:val="ListNumber"/>
        <w:keepNext/>
        <w:numPr>
          <w:ilvl w:val="0"/>
          <w:numId w:val="8"/>
        </w:numPr>
      </w:pPr>
      <w:r>
        <w:t>For Cash / Mobile / Bank, pick a Deposit Account and enter the Amount Tendered (or tap “Exact”) — change or balance due is calculated automatically.</w:t>
      </w:r>
    </w:p>
    <w:p w14:paraId="464A5A6E" w14:textId="77777777" w:rsidR="00743715" w:rsidRDefault="00371636" w:rsidP="00371636">
      <w:pPr>
        <w:pStyle w:val="ListNumber"/>
        <w:keepNext/>
        <w:numPr>
          <w:ilvl w:val="0"/>
          <w:numId w:val="8"/>
        </w:numPr>
      </w:pPr>
      <w:r>
        <w:t>Add an optional Note.</w:t>
      </w:r>
    </w:p>
    <w:p w14:paraId="2D7BFE23" w14:textId="77777777" w:rsidR="00743715" w:rsidRDefault="00371636" w:rsidP="00371636">
      <w:pPr>
        <w:pStyle w:val="ListNumber"/>
        <w:numPr>
          <w:ilvl w:val="0"/>
          <w:numId w:val="8"/>
        </w:numPr>
      </w:pPr>
      <w:r>
        <w:t>Click “✓ Complete Sale.” A receipt appears with options to Print, start a New sale, or Close.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F70A9EF" w14:textId="77777777">
        <w:trPr>
          <w:cantSplit/>
        </w:trPr>
        <w:tc>
          <w:tcPr>
            <w:tcW w:w="8640" w:type="dxa"/>
            <w:shd w:val="clear" w:color="auto" w:fill="EAF1FB"/>
          </w:tcPr>
          <w:p w14:paraId="08D145D5" w14:textId="77777777" w:rsidR="00743715" w:rsidRDefault="00371636">
            <w:r>
              <w:rPr>
                <w:b/>
              </w:rPr>
              <w:t xml:space="preserve">Note:  </w:t>
            </w:r>
            <w:r>
              <w:t>Discounts are a percentage or a flat amount, depending on the “Discount type” setting under Point of sale (section 21.5).</w:t>
            </w:r>
          </w:p>
        </w:tc>
      </w:tr>
    </w:tbl>
    <w:p w14:paraId="00342074"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6DB802DC" w14:textId="77777777">
        <w:trPr>
          <w:cantSplit/>
        </w:trPr>
        <w:tc>
          <w:tcPr>
            <w:tcW w:w="8640" w:type="dxa"/>
            <w:shd w:val="clear" w:color="auto" w:fill="EAF1FB"/>
          </w:tcPr>
          <w:p w14:paraId="6ACDA175" w14:textId="77777777" w:rsidR="00C63D29" w:rsidRDefault="00D30F90">
            <w:r>
              <w:rPr>
                <w:b/>
              </w:rPr>
              <w:t xml:space="preserve">Note:  </w:t>
            </w:r>
            <w:r>
              <w:t>A barcode scanner types the code and presses Enter for you. Pressing Enter in the search box adds the first match to the cart and clears the box for the next item; a product whose barcode or SKU matches exactly comes first. If nothing in stock at your branch matches, the POS says so.</w:t>
            </w:r>
          </w:p>
        </w:tc>
      </w:tr>
    </w:tbl>
    <w:p w14:paraId="475295CD"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52E8D34" w14:textId="77777777">
        <w:trPr>
          <w:cantSplit/>
        </w:trPr>
        <w:tc>
          <w:tcPr>
            <w:tcW w:w="8640" w:type="dxa"/>
            <w:shd w:val="clear" w:color="auto" w:fill="EAF1FB"/>
          </w:tcPr>
          <w:p w14:paraId="4649B842" w14:textId="77777777" w:rsidR="00743715" w:rsidRDefault="00371636">
            <w:r>
              <w:rPr>
                <w:b/>
              </w:rPr>
              <w:lastRenderedPageBreak/>
              <w:t xml:space="preserve">Note:  </w:t>
            </w:r>
            <w:r>
              <w:t>If your business records trucks and drivers (Chapter 11), a “🚚 Add truck &amp; driver” link appears above the Notes field. Click it before completing the sale to enter the truck number, driver's name, and driver's phone; leave it closed for an ordinary counter sale.</w:t>
            </w:r>
          </w:p>
        </w:tc>
      </w:tr>
    </w:tbl>
    <w:p w14:paraId="35EBB379" w14:textId="77777777" w:rsidR="00743715" w:rsidRDefault="00743715"/>
    <w:p w14:paraId="2E50E98C" w14:textId="77777777" w:rsidR="00743715" w:rsidRDefault="00371636">
      <w:pPr>
        <w:pStyle w:val="Heading2"/>
      </w:pPr>
      <w:bookmarkStart w:id="16" w:name="_Toc243460983"/>
      <w:r>
        <w:rPr>
          <w:color w:val="1D4E89"/>
        </w:rPr>
        <w:t>3.2 Walk-in customers, credit, and deposits</w:t>
      </w:r>
      <w:bookmarkEnd w:id="16"/>
    </w:p>
    <w:p w14:paraId="711C695D" w14:textId="77777777" w:rsidR="00743715" w:rsidRDefault="00371636">
      <w:pPr>
        <w:pStyle w:val="ListBullet"/>
      </w:pPr>
      <w:r>
        <w:rPr>
          <w:b/>
        </w:rPr>
        <w:t>Walk-in customers pay in full.</w:t>
      </w:r>
      <w:r>
        <w:t xml:space="preserve"> A walk-in sale can't be on Credit, can't use Deposit, and can't leave any balance owing. To let someone pay part now and owe the rest, select (or add) them as a registered customer. If you switch the customer to Walk-in after choosing Credit or Deposit, that payment choice is cleared.</w:t>
      </w:r>
    </w:p>
    <w:p w14:paraId="6A02F5E4" w14:textId="77777777" w:rsidR="00743715" w:rsidRDefault="00371636">
      <w:pPr>
        <w:pStyle w:val="ListBullet"/>
      </w:pPr>
      <w:r>
        <w:rPr>
          <w:b/>
        </w:rPr>
        <w:t>Deposit</w:t>
      </w:r>
      <w:r>
        <w:t xml:space="preserve"> only appears for a registered customer who has money on deposit. If the deposit doesn't cover the whole sale, the POS warns “Insufficient balance. Will apply partial payment of …” — the deposit is used up and the rest is left owing.</w:t>
      </w:r>
    </w:p>
    <w:p w14:paraId="0EA01541" w14:textId="77777777" w:rsidR="00743715" w:rsidRDefault="00371636">
      <w:pPr>
        <w:pStyle w:val="ListBullet"/>
      </w:pPr>
      <w:r>
        <w:rPr>
          <w:b/>
        </w:rPr>
        <w:t>Credit</w:t>
      </w:r>
      <w:r>
        <w:t xml:space="preserve"> is only for registered customers, and a customer who still has a deposit balance must use it before buying on credit.</w:t>
      </w:r>
    </w:p>
    <w:p w14:paraId="2E5C27E5" w14:textId="77777777" w:rsidR="00743715" w:rsidRDefault="00371636">
      <w:pPr>
        <w:pStyle w:val="ListBullet"/>
      </w:pPr>
      <w:r>
        <w:rPr>
          <w:b/>
        </w:rPr>
        <w:t>Credit limit:</w:t>
      </w:r>
      <w:r>
        <w:t xml:space="preserve"> after the sale, a customer may owe at most their credit limit. A sale that would take them past it is refused. A customer with a credit limit of 0 can't leave anything owing.</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1AD1A1F" w14:textId="77777777">
        <w:trPr>
          <w:cantSplit/>
        </w:trPr>
        <w:tc>
          <w:tcPr>
            <w:tcW w:w="8640" w:type="dxa"/>
            <w:shd w:val="clear" w:color="auto" w:fill="EAF1FB"/>
          </w:tcPr>
          <w:p w14:paraId="20734865" w14:textId="77777777" w:rsidR="00743715" w:rsidRDefault="00371636">
            <w:r>
              <w:rPr>
                <w:b/>
              </w:rPr>
              <w:t xml:space="preserve">Note:  </w:t>
            </w:r>
            <w:r>
              <w:t>Your administrator can hide account balances from cashiers (section 21.5). You still choose the account as normal; the balance just isn't shown next to it.</w:t>
            </w:r>
          </w:p>
        </w:tc>
      </w:tr>
    </w:tbl>
    <w:p w14:paraId="68CFB90D" w14:textId="77777777" w:rsidR="00743715" w:rsidRDefault="00743715"/>
    <w:p w14:paraId="03FB24DC" w14:textId="77777777" w:rsidR="00743715" w:rsidRDefault="00371636">
      <w:pPr>
        <w:pStyle w:val="Heading2"/>
      </w:pPr>
      <w:bookmarkStart w:id="17" w:name="_Toc243460984"/>
      <w:r>
        <w:rPr>
          <w:color w:val="1D4E89"/>
        </w:rPr>
        <w:t>3.3 Selling products tracked by batch and expiry</w:t>
      </w:r>
      <w:bookmarkEnd w:id="17"/>
    </w:p>
    <w:p w14:paraId="54C1BD13" w14:textId="77777777" w:rsidR="00743715" w:rsidRDefault="00371636">
      <w:r>
        <w:t>If your business tracks batches and expiry dates (Chapter 10), you don't need to pick a batch at the till. For each tracked product, the POS takes stock from the batch that expires soonest, and records which batches each sale line came from.</w:t>
      </w:r>
    </w:p>
    <w:p w14:paraId="277F61BD" w14:textId="77777777" w:rsidR="00743715" w:rsidRDefault="00371636">
      <w:pPr>
        <w:pStyle w:val="ListBullet"/>
      </w:pPr>
      <w:r>
        <w:t>Product tiles and search results show how much of a product's stock is expired, e.g. “3 pcs expired.”</w:t>
      </w:r>
    </w:p>
    <w:p w14:paraId="5CD54F59" w14:textId="77777777" w:rsidR="00743715" w:rsidRDefault="00371636">
      <w:pPr>
        <w:pStyle w:val="ListBullet"/>
      </w:pPr>
      <w:r>
        <w:t xml:space="preserve">If your settings </w:t>
      </w:r>
      <w:r>
        <w:rPr>
          <w:b/>
        </w:rPr>
        <w:t>don't allow</w:t>
      </w:r>
      <w:r>
        <w:t xml:space="preserve"> selling expired stock (the default), expired stock doesn't count as available: you can't add more than the in-date quantity, and a product whose stock is all expired can't be added at all.</w:t>
      </w:r>
    </w:p>
    <w:p w14:paraId="7E51F24E" w14:textId="77777777" w:rsidR="00743715" w:rsidRDefault="00371636">
      <w:pPr>
        <w:pStyle w:val="ListBullet"/>
      </w:pPr>
      <w:r>
        <w:t xml:space="preserve">If your settings </w:t>
      </w:r>
      <w:r>
        <w:rPr>
          <w:b/>
        </w:rPr>
        <w:t>allow it with a warning</w:t>
      </w:r>
      <w:r>
        <w:t>, in-date stock is still sold first; expired stock is only used once that runs out, and the cart line is flagged “⚠ Includes expired stock.”</w:t>
      </w:r>
    </w:p>
    <w:p w14:paraId="28C98689" w14:textId="77777777" w:rsidR="00743715" w:rsidRDefault="00371636">
      <w:pPr>
        <w:pStyle w:val="ListBullet"/>
      </w:pPr>
      <w:r>
        <w:t>The sale's detail page lists the batch number and expiry date of the stock sold on each line, so a sale can be traced back to its batch.</w:t>
      </w:r>
    </w:p>
    <w:p w14:paraId="563AF455" w14:textId="77777777" w:rsidR="00743715" w:rsidRDefault="00371636">
      <w:pPr>
        <w:pStyle w:val="Heading2"/>
      </w:pPr>
      <w:bookmarkStart w:id="18" w:name="_Toc243460985"/>
      <w:r>
        <w:rPr>
          <w:color w:val="1D4E89"/>
        </w:rPr>
        <w:t>3.4 Back-dating a sale</w:t>
      </w:r>
      <w:bookmarkEnd w:id="18"/>
    </w:p>
    <w:p w14:paraId="2EBC546B" w14:textId="77777777" w:rsidR="00743715" w:rsidRDefault="00371636">
      <w:r>
        <w:t>Users with the “Back-date Sales” permission see an extra Sale Date field on the POS screen, letting them record a sale as having happened on an earlier date — useful for entering historical records.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6985FD8" w14:textId="77777777">
        <w:trPr>
          <w:cantSplit/>
        </w:trPr>
        <w:tc>
          <w:tcPr>
            <w:tcW w:w="8640" w:type="dxa"/>
            <w:shd w:val="clear" w:color="auto" w:fill="F2F2F2"/>
          </w:tcPr>
          <w:p w14:paraId="09FF6A29" w14:textId="77777777" w:rsidR="00743715" w:rsidRDefault="00371636">
            <w:r>
              <w:rPr>
                <w:b/>
              </w:rPr>
              <w:lastRenderedPageBreak/>
              <w:t xml:space="preserve">Who can do this:  </w:t>
            </w:r>
            <w:r>
              <w:t>Back-dating a sale requires the sales.backdate permission.</w:t>
            </w:r>
          </w:p>
        </w:tc>
      </w:tr>
    </w:tbl>
    <w:p w14:paraId="3EA196BE" w14:textId="77777777" w:rsidR="00C63D29" w:rsidRDefault="00D30F90">
      <w:pPr>
        <w:pStyle w:val="Heading2"/>
      </w:pPr>
      <w:bookmarkStart w:id="19" w:name="_Toc243460986"/>
      <w:r>
        <w:rPr>
          <w:color w:val="1D4E89"/>
        </w:rPr>
        <w:t>3.5 Selling damaged stock</w:t>
      </w:r>
      <w:bookmarkEnd w:id="19"/>
    </w:p>
    <w:p w14:paraId="5820D67B" w14:textId="77777777" w:rsidR="00C63D29" w:rsidRDefault="00D30F90">
      <w:r>
        <w:t>When damaged stock is switched on (section 9.4), a product with damaged items at your branch shows how many, such as “3 damaged,” in the product grid and search results. Damaged items only sell on a cart line switched to Damaged.</w:t>
      </w:r>
    </w:p>
    <w:p w14:paraId="7ED11641" w14:textId="77777777" w:rsidR="00C63D29" w:rsidRDefault="00D30F90">
      <w:pPr>
        <w:pStyle w:val="ListNumber"/>
        <w:keepNext/>
        <w:numPr>
          <w:ilvl w:val="0"/>
          <w:numId w:val="35"/>
        </w:numPr>
      </w:pPr>
      <w:r>
        <w:t>Add the product to the cart as usual. It goes on a normal line, which sells undamaged stock.</w:t>
      </w:r>
    </w:p>
    <w:p w14:paraId="364FB932" w14:textId="77777777" w:rsidR="00C63D29" w:rsidRDefault="00D30F90">
      <w:pPr>
        <w:pStyle w:val="ListNumber"/>
        <w:keepNext/>
        <w:numPr>
          <w:ilvl w:val="0"/>
          <w:numId w:val="35"/>
        </w:numPr>
      </w:pPr>
      <w:r>
        <w:t>Click “Damaged?” under the product's name in the cart. The line turns to “✓ Damaged” and now sells damaged items only, up to the number damaged.</w:t>
      </w:r>
    </w:p>
    <w:p w14:paraId="2B807720" w14:textId="77777777" w:rsidR="00C63D29" w:rsidRDefault="00D30F90">
      <w:pPr>
        <w:pStyle w:val="ListNumber"/>
        <w:numPr>
          <w:ilvl w:val="0"/>
          <w:numId w:val="35"/>
        </w:numPr>
      </w:pPr>
      <w:r>
        <w:t>Enter the quantity and the discount you're giving for the damage, then complete the sale as usual.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564B3796" w14:textId="77777777">
        <w:trPr>
          <w:cantSplit/>
        </w:trPr>
        <w:tc>
          <w:tcPr>
            <w:tcW w:w="8640" w:type="dxa"/>
            <w:shd w:val="clear" w:color="auto" w:fill="EAF1FB"/>
          </w:tcPr>
          <w:p w14:paraId="7A66D6CC" w14:textId="77777777" w:rsidR="00C63D29" w:rsidRDefault="00D30F90">
            <w:r>
              <w:rPr>
                <w:b/>
              </w:rPr>
              <w:t xml:space="preserve">Note:  </w:t>
            </w:r>
            <w:r>
              <w:t>To sell some damaged and some undamaged items of the same product, add it again: it gets a second, normal line. A product with nothing but damaged stock left goes straight onto a Damaged line. The receipt shows “(damaged)” after the product's name, and voiding the sale puts the items back as damaged stock.</w:t>
            </w:r>
          </w:p>
        </w:tc>
      </w:tr>
    </w:tbl>
    <w:p w14:paraId="1EA0497D" w14:textId="77777777" w:rsidR="00C63D29" w:rsidRDefault="00D30F90">
      <w:pPr>
        <w:pStyle w:val="Heading2"/>
      </w:pPr>
      <w:bookmarkStart w:id="20" w:name="_Toc243460987"/>
      <w:r>
        <w:rPr>
          <w:color w:val="1D4E89"/>
        </w:rPr>
        <w:t>3.6 Selling services</w:t>
      </w:r>
      <w:bookmarkEnd w:id="20"/>
    </w:p>
    <w:p w14:paraId="06300BA4" w14:textId="77777777" w:rsidR="00C63D29" w:rsidRDefault="00D30F90">
      <w:r>
        <w:t>When selling services is switched on (section 8.5), services appear in the product grid and search results marked “Service” instead of a stock count. They go into the cart like any product, and because a service has no stock, it never runs out.</w:t>
      </w:r>
    </w:p>
    <w:p w14:paraId="7C3B5423" w14:textId="77777777" w:rsidR="00743715" w:rsidRDefault="00371636">
      <w:pPr>
        <w:pStyle w:val="ListBullet"/>
      </w:pPr>
      <w:r>
        <w:t>A service with a fixed price sells at its selling price, like a product.</w:t>
      </w:r>
    </w:p>
    <w:p w14:paraId="0B17C073" w14:textId="77777777" w:rsidR="00743715" w:rsidRDefault="00371636">
      <w:pPr>
        <w:pStyle w:val="ListBullet"/>
      </w:pPr>
      <w:r>
        <w:t>A service set to “Price set at sale” gets a price box on its cart line, and the cursor jumps to it when you add the service. Type the price for this job. The sale can't be completed until every such line has a price.</w:t>
      </w:r>
    </w:p>
    <w:p w14:paraId="293EA776" w14:textId="77777777" w:rsidR="00743715" w:rsidRDefault="00371636">
      <w:pPr>
        <w:pStyle w:val="ListBullet"/>
      </w:pPr>
      <w:r>
        <w:t>Quantities, discounts, tax, payment, and the receipt work as for any product, and one sale can mix products and services.</w:t>
      </w:r>
    </w:p>
    <w:p w14:paraId="63AB2FBC" w14:textId="77777777" w:rsidR="00743715" w:rsidRDefault="00371636">
      <w:pPr>
        <w:pStyle w:val="ListBullet"/>
      </w:pPr>
      <w:r>
        <w:t>Voiding a sale puts its products back into stock; its services have no stock to return.</w:t>
      </w:r>
    </w:p>
    <w:p w14:paraId="39531F48" w14:textId="77777777" w:rsidR="00743715" w:rsidRDefault="00371636">
      <w:pPr>
        <w:pStyle w:val="Heading1"/>
        <w:pageBreakBefore/>
      </w:pPr>
      <w:bookmarkStart w:id="21" w:name="_Toc243460988"/>
      <w:r>
        <w:rPr>
          <w:color w:val="1D4E89"/>
        </w:rPr>
        <w:lastRenderedPageBreak/>
        <w:t>4. Sales History</w:t>
      </w:r>
      <w:bookmarkEnd w:id="21"/>
    </w:p>
    <w:p w14:paraId="44E3DAC8" w14:textId="77777777" w:rsidR="00743715" w:rsidRDefault="00371636">
      <w:r>
        <w:t>Finance → Sales shows every sale that has been rung up at your branch (or, for company-wide users, the branch selected in the header).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ABAC1E9" w14:textId="77777777">
        <w:trPr>
          <w:cantSplit/>
        </w:trPr>
        <w:tc>
          <w:tcPr>
            <w:tcW w:w="8640" w:type="dxa"/>
            <w:shd w:val="clear" w:color="auto" w:fill="F2F2F2"/>
          </w:tcPr>
          <w:p w14:paraId="744D0B63" w14:textId="77777777" w:rsidR="00743715" w:rsidRDefault="00371636">
            <w:r>
              <w:rPr>
                <w:b/>
              </w:rPr>
              <w:t xml:space="preserve">Who can do this:  </w:t>
            </w:r>
            <w:r>
              <w:t>Requires the “Access Sales / POS” permission (sales.access). Editing or voiding a sale also requires “Edit / Void Sales” (sales.edit).</w:t>
            </w:r>
          </w:p>
        </w:tc>
      </w:tr>
    </w:tbl>
    <w:p w14:paraId="79ADE5AD" w14:textId="77777777" w:rsidR="00743715" w:rsidRDefault="00743715"/>
    <w:p w14:paraId="1F511C7B" w14:textId="77777777" w:rsidR="00743715" w:rsidRDefault="00371636">
      <w:pPr>
        <w:pStyle w:val="Heading2"/>
      </w:pPr>
      <w:bookmarkStart w:id="22" w:name="_Toc243460989"/>
      <w:r>
        <w:rPr>
          <w:color w:val="1D4E89"/>
        </w:rPr>
        <w:t>4.1 Finding a sale</w:t>
      </w:r>
      <w:bookmarkEnd w:id="22"/>
    </w:p>
    <w:p w14:paraId="05BE4D44" w14:textId="77777777" w:rsidR="00743715" w:rsidRDefault="00371636">
      <w:r>
        <w:t>The Sales History page opens with stat cards for Today's Total Sales, Cash Sales, Mobile-Money Sales, and Outstanding balances, followed by a filterable table (Search, Status — Paid / Partial / Unpaid, and a date range) listing Sale #, Customer, Items, Total, Paid, Due, Method, Status, and Date. When truck &amp; driver recording is on, Search also finds sales by truck number, driver's name, or driver's phone.</w:t>
      </w:r>
    </w:p>
    <w:p w14:paraId="70A6CE1E" w14:textId="77777777" w:rsidR="00743715" w:rsidRDefault="00371636">
      <w:pPr>
        <w:pStyle w:val="Heading2"/>
      </w:pPr>
      <w:bookmarkStart w:id="23" w:name="_Toc243460990"/>
      <w:r>
        <w:rPr>
          <w:color w:val="1D4E89"/>
        </w:rPr>
        <w:t>4.2 What you can do with a sale</w:t>
      </w:r>
      <w:bookmarkEnd w:id="23"/>
    </w:p>
    <w:p w14:paraId="4A3E3961" w14:textId="77777777" w:rsidR="00743715" w:rsidRDefault="00371636">
      <w:pPr>
        <w:pStyle w:val="ListBullet"/>
      </w:pPr>
      <w:r>
        <w:t>👁 View — open the full sale detail, itemized, with its payment history</w:t>
      </w:r>
    </w:p>
    <w:p w14:paraId="502C080B" w14:textId="77777777" w:rsidR="00743715" w:rsidRDefault="00371636">
      <w:pPr>
        <w:pStyle w:val="ListBullet"/>
      </w:pPr>
      <w:r>
        <w:t>🖨 Print Receipt</w:t>
      </w:r>
    </w:p>
    <w:p w14:paraId="443D649D" w14:textId="77777777" w:rsidR="00743715" w:rsidRDefault="00371636">
      <w:pPr>
        <w:pStyle w:val="ListBullet"/>
      </w:pPr>
      <w:r>
        <w:t>✏ Edit — needs sales.edit; you must enter an Edit Reason, which is kept for the audit trail</w:t>
      </w:r>
    </w:p>
    <w:p w14:paraId="0249B3FB" w14:textId="77777777" w:rsidR="00743715" w:rsidRDefault="00371636">
      <w:pPr>
        <w:pStyle w:val="ListBullet"/>
      </w:pPr>
      <w:r>
        <w:t>💳 Record Payment — on any sale that isn't fully paid</w:t>
      </w:r>
    </w:p>
    <w:p w14:paraId="608A4899" w14:textId="77777777" w:rsidR="00743715" w:rsidRDefault="00371636">
      <w:pPr>
        <w:pStyle w:val="ListBullet"/>
      </w:pPr>
      <w:r>
        <w:t>⚠ Void Sale — from the sale detail page; needs sales.edit</w:t>
      </w:r>
    </w:p>
    <w:p w14:paraId="340FFA10" w14:textId="77777777" w:rsidR="00743715" w:rsidRDefault="00371636">
      <w:pPr>
        <w:pStyle w:val="Heading2"/>
      </w:pPr>
      <w:bookmarkStart w:id="24" w:name="_Toc243460991"/>
      <w:r>
        <w:rPr>
          <w:color w:val="1D4E89"/>
        </w:rPr>
        <w:t>4.3 Recording a payment against a sale</w:t>
      </w:r>
      <w:bookmarkEnd w:id="24"/>
    </w:p>
    <w:p w14:paraId="63F9188B" w14:textId="77777777" w:rsidR="00743715" w:rsidRDefault="00371636" w:rsidP="00371636">
      <w:pPr>
        <w:pStyle w:val="ListNumber"/>
        <w:keepNext/>
        <w:numPr>
          <w:ilvl w:val="0"/>
          <w:numId w:val="9"/>
        </w:numPr>
      </w:pPr>
      <w:r>
        <w:t>Open the sale and click “💳 Record Payment” (or use the 💳 icon in the list).</w:t>
      </w:r>
    </w:p>
    <w:p w14:paraId="662F7971" w14:textId="77777777" w:rsidR="00743715" w:rsidRDefault="00371636" w:rsidP="00371636">
      <w:pPr>
        <w:pStyle w:val="ListNumber"/>
        <w:keepNext/>
        <w:numPr>
          <w:ilvl w:val="0"/>
          <w:numId w:val="9"/>
        </w:numPr>
      </w:pPr>
      <w:r>
        <w:t>Choose how the customer paid — Cash, Mobile, Bank, or Deposit — and, for Cash / Mobile / Bank, the account the money went into.</w:t>
      </w:r>
    </w:p>
    <w:p w14:paraId="4652C1F0" w14:textId="77777777" w:rsidR="00743715" w:rsidRDefault="00371636" w:rsidP="00371636">
      <w:pPr>
        <w:pStyle w:val="ListNumber"/>
        <w:numPr>
          <w:ilvl w:val="0"/>
          <w:numId w:val="9"/>
        </w:numPr>
      </w:pPr>
      <w:r>
        <w:t>Enter the amount (it can't be more than what's still owed) and click “✓ Record Payment.”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6F34EFD" w14:textId="77777777">
        <w:trPr>
          <w:cantSplit/>
        </w:trPr>
        <w:tc>
          <w:tcPr>
            <w:tcW w:w="8640" w:type="dxa"/>
            <w:shd w:val="clear" w:color="auto" w:fill="EAF1FB"/>
          </w:tcPr>
          <w:p w14:paraId="6FE6DE84" w14:textId="77777777" w:rsidR="00743715" w:rsidRDefault="00371636">
            <w:r>
              <w:rPr>
                <w:b/>
              </w:rPr>
              <w:t xml:space="preserve">Note:  </w:t>
            </w:r>
            <w:r>
              <w:t>Paying from deposit uses whatever deposit the customer has. If it's less than the amount you entered, a warning on the sale page says how much was applied and how much is still owed.</w:t>
            </w:r>
          </w:p>
        </w:tc>
      </w:tr>
    </w:tbl>
    <w:p w14:paraId="3F29FC14" w14:textId="77777777" w:rsidR="00743715" w:rsidRDefault="00743715"/>
    <w:p w14:paraId="48B85FA2" w14:textId="77777777" w:rsidR="00743715" w:rsidRDefault="00371636">
      <w:pPr>
        <w:pStyle w:val="Heading2"/>
      </w:pPr>
      <w:bookmarkStart w:id="25" w:name="_Toc243460992"/>
      <w:r>
        <w:rPr>
          <w:color w:val="1D4E89"/>
        </w:rPr>
        <w:t>4.4 Editing a sale</w:t>
      </w:r>
      <w:bookmarkEnd w:id="25"/>
    </w:p>
    <w:p w14:paraId="6439B7EB" w14:textId="77777777" w:rsidR="00743715" w:rsidRDefault="00371636">
      <w:pPr>
        <w:pStyle w:val="ListBullet"/>
      </w:pPr>
      <w:r>
        <w:t>If you change a payment's method or account, the money moves to the right account automatically.</w:t>
      </w:r>
    </w:p>
    <w:p w14:paraId="1551AC0F" w14:textId="77777777" w:rsidR="00743715" w:rsidRDefault="00371636">
      <w:pPr>
        <w:pStyle w:val="ListBullet"/>
      </w:pPr>
      <w:r>
        <w:t xml:space="preserve">Switching a paid sale to </w:t>
      </w:r>
      <w:r>
        <w:rPr>
          <w:b/>
        </w:rPr>
        <w:t>Credit</w:t>
      </w:r>
      <w:r>
        <w:t xml:space="preserve"> resets Amount Paid to 0 — enter what the customer actually paid, if anything.</w:t>
      </w:r>
    </w:p>
    <w:p w14:paraId="79426E53" w14:textId="77777777" w:rsidR="00743715" w:rsidRDefault="00371636">
      <w:pPr>
        <w:pStyle w:val="ListBullet"/>
      </w:pPr>
      <w:r>
        <w:lastRenderedPageBreak/>
        <w:t xml:space="preserve">To take </w:t>
      </w:r>
      <w:r>
        <w:rPr>
          <w:b/>
        </w:rPr>
        <w:t>new money</w:t>
      </w:r>
      <w:r>
        <w:t xml:space="preserve"> on a credit sale, use Record Payment rather than Edit. Edit only lets you lower the amount paid on a credit sale (to correct a mistake), and links you to Record Payment otherwise.</w:t>
      </w:r>
    </w:p>
    <w:p w14:paraId="048F4CCF" w14:textId="77777777" w:rsidR="00743715" w:rsidRDefault="00371636">
      <w:pPr>
        <w:pStyle w:val="ListBullet"/>
      </w:pPr>
      <w:r>
        <w:t>A walk-in sale can't be edited into one that leaves a balance owing.</w:t>
      </w:r>
    </w:p>
    <w:p w14:paraId="08824EFC" w14:textId="77777777" w:rsidR="00743715" w:rsidRDefault="00371636">
      <w:pPr>
        <w:pStyle w:val="ListBullet"/>
      </w:pPr>
      <w:r>
        <w:t>When truck &amp; driver recording is on, the edit page has the truck and driver fields too, so they can be corrected. A change to them is listed in the edit's audit entry, like any other change.</w:t>
      </w:r>
    </w:p>
    <w:p w14:paraId="0A1CCC5A" w14:textId="77777777" w:rsidR="00743715" w:rsidRDefault="00371636">
      <w:pPr>
        <w:pStyle w:val="Heading2"/>
      </w:pPr>
      <w:bookmarkStart w:id="26" w:name="_Toc243460993"/>
      <w:r>
        <w:rPr>
          <w:color w:val="1D4E89"/>
        </w:rPr>
        <w:t>4.5 Voiding a sale</w:t>
      </w:r>
      <w:bookmarkEnd w:id="2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ECF3B92" w14:textId="77777777">
        <w:trPr>
          <w:cantSplit/>
        </w:trPr>
        <w:tc>
          <w:tcPr>
            <w:tcW w:w="8640" w:type="dxa"/>
            <w:shd w:val="clear" w:color="auto" w:fill="FDEDEC"/>
          </w:tcPr>
          <w:p w14:paraId="0DD85205" w14:textId="77777777" w:rsidR="00743715" w:rsidRDefault="00371636">
            <w:r>
              <w:rPr>
                <w:b/>
              </w:rPr>
              <w:t xml:space="preserve">Caution:  </w:t>
            </w:r>
            <w:r>
              <w:t>Voiding a sale puts the items back into stock (into the same batches, for batch-tracked products), reverses the customer's deposit or credit balance change, and reverses any money paid into a financial account. The sale stays on record, marked VOIDED and greyed out, and can no longer be edited or take payments. This cannot be undone.</w:t>
            </w:r>
          </w:p>
        </w:tc>
      </w:tr>
    </w:tbl>
    <w:p w14:paraId="2F2D1AE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511D167" w14:textId="77777777">
        <w:trPr>
          <w:cantSplit/>
        </w:trPr>
        <w:tc>
          <w:tcPr>
            <w:tcW w:w="8640" w:type="dxa"/>
            <w:shd w:val="clear" w:color="auto" w:fill="EAF1FB"/>
          </w:tcPr>
          <w:p w14:paraId="706D8846" w14:textId="77777777" w:rsidR="00743715" w:rsidRDefault="00371636">
            <w:r>
              <w:rPr>
                <w:b/>
              </w:rPr>
              <w:t xml:space="preserve">Note:  </w:t>
            </w:r>
            <w:r>
              <w:t>Voids and edits appear as high-risk changes on the Dashboard of anyone who can view the Audit Log.</w:t>
            </w:r>
          </w:p>
        </w:tc>
      </w:tr>
    </w:tbl>
    <w:p w14:paraId="079B2C85" w14:textId="77777777" w:rsidR="00C63D29" w:rsidRDefault="00D30F90">
      <w:pPr>
        <w:pStyle w:val="Heading2"/>
      </w:pPr>
      <w:bookmarkStart w:id="27" w:name="_Toc243460994"/>
      <w:r>
        <w:rPr>
          <w:color w:val="1D4E89"/>
        </w:rPr>
        <w:t>4.6 Proforma invoices</w:t>
      </w:r>
      <w:bookmarkEnd w:id="27"/>
    </w:p>
    <w:p w14:paraId="6707A475" w14:textId="77777777" w:rsidR="00C63D29" w:rsidRDefault="00D30F90">
      <w:r>
        <w:t>A proforma invoice is a priced quote: what the customer would pay for a list of items, given to them before they buy — for example so they can get approval or arrange the money. Saving a proforma doesn't move any stock or money, and proformas are left out of every report. When the customer buys, you convert the proforma into a sale at the POS.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23E2087" w14:textId="77777777">
        <w:trPr>
          <w:cantSplit/>
        </w:trPr>
        <w:tc>
          <w:tcPr>
            <w:tcW w:w="8640" w:type="dxa"/>
            <w:shd w:val="clear" w:color="auto" w:fill="F2F2F2"/>
          </w:tcPr>
          <w:p w14:paraId="2B3D1AE9" w14:textId="77777777" w:rsidR="00743715" w:rsidRDefault="00371636">
            <w:r>
              <w:rPr>
                <w:b/>
              </w:rPr>
              <w:t xml:space="preserve">Who can do this:  </w:t>
            </w:r>
            <w:r>
              <w:t>Available on the Growth and Enterprise plans, once switched on in Settings (settings.manage). Creating, editing, printing, and converting proformas need “Access Sales / POS” (sales.access); cancelling one needs “Edit / Void Sales” (sales.edit).</w:t>
            </w:r>
          </w:p>
        </w:tc>
      </w:tr>
    </w:tbl>
    <w:p w14:paraId="0472CA9D" w14:textId="77777777" w:rsidR="00743715" w:rsidRDefault="00743715"/>
    <w:p w14:paraId="42D3AE45" w14:textId="77777777" w:rsidR="00743715" w:rsidRDefault="00371636">
      <w:pPr>
        <w:pStyle w:val="Heading3"/>
      </w:pPr>
      <w:r>
        <w:rPr>
          <w:color w:val="1D4E89"/>
        </w:rPr>
        <w:t>Turning it on</w:t>
      </w:r>
    </w:p>
    <w:p w14:paraId="4DD1609C" w14:textId="77777777" w:rsidR="00C63D29" w:rsidRDefault="00D30F90">
      <w:pPr>
        <w:pStyle w:val="ListNumber"/>
        <w:keepNext/>
        <w:numPr>
          <w:ilvl w:val="0"/>
          <w:numId w:val="38"/>
        </w:numPr>
      </w:pPr>
      <w:r>
        <w:t>Administration → Settings → Optional features.</w:t>
      </w:r>
    </w:p>
    <w:p w14:paraId="74742ED0" w14:textId="77777777" w:rsidR="00C63D29" w:rsidRDefault="00D30F90">
      <w:pPr>
        <w:pStyle w:val="ListNumber"/>
        <w:keepNext/>
        <w:numPr>
          <w:ilvl w:val="0"/>
          <w:numId w:val="38"/>
        </w:numPr>
      </w:pPr>
      <w:r>
        <w:t>Switch on “Proforma invoices.”</w:t>
      </w:r>
    </w:p>
    <w:p w14:paraId="2834E237" w14:textId="77777777" w:rsidR="00C63D29" w:rsidRDefault="00D30F90">
      <w:pPr>
        <w:pStyle w:val="ListNumber"/>
        <w:keepNext/>
        <w:numPr>
          <w:ilvl w:val="0"/>
          <w:numId w:val="38"/>
        </w:numPr>
      </w:pPr>
      <w:r>
        <w:t>Set “A new proforma is valid for” — how many days a new proforma's prices hold (default 14). Staff can change the date on each proforma.</w:t>
      </w:r>
    </w:p>
    <w:p w14:paraId="0FD72D2D" w14:textId="77777777" w:rsidR="00C63D29" w:rsidRDefault="00D30F90">
      <w:pPr>
        <w:pStyle w:val="ListNumber"/>
        <w:keepNext/>
        <w:numPr>
          <w:ilvl w:val="0"/>
          <w:numId w:val="38"/>
        </w:numPr>
      </w:pPr>
      <w:r>
        <w:t>Optionally enter Default terms, such as a deposit to confirm the order, delivery time, and bank details. They're printed at the foot of each new proforma, and can be changed on each one.</w:t>
      </w:r>
    </w:p>
    <w:p w14:paraId="4CECDEFB" w14:textId="77777777" w:rsidR="00C63D29" w:rsidRDefault="00D30F90">
      <w:pPr>
        <w:pStyle w:val="ListNumber"/>
        <w:numPr>
          <w:ilvl w:val="0"/>
          <w:numId w:val="38"/>
        </w:numPr>
      </w:pPr>
      <w:r>
        <w:t>Click “Save settings.”</w:t>
      </w:r>
    </w:p>
    <w:p w14:paraId="36330F89" w14:textId="77777777" w:rsidR="00C63D29" w:rsidRDefault="00D30F90">
      <w:r>
        <w:t>Finance → Proformas then appears in the menu, and the POS screen gets a “</w:t>
      </w:r>
      <w:r>
        <w:t>📄</w:t>
      </w:r>
      <w:r>
        <w:t xml:space="preserve"> Proformas” button.</w:t>
      </w:r>
    </w:p>
    <w:p w14:paraId="5FE7D821" w14:textId="77777777" w:rsidR="00743715" w:rsidRDefault="00371636">
      <w:pPr>
        <w:pStyle w:val="Heading3"/>
      </w:pPr>
      <w:r>
        <w:rPr>
          <w:color w:val="1D4E89"/>
        </w:rPr>
        <w:lastRenderedPageBreak/>
        <w:t>Creating a proforma</w:t>
      </w:r>
    </w:p>
    <w:p w14:paraId="5C5B5044" w14:textId="77777777" w:rsidR="00C63D29" w:rsidRDefault="00D30F90">
      <w:pPr>
        <w:pStyle w:val="ListNumber"/>
        <w:keepNext/>
        <w:numPr>
          <w:ilvl w:val="0"/>
          <w:numId w:val="39"/>
        </w:numPr>
      </w:pPr>
      <w:r>
        <w:t>Finance → Proformas → “+ New Proforma.”</w:t>
      </w:r>
    </w:p>
    <w:p w14:paraId="36231838" w14:textId="77777777" w:rsidR="00C63D29" w:rsidRDefault="00D30F90">
      <w:pPr>
        <w:pStyle w:val="ListNumber"/>
        <w:keepNext/>
        <w:numPr>
          <w:ilvl w:val="0"/>
          <w:numId w:val="39"/>
        </w:numPr>
      </w:pPr>
      <w:r>
        <w:t>Choose the customer: search for a registered customer, or leave it on walk-in and type the Name on invoice and, optionally, a Phone.</w:t>
      </w:r>
    </w:p>
    <w:p w14:paraId="7B64FC2C" w14:textId="77777777" w:rsidR="00C63D29" w:rsidRDefault="00D30F90">
      <w:pPr>
        <w:pStyle w:val="ListNumber"/>
        <w:keepNext/>
        <w:numPr>
          <w:ilvl w:val="0"/>
          <w:numId w:val="39"/>
        </w:numPr>
      </w:pPr>
      <w:r>
        <w:t>Add items by name or SKU, or scan a barcode, and set each line's quantity. Products that are out of stock can be quoted too.</w:t>
      </w:r>
    </w:p>
    <w:p w14:paraId="6C2B3066" w14:textId="77777777" w:rsidR="00C63D29" w:rsidRDefault="00D30F90">
      <w:pPr>
        <w:pStyle w:val="ListNumber"/>
        <w:keepNext/>
        <w:numPr>
          <w:ilvl w:val="0"/>
          <w:numId w:val="39"/>
        </w:numPr>
      </w:pPr>
      <w:r>
        <w:t>Prices come from each product's selling price. For a service priced at sale (section 8.5), type the price for the job.</w:t>
      </w:r>
    </w:p>
    <w:p w14:paraId="4FECA22E" w14:textId="77777777" w:rsidR="00C63D29" w:rsidRDefault="00D30F90">
      <w:pPr>
        <w:pStyle w:val="ListNumber"/>
        <w:keepNext/>
        <w:numPr>
          <w:ilvl w:val="0"/>
          <w:numId w:val="39"/>
        </w:numPr>
      </w:pPr>
      <w:r>
        <w:t>Set an overall Discount and, if you charge tax on sales, the Tax rate, then check the Total.</w:t>
      </w:r>
    </w:p>
    <w:p w14:paraId="4416928E" w14:textId="77777777" w:rsidR="00C63D29" w:rsidRDefault="00D30F90">
      <w:pPr>
        <w:pStyle w:val="ListNumber"/>
        <w:keepNext/>
        <w:numPr>
          <w:ilvl w:val="0"/>
          <w:numId w:val="39"/>
        </w:numPr>
      </w:pPr>
      <w:r>
        <w:t>Check the Valid until date and the Terms, which are printed. Internal notes are for your staff and aren't printed.</w:t>
      </w:r>
    </w:p>
    <w:p w14:paraId="3101353E" w14:textId="77777777" w:rsidR="00C63D29" w:rsidRDefault="00D30F90">
      <w:pPr>
        <w:pStyle w:val="ListNumber"/>
        <w:numPr>
          <w:ilvl w:val="0"/>
          <w:numId w:val="39"/>
        </w:numPr>
      </w:pPr>
      <w:r>
        <w:t>Click “✓ Save Proforma.” It gets a number such as PF-20261018-0001, and its page opens.</w:t>
      </w:r>
    </w:p>
    <w:p w14:paraId="16645555" w14:textId="77777777" w:rsidR="00743715" w:rsidRDefault="00371636">
      <w:pPr>
        <w:pStyle w:val="Heading3"/>
      </w:pPr>
      <w:r>
        <w:rPr>
          <w:color w:val="1D4E89"/>
        </w:rPr>
        <w:t>Printing and sending it</w:t>
      </w:r>
    </w:p>
    <w:p w14:paraId="222A4E23" w14:textId="77777777" w:rsidR="00C63D29" w:rsidRDefault="00D30F90">
      <w:r>
        <w:t>On the proforma's page, click “</w:t>
      </w:r>
      <w:r>
        <w:t>🖨</w:t>
      </w:r>
      <w:r>
        <w:t xml:space="preserve"> Print / PDF.” It opens an A4 proforma invoice with your business details and TIN, the customer, the items, the totals and tax, the Valid until date, your terms, and a space for the customer's acceptance. Print it, or choose “Save as PDF” in the print window to send it by email or WhatsApp. An expired, converted, or cancelled proforma prints with a stamp saying so.</w:t>
      </w:r>
    </w:p>
    <w:p w14:paraId="4C04474B" w14:textId="77777777" w:rsidR="00743715" w:rsidRDefault="00371636">
      <w:pPr>
        <w:pStyle w:val="Heading3"/>
      </w:pPr>
      <w:r>
        <w:rPr>
          <w:color w:val="1D4E89"/>
        </w:rPr>
        <w:t>Editing, expiry, and cancelling</w:t>
      </w:r>
    </w:p>
    <w:p w14:paraId="5B2FD306" w14:textId="77777777" w:rsidR="00743715" w:rsidRDefault="00371636">
      <w:pPr>
        <w:pStyle w:val="ListBullet"/>
      </w:pPr>
      <w:r>
        <w:t>✏️ Edit — an open proforma can be changed until it's converted or cancelled. Items already on it keep the price you quoted; items you add come in at today's selling price.</w:t>
      </w:r>
    </w:p>
    <w:p w14:paraId="54BF71A8" w14:textId="77777777" w:rsidR="00743715" w:rsidRDefault="00371636">
      <w:pPr>
        <w:pStyle w:val="ListBullet"/>
      </w:pPr>
      <w:r>
        <w:t>Expiry — after its Valid until date, a proforma shows as Expired. It can still be converted at the quoted prices, or edited to give it a new date (check the prices) before you send it again.</w:t>
      </w:r>
    </w:p>
    <w:p w14:paraId="4F782A20" w14:textId="77777777" w:rsidR="00743715" w:rsidRDefault="00371636">
      <w:pPr>
        <w:pStyle w:val="ListBullet"/>
      </w:pPr>
      <w:r>
        <w:t>✕ Cancel Proforma — on the proforma's page, when the customer won't be buying. A cancelled proforma stays on record, but can't be edited or converted. Needs “Edit / Void Sales.”</w:t>
      </w:r>
    </w:p>
    <w:p w14:paraId="4FF4DD46" w14:textId="77777777" w:rsidR="00743715" w:rsidRDefault="00371636">
      <w:pPr>
        <w:pStyle w:val="Heading3"/>
      </w:pPr>
      <w:r>
        <w:rPr>
          <w:color w:val="1D4E89"/>
        </w:rPr>
        <w:t>Converting it to a sale</w:t>
      </w:r>
    </w:p>
    <w:p w14:paraId="7FD9A37D" w14:textId="77777777" w:rsidR="00C63D29" w:rsidRDefault="00D30F90">
      <w:pPr>
        <w:pStyle w:val="ListNumber"/>
        <w:keepNext/>
        <w:numPr>
          <w:ilvl w:val="0"/>
          <w:numId w:val="40"/>
        </w:numPr>
      </w:pPr>
      <w:r>
        <w:t>Open the proforma and click “</w:t>
      </w:r>
      <w:r>
        <w:t>🛒</w:t>
      </w:r>
      <w:r>
        <w:t xml:space="preserve"> Convert to Sale.” The POS opens with the proforma's customer and items, at the quoted prices, discount, and tax rate.</w:t>
      </w:r>
    </w:p>
    <w:p w14:paraId="5B61E32D" w14:textId="77777777" w:rsidR="00C63D29" w:rsidRDefault="00D30F90">
      <w:pPr>
        <w:pStyle w:val="ListNumber"/>
        <w:keepNext/>
        <w:numPr>
          <w:ilvl w:val="0"/>
          <w:numId w:val="40"/>
        </w:numPr>
      </w:pPr>
      <w:r>
        <w:t>Check the cart. Anything that can't be sold as quoted is listed above it: an item that is no longer sold, or has no stock at your branch, is left out, and a quantity larger than your stock is reduced to what you have.</w:t>
      </w:r>
    </w:p>
    <w:p w14:paraId="55551D6C" w14:textId="77777777" w:rsidR="00C63D29" w:rsidRDefault="00D30F90">
      <w:pPr>
        <w:pStyle w:val="ListNumber"/>
        <w:numPr>
          <w:ilvl w:val="0"/>
          <w:numId w:val="40"/>
        </w:numPr>
      </w:pPr>
      <w:r>
        <w:t>Take payment as usual and click “✓ Complete Sale.” The proforma is marked Converted, with a link to the sale, and the sale's page links back to the proforma.</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3EE680CA" w14:textId="77777777">
        <w:trPr>
          <w:cantSplit/>
        </w:trPr>
        <w:tc>
          <w:tcPr>
            <w:tcW w:w="8640" w:type="dxa"/>
            <w:shd w:val="clear" w:color="auto" w:fill="EAF1FB"/>
          </w:tcPr>
          <w:p w14:paraId="3D569D8A" w14:textId="77777777" w:rsidR="00C63D29" w:rsidRDefault="00D30F90">
            <w:r>
              <w:rPr>
                <w:b/>
              </w:rPr>
              <w:lastRenderedPageBreak/>
              <w:t xml:space="preserve">Note:  </w:t>
            </w:r>
            <w:r>
              <w:t>A proforma is converted at the branch that made it, so the stock comes from there; a company-wide user switches to that branch first. For an expired proforma whose prices have changed since, the POS offers “Use today's prices.” To sell without the proforma, click “Make a normal sale instead.” Voiding the sale reopens the proforma, so it can be converted again. A customer paying before delivery can be given a deposit (section 6.2), then pay from it at the POS.</w:t>
            </w:r>
          </w:p>
        </w:tc>
      </w:tr>
    </w:tbl>
    <w:p w14:paraId="2BE78E11" w14:textId="77777777" w:rsidR="00743715" w:rsidRDefault="00743715"/>
    <w:p w14:paraId="6D41DCFE" w14:textId="77777777" w:rsidR="00743715" w:rsidRDefault="00371636">
      <w:pPr>
        <w:pStyle w:val="Heading3"/>
      </w:pPr>
      <w:r>
        <w:rPr>
          <w:color w:val="1D4E89"/>
        </w:rPr>
        <w:t>The Proformas list</w:t>
      </w:r>
    </w:p>
    <w:p w14:paraId="12C7ECAB" w14:textId="77777777" w:rsidR="00C63D29" w:rsidRDefault="00D30F90">
      <w:r>
        <w:t>Finance → Proformas lists the proformas at your branch, with cards for Open, Value of open proformas, Expired, not converted, and Converted this month. Search by proforma number or customer, and filter by status: Open, Expired, Converted, or Cancelled.</w:t>
      </w:r>
    </w:p>
    <w:p w14:paraId="1ACF2148" w14:textId="77777777" w:rsidR="00743715" w:rsidRDefault="00371636">
      <w:pPr>
        <w:pStyle w:val="Heading1"/>
        <w:pageBreakBefore/>
      </w:pPr>
      <w:bookmarkStart w:id="28" w:name="_Toc243460995"/>
      <w:r>
        <w:rPr>
          <w:color w:val="1D4E89"/>
        </w:rPr>
        <w:lastRenderedPageBreak/>
        <w:t>5. Purchases</w:t>
      </w:r>
      <w:bookmarkEnd w:id="28"/>
    </w:p>
    <w:p w14:paraId="173C93BC" w14:textId="77777777" w:rsidR="00743715" w:rsidRDefault="00371636">
      <w:r>
        <w:t>Finance → Purchases is where stock coming in from suppliers is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1DD0171" w14:textId="77777777">
        <w:trPr>
          <w:cantSplit/>
        </w:trPr>
        <w:tc>
          <w:tcPr>
            <w:tcW w:w="8640" w:type="dxa"/>
            <w:shd w:val="clear" w:color="auto" w:fill="F2F2F2"/>
          </w:tcPr>
          <w:p w14:paraId="09FC5F34" w14:textId="77777777" w:rsidR="00743715" w:rsidRDefault="00371636">
            <w:r>
              <w:rPr>
                <w:b/>
              </w:rPr>
              <w:t xml:space="preserve">Who can do this:  </w:t>
            </w:r>
            <w:r>
              <w:t>The entire Purchases module requires the purchases.manage permission.</w:t>
            </w:r>
          </w:p>
        </w:tc>
      </w:tr>
    </w:tbl>
    <w:p w14:paraId="068D24B2" w14:textId="77777777" w:rsidR="00743715" w:rsidRDefault="00743715"/>
    <w:p w14:paraId="6FC56F91" w14:textId="77777777" w:rsidR="00743715" w:rsidRDefault="00371636">
      <w:pPr>
        <w:pStyle w:val="Heading2"/>
      </w:pPr>
      <w:bookmarkStart w:id="29" w:name="_Toc243460996"/>
      <w:r>
        <w:rPr>
          <w:color w:val="1D4E89"/>
        </w:rPr>
        <w:t>5.1 The Purchases list</w:t>
      </w:r>
      <w:bookmarkEnd w:id="29"/>
    </w:p>
    <w:p w14:paraId="045602A5" w14:textId="77777777" w:rsidR="00743715" w:rsidRDefault="00371636">
      <w:r>
        <w:t>Shows stat cards (Today's Purchases, Total Spent, Paid Today, Outstanding) and buttons for “📥 Import CSV” and “📤 Export Filtered” (see Chapter 20) and “+ New Purchase.” Filter the list by search, status, and a From / To date range; Export Filtered downloads exactly the purchases the filters show, one row per line.</w:t>
      </w:r>
    </w:p>
    <w:p w14:paraId="72B015E2" w14:textId="77777777" w:rsidR="00743715" w:rsidRDefault="00371636">
      <w:pPr>
        <w:pStyle w:val="Heading2"/>
      </w:pPr>
      <w:bookmarkStart w:id="30" w:name="_Toc243460997"/>
      <w:r>
        <w:rPr>
          <w:color w:val="1D4E89"/>
        </w:rPr>
        <w:t>5.2 Recording a purchase</w:t>
      </w:r>
      <w:bookmarkEnd w:id="30"/>
    </w:p>
    <w:p w14:paraId="684463CE" w14:textId="77777777" w:rsidR="00743715" w:rsidRDefault="00371636" w:rsidP="00371636">
      <w:pPr>
        <w:pStyle w:val="ListNumber"/>
        <w:keepNext/>
        <w:numPr>
          <w:ilvl w:val="0"/>
          <w:numId w:val="10"/>
        </w:numPr>
      </w:pPr>
      <w:r>
        <w:t>Finance → Purchases → “+ New Purchase.”</w:t>
      </w:r>
    </w:p>
    <w:p w14:paraId="22B5B479" w14:textId="77777777" w:rsidR="00743715" w:rsidRDefault="00371636" w:rsidP="00371636">
      <w:pPr>
        <w:pStyle w:val="ListNumber"/>
        <w:keepNext/>
        <w:numPr>
          <w:ilvl w:val="0"/>
          <w:numId w:val="10"/>
        </w:numPr>
      </w:pPr>
      <w:r>
        <w:t>Select a Supplier — their current balance owed/credit is shown.</w:t>
      </w:r>
    </w:p>
    <w:p w14:paraId="2FD9493E" w14:textId="77777777" w:rsidR="00743715" w:rsidRDefault="00371636" w:rsidP="00371636">
      <w:pPr>
        <w:pStyle w:val="ListNumber"/>
        <w:keepNext/>
        <w:numPr>
          <w:ilvl w:val="0"/>
          <w:numId w:val="10"/>
        </w:numPr>
      </w:pPr>
      <w:r>
        <w:t>Search or scan products and add them to the cart; edit Quantity, Unit Cost, and an optional per-item discount % inline.</w:t>
      </w:r>
    </w:p>
    <w:p w14:paraId="3DDBADB5" w14:textId="77777777" w:rsidR="00743715" w:rsidRDefault="00371636" w:rsidP="00371636">
      <w:pPr>
        <w:pStyle w:val="ListNumber"/>
        <w:keepNext/>
        <w:numPr>
          <w:ilvl w:val="0"/>
          <w:numId w:val="10"/>
        </w:numPr>
      </w:pPr>
      <w:r>
        <w:t>For a product tracked by batch, enter the Batch number (optional) and Expiry date (required) on its line. If the delivery came in more than one batch, click “+ batch” to add another line for the same product.</w:t>
      </w:r>
    </w:p>
    <w:p w14:paraId="2FA3DEF5" w14:textId="77777777" w:rsidR="00743715" w:rsidRDefault="00371636" w:rsidP="00371636">
      <w:pPr>
        <w:pStyle w:val="ListNumber"/>
        <w:keepNext/>
        <w:numPr>
          <w:ilvl w:val="0"/>
          <w:numId w:val="10"/>
        </w:numPr>
      </w:pPr>
      <w:r>
        <w:t>Set an overall Discount % and Tax % if applicable. Whether the tax is taken out of your cost prices or added on top depends on Settings (section 12.2).</w:t>
      </w:r>
    </w:p>
    <w:p w14:paraId="3CAD2D8D" w14:textId="77777777" w:rsidR="00743715" w:rsidRDefault="00371636" w:rsidP="00371636">
      <w:pPr>
        <w:pStyle w:val="ListNumber"/>
        <w:keepNext/>
        <w:numPr>
          <w:ilvl w:val="0"/>
          <w:numId w:val="10"/>
        </w:numPr>
      </w:pPr>
      <w:r>
        <w:t>Enter the Supplier Invoice # (optional) and a Purchase Date (optional — defaults to today).</w:t>
      </w:r>
    </w:p>
    <w:p w14:paraId="5AB95E2D" w14:textId="77777777" w:rsidR="00743715" w:rsidRDefault="00371636" w:rsidP="00371636">
      <w:pPr>
        <w:pStyle w:val="ListNumber"/>
        <w:keepNext/>
        <w:numPr>
          <w:ilvl w:val="0"/>
          <w:numId w:val="10"/>
        </w:numPr>
      </w:pPr>
      <w:r>
        <w:t>Choose a Payment Method: Cash, Mobile, Bank, Cheque, or Credit; for anything other than Credit, choose the Payment Source Account and enter the Amount Paid.</w:t>
      </w:r>
    </w:p>
    <w:p w14:paraId="145ECA07" w14:textId="77777777" w:rsidR="00743715" w:rsidRDefault="00371636" w:rsidP="00371636">
      <w:pPr>
        <w:pStyle w:val="ListNumber"/>
        <w:keepNext/>
        <w:numPr>
          <w:ilvl w:val="0"/>
          <w:numId w:val="10"/>
        </w:numPr>
      </w:pPr>
      <w:r>
        <w:t>If truck &amp; driver recording is on, fill in the 🚚 Truck &amp; Driver fields (optional) for the truck that delivered the goods.</w:t>
      </w:r>
    </w:p>
    <w:p w14:paraId="137934AE" w14:textId="77777777" w:rsidR="00743715" w:rsidRDefault="00371636" w:rsidP="00371636">
      <w:pPr>
        <w:pStyle w:val="ListNumber"/>
        <w:numPr>
          <w:ilvl w:val="0"/>
          <w:numId w:val="10"/>
        </w:numPr>
      </w:pPr>
      <w:r>
        <w:t>Add Notes if needed and click “✓ Complete Purchase.”</w:t>
      </w:r>
    </w:p>
    <w:p w14:paraId="2BE6AB4A" w14:textId="77777777" w:rsidR="00743715" w:rsidRDefault="00371636">
      <w:r>
        <w:t>Completing a purchase automatically: adds the items to your branch's stock (into the named batches, for tracked products), recalculates each product's weighted-average cost (without tax — see section 12.4; your branch's own cost, if average cost is kept per branch — see section 8.7), updates the supplier's balance, and generates a printable Goods Received Note (GRN).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77D030" w14:textId="77777777">
        <w:trPr>
          <w:cantSplit/>
        </w:trPr>
        <w:tc>
          <w:tcPr>
            <w:tcW w:w="8640" w:type="dxa"/>
            <w:shd w:val="clear" w:color="auto" w:fill="EAF1FB"/>
          </w:tcPr>
          <w:p w14:paraId="4B45F293" w14:textId="77777777" w:rsidR="00743715" w:rsidRDefault="00371636">
            <w:r>
              <w:rPr>
                <w:b/>
              </w:rPr>
              <w:t xml:space="preserve">Note:  </w:t>
            </w:r>
            <w:r>
              <w:t>An expiry date can't be earlier than the day the stock is received.</w:t>
            </w:r>
          </w:p>
        </w:tc>
      </w:tr>
    </w:tbl>
    <w:p w14:paraId="707A92A8"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E135144" w14:textId="77777777">
        <w:trPr>
          <w:cantSplit/>
        </w:trPr>
        <w:tc>
          <w:tcPr>
            <w:tcW w:w="8640" w:type="dxa"/>
            <w:shd w:val="clear" w:color="auto" w:fill="EAF1FB"/>
          </w:tcPr>
          <w:p w14:paraId="29593357" w14:textId="77777777" w:rsidR="00743715" w:rsidRDefault="00371636">
            <w:r>
              <w:rPr>
                <w:b/>
              </w:rPr>
              <w:lastRenderedPageBreak/>
              <w:t xml:space="preserve">Note:  </w:t>
            </w:r>
            <w:r>
              <w:t>Each product starts at the unit cost you entered on its last purchase — tax included, if your prices include tax. Check it against the supplier's invoice and change it if the price has moved.</w:t>
            </w:r>
          </w:p>
        </w:tc>
      </w:tr>
    </w:tbl>
    <w:p w14:paraId="2621948B" w14:textId="77777777" w:rsidR="00743715" w:rsidRDefault="00743715"/>
    <w:p w14:paraId="714C4F1E" w14:textId="77777777" w:rsidR="00743715" w:rsidRDefault="00371636">
      <w:pPr>
        <w:pStyle w:val="Heading2"/>
      </w:pPr>
      <w:bookmarkStart w:id="31" w:name="_Toc243460998"/>
      <w:r>
        <w:rPr>
          <w:color w:val="1D4E89"/>
        </w:rPr>
        <w:t>5.3 Managing a purchase afterward</w:t>
      </w:r>
      <w:bookmarkEnd w:id="31"/>
    </w:p>
    <w:p w14:paraId="17841BB3" w14:textId="77777777" w:rsidR="00743715" w:rsidRDefault="00371636">
      <w:r>
        <w:t>From a purchase's detail page: ✏ Edit Purchase, 💳 Record Payment, 🖨 Print GRN, and ⚠ Void Purchase. The detail page and GRN show the batch and expiry date of each tracked line, and the truck and driver if they were recorded. The Purchases list search also finds purchases by truck, driver, or driver's phone.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CC567FA" w14:textId="77777777">
        <w:trPr>
          <w:cantSplit/>
        </w:trPr>
        <w:tc>
          <w:tcPr>
            <w:tcW w:w="8640" w:type="dxa"/>
            <w:shd w:val="clear" w:color="auto" w:fill="FDEDEC"/>
          </w:tcPr>
          <w:p w14:paraId="422767C9" w14:textId="77777777" w:rsidR="00743715" w:rsidRDefault="00371636">
            <w:r>
              <w:rPr>
                <w:b/>
              </w:rPr>
              <w:t xml:space="preserve">Caution:  </w:t>
            </w:r>
            <w:r>
              <w:t>Voiding a purchase takes its items back out of stock, reverts the product's average cost, refunds any payment already recorded against it, and deletes the purchase record entirely. This cannot be undone. A void is refused if it would take the branch's stock of any product below zero — for example, because some of it has already been sold.</w:t>
            </w:r>
          </w:p>
        </w:tc>
      </w:tr>
    </w:tbl>
    <w:p w14:paraId="3C32D97B" w14:textId="77777777" w:rsidR="00743715" w:rsidRDefault="00371636">
      <w:pPr>
        <w:pStyle w:val="Heading1"/>
        <w:pageBreakBefore/>
      </w:pPr>
      <w:bookmarkStart w:id="32" w:name="_Toc243460999"/>
      <w:r>
        <w:rPr>
          <w:color w:val="1D4E89"/>
        </w:rPr>
        <w:lastRenderedPageBreak/>
        <w:t>6. Customers</w:t>
      </w:r>
      <w:bookmarkEnd w:id="3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4FC829EB" w14:textId="77777777">
        <w:trPr>
          <w:cantSplit/>
        </w:trPr>
        <w:tc>
          <w:tcPr>
            <w:tcW w:w="8640" w:type="dxa"/>
            <w:shd w:val="clear" w:color="auto" w:fill="F2F2F2"/>
          </w:tcPr>
          <w:p w14:paraId="05CE20AC" w14:textId="77777777" w:rsidR="00743715" w:rsidRDefault="00371636">
            <w:r>
              <w:rPr>
                <w:b/>
              </w:rPr>
              <w:t xml:space="preserve">Who can do this:  </w:t>
            </w:r>
            <w:r>
              <w:t>The Customers module requires the customers.manage permission.</w:t>
            </w:r>
          </w:p>
        </w:tc>
      </w:tr>
    </w:tbl>
    <w:p w14:paraId="4CFD087E" w14:textId="77777777" w:rsidR="00743715" w:rsidRDefault="00743715"/>
    <w:p w14:paraId="223BA7BC" w14:textId="77777777" w:rsidR="00743715" w:rsidRDefault="00371636">
      <w:pPr>
        <w:pStyle w:val="Heading2"/>
      </w:pPr>
      <w:bookmarkStart w:id="33" w:name="_Toc243461000"/>
      <w:r>
        <w:rPr>
          <w:color w:val="1D4E89"/>
        </w:rPr>
        <w:t>6.1 Adding a customer</w:t>
      </w:r>
      <w:bookmarkEnd w:id="33"/>
    </w:p>
    <w:p w14:paraId="659EA898" w14:textId="77777777" w:rsidR="00743715" w:rsidRDefault="00371636" w:rsidP="00371636">
      <w:pPr>
        <w:pStyle w:val="ListNumber"/>
        <w:keepNext/>
        <w:numPr>
          <w:ilvl w:val="0"/>
          <w:numId w:val="11"/>
        </w:numPr>
      </w:pPr>
      <w:r>
        <w:t>People → Customers → “+ Add Customer.”</w:t>
      </w:r>
    </w:p>
    <w:p w14:paraId="12B6AC22" w14:textId="77777777" w:rsidR="00743715" w:rsidRDefault="00371636" w:rsidP="00371636">
      <w:pPr>
        <w:pStyle w:val="ListNumber"/>
        <w:keepNext/>
        <w:numPr>
          <w:ilvl w:val="0"/>
          <w:numId w:val="11"/>
        </w:numPr>
      </w:pPr>
      <w:r>
        <w:t>Fill in Full Name (required) and Phone Number (required).</w:t>
      </w:r>
    </w:p>
    <w:p w14:paraId="04F650D3" w14:textId="77777777" w:rsidR="00743715" w:rsidRDefault="00371636" w:rsidP="00371636">
      <w:pPr>
        <w:pStyle w:val="ListNumber"/>
        <w:keepNext/>
        <w:numPr>
          <w:ilvl w:val="0"/>
          <w:numId w:val="11"/>
        </w:numPr>
      </w:pPr>
      <w:r>
        <w:t>Customer Code is generated automatically if you leave it blank.</w:t>
      </w:r>
    </w:p>
    <w:p w14:paraId="7887522A" w14:textId="77777777" w:rsidR="00743715" w:rsidRDefault="00371636" w:rsidP="00371636">
      <w:pPr>
        <w:pStyle w:val="ListNumber"/>
        <w:keepNext/>
        <w:numPr>
          <w:ilvl w:val="0"/>
          <w:numId w:val="11"/>
        </w:numPr>
      </w:pPr>
      <w:r>
        <w:t>Set a Credit Limit (leave at 0 for a cash-only customer) and, optionally, Email, TIN (for a business customer — see section 12.5), and Address.</w:t>
      </w:r>
    </w:p>
    <w:p w14:paraId="7A681934" w14:textId="77777777" w:rsidR="00743715" w:rsidRDefault="00371636" w:rsidP="00371636">
      <w:pPr>
        <w:pStyle w:val="ListNumber"/>
        <w:numPr>
          <w:ilvl w:val="0"/>
          <w:numId w:val="11"/>
        </w:numPr>
      </w:pPr>
      <w:r>
        <w:t>Click “Save Customer.”</w:t>
      </w:r>
    </w:p>
    <w:p w14:paraId="069BDB27" w14:textId="77777777" w:rsidR="00743715" w:rsidRDefault="00371636">
      <w:pPr>
        <w:pStyle w:val="Heading2"/>
      </w:pPr>
      <w:bookmarkStart w:id="34" w:name="_Toc243461001"/>
      <w:r>
        <w:rPr>
          <w:color w:val="1D4E89"/>
        </w:rPr>
        <w:t>6.2 The customer detail page</w:t>
      </w:r>
      <w:bookmarkEnd w:id="34"/>
    </w:p>
    <w:p w14:paraId="24331301" w14:textId="77777777" w:rsidR="00743715" w:rsidRDefault="00371636">
      <w:r>
        <w:t>Shows the customer's current balance and gives you: 📄 Statement, + Deposit, Credit Limit, and Edit.</w:t>
      </w:r>
    </w:p>
    <w:p w14:paraId="566CCACE" w14:textId="77777777" w:rsidR="00743715" w:rsidRDefault="00371636">
      <w:pPr>
        <w:pStyle w:val="Heading3"/>
      </w:pPr>
      <w:r>
        <w:rPr>
          <w:color w:val="1D4E89"/>
        </w:rPr>
        <w:t>Recording a deposit</w:t>
      </w:r>
    </w:p>
    <w:p w14:paraId="26AD1894" w14:textId="77777777" w:rsidR="00743715" w:rsidRDefault="00371636" w:rsidP="00371636">
      <w:pPr>
        <w:pStyle w:val="ListNumber"/>
        <w:keepNext/>
        <w:numPr>
          <w:ilvl w:val="0"/>
          <w:numId w:val="12"/>
        </w:numPr>
      </w:pPr>
      <w:r>
        <w:t>Open the customer, click “+ Deposit.”</w:t>
      </w:r>
    </w:p>
    <w:p w14:paraId="5994B424" w14:textId="77777777" w:rsidR="00743715" w:rsidRDefault="00371636" w:rsidP="00371636">
      <w:pPr>
        <w:pStyle w:val="ListNumber"/>
        <w:keepNext/>
        <w:numPr>
          <w:ilvl w:val="0"/>
          <w:numId w:val="12"/>
        </w:numPr>
      </w:pPr>
      <w:r>
        <w:t>Enter the Amount and choose which Deposit to Account it's going into (an active cash, mobile money, or bank account).</w:t>
      </w:r>
    </w:p>
    <w:p w14:paraId="38CFA2C5" w14:textId="77777777" w:rsidR="00743715" w:rsidRDefault="00371636" w:rsidP="00371636">
      <w:pPr>
        <w:pStyle w:val="ListNumber"/>
        <w:keepNext/>
        <w:numPr>
          <w:ilvl w:val="0"/>
          <w:numId w:val="12"/>
        </w:numPr>
      </w:pPr>
      <w:r>
        <w:t>Add optional Notes and, if needed, a back-dated Deposit Date.</w:t>
      </w:r>
    </w:p>
    <w:p w14:paraId="10A4234E" w14:textId="77777777" w:rsidR="00743715" w:rsidRDefault="00371636" w:rsidP="00371636">
      <w:pPr>
        <w:pStyle w:val="ListNumber"/>
        <w:numPr>
          <w:ilvl w:val="0"/>
          <w:numId w:val="12"/>
        </w:numPr>
      </w:pPr>
      <w:r>
        <w:t>Check the live “New Balance After Deposit” preview, then click “✓ Confirm Deposit.”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E9B61C8" w14:textId="77777777">
        <w:trPr>
          <w:cantSplit/>
        </w:trPr>
        <w:tc>
          <w:tcPr>
            <w:tcW w:w="8640" w:type="dxa"/>
            <w:shd w:val="clear" w:color="auto" w:fill="EAF1FB"/>
          </w:tcPr>
          <w:p w14:paraId="03EB229C" w14:textId="77777777" w:rsidR="00743715" w:rsidRDefault="00371636">
            <w:r>
              <w:rPr>
                <w:b/>
              </w:rPr>
              <w:t xml:space="preserve">Note:  </w:t>
            </w:r>
            <w:r>
              <w:t>You need at least one active financial account before you can record a deposit — if none exists, the button is disabled with a link to add one. In a multi-branch business, a deposit counts toward the branch that owns the account the money went into.</w:t>
            </w:r>
          </w:p>
        </w:tc>
      </w:tr>
    </w:tbl>
    <w:p w14:paraId="5A032ED0" w14:textId="77777777" w:rsidR="00743715" w:rsidRDefault="00743715"/>
    <w:p w14:paraId="4727D6D3" w14:textId="77777777" w:rsidR="00743715" w:rsidRDefault="00371636">
      <w:pPr>
        <w:pStyle w:val="Heading3"/>
      </w:pPr>
      <w:r>
        <w:rPr>
          <w:color w:val="1D4E89"/>
        </w:rPr>
        <w:t>Adjusting a credit limit</w:t>
      </w:r>
    </w:p>
    <w:p w14:paraId="5E6940C1" w14:textId="77777777" w:rsidR="00743715" w:rsidRDefault="00371636" w:rsidP="00371636">
      <w:pPr>
        <w:pStyle w:val="ListNumber"/>
        <w:keepNext/>
        <w:numPr>
          <w:ilvl w:val="0"/>
          <w:numId w:val="13"/>
        </w:numPr>
      </w:pPr>
      <w:r>
        <w:t>Open the customer, click “Credit Limit.”</w:t>
      </w:r>
    </w:p>
    <w:p w14:paraId="06E61FBB" w14:textId="77777777" w:rsidR="00743715" w:rsidRDefault="00371636" w:rsidP="00371636">
      <w:pPr>
        <w:pStyle w:val="ListNumber"/>
        <w:keepNext/>
        <w:numPr>
          <w:ilvl w:val="0"/>
          <w:numId w:val="13"/>
        </w:numPr>
      </w:pPr>
      <w:r>
        <w:t>Enter a New Credit Limit (quick preset buttons: 0 / 500 / 1,000 / 2,000 / 5,000 / 10,000) and an optional Reason.</w:t>
      </w:r>
    </w:p>
    <w:p w14:paraId="455C06D3" w14:textId="77777777" w:rsidR="00743715" w:rsidRDefault="00371636" w:rsidP="00371636">
      <w:pPr>
        <w:pStyle w:val="ListNumber"/>
        <w:numPr>
          <w:ilvl w:val="0"/>
          <w:numId w:val="13"/>
        </w:numPr>
      </w:pPr>
      <w:r>
        <w:t>Click “Update Credit Limit.”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3F9BF1D" w14:textId="77777777">
        <w:trPr>
          <w:cantSplit/>
        </w:trPr>
        <w:tc>
          <w:tcPr>
            <w:tcW w:w="8640" w:type="dxa"/>
            <w:shd w:val="clear" w:color="auto" w:fill="EAF1FB"/>
          </w:tcPr>
          <w:p w14:paraId="767EA7D6" w14:textId="77777777" w:rsidR="00743715" w:rsidRDefault="00371636">
            <w:r>
              <w:rPr>
                <w:b/>
              </w:rPr>
              <w:t xml:space="preserve">Note:  </w:t>
            </w:r>
            <w:r>
              <w:t>The credit limit is the most the customer may owe after any sale, at the POS or through a Direct Delivery. Setting it to 0 means they can no longer buy on credit.</w:t>
            </w:r>
          </w:p>
        </w:tc>
      </w:tr>
    </w:tbl>
    <w:p w14:paraId="4F25BDD6" w14:textId="77777777" w:rsidR="00743715" w:rsidRDefault="00371636">
      <w:pPr>
        <w:pStyle w:val="Heading1"/>
        <w:pageBreakBefore/>
      </w:pPr>
      <w:bookmarkStart w:id="35" w:name="_Toc243461002"/>
      <w:r>
        <w:rPr>
          <w:color w:val="1D4E89"/>
        </w:rPr>
        <w:lastRenderedPageBreak/>
        <w:t>7. Suppliers</w:t>
      </w:r>
      <w:bookmarkEnd w:id="3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8C8F214" w14:textId="77777777">
        <w:trPr>
          <w:cantSplit/>
        </w:trPr>
        <w:tc>
          <w:tcPr>
            <w:tcW w:w="8640" w:type="dxa"/>
            <w:shd w:val="clear" w:color="auto" w:fill="F2F2F2"/>
          </w:tcPr>
          <w:p w14:paraId="75F08FC8" w14:textId="77777777" w:rsidR="00743715" w:rsidRDefault="00371636">
            <w:r>
              <w:rPr>
                <w:b/>
              </w:rPr>
              <w:t xml:space="preserve">Who can do this:  </w:t>
            </w:r>
            <w:r>
              <w:t>The Suppliers module requires the suppliers.manage permission.</w:t>
            </w:r>
          </w:p>
        </w:tc>
      </w:tr>
    </w:tbl>
    <w:p w14:paraId="3FFBBE03" w14:textId="77777777" w:rsidR="00743715" w:rsidRDefault="00743715"/>
    <w:p w14:paraId="37B53D47" w14:textId="77777777" w:rsidR="00743715" w:rsidRDefault="00371636">
      <w:pPr>
        <w:pStyle w:val="Heading2"/>
      </w:pPr>
      <w:bookmarkStart w:id="36" w:name="_Toc243461003"/>
      <w:r>
        <w:rPr>
          <w:color w:val="1D4E89"/>
        </w:rPr>
        <w:t>7.1 Adding a supplier</w:t>
      </w:r>
      <w:bookmarkEnd w:id="36"/>
    </w:p>
    <w:p w14:paraId="3EFC8B82" w14:textId="77777777" w:rsidR="00743715" w:rsidRDefault="00371636" w:rsidP="00371636">
      <w:pPr>
        <w:pStyle w:val="ListNumber"/>
        <w:keepNext/>
        <w:numPr>
          <w:ilvl w:val="0"/>
          <w:numId w:val="14"/>
        </w:numPr>
      </w:pPr>
      <w:r>
        <w:t>People → Suppliers → “+ Add Supplier.”</w:t>
      </w:r>
    </w:p>
    <w:p w14:paraId="7980D556" w14:textId="77777777" w:rsidR="00743715" w:rsidRDefault="00371636" w:rsidP="00371636">
      <w:pPr>
        <w:pStyle w:val="ListNumber"/>
        <w:keepNext/>
        <w:numPr>
          <w:ilvl w:val="0"/>
          <w:numId w:val="14"/>
        </w:numPr>
      </w:pPr>
      <w:r>
        <w:t>Fill in Company/Business Name (required) and Phone (required).</w:t>
      </w:r>
    </w:p>
    <w:p w14:paraId="5E853FA6" w14:textId="77777777" w:rsidR="00743715" w:rsidRDefault="00371636" w:rsidP="00371636">
      <w:pPr>
        <w:pStyle w:val="ListNumber"/>
        <w:keepNext/>
        <w:numPr>
          <w:ilvl w:val="0"/>
          <w:numId w:val="14"/>
        </w:numPr>
      </w:pPr>
      <w:r>
        <w:t>Supplier Code is generated automatically if left blank.</w:t>
      </w:r>
    </w:p>
    <w:p w14:paraId="38E7A370" w14:textId="77777777" w:rsidR="00743715" w:rsidRDefault="00371636" w:rsidP="00371636">
      <w:pPr>
        <w:pStyle w:val="ListNumber"/>
        <w:keepNext/>
        <w:numPr>
          <w:ilvl w:val="0"/>
          <w:numId w:val="14"/>
        </w:numPr>
      </w:pPr>
      <w:r>
        <w:t>Fill in whichever of Contact Person, Alt Phone, Email, TIN (see section 12.5), City/Location, Credit Limit, Address, and Notes are relevant.</w:t>
      </w:r>
    </w:p>
    <w:p w14:paraId="2975DB40" w14:textId="77777777" w:rsidR="00743715" w:rsidRDefault="00371636" w:rsidP="00371636">
      <w:pPr>
        <w:pStyle w:val="ListNumber"/>
        <w:numPr>
          <w:ilvl w:val="0"/>
          <w:numId w:val="14"/>
        </w:numPr>
      </w:pPr>
      <w:r>
        <w:t>Click “Save Supplier.”</w:t>
      </w:r>
    </w:p>
    <w:p w14:paraId="2968FEBE" w14:textId="77777777" w:rsidR="00743715" w:rsidRDefault="00371636">
      <w:pPr>
        <w:pStyle w:val="Heading2"/>
      </w:pPr>
      <w:bookmarkStart w:id="37" w:name="_Toc243461004"/>
      <w:r>
        <w:rPr>
          <w:color w:val="1D4E89"/>
        </w:rPr>
        <w:t>7.2 The supplier detail page</w:t>
      </w:r>
      <w:bookmarkEnd w:id="37"/>
    </w:p>
    <w:p w14:paraId="3C01865B" w14:textId="77777777" w:rsidR="00743715" w:rsidRDefault="00371636">
      <w:r>
        <w:t>Shows how many products this supplier provides and their credit limit, with buttons for “+ New Purchase” (pre-fills this supplier on the Create Purchase screen), “💳 + Payment,” and Edit.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8E39067" w14:textId="77777777">
        <w:trPr>
          <w:cantSplit/>
        </w:trPr>
        <w:tc>
          <w:tcPr>
            <w:tcW w:w="8640" w:type="dxa"/>
            <w:shd w:val="clear" w:color="auto" w:fill="EAF1FB"/>
          </w:tcPr>
          <w:p w14:paraId="218C27E7" w14:textId="77777777" w:rsidR="00743715" w:rsidRDefault="00371636">
            <w:r>
              <w:rPr>
                <w:b/>
              </w:rPr>
              <w:t xml:space="preserve">Note:  </w:t>
            </w:r>
            <w:r>
              <w:t>A supplier with purchase history isn't deleted — it's deactivated instead, using the toggle on their profile, so past purchase records stay intact.</w:t>
            </w:r>
          </w:p>
        </w:tc>
      </w:tr>
    </w:tbl>
    <w:p w14:paraId="6D277DD5" w14:textId="77777777" w:rsidR="00743715" w:rsidRDefault="00371636">
      <w:pPr>
        <w:pStyle w:val="Heading1"/>
        <w:pageBreakBefore/>
      </w:pPr>
      <w:bookmarkStart w:id="38" w:name="_Toc243461005"/>
      <w:r>
        <w:rPr>
          <w:color w:val="1D4E89"/>
        </w:rPr>
        <w:lastRenderedPageBreak/>
        <w:t>8. Products &amp; Categories</w:t>
      </w:r>
      <w:bookmarkEnd w:id="38"/>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FA437B6" w14:textId="77777777">
        <w:trPr>
          <w:cantSplit/>
        </w:trPr>
        <w:tc>
          <w:tcPr>
            <w:tcW w:w="8640" w:type="dxa"/>
            <w:shd w:val="clear" w:color="auto" w:fill="F2F2F2"/>
          </w:tcPr>
          <w:p w14:paraId="1F1339FC" w14:textId="77777777" w:rsidR="00743715" w:rsidRDefault="00371636">
            <w:r>
              <w:rPr>
                <w:b/>
              </w:rPr>
              <w:t xml:space="preserve">Who can do this:  </w:t>
            </w:r>
            <w:r>
              <w:t>Products requires products.manage; Categories requires categories.manage.</w:t>
            </w:r>
          </w:p>
        </w:tc>
      </w:tr>
    </w:tbl>
    <w:p w14:paraId="19FA1FAE" w14:textId="77777777" w:rsidR="00743715" w:rsidRDefault="00743715"/>
    <w:p w14:paraId="2B9E1288" w14:textId="77777777" w:rsidR="00743715" w:rsidRDefault="00371636">
      <w:pPr>
        <w:pStyle w:val="Heading2"/>
      </w:pPr>
      <w:bookmarkStart w:id="39" w:name="_Toc243461006"/>
      <w:r>
        <w:rPr>
          <w:color w:val="1D4E89"/>
        </w:rPr>
        <w:t>8.1 Adding a product</w:t>
      </w:r>
      <w:bookmarkEnd w:id="39"/>
    </w:p>
    <w:p w14:paraId="6A39A759" w14:textId="77777777" w:rsidR="00743715" w:rsidRDefault="00371636" w:rsidP="00371636">
      <w:pPr>
        <w:pStyle w:val="ListNumber"/>
        <w:keepNext/>
        <w:numPr>
          <w:ilvl w:val="0"/>
          <w:numId w:val="15"/>
        </w:numPr>
      </w:pPr>
      <w:r>
        <w:t>Inventory → Products → “+ Add Product.”</w:t>
      </w:r>
    </w:p>
    <w:p w14:paraId="40D5E729" w14:textId="77777777" w:rsidR="00743715" w:rsidRDefault="00371636" w:rsidP="00371636">
      <w:pPr>
        <w:pStyle w:val="ListNumber"/>
        <w:keepNext/>
        <w:numPr>
          <w:ilvl w:val="0"/>
          <w:numId w:val="15"/>
        </w:numPr>
      </w:pPr>
      <w:r>
        <w:t>If selling services is on, choose the Type: Product, or Service for work you charge for, such as a repair (section 8.5).</w:t>
      </w:r>
    </w:p>
    <w:p w14:paraId="6911E3F6" w14:textId="77777777" w:rsidR="00743715" w:rsidRDefault="00371636" w:rsidP="00371636">
      <w:pPr>
        <w:pStyle w:val="ListNumber"/>
        <w:keepNext/>
        <w:numPr>
          <w:ilvl w:val="0"/>
          <w:numId w:val="15"/>
        </w:numPr>
      </w:pPr>
      <w:r>
        <w:t>Enter a SKU (required — or click “Generate” to auto-create one) and, optionally, a Barcode for scanners.</w:t>
      </w:r>
    </w:p>
    <w:p w14:paraId="6E634CED" w14:textId="77777777" w:rsidR="00743715" w:rsidRDefault="00371636" w:rsidP="00371636">
      <w:pPr>
        <w:pStyle w:val="ListNumber"/>
        <w:keepNext/>
        <w:numPr>
          <w:ilvl w:val="0"/>
          <w:numId w:val="15"/>
        </w:numPr>
      </w:pPr>
      <w:r>
        <w:t>Enter the Product Name and Description.</w:t>
      </w:r>
    </w:p>
    <w:p w14:paraId="728B03E6" w14:textId="77777777" w:rsidR="00743715" w:rsidRDefault="00371636" w:rsidP="00371636">
      <w:pPr>
        <w:pStyle w:val="ListNumber"/>
        <w:keepNext/>
        <w:numPr>
          <w:ilvl w:val="0"/>
          <w:numId w:val="15"/>
        </w:numPr>
      </w:pPr>
      <w:r>
        <w:t>Choose a Category and a Main Supplier (both required).</w:t>
      </w:r>
    </w:p>
    <w:p w14:paraId="5A218CA8" w14:textId="77777777" w:rsidR="00743715" w:rsidRDefault="00371636" w:rsidP="00371636">
      <w:pPr>
        <w:pStyle w:val="ListNumber"/>
        <w:keepNext/>
        <w:numPr>
          <w:ilvl w:val="0"/>
          <w:numId w:val="15"/>
        </w:numPr>
      </w:pPr>
      <w:r>
        <w:t>Choose the Unit of Measure (Pieces, Bag, Box, Bottle, Kilograms, Liters, or Pack).</w:t>
      </w:r>
    </w:p>
    <w:p w14:paraId="541DFDD8" w14:textId="77777777" w:rsidR="00743715" w:rsidRDefault="00371636" w:rsidP="00371636">
      <w:pPr>
        <w:pStyle w:val="ListNumber"/>
        <w:keepNext/>
        <w:numPr>
          <w:ilvl w:val="0"/>
          <w:numId w:val="15"/>
        </w:numPr>
      </w:pPr>
      <w:r>
        <w:t>Enter Cost Price and Selling Price — a live Profit Margin % is shown as you type.</w:t>
      </w:r>
    </w:p>
    <w:p w14:paraId="1DA02821" w14:textId="77777777" w:rsidR="00743715" w:rsidRDefault="00371636" w:rsidP="00371636">
      <w:pPr>
        <w:pStyle w:val="ListNumber"/>
        <w:keepNext/>
        <w:numPr>
          <w:ilvl w:val="0"/>
          <w:numId w:val="15"/>
        </w:numPr>
      </w:pPr>
      <w:r>
        <w:t>Enter an Initial Stock Quantity (added at your active branch) and a Reorder Level (the threshold that triggers a low-stock alert).</w:t>
      </w:r>
    </w:p>
    <w:p w14:paraId="2430399B" w14:textId="77777777" w:rsidR="00743715" w:rsidRDefault="00371636" w:rsidP="00371636">
      <w:pPr>
        <w:pStyle w:val="ListNumber"/>
        <w:keepNext/>
        <w:numPr>
          <w:ilvl w:val="0"/>
          <w:numId w:val="15"/>
        </w:numPr>
      </w:pPr>
      <w:r>
        <w:t>If batch tracking is on and this product expires, tick “Track batches and expiry dates.” With opening stock, also enter its batch no. (optional) and expiry date (required).</w:t>
      </w:r>
    </w:p>
    <w:p w14:paraId="691EAAF3" w14:textId="77777777" w:rsidR="00743715" w:rsidRDefault="00371636" w:rsidP="00371636">
      <w:pPr>
        <w:pStyle w:val="ListNumber"/>
        <w:numPr>
          <w:ilvl w:val="0"/>
          <w:numId w:val="15"/>
        </w:numPr>
      </w:pPr>
      <w:r>
        <w:t>Click “Save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202D7C6" w14:textId="77777777">
        <w:trPr>
          <w:cantSplit/>
        </w:trPr>
        <w:tc>
          <w:tcPr>
            <w:tcW w:w="8640" w:type="dxa"/>
            <w:shd w:val="clear" w:color="auto" w:fill="EAF1FB"/>
          </w:tcPr>
          <w:p w14:paraId="58911C98" w14:textId="77777777" w:rsidR="00743715" w:rsidRDefault="00371636">
            <w:r>
              <w:rPr>
                <w:b/>
              </w:rPr>
              <w:t xml:space="preserve">Note:  </w:t>
            </w:r>
            <w:r>
              <w:t>Opening stock from more than one batch? Click “+ Another batch” and enter each batch’s number, expiry date and quantity. Together the batches must add up to the Initial Stock Quantity.</w:t>
            </w:r>
          </w:p>
        </w:tc>
      </w:tr>
    </w:tbl>
    <w:p w14:paraId="521C97A0" w14:textId="77777777" w:rsidR="00743715" w:rsidRDefault="00743715"/>
    <w:p w14:paraId="2DF1C704" w14:textId="77777777" w:rsidR="00743715" w:rsidRDefault="00371636">
      <w:pPr>
        <w:pStyle w:val="Heading2"/>
      </w:pPr>
      <w:bookmarkStart w:id="40" w:name="_Toc243461007"/>
      <w:r>
        <w:rPr>
          <w:color w:val="1D4E89"/>
        </w:rPr>
        <w:t>8.2 The product list and product page</w:t>
      </w:r>
      <w:bookmarkEnd w:id="40"/>
    </w:p>
    <w:p w14:paraId="2F6CC1E4" w14:textId="77777777" w:rsidR="00743715" w:rsidRDefault="00371636">
      <w:r>
        <w:t>Stock figures on the product list and product page are for your branch (or the branch selected in the header). For a product tracked by batch, the list shows its nearest expiry date — red once expired, amber when expiring soon — and the product page has a batch table listing each batch's number, expiry date, status (“Expired”, “Expires in N days”), and quantity, earliest expiry first. The product's stock history also shows the batch for each movement.</w:t>
      </w:r>
    </w:p>
    <w:p w14:paraId="7A570EB5" w14:textId="77777777" w:rsidR="00743715" w:rsidRDefault="00371636">
      <w:pPr>
        <w:pStyle w:val="Heading2"/>
      </w:pPr>
      <w:bookmarkStart w:id="41" w:name="_Toc243461008"/>
      <w:r>
        <w:rPr>
          <w:color w:val="1D4E89"/>
        </w:rPr>
        <w:t>8.3 Deactivating and reactivating a product</w:t>
      </w:r>
      <w:bookmarkEnd w:id="41"/>
    </w:p>
    <w:p w14:paraId="78DC2F82" w14:textId="77777777" w:rsidR="00743715" w:rsidRDefault="00371636">
      <w:r>
        <w:t>Deleting a product that already has sales history, or is on a proforma, deactivates it instead of removing it, so past sales and quotes stay intact. A product with no sales history is deleted outright.</w:t>
      </w:r>
    </w:p>
    <w:p w14:paraId="321794E0" w14:textId="77777777" w:rsidR="00743715" w:rsidRDefault="00371636">
      <w:r>
        <w:lastRenderedPageBreak/>
        <w:t>To bring a deactivated product back, find it in Inventory → Products and click its Reactivate button (the circular-arrows icon), then confirm. It's immediately available for sale and purchase again.</w:t>
      </w:r>
    </w:p>
    <w:p w14:paraId="4DB71896" w14:textId="77777777" w:rsidR="00743715" w:rsidRDefault="00371636">
      <w:pPr>
        <w:pStyle w:val="Heading2"/>
      </w:pPr>
      <w:bookmarkStart w:id="42" w:name="_Toc243461009"/>
      <w:r>
        <w:rPr>
          <w:color w:val="1D4E89"/>
        </w:rPr>
        <w:t>8.4 Categories</w:t>
      </w:r>
      <w:bookmarkEnd w:id="42"/>
    </w:p>
    <w:p w14:paraId="043709B6" w14:textId="77777777" w:rsidR="00743715" w:rsidRDefault="00371636">
      <w:r>
        <w:t>Categories are added and edited the same simple way (a name, and a save button), and can be toggled active/inactive.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1F28271" w14:textId="77777777">
        <w:trPr>
          <w:cantSplit/>
        </w:trPr>
        <w:tc>
          <w:tcPr>
            <w:tcW w:w="8640" w:type="dxa"/>
            <w:shd w:val="clear" w:color="auto" w:fill="EAF1FB"/>
          </w:tcPr>
          <w:p w14:paraId="4E7C4F14" w14:textId="77777777" w:rsidR="00743715" w:rsidRDefault="00371636">
            <w:r>
              <w:rPr>
                <w:b/>
              </w:rPr>
              <w:t xml:space="preserve">Note:  </w:t>
            </w:r>
            <w:r>
              <w:t>Deleting a category that still has products in it doesn't fail or block — those products are simply reassigned to “uncategorized.” A category with no products deletes cleanly.</w:t>
            </w:r>
          </w:p>
        </w:tc>
      </w:tr>
    </w:tbl>
    <w:p w14:paraId="1F82EA2A" w14:textId="77777777" w:rsidR="00C63D29" w:rsidRDefault="00D30F90">
      <w:pPr>
        <w:pStyle w:val="Heading2"/>
      </w:pPr>
      <w:bookmarkStart w:id="43" w:name="_Toc243461010"/>
      <w:r>
        <w:rPr>
          <w:color w:val="1D4E89"/>
        </w:rPr>
        <w:t>8.5 Services</w:t>
      </w:r>
      <w:bookmarkEnd w:id="43"/>
    </w:p>
    <w:p w14:paraId="7C5E212D" w14:textId="77777777" w:rsidR="00C63D29" w:rsidRDefault="00D30F90">
      <w:r>
        <w:t>Shops that charge for work as well as goods — repairs, installation, labour, delivery, hire — can sell those services alongside their products. A service is set up and sold like a product, and counts in sales and profit, but it has no stock: it never runs out, and it isn't bought, counted, transferred, or valued as stock.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F8B0738" w14:textId="77777777">
        <w:trPr>
          <w:cantSplit/>
        </w:trPr>
        <w:tc>
          <w:tcPr>
            <w:tcW w:w="8640" w:type="dxa"/>
            <w:shd w:val="clear" w:color="auto" w:fill="F2F2F2"/>
          </w:tcPr>
          <w:p w14:paraId="422BA5F9" w14:textId="77777777" w:rsidR="00743715" w:rsidRDefault="00371636">
            <w:r>
              <w:rPr>
                <w:b/>
              </w:rPr>
              <w:t xml:space="preserve">Who can do this:  </w:t>
            </w:r>
            <w:r>
              <w:t>Switching it on requires settings.manage. Setting up services requires products.manage. Selling them needs only access to the POS. Available on every plan.</w:t>
            </w:r>
          </w:p>
        </w:tc>
      </w:tr>
    </w:tbl>
    <w:p w14:paraId="33A0A6F1" w14:textId="77777777" w:rsidR="00743715" w:rsidRDefault="00743715"/>
    <w:p w14:paraId="35313CD9" w14:textId="77777777" w:rsidR="00743715" w:rsidRDefault="00371636">
      <w:pPr>
        <w:pStyle w:val="Heading3"/>
      </w:pPr>
      <w:r>
        <w:rPr>
          <w:color w:val="1D4E89"/>
        </w:rPr>
        <w:t>Turning it on</w:t>
      </w:r>
    </w:p>
    <w:p w14:paraId="3CF82DBE" w14:textId="77777777" w:rsidR="00C63D29" w:rsidRDefault="00D30F90">
      <w:pPr>
        <w:pStyle w:val="ListNumber"/>
        <w:keepNext/>
        <w:numPr>
          <w:ilvl w:val="0"/>
          <w:numId w:val="41"/>
        </w:numPr>
      </w:pPr>
      <w:r>
        <w:t>Administration → Settings → Optional features.</w:t>
      </w:r>
    </w:p>
    <w:p w14:paraId="17FFB4DB" w14:textId="77777777" w:rsidR="00C63D29" w:rsidRDefault="00D30F90">
      <w:pPr>
        <w:pStyle w:val="ListNumber"/>
        <w:numPr>
          <w:ilvl w:val="0"/>
          <w:numId w:val="41"/>
        </w:numPr>
      </w:pPr>
      <w:r>
        <w:t>Switch on “Sell services as well as products” and click “Save settings.”</w:t>
      </w:r>
    </w:p>
    <w:p w14:paraId="47C9FF70" w14:textId="77777777" w:rsidR="00743715" w:rsidRDefault="00371636">
      <w:pPr>
        <w:pStyle w:val="Heading3"/>
      </w:pPr>
      <w:r>
        <w:rPr>
          <w:color w:val="1D4E89"/>
        </w:rPr>
        <w:t>Setting up a service</w:t>
      </w:r>
    </w:p>
    <w:p w14:paraId="2B594946" w14:textId="77777777" w:rsidR="00C63D29" w:rsidRDefault="00D30F90">
      <w:pPr>
        <w:pStyle w:val="ListNumber"/>
        <w:keepNext/>
        <w:numPr>
          <w:ilvl w:val="0"/>
          <w:numId w:val="42"/>
        </w:numPr>
      </w:pPr>
      <w:r>
        <w:t>Inventory → Products → “+ Add Product,” and choose Type: Service.</w:t>
      </w:r>
    </w:p>
    <w:p w14:paraId="1B5CD740" w14:textId="77777777" w:rsidR="00C63D29" w:rsidRDefault="00D30F90">
      <w:pPr>
        <w:pStyle w:val="ListNumber"/>
        <w:keepNext/>
        <w:numPr>
          <w:ilvl w:val="0"/>
          <w:numId w:val="42"/>
        </w:numPr>
      </w:pPr>
      <w:r>
        <w:t>Enter a SKU, a name such as “Generator repair,” and a Category. A Main Supplier isn't needed.</w:t>
      </w:r>
    </w:p>
    <w:p w14:paraId="53BA7D67" w14:textId="77777777" w:rsidR="00C63D29" w:rsidRDefault="00D30F90">
      <w:pPr>
        <w:pStyle w:val="ListNumber"/>
        <w:keepNext/>
        <w:numPr>
          <w:ilvl w:val="0"/>
          <w:numId w:val="42"/>
        </w:numPr>
      </w:pPr>
      <w:r>
        <w:t>Choose the Unit: Job, Hour, Day, Visit, Trip, or Each.</w:t>
      </w:r>
    </w:p>
    <w:p w14:paraId="3469B960" w14:textId="77777777" w:rsidR="00C63D29" w:rsidRDefault="00D30F90">
      <w:pPr>
        <w:pStyle w:val="ListNumber"/>
        <w:keepNext/>
        <w:numPr>
          <w:ilvl w:val="0"/>
          <w:numId w:val="42"/>
        </w:numPr>
      </w:pPr>
      <w:r>
        <w:t>Enter the Selling Price. If the price depends on the job, tick “Price set at sale”: the cashier types the price at the POS, and the selling price is only a suggestion (it can be 0).</w:t>
      </w:r>
    </w:p>
    <w:p w14:paraId="56F9735D" w14:textId="77777777" w:rsidR="00C63D29" w:rsidRDefault="00D30F90">
      <w:pPr>
        <w:pStyle w:val="ListNumber"/>
        <w:keepNext/>
        <w:numPr>
          <w:ilvl w:val="0"/>
          <w:numId w:val="42"/>
        </w:numPr>
      </w:pPr>
      <w:r>
        <w:t>Optionally enter the Cost per service — what one costs you in labour or materials (see below).</w:t>
      </w:r>
    </w:p>
    <w:p w14:paraId="3ACB884F" w14:textId="77777777" w:rsidR="00C63D29" w:rsidRDefault="00D30F90">
      <w:pPr>
        <w:pStyle w:val="ListNumber"/>
        <w:numPr>
          <w:ilvl w:val="0"/>
          <w:numId w:val="42"/>
        </w:numPr>
      </w:pPr>
      <w:r>
        <w:t>Click “Save Product.” There's no stock, reorder level, or expiry to enter.</w:t>
      </w:r>
    </w:p>
    <w:p w14:paraId="2D390A27" w14:textId="77777777" w:rsidR="00743715" w:rsidRDefault="00371636">
      <w:pPr>
        <w:pStyle w:val="Heading3"/>
      </w:pPr>
      <w:r>
        <w:rPr>
          <w:color w:val="1D4E89"/>
        </w:rPr>
        <w:t>Cost and profit</w:t>
      </w:r>
    </w:p>
    <w:p w14:paraId="004750A4" w14:textId="77777777" w:rsidR="00C63D29" w:rsidRDefault="00D30F90">
      <w:r>
        <w:t>A service's profit is its selling price less its Cost per service. Leave the cost at 0 to count the whole price as profit, or enter what one costs you, such as the technician's pay for the job or the parts it uses. As for products, each sale keeps the cost at the time, so changing the cost later doesn't change profit already reported.</w:t>
      </w:r>
    </w:p>
    <w:p w14:paraId="4AED4838" w14:textId="77777777" w:rsidR="00743715" w:rsidRDefault="00371636">
      <w:pPr>
        <w:pStyle w:val="Heading3"/>
      </w:pPr>
      <w:r>
        <w:rPr>
          <w:color w:val="1D4E89"/>
        </w:rPr>
        <w:lastRenderedPageBreak/>
        <w:t>Where services show, and where they don't</w:t>
      </w:r>
    </w:p>
    <w:p w14:paraId="0BF85F5F" w14:textId="77777777" w:rsidR="00743715" w:rsidRDefault="00371636">
      <w:pPr>
        <w:pStyle w:val="ListBullet"/>
      </w:pPr>
      <w:r>
        <w:t>Product list — marked “Service” (or “Service · price at sale”) with “—” for stock. A filter shows Products only or Services only.</w:t>
      </w:r>
    </w:p>
    <w:p w14:paraId="526F64E6" w14:textId="77777777" w:rsidR="00743715" w:rsidRDefault="00371636">
      <w:pPr>
        <w:pStyle w:val="ListBullet"/>
      </w:pPr>
      <w:r>
        <w:t>POS and proformas — sold and quoted like any product (sections 3.6 and 4.6).</w:t>
      </w:r>
    </w:p>
    <w:p w14:paraId="167EBDE6" w14:textId="77777777" w:rsidR="00743715" w:rsidRDefault="00371636">
      <w:pPr>
        <w:pStyle w:val="ListBullet"/>
      </w:pPr>
      <w:r>
        <w:t>Reports — counted in sales, Top Selling, and Profit &amp; Loss like any product.</w:t>
      </w:r>
    </w:p>
    <w:p w14:paraId="1747DB14" w14:textId="77777777" w:rsidR="00743715" w:rsidRDefault="00371636">
      <w:pPr>
        <w:pStyle w:val="ListBullet"/>
      </w:pPr>
      <w:r>
        <w:t>Left out of everything about stock: Stock Management, Stock In, Stock Out, adjustments, purchases, direct deliveries, stock transfers, low-stock alerts, and the Stock Valuation, Low Stock, Stock by Branch, and Profit Margins reports.</w:t>
      </w:r>
    </w:p>
    <w:p w14:paraId="3AAC3C6C" w14:textId="77777777" w:rsidR="00743715" w:rsidRDefault="00371636">
      <w:pPr>
        <w:pStyle w:val="Heading3"/>
      </w:pPr>
      <w:r>
        <w:rPr>
          <w:color w:val="1D4E89"/>
        </w:rPr>
        <w:t>Changing a product into a service</w:t>
      </w:r>
    </w:p>
    <w:p w14:paraId="7C96D0E0" w14:textId="77777777" w:rsidR="00C63D29" w:rsidRDefault="00D30F90">
      <w:r>
        <w:t>A product that has stock can't become a service. If it really is a service, take its stock out first with Stock Out or a stock adjustment, then change its Type. A service can be changed back into a product, starting with no stock.</w:t>
      </w:r>
    </w:p>
    <w:p w14:paraId="40D812D1" w14:textId="77777777" w:rsidR="00743715" w:rsidRDefault="00371636">
      <w:pPr>
        <w:pStyle w:val="Heading3"/>
      </w:pPr>
      <w:r>
        <w:rPr>
          <w:color w:val="1D4E89"/>
        </w:rPr>
        <w:t>Turning it off</w:t>
      </w:r>
    </w:p>
    <w:p w14:paraId="3C56B611" w14:textId="77777777" w:rsidR="00C63D29" w:rsidRDefault="00D30F90">
      <w:r>
        <w:t>Switching it off hides the Type choice and the service options. Services already set up keep selling, and keep their settings.</w:t>
      </w:r>
    </w:p>
    <w:p w14:paraId="6593715B" w14:textId="77777777" w:rsidR="00582F77" w:rsidRDefault="00D30F90">
      <w:pPr>
        <w:pStyle w:val="Heading2"/>
      </w:pPr>
      <w:bookmarkStart w:id="44" w:name="_Toc243461011"/>
      <w:r>
        <w:rPr>
          <w:color w:val="1D4E89"/>
        </w:rPr>
        <w:t>8.6 Prices at each branch</w:t>
      </w:r>
      <w:bookmarkEnd w:id="44"/>
    </w:p>
    <w:p w14:paraId="64709F53" w14:textId="77777777" w:rsidR="00582F77" w:rsidRDefault="00D30F90">
      <w:r>
        <w:t xml:space="preserve">If your business has more than one branch, each branch can sell a product at its own price — a town branch dearer than the main store, say. The product's Selling Price becomes its </w:t>
      </w:r>
      <w:r>
        <w:rPr>
          <w:b/>
        </w:rPr>
        <w:t>standard price</w:t>
      </w:r>
      <w:r>
        <w:t>, which every branch without a price of its own sells at.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5B43ED30" w14:textId="77777777">
        <w:trPr>
          <w:cantSplit/>
        </w:trPr>
        <w:tc>
          <w:tcPr>
            <w:tcW w:w="8640" w:type="dxa"/>
            <w:shd w:val="clear" w:color="auto" w:fill="F2F2F2"/>
          </w:tcPr>
          <w:p w14:paraId="4F9D293D" w14:textId="77777777" w:rsidR="00582F77" w:rsidRDefault="00D30F90">
            <w:r>
              <w:rPr>
                <w:b/>
              </w:rPr>
              <w:t xml:space="preserve">Who can do this:  </w:t>
            </w:r>
            <w:r>
              <w:t>Switching it on requires settings.manage. Setting prices requires products.manage. Only available when your business has more than one branch (Enterprise, or the multi-branch add-on).</w:t>
            </w:r>
          </w:p>
        </w:tc>
      </w:tr>
    </w:tbl>
    <w:p w14:paraId="57EF3715" w14:textId="77777777" w:rsidR="00582F77" w:rsidRDefault="00582F77"/>
    <w:p w14:paraId="0F210902" w14:textId="77777777" w:rsidR="00582F77" w:rsidRDefault="00D30F90">
      <w:pPr>
        <w:pStyle w:val="Heading3"/>
      </w:pPr>
      <w:r>
        <w:rPr>
          <w:color w:val="1D4E89"/>
        </w:rPr>
        <w:t>Turning it on</w:t>
      </w:r>
    </w:p>
    <w:p w14:paraId="0163462E" w14:textId="77777777" w:rsidR="00582F77" w:rsidRDefault="00D30F90">
      <w:pPr>
        <w:pStyle w:val="ListNumber"/>
        <w:keepNext/>
        <w:numPr>
          <w:ilvl w:val="0"/>
          <w:numId w:val="43"/>
        </w:numPr>
      </w:pPr>
      <w:r>
        <w:t>Administration → Settings → Optional features.</w:t>
      </w:r>
    </w:p>
    <w:p w14:paraId="58880BE1" w14:textId="77777777" w:rsidR="00582F77" w:rsidRDefault="00D30F90">
      <w:pPr>
        <w:pStyle w:val="ListNumber"/>
        <w:numPr>
          <w:ilvl w:val="0"/>
          <w:numId w:val="43"/>
        </w:numPr>
      </w:pPr>
      <w:r>
        <w:t>Switch on “Set a different selling price at each branch” and click “Save settings.”</w:t>
      </w:r>
    </w:p>
    <w:p w14:paraId="763CA747" w14:textId="77777777" w:rsidR="00582F77" w:rsidRDefault="00D30F90">
      <w:pPr>
        <w:pStyle w:val="Heading3"/>
      </w:pPr>
      <w:r>
        <w:rPr>
          <w:color w:val="1D4E89"/>
        </w:rPr>
        <w:t>Setting a branch's price</w:t>
      </w:r>
    </w:p>
    <w:p w14:paraId="0FEA53B8" w14:textId="77777777" w:rsidR="00582F77" w:rsidRDefault="00D30F90">
      <w:pPr>
        <w:pStyle w:val="ListNumber"/>
        <w:keepNext/>
        <w:numPr>
          <w:ilvl w:val="0"/>
          <w:numId w:val="44"/>
        </w:numPr>
      </w:pPr>
      <w:r>
        <w:t>Inventory → Products, and click Edit on the product.</w:t>
      </w:r>
    </w:p>
    <w:p w14:paraId="2B9A7650" w14:textId="77777777" w:rsidR="00582F77" w:rsidRDefault="00D30F90">
      <w:pPr>
        <w:pStyle w:val="ListNumber"/>
        <w:keepNext/>
        <w:numPr>
          <w:ilvl w:val="0"/>
          <w:numId w:val="44"/>
        </w:numPr>
      </w:pPr>
      <w:r>
        <w:t>Under “Price at each branch,” type the price for each branch that sells it at its own price. Leave a branch blank to sell at the standard price there.</w:t>
      </w:r>
    </w:p>
    <w:p w14:paraId="5FB9A4F1" w14:textId="77777777" w:rsidR="00582F77" w:rsidRDefault="00D30F90">
      <w:pPr>
        <w:pStyle w:val="ListNumber"/>
        <w:numPr>
          <w:ilvl w:val="0"/>
          <w:numId w:val="44"/>
        </w:numPr>
      </w:pPr>
      <w:r>
        <w:t>Click “Update Product.”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53F50688" w14:textId="77777777">
        <w:trPr>
          <w:cantSplit/>
        </w:trPr>
        <w:tc>
          <w:tcPr>
            <w:tcW w:w="8640" w:type="dxa"/>
            <w:shd w:val="clear" w:color="auto" w:fill="EAF1FB"/>
          </w:tcPr>
          <w:p w14:paraId="6FF98F22" w14:textId="77777777" w:rsidR="00582F77" w:rsidRDefault="00D30F90">
            <w:r>
              <w:rPr>
                <w:b/>
              </w:rPr>
              <w:t xml:space="preserve">Note:  </w:t>
            </w:r>
            <w:r>
              <w:t>The Selling Price box is now called Standard Selling Price, and “+ Add Product” has the same “Price at each branch” boxes, so a new product can start with its branch prices.</w:t>
            </w:r>
          </w:p>
        </w:tc>
      </w:tr>
    </w:tbl>
    <w:p w14:paraId="7A0880EB" w14:textId="77777777" w:rsidR="00582F77" w:rsidRDefault="00582F77"/>
    <w:p w14:paraId="3346BEB1" w14:textId="77777777" w:rsidR="00582F77" w:rsidRDefault="00D30F90">
      <w:pPr>
        <w:pStyle w:val="Heading3"/>
      </w:pPr>
      <w:r>
        <w:rPr>
          <w:color w:val="1D4E89"/>
        </w:rPr>
        <w:lastRenderedPageBreak/>
        <w:t>Setting prices in bulk</w:t>
      </w:r>
    </w:p>
    <w:p w14:paraId="3C0E67F0" w14:textId="77777777" w:rsidR="00582F77" w:rsidRDefault="00D30F90">
      <w:r>
        <w:t>To set many prices at once, use a spreadsheet:</w:t>
      </w:r>
    </w:p>
    <w:p w14:paraId="0FB641A6" w14:textId="77777777" w:rsidR="00582F77" w:rsidRDefault="00D30F90">
      <w:pPr>
        <w:pStyle w:val="ListNumber"/>
        <w:keepNext/>
        <w:numPr>
          <w:ilvl w:val="0"/>
          <w:numId w:val="45"/>
        </w:numPr>
      </w:pPr>
      <w:r>
        <w:t>Inventory → Products → “</w:t>
      </w:r>
      <w:r>
        <w:t>🏬</w:t>
      </w:r>
      <w:r>
        <w:t xml:space="preserve"> Branch Prices.”</w:t>
      </w:r>
    </w:p>
    <w:p w14:paraId="5E014084" w14:textId="77777777" w:rsidR="00582F77" w:rsidRDefault="00D30F90">
      <w:pPr>
        <w:pStyle w:val="ListNumber"/>
        <w:keepNext/>
        <w:numPr>
          <w:ilvl w:val="0"/>
          <w:numId w:val="45"/>
        </w:numPr>
      </w:pPr>
      <w:r>
        <w:t>Click “Download Current Prices.” The file lists every product at each of your branches, with its standard_price and the branch's own price (blank means it sells at the standard price).</w:t>
      </w:r>
    </w:p>
    <w:p w14:paraId="7114DF2B" w14:textId="77777777" w:rsidR="00582F77" w:rsidRDefault="00D30F90">
      <w:pPr>
        <w:pStyle w:val="ListNumber"/>
        <w:keepNext/>
        <w:numPr>
          <w:ilvl w:val="0"/>
          <w:numId w:val="45"/>
        </w:numPr>
      </w:pPr>
      <w:r>
        <w:t xml:space="preserve">In the price column, type a branch's new price, or </w:t>
      </w:r>
      <w:r>
        <w:rPr>
          <w:b/>
        </w:rPr>
        <w:t>standard</w:t>
      </w:r>
      <w:r>
        <w:t xml:space="preserve"> to put it back on the standard price. Leave a price blank to keep it as it is.</w:t>
      </w:r>
    </w:p>
    <w:p w14:paraId="48C25EF2" w14:textId="77777777" w:rsidR="00582F77" w:rsidRDefault="00D30F90">
      <w:pPr>
        <w:pStyle w:val="ListNumber"/>
        <w:numPr>
          <w:ilvl w:val="0"/>
          <w:numId w:val="45"/>
        </w:numPr>
      </w:pPr>
      <w:r>
        <w:t>Save the file as CSV, upload it, click “Preview Import →,” check the rows, and confirm.</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06E12558" w14:textId="77777777">
        <w:trPr>
          <w:cantSplit/>
        </w:trPr>
        <w:tc>
          <w:tcPr>
            <w:tcW w:w="8640" w:type="dxa"/>
            <w:shd w:val="clear" w:color="auto" w:fill="EAF1FB"/>
          </w:tcPr>
          <w:p w14:paraId="63C13A29" w14:textId="77777777" w:rsidR="00582F77" w:rsidRDefault="00D30F90">
            <w:r>
              <w:rPr>
                <w:b/>
              </w:rPr>
              <w:t xml:space="preserve">Note:  </w:t>
            </w:r>
            <w:r>
              <w:t>Type the branch's name as it appears in IBS (capitals and dashes don't matter: “Kumasi - Adum” finds “Kumasi – Adum”). Each product can appear once per branch in a file. This import never changes a standard price. You can also start from “Download Template,” with the columns sku, branch, and price, or set your own branch's prices with the products import (section 20.1).</w:t>
            </w:r>
          </w:p>
        </w:tc>
      </w:tr>
    </w:tbl>
    <w:p w14:paraId="06624A68" w14:textId="77777777" w:rsidR="00582F77" w:rsidRDefault="00582F77"/>
    <w:p w14:paraId="03CD3C6B" w14:textId="77777777" w:rsidR="00582F77" w:rsidRDefault="00D30F90">
      <w:pPr>
        <w:pStyle w:val="Heading3"/>
      </w:pPr>
      <w:r>
        <w:rPr>
          <w:color w:val="1D4E89"/>
        </w:rPr>
        <w:t>Who can change what</w:t>
      </w:r>
    </w:p>
    <w:p w14:paraId="73939708" w14:textId="77777777" w:rsidR="00582F77" w:rsidRDefault="00D30F90">
      <w:pPr>
        <w:pStyle w:val="ListBullet"/>
      </w:pPr>
      <w:r>
        <w:t>Company-wide users can set any branch's price, and the standard price.</w:t>
      </w:r>
    </w:p>
    <w:p w14:paraId="0015F6A9" w14:textId="77777777" w:rsidR="00582F77" w:rsidRDefault="00D30F90">
      <w:pPr>
        <w:pStyle w:val="ListBullet"/>
      </w:pPr>
      <w:r>
        <w:t>Branch-level users can set only their own branch's price. While branch prices are on they can't change the standard price, on the product page or in an import, because every other branch without its own price would change with it.</w:t>
      </w:r>
    </w:p>
    <w:p w14:paraId="65A46278" w14:textId="77777777" w:rsidR="00582F77" w:rsidRDefault="00D30F90">
      <w:pPr>
        <w:pStyle w:val="ListBullet"/>
      </w:pPr>
      <w:r>
        <w:t>Anyone who can add products can give a new product its first price.</w:t>
      </w:r>
    </w:p>
    <w:p w14:paraId="6E6294D2" w14:textId="77777777" w:rsidR="00582F77" w:rsidRDefault="00D30F90">
      <w:pPr>
        <w:pStyle w:val="ListBullet"/>
      </w:pPr>
      <w:r>
        <w:t>Every change is recorded in the Audit Log. Dropping a branch's price by 30% or more raises the usual alert on the Dashboard, naming the branch.</w:t>
      </w:r>
    </w:p>
    <w:p w14:paraId="56F43419" w14:textId="77777777" w:rsidR="00582F77" w:rsidRDefault="00D30F90">
      <w:pPr>
        <w:pStyle w:val="Heading3"/>
      </w:pPr>
      <w:r>
        <w:rPr>
          <w:color w:val="1D4E89"/>
        </w:rPr>
        <w:t>Where branch prices show</w:t>
      </w:r>
    </w:p>
    <w:p w14:paraId="717F8E01" w14:textId="77777777" w:rsidR="00582F77" w:rsidRDefault="00D30F90">
      <w:pPr>
        <w:pStyle w:val="ListBullet"/>
      </w:pPr>
      <w:r>
        <w:t>POS, proformas, and direct deliveries — each branch sells and quotes at its own price.</w:t>
      </w:r>
    </w:p>
    <w:p w14:paraId="45779DEC" w14:textId="77777777" w:rsidR="00582F77" w:rsidRDefault="00D30F90">
      <w:pPr>
        <w:pStyle w:val="ListBullet"/>
      </w:pPr>
      <w:r>
        <w:t>Product list and product page — the price at the branch you're viewing, with the standard price under it when they differ.</w:t>
      </w:r>
    </w:p>
    <w:p w14:paraId="18F22D65" w14:textId="77777777" w:rsidR="00582F77" w:rsidRDefault="00D30F90">
      <w:pPr>
        <w:pStyle w:val="ListBullet"/>
      </w:pPr>
      <w:r>
        <w:t>Reports — Stock Valuation, Profit Margins, Dead Stock, Damaged Stock, Low Stock, and Top Selling show the price at the branch you're viewing. With “All branches,” they show the standard price, and potential revenue and profit count each branch's stock at its own price.</w:t>
      </w:r>
    </w:p>
    <w:p w14:paraId="1DC43A2F" w14:textId="77777777" w:rsidR="00582F77" w:rsidRDefault="00D30F90">
      <w:pPr>
        <w:pStyle w:val="ListBullet"/>
      </w:pPr>
      <w:r>
        <w:t>Sales already made keep the price they were sold at.</w:t>
      </w:r>
    </w:p>
    <w:p w14:paraId="0BF8E349" w14:textId="77777777" w:rsidR="00582F77" w:rsidRDefault="00D30F90">
      <w:pPr>
        <w:pStyle w:val="Heading3"/>
      </w:pPr>
      <w:r>
        <w:rPr>
          <w:color w:val="1D4E89"/>
        </w:rPr>
        <w:t>Turning it off</w:t>
      </w:r>
    </w:p>
    <w:p w14:paraId="66342290" w14:textId="77777777" w:rsidR="00582F77" w:rsidRDefault="00D30F90">
      <w:r>
        <w:t>Switching it off puts every branch back on the standard price. The branch prices are kept, and come back if you switch it on again.</w:t>
      </w:r>
    </w:p>
    <w:p w14:paraId="791ECD3E" w14:textId="77777777" w:rsidR="00582F77" w:rsidRDefault="00D30F90">
      <w:pPr>
        <w:pStyle w:val="Heading2"/>
      </w:pPr>
      <w:bookmarkStart w:id="45" w:name="_Toc243461012"/>
      <w:r>
        <w:rPr>
          <w:color w:val="1D4E89"/>
        </w:rPr>
        <w:lastRenderedPageBreak/>
        <w:t>8.7 Average cost per branch</w:t>
      </w:r>
      <w:bookmarkEnd w:id="45"/>
    </w:p>
    <w:p w14:paraId="2DB4C90C" w14:textId="77777777" w:rsidR="00582F77" w:rsidRDefault="00D30F90">
      <w:r>
        <w:t>A product's cost for profit and stock value is its weighted-average cost: the average of what its stock cost, updated by each purchase. Normally the whole business shares one average cost. If your branches buy from different suppliers or at different prices, each branch can keep its own, so a dearer purchase at one branch doesn't change the cost, or the profit, at the others. It's optional and off by default.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6C95A9E4" w14:textId="77777777">
        <w:trPr>
          <w:cantSplit/>
        </w:trPr>
        <w:tc>
          <w:tcPr>
            <w:tcW w:w="8640" w:type="dxa"/>
            <w:shd w:val="clear" w:color="auto" w:fill="F2F2F2"/>
          </w:tcPr>
          <w:p w14:paraId="0B919F37" w14:textId="77777777" w:rsidR="00582F77" w:rsidRDefault="00D30F90">
            <w:r>
              <w:rPr>
                <w:b/>
              </w:rPr>
              <w:t xml:space="preserve">Who can do this:  </w:t>
            </w:r>
            <w:r>
              <w:t>Switching it on requires settings.manage. Only available when your business has more than one branch. There's nothing else to set up.</w:t>
            </w:r>
          </w:p>
        </w:tc>
      </w:tr>
    </w:tbl>
    <w:p w14:paraId="44A37069" w14:textId="77777777" w:rsidR="00582F77" w:rsidRDefault="00582F77"/>
    <w:p w14:paraId="4D1C4B3A" w14:textId="77777777" w:rsidR="00582F77" w:rsidRDefault="00D30F90">
      <w:pPr>
        <w:pStyle w:val="Heading3"/>
      </w:pPr>
      <w:r>
        <w:rPr>
          <w:color w:val="1D4E89"/>
        </w:rPr>
        <w:t>Turning it on</w:t>
      </w:r>
    </w:p>
    <w:p w14:paraId="517EDD2A" w14:textId="77777777" w:rsidR="00582F77" w:rsidRDefault="00D30F90">
      <w:pPr>
        <w:pStyle w:val="ListNumber"/>
        <w:keepNext/>
        <w:numPr>
          <w:ilvl w:val="0"/>
          <w:numId w:val="46"/>
        </w:numPr>
      </w:pPr>
      <w:r>
        <w:t>Administration → Settings → Optional features.</w:t>
      </w:r>
    </w:p>
    <w:p w14:paraId="0AF78015" w14:textId="77777777" w:rsidR="00582F77" w:rsidRDefault="00D30F90">
      <w:pPr>
        <w:pStyle w:val="ListNumber"/>
        <w:numPr>
          <w:ilvl w:val="0"/>
          <w:numId w:val="46"/>
        </w:numPr>
      </w:pPr>
      <w:r>
        <w:t>Switch on “Keep average cost per branch” and click “Save settings.”</w:t>
      </w:r>
    </w:p>
    <w:p w14:paraId="53F967B7" w14:textId="77777777" w:rsidR="00582F77" w:rsidRDefault="00D30F90">
      <w:pPr>
        <w:pStyle w:val="Heading3"/>
      </w:pPr>
      <w:r>
        <w:rPr>
          <w:color w:val="1D4E89"/>
        </w:rPr>
        <w:t>What changes a branch's cost</w:t>
      </w:r>
    </w:p>
    <w:p w14:paraId="220CB944" w14:textId="77777777" w:rsidR="00582F77" w:rsidRDefault="00D30F90">
      <w:pPr>
        <w:pStyle w:val="ListBullet"/>
      </w:pPr>
      <w:r>
        <w:t>A purchase — recorded, edited, voided, or imported — changes only the cost at the branch it belongs to.</w:t>
      </w:r>
    </w:p>
    <w:p w14:paraId="5D2C1AC0" w14:textId="77777777" w:rsidR="00582F77" w:rsidRDefault="00D30F90">
      <w:pPr>
        <w:pStyle w:val="ListBullet"/>
      </w:pPr>
      <w:r>
        <w:t>A stock transfer takes the sending branch's cost with it. When it's received, it's blended into the receiving branch's cost. If it's cancelled, it goes back into the sending branch's cost.</w:t>
      </w:r>
    </w:p>
    <w:p w14:paraId="000B28AC" w14:textId="77777777" w:rsidR="00582F77" w:rsidRDefault="00D30F90">
      <w:pPr>
        <w:pStyle w:val="ListBullet"/>
      </w:pPr>
      <w:r>
        <w:t>Sales, Stock Out, and stock adjustments don't change the average, just as with one average for the whole business.</w:t>
      </w:r>
    </w:p>
    <w:p w14:paraId="4723F7B2" w14:textId="77777777" w:rsidR="00582F77" w:rsidRDefault="00D30F90">
      <w:r>
        <w:t>For example: both branches have a product at an average cost of 61.59. Kumasi holds 32 and buys 10 more at 80, so its cost becomes 65.97. Osu's stays at 61.59.</w:t>
      </w:r>
    </w:p>
    <w:p w14:paraId="49E23DC2" w14:textId="77777777" w:rsidR="00582F77" w:rsidRDefault="00D30F90">
      <w:pPr>
        <w:pStyle w:val="Heading3"/>
      </w:pPr>
      <w:r>
        <w:rPr>
          <w:color w:val="1D4E89"/>
        </w:rPr>
        <w:t>Where it's used</w:t>
      </w:r>
    </w:p>
    <w:p w14:paraId="076817A4" w14:textId="77777777" w:rsidR="00582F77" w:rsidRDefault="00D30F90">
      <w:pPr>
        <w:pStyle w:val="ListBullet"/>
      </w:pPr>
      <w:r>
        <w:t>Each sale records the cost at the branch that sold it, so its profit in the Sales Report, Top Selling, Profit &amp; Loss, and Branch Performance uses what that branch's stock cost.</w:t>
      </w:r>
    </w:p>
    <w:p w14:paraId="3F5FB217" w14:textId="77777777" w:rsidR="00582F77" w:rsidRDefault="00D30F90">
      <w:pPr>
        <w:pStyle w:val="ListBullet"/>
      </w:pPr>
      <w:r>
        <w:t>Stock Valuation, Stock by Branch, Profit Margins, Dead Stock, Damaged Stock, and the Expiry Report value each branch's stock at its own cost. With “All branches,” the cost shown is the branches' costs averaged by how much stock each holds.</w:t>
      </w:r>
    </w:p>
    <w:p w14:paraId="553FE915" w14:textId="77777777" w:rsidR="00582F77" w:rsidRDefault="00D30F90">
      <w:pPr>
        <w:pStyle w:val="ListBullet"/>
      </w:pPr>
      <w:r>
        <w:t>The product list, product page, and purchase screens show your branch's cost. The product page also shows the business-wide cost in brackets when it's different.</w:t>
      </w:r>
    </w:p>
    <w:p w14:paraId="0FDDA479" w14:textId="77777777" w:rsidR="00582F77" w:rsidRDefault="00D30F90">
      <w:pPr>
        <w:pStyle w:val="ListBullet"/>
      </w:pPr>
      <w:r>
        <w:t>Sales already made keep the cost they recorded.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582F77" w14:paraId="7ACF4717" w14:textId="77777777">
        <w:trPr>
          <w:cantSplit/>
        </w:trPr>
        <w:tc>
          <w:tcPr>
            <w:tcW w:w="8640" w:type="dxa"/>
            <w:shd w:val="clear" w:color="auto" w:fill="EAF1FB"/>
          </w:tcPr>
          <w:p w14:paraId="44FB6144" w14:textId="77777777" w:rsidR="00582F77" w:rsidRDefault="00D30F90">
            <w:r>
              <w:rPr>
                <w:b/>
              </w:rPr>
              <w:t xml:space="preserve">Note:  </w:t>
            </w:r>
            <w:r>
              <w:t>Branch costs are kept from the day your system was updated, even while this is switched off, so they're up to date whenever you switch it on. On that day every branch started at the business's average cost.</w:t>
            </w:r>
          </w:p>
        </w:tc>
      </w:tr>
    </w:tbl>
    <w:p w14:paraId="7CE731F1" w14:textId="77777777" w:rsidR="00582F77" w:rsidRDefault="00582F77"/>
    <w:p w14:paraId="4C73DCAB" w14:textId="77777777" w:rsidR="00582F77" w:rsidRDefault="00D30F90">
      <w:pPr>
        <w:pStyle w:val="Heading3"/>
      </w:pPr>
      <w:r>
        <w:rPr>
          <w:color w:val="1D4E89"/>
        </w:rPr>
        <w:lastRenderedPageBreak/>
        <w:t>Turning it off</w:t>
      </w:r>
    </w:p>
    <w:p w14:paraId="13E5582D" w14:textId="77777777" w:rsidR="00582F77" w:rsidRDefault="00D30F90">
      <w:r>
        <w:t>Switching it off goes back to one average cost for the whole business. Sales from then on record it; sales already made keep the cost they recorded.</w:t>
      </w:r>
    </w:p>
    <w:p w14:paraId="607477D5" w14:textId="77777777" w:rsidR="00743715" w:rsidRDefault="00371636">
      <w:pPr>
        <w:pStyle w:val="Heading1"/>
        <w:pageBreakBefore/>
      </w:pPr>
      <w:bookmarkStart w:id="46" w:name="_Toc243461013"/>
      <w:r>
        <w:rPr>
          <w:color w:val="1D4E89"/>
        </w:rPr>
        <w:lastRenderedPageBreak/>
        <w:t>9. Stock Management</w:t>
      </w:r>
      <w:bookmarkEnd w:id="4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438C419" w14:textId="77777777">
        <w:trPr>
          <w:cantSplit/>
        </w:trPr>
        <w:tc>
          <w:tcPr>
            <w:tcW w:w="8640" w:type="dxa"/>
            <w:shd w:val="clear" w:color="auto" w:fill="F2F2F2"/>
          </w:tcPr>
          <w:p w14:paraId="6F261D23" w14:textId="77777777" w:rsidR="00743715" w:rsidRDefault="00371636">
            <w:r>
              <w:rPr>
                <w:b/>
              </w:rPr>
              <w:t xml:space="preserve">Who can do this:  </w:t>
            </w:r>
            <w:r>
              <w:t>Requires the stock.manage permission.</w:t>
            </w:r>
          </w:p>
        </w:tc>
      </w:tr>
    </w:tbl>
    <w:p w14:paraId="30C7BAA4" w14:textId="77777777" w:rsidR="00743715" w:rsidRDefault="00743715"/>
    <w:p w14:paraId="794FEAF5" w14:textId="77777777" w:rsidR="00743715" w:rsidRDefault="00371636">
      <w:r>
        <w:t>Inventory → Stock Management opens a dashboard for your branch with cards for Total Products, Stock Value (at cost), Low Stock (click to filter), and Out of Stock (click to filter), plus “📤 Export,” “↑ Stock In,” “↓ Stock Out,” “📋 History,” and “⚠ Alerts” (with a badge count). Stock movements and history only show your branch.</w:t>
      </w:r>
    </w:p>
    <w:p w14:paraId="09F5C0DA" w14:textId="77777777" w:rsidR="00743715" w:rsidRDefault="00371636">
      <w:pPr>
        <w:pStyle w:val="Heading2"/>
      </w:pPr>
      <w:bookmarkStart w:id="47" w:name="_Toc243461014"/>
      <w:r>
        <w:rPr>
          <w:color w:val="1D4E89"/>
        </w:rPr>
        <w:t>9.1 Stock In</w:t>
      </w:r>
      <w:bookmarkEnd w:id="47"/>
    </w:p>
    <w:p w14:paraId="33F42ACF" w14:textId="77777777" w:rsidR="00743715" w:rsidRDefault="00371636" w:rsidP="00371636">
      <w:pPr>
        <w:pStyle w:val="ListNumber"/>
        <w:keepNext/>
        <w:numPr>
          <w:ilvl w:val="0"/>
          <w:numId w:val="16"/>
        </w:numPr>
      </w:pPr>
      <w:r>
        <w:t>Click “↑ Stock In,” or the + button on a product’s row.</w:t>
      </w:r>
    </w:p>
    <w:p w14:paraId="391B2935" w14:textId="77777777" w:rsidR="00743715" w:rsidRDefault="00371636" w:rsidP="00371636">
      <w:pPr>
        <w:pStyle w:val="ListNumber"/>
        <w:keepNext/>
        <w:numPr>
          <w:ilvl w:val="0"/>
          <w:numId w:val="16"/>
        </w:numPr>
      </w:pPr>
      <w:r>
        <w:t>Create Purchase opens (section 5.2). If you started from a product’s row, that product is already in the cart.</w:t>
      </w:r>
    </w:p>
    <w:p w14:paraId="6208A035" w14:textId="77777777" w:rsidR="00743715" w:rsidRDefault="00371636" w:rsidP="00371636">
      <w:pPr>
        <w:pStyle w:val="ListNumber"/>
        <w:keepNext/>
        <w:numPr>
          <w:ilvl w:val="0"/>
          <w:numId w:val="16"/>
        </w:numPr>
      </w:pPr>
      <w:r>
        <w:t>Pick the Supplier and enter the Quantity and Unit Cost. For a product tracked by batch, enter the Batch No. (optional) and Expiry Date (required).</w:t>
      </w:r>
    </w:p>
    <w:p w14:paraId="7FF6F5CE" w14:textId="77777777" w:rsidR="00743715" w:rsidRDefault="00371636" w:rsidP="00371636">
      <w:pPr>
        <w:pStyle w:val="ListNumber"/>
        <w:numPr>
          <w:ilvl w:val="0"/>
          <w:numId w:val="16"/>
        </w:numPr>
      </w:pPr>
      <w:r>
        <w:t>Choose how you’re paying the supplier, or Credit, and click “✓ Complete Purchase.”</w:t>
      </w:r>
    </w:p>
    <w:p w14:paraId="4040D6E6" w14:textId="77777777" w:rsidR="00743715" w:rsidRDefault="00371636">
      <w:pPr>
        <w:pStyle w:val="Heading2"/>
      </w:pPr>
      <w:bookmarkStart w:id="48" w:name="_Toc243461015"/>
      <w:r>
        <w:rPr>
          <w:color w:val="1D4E89"/>
        </w:rPr>
        <w:t>9.2 Stock Out</w:t>
      </w:r>
      <w:bookmarkEnd w:id="48"/>
    </w:p>
    <w:p w14:paraId="12810129" w14:textId="77777777" w:rsidR="00743715" w:rsidRDefault="00371636" w:rsidP="00371636">
      <w:pPr>
        <w:pStyle w:val="ListNumber"/>
        <w:keepNext/>
        <w:numPr>
          <w:ilvl w:val="0"/>
          <w:numId w:val="17"/>
        </w:numPr>
      </w:pPr>
      <w:r>
        <w:t>Click “↓ Stock Out.”</w:t>
      </w:r>
    </w:p>
    <w:p w14:paraId="7A163FEF" w14:textId="77777777" w:rsidR="00743715" w:rsidRDefault="00371636" w:rsidP="00371636">
      <w:pPr>
        <w:pStyle w:val="ListNumber"/>
        <w:keepNext/>
        <w:numPr>
          <w:ilvl w:val="0"/>
          <w:numId w:val="17"/>
        </w:numPr>
      </w:pPr>
      <w:r>
        <w:t>Search and select the Product, and enter the Quantity to Remove.</w:t>
      </w:r>
    </w:p>
    <w:p w14:paraId="429F9CF3" w14:textId="77777777" w:rsidR="00743715" w:rsidRDefault="00371636" w:rsidP="00371636">
      <w:pPr>
        <w:pStyle w:val="ListNumber"/>
        <w:keepNext/>
        <w:numPr>
          <w:ilvl w:val="0"/>
          <w:numId w:val="17"/>
        </w:numPr>
      </w:pPr>
      <w:r>
        <w:t>For a product tracked by batch, choose the Batch — expired batches are marked “(EXPIRED)”. Leave it on “Earliest expiry first” to take stock from the oldest batch as usual.</w:t>
      </w:r>
    </w:p>
    <w:p w14:paraId="0054EA20" w14:textId="77777777" w:rsidR="00C63D29" w:rsidRDefault="00D30F90">
      <w:pPr>
        <w:pStyle w:val="ListNumber"/>
        <w:keepNext/>
        <w:numPr>
          <w:ilvl w:val="0"/>
          <w:numId w:val="17"/>
        </w:numPr>
      </w:pPr>
      <w:r>
        <w:t>If the product has damaged stock (section 9.4), tick “Take from damaged stock” when you're returning damaged items to the supplier or throwing them away. Leave it unticked to remove undamaged stock only.</w:t>
      </w:r>
    </w:p>
    <w:p w14:paraId="54A68AEA" w14:textId="77777777" w:rsidR="00743715" w:rsidRDefault="00371636" w:rsidP="00371636">
      <w:pPr>
        <w:pStyle w:val="ListNumber"/>
        <w:keepNext/>
        <w:numPr>
          <w:ilvl w:val="0"/>
          <w:numId w:val="17"/>
        </w:numPr>
      </w:pPr>
      <w:r>
        <w:t>Choose a Reason: Damaged, Expired, Lost / Stolen, Sample / Giveaway, Return to Supplier, or Other.</w:t>
      </w:r>
    </w:p>
    <w:p w14:paraId="142C232E" w14:textId="77777777" w:rsidR="00743715" w:rsidRDefault="00371636" w:rsidP="00371636">
      <w:pPr>
        <w:pStyle w:val="ListNumber"/>
        <w:numPr>
          <w:ilvl w:val="0"/>
          <w:numId w:val="17"/>
        </w:numPr>
      </w:pPr>
      <w:r>
        <w:t>Add Notes if needed and click “✓ Confirm Stock Out.”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4ED02D6" w14:textId="77777777">
        <w:trPr>
          <w:cantSplit/>
        </w:trPr>
        <w:tc>
          <w:tcPr>
            <w:tcW w:w="8640" w:type="dxa"/>
            <w:shd w:val="clear" w:color="auto" w:fill="EAF1FB"/>
          </w:tcPr>
          <w:p w14:paraId="7C4E5A59" w14:textId="77777777" w:rsidR="00743715" w:rsidRDefault="00371636">
            <w:r>
              <w:rPr>
                <w:b/>
              </w:rPr>
              <w:t xml:space="preserve">Note:  </w:t>
            </w:r>
            <w:r>
              <w:t>You'll get a warning if the quantity you're removing is more than what's in stock — or, when you've picked a batch, more than what's left in that batch. Writing off expired stock? Pick the expired batch so exactly that stock is removed.</w:t>
            </w:r>
          </w:p>
        </w:tc>
      </w:tr>
    </w:tbl>
    <w:p w14:paraId="7392CB58" w14:textId="77777777" w:rsidR="00743715" w:rsidRDefault="00743715"/>
    <w:p w14:paraId="618FD59E" w14:textId="77777777" w:rsidR="00743715" w:rsidRDefault="00371636">
      <w:pPr>
        <w:pStyle w:val="Heading2"/>
      </w:pPr>
      <w:bookmarkStart w:id="49" w:name="_Toc243461016"/>
      <w:r>
        <w:rPr>
          <w:color w:val="1D4E89"/>
        </w:rPr>
        <w:t>9.3 Stock Adjustment</w:t>
      </w:r>
      <w:bookmarkEnd w:id="49"/>
    </w:p>
    <w:p w14:paraId="660308E7" w14:textId="77777777" w:rsidR="00743715" w:rsidRDefault="00371636">
      <w:r>
        <w:t>From a specific product, you can set its stock to an exact new quantity rather than adding or removing a delta — useful after a physical stock count.</w:t>
      </w:r>
    </w:p>
    <w:p w14:paraId="1D798573" w14:textId="77777777" w:rsidR="00743715" w:rsidRDefault="00371636" w:rsidP="00371636">
      <w:pPr>
        <w:pStyle w:val="ListNumber"/>
        <w:keepNext/>
        <w:numPr>
          <w:ilvl w:val="0"/>
          <w:numId w:val="18"/>
        </w:numPr>
      </w:pPr>
      <w:r>
        <w:lastRenderedPageBreak/>
        <w:t>Open the product and choose Stock Adjustment.</w:t>
      </w:r>
    </w:p>
    <w:p w14:paraId="5A014619" w14:textId="77777777" w:rsidR="00743715" w:rsidRDefault="00371636" w:rsidP="00371636">
      <w:pPr>
        <w:pStyle w:val="ListNumber"/>
        <w:keepNext/>
        <w:numPr>
          <w:ilvl w:val="0"/>
          <w:numId w:val="18"/>
        </w:numPr>
      </w:pPr>
      <w:r>
        <w:t>Enter the New Stock Quantity directly, or use the quick buttons (−10 / −5 / −1 / +1 / +5 / +10 / +50 / +100).</w:t>
      </w:r>
    </w:p>
    <w:p w14:paraId="7DEB0532" w14:textId="77777777" w:rsidR="00743715" w:rsidRDefault="00371636" w:rsidP="00371636">
      <w:pPr>
        <w:pStyle w:val="ListNumber"/>
        <w:keepNext/>
        <w:numPr>
          <w:ilvl w:val="0"/>
          <w:numId w:val="18"/>
        </w:numPr>
      </w:pPr>
      <w:r>
        <w:t>Enter a Reason for Adjustment (required — kept for the audit trail).</w:t>
      </w:r>
    </w:p>
    <w:p w14:paraId="3C334062" w14:textId="77777777" w:rsidR="00743715" w:rsidRDefault="00371636" w:rsidP="00371636">
      <w:pPr>
        <w:pStyle w:val="ListNumber"/>
        <w:numPr>
          <w:ilvl w:val="0"/>
          <w:numId w:val="18"/>
        </w:numPr>
      </w:pPr>
      <w:r>
        <w:t>Click “✓ Apply Adjustment.”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61D8696A" w14:textId="77777777">
        <w:trPr>
          <w:cantSplit/>
        </w:trPr>
        <w:tc>
          <w:tcPr>
            <w:tcW w:w="8640" w:type="dxa"/>
            <w:shd w:val="clear" w:color="auto" w:fill="EAF1FB"/>
          </w:tcPr>
          <w:p w14:paraId="1539B4C3" w14:textId="77777777" w:rsidR="00C63D29" w:rsidRDefault="00D30F90">
            <w:r>
              <w:rPr>
                <w:b/>
              </w:rPr>
              <w:t xml:space="preserve">Note:  </w:t>
            </w:r>
            <w:r>
              <w:t>If some of the product is marked damaged (section 9.4), count those items in the new quantity too. If the new quantity is lower than the number damaged, the damaged count is lowered to match.</w:t>
            </w:r>
          </w:p>
        </w:tc>
      </w:tr>
    </w:tbl>
    <w:p w14:paraId="4650F9C6" w14:textId="77777777" w:rsidR="00C63D29" w:rsidRDefault="00D30F90">
      <w:pPr>
        <w:pStyle w:val="Heading2"/>
      </w:pPr>
      <w:bookmarkStart w:id="50" w:name="_Toc243461017"/>
      <w:r>
        <w:rPr>
          <w:color w:val="1D4E89"/>
        </w:rPr>
        <w:t>9.4 Damaged stock</w:t>
      </w:r>
      <w:bookmarkEnd w:id="50"/>
    </w:p>
    <w:p w14:paraId="2B8AFAD8" w14:textId="77777777" w:rsidR="00C63D29" w:rsidRDefault="00D30F90">
      <w:r>
        <w:t>Goods damaged in the store don't always go back to the supplier: lightly damaged ones are often sold at a discount, and only badly damaged ones are returned. Damaged stock keeps count of them. Damaged items stay part of your stock, but only sell on a POS line marked Damaged, so you always know how many you hold and the count goes down as they're sold.</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01584C72" w14:textId="77777777">
        <w:trPr>
          <w:cantSplit/>
        </w:trPr>
        <w:tc>
          <w:tcPr>
            <w:tcW w:w="8640" w:type="dxa"/>
            <w:shd w:val="clear" w:color="auto" w:fill="F2F2F2"/>
          </w:tcPr>
          <w:p w14:paraId="0DC6091D" w14:textId="77777777" w:rsidR="00C63D29" w:rsidRDefault="00D30F90">
            <w:r>
              <w:rPr>
                <w:b/>
              </w:rPr>
              <w:t xml:space="preserve">Who can do this:  </w:t>
            </w:r>
            <w:r>
              <w:t>Switching it on requires settings.manage. Marking stock as damaged requires stock.manage and “Mark Stock as Damaged” (stock.mark_damaged), which the built-in Admin and Staff roles have and Cashier doesn't. Selling damaged stock needs only access to the POS. Available on every plan.</w:t>
            </w:r>
          </w:p>
        </w:tc>
      </w:tr>
    </w:tbl>
    <w:p w14:paraId="337959A7" w14:textId="77777777" w:rsidR="00C63D29" w:rsidRDefault="00D30F90">
      <w:pPr>
        <w:pStyle w:val="Heading3"/>
      </w:pPr>
      <w:r>
        <w:rPr>
          <w:color w:val="1D4E89"/>
        </w:rPr>
        <w:t>Turning it on</w:t>
      </w:r>
    </w:p>
    <w:p w14:paraId="517123E6" w14:textId="77777777" w:rsidR="00C63D29" w:rsidRDefault="00D30F90">
      <w:pPr>
        <w:pStyle w:val="ListNumber"/>
        <w:keepNext/>
        <w:numPr>
          <w:ilvl w:val="0"/>
          <w:numId w:val="36"/>
        </w:numPr>
      </w:pPr>
      <w:r>
        <w:t>Administration → Settings → Optional features.</w:t>
      </w:r>
    </w:p>
    <w:p w14:paraId="7C7B17CA" w14:textId="77777777" w:rsidR="00C63D29" w:rsidRDefault="00D30F90">
      <w:pPr>
        <w:pStyle w:val="ListNumber"/>
        <w:numPr>
          <w:ilvl w:val="0"/>
          <w:numId w:val="36"/>
        </w:numPr>
      </w:pPr>
      <w:r>
        <w:t>Switch on “Keep count of damaged stock” and click “Save settings.”</w:t>
      </w:r>
    </w:p>
    <w:p w14:paraId="194C91D4" w14:textId="77777777" w:rsidR="00C63D29" w:rsidRDefault="00D30F90">
      <w:r>
        <w:t>Stock Management then shows each product's damaged count, and the Reports menu gets a Damaged Stock report.</w:t>
      </w:r>
    </w:p>
    <w:p w14:paraId="298325CB" w14:textId="77777777" w:rsidR="00C63D29" w:rsidRDefault="00D30F90">
      <w:pPr>
        <w:pStyle w:val="Heading3"/>
      </w:pPr>
      <w:r>
        <w:rPr>
          <w:color w:val="1D4E89"/>
        </w:rPr>
        <w:t>Marking stock as damaged</w:t>
      </w:r>
    </w:p>
    <w:p w14:paraId="274DA3EE" w14:textId="77777777" w:rsidR="00C63D29" w:rsidRDefault="00D30F90">
      <w:pPr>
        <w:pStyle w:val="ListNumber"/>
        <w:keepNext/>
        <w:numPr>
          <w:ilvl w:val="0"/>
          <w:numId w:val="37"/>
        </w:numPr>
      </w:pPr>
      <w:r>
        <w:t>Inventory → Stock Management, find the product, and click its Damaged button (the warning-triangle icon).</w:t>
      </w:r>
    </w:p>
    <w:p w14:paraId="6896AA5D" w14:textId="77777777" w:rsidR="00C63D29" w:rsidRDefault="00D30F90">
      <w:pPr>
        <w:pStyle w:val="ListNumber"/>
        <w:keepNext/>
        <w:numPr>
          <w:ilvl w:val="0"/>
          <w:numId w:val="37"/>
        </w:numPr>
      </w:pPr>
      <w:r>
        <w:t>Choose “Mark as damaged.”</w:t>
      </w:r>
    </w:p>
    <w:p w14:paraId="7712A7DE" w14:textId="77777777" w:rsidR="00C63D29" w:rsidRDefault="00D30F90">
      <w:pPr>
        <w:pStyle w:val="ListNumber"/>
        <w:keepNext/>
        <w:numPr>
          <w:ilvl w:val="0"/>
          <w:numId w:val="37"/>
        </w:numPr>
      </w:pPr>
      <w:r>
        <w:t>Enter the Quantity — up to the undamaged stock at your branch — and a Reason, such as “Cartons crushed in delivery.”</w:t>
      </w:r>
    </w:p>
    <w:p w14:paraId="21BEFA0B" w14:textId="77777777" w:rsidR="00C63D29" w:rsidRDefault="00D30F90">
      <w:pPr>
        <w:pStyle w:val="ListNumber"/>
        <w:numPr>
          <w:ilvl w:val="0"/>
          <w:numId w:val="37"/>
        </w:numPr>
      </w:pPr>
      <w:r>
        <w:t>Click “✓ Save.”</w:t>
      </w:r>
    </w:p>
    <w:p w14:paraId="368B3E5B" w14:textId="77777777" w:rsidR="00C63D29" w:rsidRDefault="00D30F90">
      <w:r>
        <w:t>The stock total doesn't change; those items now count as damaged. Marked something by mistake? Open the same page, choose “Not damaged after all,” and enter how many. The page lists the latest changes to the product's damaged count, and each marking is also recorded in the Audit Log.</w:t>
      </w:r>
    </w:p>
    <w:p w14:paraId="16E3F20B" w14:textId="77777777" w:rsidR="00C63D29" w:rsidRDefault="00D30F90">
      <w:pPr>
        <w:pStyle w:val="Heading3"/>
      </w:pPr>
      <w:r>
        <w:rPr>
          <w:color w:val="1D4E89"/>
        </w:rPr>
        <w:lastRenderedPageBreak/>
        <w:t>What happens to damaged stock</w:t>
      </w:r>
    </w:p>
    <w:p w14:paraId="41C94053" w14:textId="77777777" w:rsidR="00C63D29" w:rsidRDefault="00D30F90">
      <w:pPr>
        <w:pStyle w:val="ListBullet"/>
      </w:pPr>
      <w:r>
        <w:rPr>
          <w:b/>
        </w:rPr>
        <w:t>Selling:</w:t>
      </w:r>
      <w:r>
        <w:t xml:space="preserve"> only on a POS line marked Damaged, at the discount the cashier gives — see section 3.5.</w:t>
      </w:r>
    </w:p>
    <w:p w14:paraId="60B5900F" w14:textId="77777777" w:rsidR="00C63D29" w:rsidRDefault="00D30F90">
      <w:pPr>
        <w:pStyle w:val="ListBullet"/>
      </w:pPr>
      <w:r>
        <w:rPr>
          <w:b/>
        </w:rPr>
        <w:t>Returning or throwing away:</w:t>
      </w:r>
      <w:r>
        <w:t xml:space="preserve"> Stock Out with “Take from damaged stock” ticked — see section 9.2.</w:t>
      </w:r>
    </w:p>
    <w:p w14:paraId="30647C79" w14:textId="77777777" w:rsidR="00C63D29" w:rsidRDefault="00D30F90">
      <w:pPr>
        <w:pStyle w:val="ListBullet"/>
      </w:pPr>
      <w:r>
        <w:rPr>
          <w:b/>
        </w:rPr>
        <w:t>Everything else</w:t>
      </w:r>
      <w:r>
        <w:t xml:space="preserve"> — normal sales, Stock Out without the tick, and stock transfers — uses undamaged stock only, so damaged items can't leave by accident.</w:t>
      </w:r>
    </w:p>
    <w:p w14:paraId="1A07EC73" w14:textId="77777777" w:rsidR="00C63D29" w:rsidRDefault="00D30F90">
      <w:pPr>
        <w:pStyle w:val="ListBullet"/>
      </w:pPr>
      <w:r>
        <w:rPr>
          <w:b/>
        </w:rPr>
        <w:t>Stock counts:</w:t>
      </w:r>
      <w:r>
        <w:t xml:space="preserve"> a stock adjustment that leaves less stock than is marked damaged lowers the damaged count to match.</w:t>
      </w:r>
    </w:p>
    <w:p w14:paraId="3D06BDFC" w14:textId="77777777" w:rsidR="00C63D29" w:rsidRDefault="00D30F90">
      <w:pPr>
        <w:pStyle w:val="ListBullet"/>
      </w:pPr>
      <w:r>
        <w:rPr>
          <w:b/>
        </w:rPr>
        <w:t>Branches:</w:t>
      </w:r>
      <w:r>
        <w:t xml:space="preserve"> each branch keeps its own damaged count.</w:t>
      </w:r>
    </w:p>
    <w:p w14:paraId="46B34DF4" w14:textId="77777777" w:rsidR="00C63D29" w:rsidRDefault="00D30F90">
      <w:pPr>
        <w:pStyle w:val="Heading3"/>
      </w:pPr>
      <w:r>
        <w:rPr>
          <w:color w:val="1D4E89"/>
        </w:rPr>
        <w:t>Seeing how much is damaged</w:t>
      </w:r>
    </w:p>
    <w:p w14:paraId="67C26893" w14:textId="77777777" w:rsidR="00C63D29" w:rsidRDefault="00D30F90">
      <w:r>
        <w:t>Stock Management shows “N damaged” under a product's stock, the total damaged units on the Total Products card, and a “Has Damaged Stock” filter. For values and history, open Reports → Damaged Stock (section 19.1).</w:t>
      </w:r>
    </w:p>
    <w:p w14:paraId="2832AE90" w14:textId="77777777" w:rsidR="00C63D29" w:rsidRDefault="00D30F90">
      <w:pPr>
        <w:pStyle w:val="Heading3"/>
      </w:pPr>
      <w:r>
        <w:rPr>
          <w:color w:val="1D4E89"/>
        </w:rPr>
        <w:t>Turning it off</w:t>
      </w:r>
    </w:p>
    <w:p w14:paraId="3B5F9804" w14:textId="77777777" w:rsidR="00C63D29" w:rsidRDefault="00D30F90">
      <w:r>
        <w:t>Switching it off hides the damaged counts and lets all stock sell normally. The counts and their history are kept, though selling stock while it's off can lower them. Switching it back on picks up where you left off.</w:t>
      </w:r>
    </w:p>
    <w:p w14:paraId="5D5792CA" w14:textId="77777777" w:rsidR="00743715" w:rsidRDefault="00371636">
      <w:pPr>
        <w:pStyle w:val="Heading1"/>
        <w:pageBreakBefore/>
      </w:pPr>
      <w:bookmarkStart w:id="51" w:name="_Toc243461018"/>
      <w:r>
        <w:rPr>
          <w:color w:val="1D4E89"/>
        </w:rPr>
        <w:lastRenderedPageBreak/>
        <w:t>10. Batch &amp; Expiry Tracking</w:t>
      </w:r>
      <w:bookmarkEnd w:id="51"/>
    </w:p>
    <w:p w14:paraId="03A73836" w14:textId="77777777" w:rsidR="00743715" w:rsidRDefault="00371636">
      <w:r>
        <w:t>For businesses that sell goods that expire — medicines, food, agro-chemicals — the system can keep each product's stock split into batches, each with a batch number and an expiry date. It's optional and off by default: businesses that don't need it see no change at all.</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30CB9C3" w14:textId="77777777">
        <w:trPr>
          <w:cantSplit/>
        </w:trPr>
        <w:tc>
          <w:tcPr>
            <w:tcW w:w="8640" w:type="dxa"/>
            <w:shd w:val="clear" w:color="auto" w:fill="F2F2F2"/>
          </w:tcPr>
          <w:p w14:paraId="41242784" w14:textId="77777777" w:rsidR="00743715" w:rsidRDefault="00371636">
            <w:r>
              <w:rPr>
                <w:b/>
              </w:rPr>
              <w:t xml:space="preserve">Who can do this:  </w:t>
            </w:r>
            <w:r>
              <w:t>Turning tracking on requires settings.manage. Choosing which products are tracked requires products.manage. Available on every plan.</w:t>
            </w:r>
          </w:p>
        </w:tc>
      </w:tr>
    </w:tbl>
    <w:p w14:paraId="3A3F3A44" w14:textId="77777777" w:rsidR="00743715" w:rsidRDefault="00743715"/>
    <w:p w14:paraId="26AB2709" w14:textId="77777777" w:rsidR="00743715" w:rsidRDefault="00371636">
      <w:pPr>
        <w:pStyle w:val="Heading2"/>
      </w:pPr>
      <w:bookmarkStart w:id="52" w:name="_Toc243461019"/>
      <w:r>
        <w:rPr>
          <w:color w:val="1D4E89"/>
        </w:rPr>
        <w:t>10.1 Turning it on</w:t>
      </w:r>
      <w:bookmarkEnd w:id="52"/>
    </w:p>
    <w:p w14:paraId="0F054011" w14:textId="77777777" w:rsidR="00743715" w:rsidRDefault="00371636" w:rsidP="00371636">
      <w:pPr>
        <w:pStyle w:val="ListNumber"/>
        <w:keepNext/>
        <w:numPr>
          <w:ilvl w:val="0"/>
          <w:numId w:val="19"/>
        </w:numPr>
      </w:pPr>
      <w:r>
        <w:t>Administration → Settings → Optional features.</w:t>
      </w:r>
    </w:p>
    <w:p w14:paraId="57777DB4" w14:textId="77777777" w:rsidR="00743715" w:rsidRDefault="00371636" w:rsidP="00371636">
      <w:pPr>
        <w:pStyle w:val="ListNumber"/>
        <w:keepNext/>
        <w:numPr>
          <w:ilvl w:val="0"/>
          <w:numId w:val="19"/>
        </w:numPr>
      </w:pPr>
      <w:r>
        <w:t>Switch on “Track batches and expiry dates.” The expiry options below it appear.</w:t>
      </w:r>
    </w:p>
    <w:p w14:paraId="1E1E3EB4" w14:textId="77777777" w:rsidR="00743715" w:rsidRDefault="00371636" w:rsidP="00371636">
      <w:pPr>
        <w:pStyle w:val="ListNumber"/>
        <w:keepNext/>
        <w:numPr>
          <w:ilvl w:val="0"/>
          <w:numId w:val="19"/>
        </w:numPr>
      </w:pPr>
      <w:r>
        <w:t>Set “Warn about batches expiring within” — the number of days before expiry that a batch counts as “expiring soon” (default 90, which suits most pharmacies).</w:t>
      </w:r>
    </w:p>
    <w:p w14:paraId="095850D7" w14:textId="77777777" w:rsidR="00743715" w:rsidRDefault="00371636" w:rsidP="00371636">
      <w:pPr>
        <w:pStyle w:val="ListNumber"/>
        <w:keepNext/>
        <w:numPr>
          <w:ilvl w:val="0"/>
          <w:numId w:val="19"/>
        </w:numPr>
      </w:pPr>
      <w:r>
        <w:t>Choose what happens to expired stock under “Selling expired stock”: “Don't allow it” (recommended) or “Allow, with a warning.”</w:t>
      </w:r>
    </w:p>
    <w:p w14:paraId="1C220C98" w14:textId="77777777" w:rsidR="00743715" w:rsidRDefault="00371636" w:rsidP="00371636">
      <w:pPr>
        <w:pStyle w:val="ListNumber"/>
        <w:keepNext/>
        <w:numPr>
          <w:ilvl w:val="0"/>
          <w:numId w:val="19"/>
        </w:numPr>
      </w:pPr>
      <w:r>
        <w:t>Click “Save settings.”</w:t>
      </w:r>
    </w:p>
    <w:p w14:paraId="6149D771" w14:textId="77777777" w:rsidR="00743715" w:rsidRDefault="00371636" w:rsidP="00371636">
      <w:pPr>
        <w:pStyle w:val="ListNumber"/>
        <w:numPr>
          <w:ilvl w:val="0"/>
          <w:numId w:val="19"/>
        </w:numPr>
      </w:pPr>
      <w:r>
        <w:t>On each product that expires, open Edit and tick “Track batches and expiry dates.” Products you don't tick work exactly as before.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DDAB8A" w14:textId="77777777">
        <w:trPr>
          <w:cantSplit/>
        </w:trPr>
        <w:tc>
          <w:tcPr>
            <w:tcW w:w="8640" w:type="dxa"/>
            <w:shd w:val="clear" w:color="auto" w:fill="EAF1FB"/>
          </w:tcPr>
          <w:p w14:paraId="68DAFB0A" w14:textId="77777777" w:rsidR="00743715" w:rsidRDefault="00371636">
            <w:r>
              <w:rPr>
                <w:b/>
              </w:rPr>
              <w:t xml:space="preserve">Note:  </w:t>
            </w:r>
            <w:r>
              <w:t>When you start tracking a product that already has stock, that stock becomes one batch with an unknown expiry date. Unknown-expiry stock is treated as the oldest, so it's sold first.</w:t>
            </w:r>
          </w:p>
        </w:tc>
      </w:tr>
    </w:tbl>
    <w:p w14:paraId="5A0A9F1A" w14:textId="77777777" w:rsidR="00743715" w:rsidRDefault="00743715"/>
    <w:p w14:paraId="64869DB5" w14:textId="77777777" w:rsidR="00743715" w:rsidRDefault="00371636">
      <w:pPr>
        <w:pStyle w:val="Heading2"/>
      </w:pPr>
      <w:bookmarkStart w:id="53" w:name="_Toc243461020"/>
      <w:r>
        <w:rPr>
          <w:color w:val="1D4E89"/>
        </w:rPr>
        <w:t>10.2 How tracked stock moves</w:t>
      </w:r>
      <w:bookmarkEnd w:id="53"/>
    </w:p>
    <w:tbl>
      <w:tblPr>
        <w:tblStyle w:val="LightGrid-Accent1"/>
        <w:tblW w:w="0" w:type="auto"/>
        <w:jc w:val="center"/>
        <w:tblLook w:val="04A0" w:firstRow="1" w:lastRow="0" w:firstColumn="1" w:lastColumn="0" w:noHBand="0" w:noVBand="1"/>
      </w:tblPr>
      <w:tblGrid>
        <w:gridCol w:w="4320"/>
        <w:gridCol w:w="4320"/>
      </w:tblGrid>
      <w:tr w:rsidR="00743715" w14:paraId="67DC793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B5D0CDC" w14:textId="77777777" w:rsidR="00743715" w:rsidRDefault="00371636">
            <w:r>
              <w:t>When you…</w:t>
            </w:r>
          </w:p>
        </w:tc>
        <w:tc>
          <w:tcPr>
            <w:tcW w:w="4320" w:type="dxa"/>
          </w:tcPr>
          <w:p w14:paraId="5BC3212C"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happens to batches</w:t>
            </w:r>
          </w:p>
        </w:tc>
      </w:tr>
      <w:tr w:rsidR="00743715" w14:paraId="1A68C9E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023F45A" w14:textId="77777777" w:rsidR="00743715" w:rsidRDefault="00371636">
            <w:r>
              <w:t>Receive a purchase or Stock In</w:t>
            </w:r>
          </w:p>
        </w:tc>
        <w:tc>
          <w:tcPr>
            <w:tcW w:w="4320" w:type="dxa"/>
          </w:tcPr>
          <w:p w14:paraId="4E61D658" w14:textId="77777777" w:rsidR="00743715" w:rsidRDefault="00371636">
            <w:pPr>
              <w:cnfStyle w:val="000000100000" w:firstRow="0" w:lastRow="0" w:firstColumn="0" w:lastColumn="0" w:oddVBand="0" w:evenVBand="0" w:oddHBand="1" w:evenHBand="0" w:firstRowFirstColumn="0" w:firstRowLastColumn="0" w:lastRowFirstColumn="0" w:lastRowLastColumn="0"/>
            </w:pPr>
            <w:r>
              <w:t>You enter a batch number (optional) and expiry date (required); the stock is filed under that batch.</w:t>
            </w:r>
          </w:p>
        </w:tc>
      </w:tr>
      <w:tr w:rsidR="00743715" w14:paraId="7648A05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1169E40" w14:textId="77777777" w:rsidR="00743715" w:rsidRDefault="00371636">
            <w:r>
              <w:t>Sell at the POS</w:t>
            </w:r>
          </w:p>
        </w:tc>
        <w:tc>
          <w:tcPr>
            <w:tcW w:w="4320" w:type="dxa"/>
          </w:tcPr>
          <w:p w14:paraId="1BC1D658" w14:textId="77777777" w:rsidR="00743715" w:rsidRDefault="00371636">
            <w:pPr>
              <w:cnfStyle w:val="000000010000" w:firstRow="0" w:lastRow="0" w:firstColumn="0" w:lastColumn="0" w:oddVBand="0" w:evenVBand="0" w:oddHBand="0" w:evenHBand="1" w:firstRowFirstColumn="0" w:firstRowLastColumn="0" w:lastRowFirstColumn="0" w:lastRowLastColumn="0"/>
            </w:pPr>
            <w:r>
              <w:t>Stock comes from the batch that expires soonest; expired stock is refused or sold last, depending on your setting.</w:t>
            </w:r>
          </w:p>
        </w:tc>
      </w:tr>
      <w:tr w:rsidR="00743715" w14:paraId="1B399FA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B3B4606" w14:textId="77777777" w:rsidR="00743715" w:rsidRDefault="00371636">
            <w:r>
              <w:t>Stock Out</w:t>
            </w:r>
          </w:p>
        </w:tc>
        <w:tc>
          <w:tcPr>
            <w:tcW w:w="4320" w:type="dxa"/>
          </w:tcPr>
          <w:p w14:paraId="0BFA451A" w14:textId="77777777" w:rsidR="00743715" w:rsidRDefault="00371636">
            <w:pPr>
              <w:cnfStyle w:val="000000100000" w:firstRow="0" w:lastRow="0" w:firstColumn="0" w:lastColumn="0" w:oddVBand="0" w:evenVBand="0" w:oddHBand="1" w:evenHBand="0" w:firstRowFirstColumn="0" w:firstRowLastColumn="0" w:lastRowFirstColumn="0" w:lastRowLastColumn="0"/>
            </w:pPr>
            <w:r>
              <w:t>Pick a specific batch (e.g. the expired one) or leave it on “Earliest expiry first.”</w:t>
            </w:r>
          </w:p>
        </w:tc>
      </w:tr>
      <w:tr w:rsidR="00743715" w14:paraId="44BB016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CAEC621" w14:textId="77777777" w:rsidR="00743715" w:rsidRDefault="00371636">
            <w:r>
              <w:t>Transfer to another branch</w:t>
            </w:r>
          </w:p>
        </w:tc>
        <w:tc>
          <w:tcPr>
            <w:tcW w:w="4320" w:type="dxa"/>
          </w:tcPr>
          <w:p w14:paraId="27F38827" w14:textId="77777777" w:rsidR="00743715" w:rsidRDefault="00371636">
            <w:pPr>
              <w:cnfStyle w:val="000000010000" w:firstRow="0" w:lastRow="0" w:firstColumn="0" w:lastColumn="0" w:oddVBand="0" w:evenVBand="0" w:oddHBand="0" w:evenHBand="1" w:firstRowFirstColumn="0" w:firstRowLastColumn="0" w:lastRowFirstColumn="0" w:lastRowLastColumn="0"/>
            </w:pPr>
            <w:r>
              <w:t>In-date stock is sent earliest-expiry first; the receiving branch gets the same batch numbers and expiry dates.</w:t>
            </w:r>
          </w:p>
        </w:tc>
      </w:tr>
      <w:tr w:rsidR="00743715" w14:paraId="28058B2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532BAD1" w14:textId="77777777" w:rsidR="00743715" w:rsidRDefault="00371636">
            <w:r>
              <w:t>Void a sale</w:t>
            </w:r>
          </w:p>
        </w:tc>
        <w:tc>
          <w:tcPr>
            <w:tcW w:w="4320" w:type="dxa"/>
          </w:tcPr>
          <w:p w14:paraId="1635C64F"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goes back into the batches it was sold from.</w:t>
            </w:r>
          </w:p>
        </w:tc>
      </w:tr>
      <w:tr w:rsidR="00743715" w14:paraId="4FADFFE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7B7674C" w14:textId="77777777" w:rsidR="00743715" w:rsidRDefault="00371636">
            <w:r>
              <w:t>Edit or void a purchase</w:t>
            </w:r>
          </w:p>
        </w:tc>
        <w:tc>
          <w:tcPr>
            <w:tcW w:w="4320" w:type="dxa"/>
          </w:tcPr>
          <w:p w14:paraId="5202C78B"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stock still left in that purchase's batches is changed — stock already sold stays sold.</w:t>
            </w:r>
          </w:p>
        </w:tc>
      </w:tr>
    </w:tbl>
    <w:p w14:paraId="61401E88" w14:textId="77777777" w:rsidR="00743715" w:rsidRDefault="00743715"/>
    <w:p w14:paraId="73E035C6" w14:textId="77777777" w:rsidR="00743715" w:rsidRDefault="00371636">
      <w:pPr>
        <w:pStyle w:val="Heading2"/>
      </w:pPr>
      <w:bookmarkStart w:id="54" w:name="_Toc243461021"/>
      <w:r>
        <w:rPr>
          <w:color w:val="1D4E89"/>
        </w:rPr>
        <w:t>10.3 Keeping an eye on expiry</w:t>
      </w:r>
      <w:bookmarkEnd w:id="54"/>
    </w:p>
    <w:p w14:paraId="7B7BDC1F" w14:textId="77777777" w:rsidR="00743715" w:rsidRDefault="00371636">
      <w:pPr>
        <w:pStyle w:val="ListBullet"/>
      </w:pPr>
      <w:r>
        <w:rPr>
          <w:b/>
        </w:rPr>
        <w:t>Dashboard</w:t>
      </w:r>
      <w:r>
        <w:t xml:space="preserve"> — the Critical Alerts panel counts expired batches and batches expiring within your warning period, each linking to the Expiry Report.</w:t>
      </w:r>
    </w:p>
    <w:p w14:paraId="59B88061" w14:textId="77777777" w:rsidR="00743715" w:rsidRDefault="00371636">
      <w:pPr>
        <w:pStyle w:val="ListBullet"/>
      </w:pPr>
      <w:r>
        <w:rPr>
          <w:b/>
        </w:rPr>
        <w:t>Product list</w:t>
      </w:r>
      <w:r>
        <w:t xml:space="preserve"> — each tracked product shows its nearest expiry, in red once expired and amber when expiring soon.</w:t>
      </w:r>
    </w:p>
    <w:p w14:paraId="1621F177" w14:textId="77777777" w:rsidR="00743715" w:rsidRDefault="00371636">
      <w:pPr>
        <w:pStyle w:val="ListBullet"/>
      </w:pPr>
      <w:r>
        <w:rPr>
          <w:b/>
        </w:rPr>
        <w:t>Expiry Report</w:t>
      </w:r>
      <w:r>
        <w:t xml:space="preserve"> (Reports → ⏳ Expiry Report) — see section 19.1.</w:t>
      </w:r>
    </w:p>
    <w:p w14:paraId="2F392F1C" w14:textId="77777777" w:rsidR="00743715" w:rsidRDefault="00371636">
      <w:pPr>
        <w:pStyle w:val="Heading2"/>
      </w:pPr>
      <w:bookmarkStart w:id="55" w:name="_Toc243461022"/>
      <w:r>
        <w:rPr>
          <w:color w:val="1D4E89"/>
        </w:rPr>
        <w:t>10.4 Turning it off</w:t>
      </w:r>
      <w:bookmarkEnd w:id="55"/>
    </w:p>
    <w:p w14:paraId="3FD10696" w14:textId="77777777" w:rsidR="00743715" w:rsidRDefault="00371636">
      <w:r>
        <w:t>Unticking the setting hides batch details everywhere but keeps them; turning it back on picks up where you left off. Unticking a single product stops keeping that product's batches up to date (its batch details are kept in case you tick it again).</w:t>
      </w:r>
    </w:p>
    <w:p w14:paraId="50F671EC" w14:textId="77777777" w:rsidR="00743715" w:rsidRDefault="00371636">
      <w:pPr>
        <w:pStyle w:val="Heading1"/>
        <w:pageBreakBefore/>
      </w:pPr>
      <w:bookmarkStart w:id="56" w:name="_Toc243461023"/>
      <w:r>
        <w:rPr>
          <w:color w:val="1D4E89"/>
        </w:rPr>
        <w:lastRenderedPageBreak/>
        <w:t>11. Truck &amp; Driver</w:t>
      </w:r>
      <w:bookmarkEnd w:id="56"/>
    </w:p>
    <w:p w14:paraId="197D44E0" w14:textId="77777777" w:rsidR="00743715" w:rsidRDefault="00371636">
      <w:r>
        <w:t>For businesses that deliver or receive goods by truck, the system can record which truck carried each sale, purchase, or direct delivery, and who drove it: the truck number, the driver's name, and the driver's phone. All three are optional on every transaction. The feature is off by default, so businesses that don't use trucks see no change.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69692DB" w14:textId="77777777">
        <w:trPr>
          <w:cantSplit/>
        </w:trPr>
        <w:tc>
          <w:tcPr>
            <w:tcW w:w="8640" w:type="dxa"/>
            <w:shd w:val="clear" w:color="auto" w:fill="F2F2F2"/>
          </w:tcPr>
          <w:p w14:paraId="75C80C8E" w14:textId="77777777" w:rsidR="00743715" w:rsidRDefault="00371636">
            <w:r>
              <w:rPr>
                <w:b/>
              </w:rPr>
              <w:t xml:space="preserve">Who can do this:  </w:t>
            </w:r>
            <w:r>
              <w:t>Turning it on requires settings.manage. Entering the details needs only access to the screen itself (POS, Purchases, or Direct Deliveries); correcting them on an existing sale needs “Edit / Void Sales”. Available on every plan.</w:t>
            </w:r>
          </w:p>
        </w:tc>
      </w:tr>
    </w:tbl>
    <w:p w14:paraId="298CAB5C" w14:textId="77777777" w:rsidR="00743715" w:rsidRDefault="00743715"/>
    <w:p w14:paraId="1496AD0F" w14:textId="77777777" w:rsidR="00743715" w:rsidRDefault="00371636">
      <w:pPr>
        <w:pStyle w:val="Heading2"/>
      </w:pPr>
      <w:bookmarkStart w:id="57" w:name="_Toc243461024"/>
      <w:r>
        <w:rPr>
          <w:color w:val="1D4E89"/>
        </w:rPr>
        <w:t>11.1 Turning it on</w:t>
      </w:r>
      <w:bookmarkEnd w:id="57"/>
    </w:p>
    <w:p w14:paraId="7379DA9C" w14:textId="77777777" w:rsidR="00743715" w:rsidRDefault="00371636" w:rsidP="00371636">
      <w:pPr>
        <w:pStyle w:val="ListNumber"/>
        <w:keepNext/>
        <w:numPr>
          <w:ilvl w:val="0"/>
          <w:numId w:val="20"/>
        </w:numPr>
      </w:pPr>
      <w:r>
        <w:t>Administration → Settings → Optional features.</w:t>
      </w:r>
    </w:p>
    <w:p w14:paraId="24C47B6C" w14:textId="77777777" w:rsidR="00743715" w:rsidRDefault="00371636" w:rsidP="00371636">
      <w:pPr>
        <w:pStyle w:val="ListNumber"/>
        <w:keepNext/>
        <w:numPr>
          <w:ilvl w:val="0"/>
          <w:numId w:val="20"/>
        </w:numPr>
      </w:pPr>
      <w:r>
        <w:t>Switch on “Record truck &amp; driver on sales and purchases.”</w:t>
      </w:r>
    </w:p>
    <w:p w14:paraId="20BFB5AE" w14:textId="77777777" w:rsidR="00743715" w:rsidRDefault="00371636" w:rsidP="00371636">
      <w:pPr>
        <w:pStyle w:val="ListNumber"/>
        <w:numPr>
          <w:ilvl w:val="0"/>
          <w:numId w:val="20"/>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3A1DE4B" w14:textId="77777777">
        <w:trPr>
          <w:cantSplit/>
        </w:trPr>
        <w:tc>
          <w:tcPr>
            <w:tcW w:w="8640" w:type="dxa"/>
            <w:shd w:val="clear" w:color="auto" w:fill="EAF1FB"/>
          </w:tcPr>
          <w:p w14:paraId="75A986B6" w14:textId="77777777" w:rsidR="00743715" w:rsidRDefault="00371636">
            <w:r>
              <w:rPr>
                <w:b/>
              </w:rPr>
              <w:t xml:space="preserve">Note:  </w:t>
            </w:r>
            <w:r>
              <w:t>Turning it off again hides the fields, but details already recorded stay on their sales and purchases and still show on their pages and receipts.</w:t>
            </w:r>
          </w:p>
        </w:tc>
      </w:tr>
    </w:tbl>
    <w:p w14:paraId="73D9A58E" w14:textId="77777777" w:rsidR="00743715" w:rsidRDefault="00743715"/>
    <w:p w14:paraId="7FB12F45" w14:textId="77777777" w:rsidR="00743715" w:rsidRDefault="00371636">
      <w:pPr>
        <w:pStyle w:val="Heading2"/>
      </w:pPr>
      <w:bookmarkStart w:id="58" w:name="_Toc243461025"/>
      <w:r>
        <w:rPr>
          <w:color w:val="1D4E89"/>
        </w:rPr>
        <w:t>11.2 Where you enter it</w:t>
      </w:r>
      <w:bookmarkEnd w:id="58"/>
    </w:p>
    <w:tbl>
      <w:tblPr>
        <w:tblStyle w:val="LightGrid-Accent1"/>
        <w:tblW w:w="0" w:type="auto"/>
        <w:jc w:val="center"/>
        <w:tblLook w:val="04A0" w:firstRow="1" w:lastRow="0" w:firstColumn="1" w:lastColumn="0" w:noHBand="0" w:noVBand="1"/>
      </w:tblPr>
      <w:tblGrid>
        <w:gridCol w:w="4320"/>
        <w:gridCol w:w="4320"/>
      </w:tblGrid>
      <w:tr w:rsidR="00743715" w14:paraId="6CA63DAA"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B6F5F7B" w14:textId="77777777" w:rsidR="00743715" w:rsidRDefault="00371636">
            <w:r>
              <w:t>Screen</w:t>
            </w:r>
          </w:p>
        </w:tc>
        <w:tc>
          <w:tcPr>
            <w:tcW w:w="4320" w:type="dxa"/>
          </w:tcPr>
          <w:p w14:paraId="0AAEBD71"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it works</w:t>
            </w:r>
          </w:p>
        </w:tc>
      </w:tr>
      <w:tr w:rsidR="00743715" w14:paraId="1290179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09883A4" w14:textId="77777777" w:rsidR="00743715" w:rsidRDefault="00371636">
            <w:r>
              <w:t>POS</w:t>
            </w:r>
          </w:p>
        </w:tc>
        <w:tc>
          <w:tcPr>
            <w:tcW w:w="4320" w:type="dxa"/>
          </w:tcPr>
          <w:p w14:paraId="35FEFF2C" w14:textId="77777777" w:rsidR="00743715" w:rsidRDefault="00371636">
            <w:pPr>
              <w:cnfStyle w:val="000000100000" w:firstRow="0" w:lastRow="0" w:firstColumn="0" w:lastColumn="0" w:oddVBand="0" w:evenVBand="0" w:oddHBand="1" w:evenHBand="0" w:firstRowFirstColumn="0" w:firstRowLastColumn="0" w:lastRowFirstColumn="0" w:lastRowLastColumn="0"/>
            </w:pPr>
            <w:r>
              <w:t>Click “🚚 Add truck &amp; driver” above the Notes field to open the fields. They're closed by default because most counter sales have no truck.</w:t>
            </w:r>
          </w:p>
        </w:tc>
      </w:tr>
      <w:tr w:rsidR="00743715" w14:paraId="4B33133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CE60F8A" w14:textId="77777777" w:rsidR="00743715" w:rsidRDefault="00371636">
            <w:r>
              <w:t>New / Edit Purchase</w:t>
            </w:r>
          </w:p>
        </w:tc>
        <w:tc>
          <w:tcPr>
            <w:tcW w:w="4320" w:type="dxa"/>
          </w:tcPr>
          <w:p w14:paraId="60EEFB7F" w14:textId="77777777" w:rsidR="00743715" w:rsidRDefault="00371636">
            <w:pPr>
              <w:cnfStyle w:val="000000010000" w:firstRow="0" w:lastRow="0" w:firstColumn="0" w:lastColumn="0" w:oddVBand="0" w:evenVBand="0" w:oddHBand="0" w:evenHBand="1" w:firstRowFirstColumn="0" w:firstRowLastColumn="0" w:lastRowFirstColumn="0" w:lastRowLastColumn="0"/>
            </w:pPr>
            <w:r>
              <w:t>🚚 Truck &amp; Driver fields above the Notes field, always shown.</w:t>
            </w:r>
          </w:p>
        </w:tc>
      </w:tr>
      <w:tr w:rsidR="00743715" w14:paraId="4C6F469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75549E" w14:textId="77777777" w:rsidR="00743715" w:rsidRDefault="00371636">
            <w:r>
              <w:t>Direct Delivery</w:t>
            </w:r>
          </w:p>
        </w:tc>
        <w:tc>
          <w:tcPr>
            <w:tcW w:w="4320" w:type="dxa"/>
          </w:tcPr>
          <w:p w14:paraId="0D3BDBE3" w14:textId="77777777" w:rsidR="00743715" w:rsidRDefault="00371636">
            <w:pPr>
              <w:cnfStyle w:val="000000100000" w:firstRow="0" w:lastRow="0" w:firstColumn="0" w:lastColumn="0" w:oddVBand="0" w:evenVBand="0" w:oddHBand="1" w:evenHBand="0" w:firstRowFirstColumn="0" w:firstRowLastColumn="0" w:lastRowFirstColumn="0" w:lastRowLastColumn="0"/>
            </w:pPr>
            <w:r>
              <w:t>One set of fields for the delivery; the details are saved on both the customer sale and the supplier purchase.</w:t>
            </w:r>
          </w:p>
        </w:tc>
      </w:tr>
      <w:tr w:rsidR="00743715" w14:paraId="1725437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3F3095E" w14:textId="77777777" w:rsidR="00743715" w:rsidRDefault="00371636">
            <w:r>
              <w:t>Edit Sale</w:t>
            </w:r>
          </w:p>
        </w:tc>
        <w:tc>
          <w:tcPr>
            <w:tcW w:w="4320" w:type="dxa"/>
          </w:tcPr>
          <w:p w14:paraId="7DBB57D3"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fields can be corrected; the change is listed in the edit's audit entry.</w:t>
            </w:r>
          </w:p>
        </w:tc>
      </w:tr>
      <w:tr w:rsidR="00743715" w14:paraId="6709F8B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B9947C1" w14:textId="77777777" w:rsidR="00743715" w:rsidRDefault="00371636">
            <w:r>
              <w:t>Purchase import (CSV)</w:t>
            </w:r>
          </w:p>
        </w:tc>
        <w:tc>
          <w:tcPr>
            <w:tcW w:w="4320" w:type="dxa"/>
          </w:tcPr>
          <w:p w14:paraId="12627AB4" w14:textId="77777777" w:rsidR="00743715" w:rsidRDefault="00371636">
            <w:pPr>
              <w:cnfStyle w:val="000000100000" w:firstRow="0" w:lastRow="0" w:firstColumn="0" w:lastColumn="0" w:oddVBand="0" w:evenVBand="0" w:oddHBand="1" w:evenHBand="0" w:firstRowFirstColumn="0" w:firstRowLastColumn="0" w:lastRowFirstColumn="0" w:lastRowLastColumn="0"/>
            </w:pPr>
            <w:r>
              <w:t>Optional truck_number, driver_name, and driver_phone columns — see section 11.5.</w:t>
            </w:r>
          </w:p>
        </w:tc>
      </w:tr>
    </w:tbl>
    <w:p w14:paraId="0497A6EE"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304F550" w14:textId="77777777">
        <w:trPr>
          <w:cantSplit/>
        </w:trPr>
        <w:tc>
          <w:tcPr>
            <w:tcW w:w="8640" w:type="dxa"/>
            <w:shd w:val="clear" w:color="auto" w:fill="EAF1FB"/>
          </w:tcPr>
          <w:p w14:paraId="48EBA425" w14:textId="77777777" w:rsidR="00743715" w:rsidRDefault="00371636">
            <w:r>
              <w:rPr>
                <w:b/>
              </w:rPr>
              <w:t xml:space="preserve">Note:  </w:t>
            </w:r>
            <w:r>
              <w:t>Correcting the truck or driver on a direct delivery's sale (through Edit Sale) doesn't change its supplier purchase.</w:t>
            </w:r>
          </w:p>
        </w:tc>
      </w:tr>
    </w:tbl>
    <w:p w14:paraId="4043B7AF" w14:textId="77777777" w:rsidR="00743715" w:rsidRDefault="00743715"/>
    <w:p w14:paraId="00EA8234" w14:textId="77777777" w:rsidR="00743715" w:rsidRDefault="00371636">
      <w:pPr>
        <w:pStyle w:val="Heading2"/>
      </w:pPr>
      <w:bookmarkStart w:id="59" w:name="_Toc243461026"/>
      <w:r>
        <w:rPr>
          <w:color w:val="1D4E89"/>
        </w:rPr>
        <w:lastRenderedPageBreak/>
        <w:t>11.3 Keeping entries consistent</w:t>
      </w:r>
      <w:bookmarkEnd w:id="59"/>
    </w:p>
    <w:p w14:paraId="3F91BF43" w14:textId="77777777" w:rsidR="00743715" w:rsidRDefault="00371636">
      <w:pPr>
        <w:pStyle w:val="ListBullet"/>
      </w:pPr>
      <w:r>
        <w:rPr>
          <w:b/>
        </w:rPr>
        <w:t>Suggestions:</w:t>
      </w:r>
      <w:r>
        <w:t xml:space="preserve"> as you type, the fields suggest trucks and drivers entered before. Picking a known driver fills in the phone number last recorded for them.</w:t>
      </w:r>
    </w:p>
    <w:p w14:paraId="556333EC" w14:textId="77777777" w:rsidR="00743715" w:rsidRDefault="00371636">
      <w:pPr>
        <w:pStyle w:val="ListBullet"/>
      </w:pPr>
      <w:r>
        <w:rPr>
          <w:b/>
        </w:rPr>
        <w:t>Tidying:</w:t>
      </w:r>
      <w:r>
        <w:t xml:space="preserve"> truck numbers are saved in capitals with single spaces and no spaces around hyphens — “gr 1234 - 20” becomes “GR 1234-20”. Driver names typed all in small letters or all in capitals are saved with each word capitalized — “efua ansah” becomes “Efua Ansah”; names with mixed capitals, like “McDonald” or “de Souza”, are kept exactly as typed.</w:t>
      </w:r>
    </w:p>
    <w:p w14:paraId="59CBCE15" w14:textId="77777777" w:rsidR="00743715" w:rsidRDefault="00371636">
      <w:pPr>
        <w:pStyle w:val="ListBullet"/>
      </w:pPr>
      <w:r>
        <w:rPr>
          <w:b/>
        </w:rPr>
        <w:t>Same truck, same spelling:</w:t>
      </w:r>
      <w:r>
        <w:t xml:space="preserve"> if the truck is already on record written differently (“GR-1234-20” vs “GR 1234 20” — spaces, hyphens, and slashes are ignored when comparing), the spelling already on record is used. Driver names are matched ignoring capitals.</w:t>
      </w:r>
    </w:p>
    <w:p w14:paraId="7AADE44D" w14:textId="77777777" w:rsidR="00743715" w:rsidRDefault="00371636">
      <w:pPr>
        <w:pStyle w:val="ListBullet"/>
      </w:pPr>
      <w:r>
        <w:rPr>
          <w:b/>
        </w:rPr>
        <w:t>Phone numbers</w:t>
      </w:r>
      <w:r>
        <w:t xml:space="preserve"> may use digits, spaces, brackets, hyphens, and a leading +, between 6 and 20 characters. Anything else is refused with a message, and the sale or purchase isn't saved until it's corrected or cleared.</w:t>
      </w:r>
    </w:p>
    <w:p w14:paraId="7C1C54A8" w14:textId="77777777" w:rsidR="00743715" w:rsidRDefault="00371636">
      <w:pPr>
        <w:pStyle w:val="Heading2"/>
      </w:pPr>
      <w:bookmarkStart w:id="60" w:name="_Toc243461027"/>
      <w:r>
        <w:rPr>
          <w:color w:val="1D4E89"/>
        </w:rPr>
        <w:t>11.4 Where it shows</w:t>
      </w:r>
      <w:bookmarkEnd w:id="60"/>
    </w:p>
    <w:p w14:paraId="65E8A671" w14:textId="77777777" w:rsidR="00743715" w:rsidRDefault="00371636">
      <w:pPr>
        <w:pStyle w:val="ListBullet"/>
      </w:pPr>
      <w:r>
        <w:t>The sale page, the POS receipt (on screen and printed), and the printed sale receipt</w:t>
      </w:r>
    </w:p>
    <w:p w14:paraId="29462F2B" w14:textId="77777777" w:rsidR="00743715" w:rsidRDefault="00371636">
      <w:pPr>
        <w:pStyle w:val="ListBullet"/>
      </w:pPr>
      <w:r>
        <w:t>The purchase page and the Goods Received Note (GRN)</w:t>
      </w:r>
    </w:p>
    <w:p w14:paraId="048C509A" w14:textId="77777777" w:rsidR="00743715" w:rsidRDefault="00371636">
      <w:pPr>
        <w:pStyle w:val="ListBullet"/>
      </w:pPr>
      <w:r>
        <w:t>The direct delivery page</w:t>
      </w:r>
    </w:p>
    <w:p w14:paraId="15FCDE78" w14:textId="77777777" w:rsidR="00743715" w:rsidRDefault="00371636">
      <w:pPr>
        <w:pStyle w:val="ListBullet"/>
      </w:pPr>
      <w:r>
        <w:t>The Sales and Purchases list searches — search by truck number, driver's name, or driver's phone</w:t>
      </w:r>
    </w:p>
    <w:p w14:paraId="20EF4FC0" w14:textId="77777777" w:rsidR="00743715" w:rsidRDefault="00371636">
      <w:pPr>
        <w:pStyle w:val="ListBullet"/>
      </w:pPr>
      <w:r>
        <w:t>Both sales exports: the Sales History export (Finance → Sales → Export) as truck_number, driver_name, and driver_phone columns, and the Sales Report export (Reports → Sales Report) as Truck, Driver, and Driver's Phone columns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07343C6" w14:textId="77777777">
        <w:trPr>
          <w:cantSplit/>
        </w:trPr>
        <w:tc>
          <w:tcPr>
            <w:tcW w:w="8640" w:type="dxa"/>
            <w:shd w:val="clear" w:color="auto" w:fill="EAF1FB"/>
          </w:tcPr>
          <w:p w14:paraId="17D34E65" w14:textId="77777777" w:rsidR="00743715" w:rsidRDefault="00371636">
            <w:r>
              <w:rPr>
                <w:b/>
              </w:rPr>
              <w:t xml:space="preserve">Note:  </w:t>
            </w:r>
            <w:r>
              <w:t>The export columns and the import columns are only there while truck &amp; driver recording is on in Settings.</w:t>
            </w:r>
          </w:p>
        </w:tc>
      </w:tr>
    </w:tbl>
    <w:p w14:paraId="00FBB68F" w14:textId="77777777" w:rsidR="00743715" w:rsidRDefault="00743715"/>
    <w:p w14:paraId="53974532" w14:textId="77777777" w:rsidR="00743715" w:rsidRDefault="00371636">
      <w:pPr>
        <w:pStyle w:val="Heading2"/>
      </w:pPr>
      <w:bookmarkStart w:id="61" w:name="_Toc243461028"/>
      <w:r>
        <w:rPr>
          <w:color w:val="1D4E89"/>
        </w:rPr>
        <w:t>11.5 Importing purchases with a truck &amp; driver</w:t>
      </w:r>
      <w:bookmarkEnd w:id="61"/>
    </w:p>
    <w:p w14:paraId="6D46604F" w14:textId="77777777" w:rsidR="00743715" w:rsidRDefault="00371636">
      <w:r>
        <w:t>The purchase import (Chapter 20) accepts three optional columns: truck_number, driver_name, and driver_phone. None of them is required — leave the cells blank, or leave the columns out of the file altogether, and the purchases import as normal. Click “Download Template” while the setting is on to get a file that already has them.</w:t>
      </w:r>
    </w:p>
    <w:p w14:paraId="3FE9B780" w14:textId="77777777" w:rsidR="00743715" w:rsidRDefault="00371636">
      <w:pPr>
        <w:pStyle w:val="ListBullet"/>
      </w:pPr>
      <w:r>
        <w:rPr>
          <w:b/>
        </w:rPr>
        <w:t>One truck per invoice:</w:t>
      </w:r>
      <w:r>
        <w:t xml:space="preserve"> rows with the same supplier and invoice_number become one purchase, so the truck and driver are taken from that invoice's first row that has them. You only need to fill them in once per invoice.</w:t>
      </w:r>
    </w:p>
    <w:p w14:paraId="04318CA2" w14:textId="77777777" w:rsidR="00743715" w:rsidRDefault="00371636">
      <w:pPr>
        <w:pStyle w:val="ListBullet"/>
      </w:pPr>
      <w:r>
        <w:rPr>
          <w:b/>
        </w:rPr>
        <w:t>Same rules as on screen:</w:t>
      </w:r>
      <w:r>
        <w:t xml:space="preserve"> values are tidied and matched to spellings already on record (section 11.3).</w:t>
      </w:r>
    </w:p>
    <w:p w14:paraId="7BECE23D" w14:textId="77777777" w:rsidR="00743715" w:rsidRDefault="00371636">
      <w:pPr>
        <w:pStyle w:val="ListBullet"/>
      </w:pPr>
      <w:r>
        <w:rPr>
          <w:b/>
        </w:rPr>
        <w:t>Checked in the preview:</w:t>
      </w:r>
      <w:r>
        <w:t xml:space="preserve"> a driver_phone that isn't a phone number marks that row as an error in the preview, and it isn't imported until it's corrected or cleared.</w:t>
      </w:r>
    </w:p>
    <w:p w14:paraId="49B031A0" w14:textId="77777777" w:rsidR="00743715" w:rsidRDefault="00371636">
      <w:pPr>
        <w:pStyle w:val="Heading1"/>
        <w:pageBreakBefore/>
      </w:pPr>
      <w:bookmarkStart w:id="62" w:name="_Toc243461029"/>
      <w:r>
        <w:rPr>
          <w:color w:val="1D4E89"/>
        </w:rPr>
        <w:lastRenderedPageBreak/>
        <w:t>12. Tax</w:t>
      </w:r>
      <w:bookmarkEnd w:id="62"/>
    </w:p>
    <w:p w14:paraId="076C9D85" w14:textId="77777777" w:rsidR="00743715" w:rsidRDefault="00371636">
      <w:r>
        <w:t>For businesses registered for VAT or a similar sales tax, the system can charge tax on sales, record the tax on purchases, keep Taxpayer Identification Numbers (TINs), and report what you owe. Tax on sales is optional and off by default, so businesses that don't charge it see no change. Purchases take a Tax % whenever the supplier's invoice has one.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79742D5" w14:textId="77777777">
        <w:trPr>
          <w:cantSplit/>
        </w:trPr>
        <w:tc>
          <w:tcPr>
            <w:tcW w:w="8640" w:type="dxa"/>
            <w:shd w:val="clear" w:color="auto" w:fill="F2F2F2"/>
          </w:tcPr>
          <w:p w14:paraId="6CE3BB59" w14:textId="77777777" w:rsidR="00743715" w:rsidRDefault="00371636">
            <w:r>
              <w:rPr>
                <w:b/>
              </w:rPr>
              <w:t xml:space="preserve">Who can do this:  </w:t>
            </w:r>
            <w:r>
              <w:t>Changing the tax settings requires settings.manage. Customers' and suppliers' TINs are entered by anyone who can add or edit them. The Tax Report is on every plan; exporting it needs the Growth+ imports/exports feature.</w:t>
            </w:r>
          </w:p>
        </w:tc>
      </w:tr>
    </w:tbl>
    <w:p w14:paraId="00EBEF2D" w14:textId="77777777" w:rsidR="00743715" w:rsidRDefault="00743715"/>
    <w:p w14:paraId="76434652" w14:textId="77777777" w:rsidR="00743715" w:rsidRDefault="00371636">
      <w:pPr>
        <w:pStyle w:val="Heading2"/>
      </w:pPr>
      <w:bookmarkStart w:id="63" w:name="_Toc243461030"/>
      <w:r>
        <w:rPr>
          <w:color w:val="1D4E89"/>
        </w:rPr>
        <w:t>12.1 Setting it up</w:t>
      </w:r>
      <w:bookmarkEnd w:id="63"/>
    </w:p>
    <w:p w14:paraId="0DEDA1BE" w14:textId="77777777" w:rsidR="00743715" w:rsidRDefault="00371636" w:rsidP="00371636">
      <w:pPr>
        <w:pStyle w:val="ListNumber"/>
        <w:keepNext/>
        <w:numPr>
          <w:ilvl w:val="0"/>
          <w:numId w:val="34"/>
        </w:numPr>
      </w:pPr>
      <w:r>
        <w:t>Administration → Settings → Tax.</w:t>
      </w:r>
    </w:p>
    <w:p w14:paraId="7062AEE4" w14:textId="77777777" w:rsidR="00743715" w:rsidRDefault="00371636" w:rsidP="00371636">
      <w:pPr>
        <w:pStyle w:val="ListNumber"/>
        <w:keepNext/>
        <w:numPr>
          <w:ilvl w:val="0"/>
          <w:numId w:val="34"/>
        </w:numPr>
      </w:pPr>
      <w:r>
        <w:t>Enter your business's Taxpayer Identification Number (TIN), if you have one.</w:t>
      </w:r>
    </w:p>
    <w:p w14:paraId="14DC5BDD" w14:textId="77777777" w:rsidR="00743715" w:rsidRDefault="00371636" w:rsidP="00371636">
      <w:pPr>
        <w:pStyle w:val="ListNumber"/>
        <w:keepNext/>
        <w:numPr>
          <w:ilvl w:val="0"/>
          <w:numId w:val="34"/>
        </w:numPr>
      </w:pPr>
      <w:r>
        <w:t>Switch on “Charge tax on sales” and enter the Default tax rate — for example 15 for 15%. The rate only appears while the switch is on.</w:t>
      </w:r>
    </w:p>
    <w:p w14:paraId="64BCEAA6" w14:textId="77777777" w:rsidR="00743715" w:rsidRDefault="00371636" w:rsidP="00371636">
      <w:pPr>
        <w:pStyle w:val="ListNumber"/>
        <w:keepNext/>
        <w:numPr>
          <w:ilvl w:val="0"/>
          <w:numId w:val="34"/>
        </w:numPr>
      </w:pPr>
      <w:r>
        <w:t>Switch “Selling and cost prices include tax” on or off to match how your prices are written (section 12.2).</w:t>
      </w:r>
    </w:p>
    <w:p w14:paraId="3E82D971" w14:textId="77777777" w:rsidR="00743715" w:rsidRDefault="00371636" w:rsidP="00371636">
      <w:pPr>
        <w:pStyle w:val="ListNumber"/>
        <w:keepNext/>
        <w:numPr>
          <w:ilvl w:val="0"/>
          <w:numId w:val="34"/>
        </w:numPr>
      </w:pPr>
      <w:r>
        <w:t>Click “Save settings.”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588522C" w14:textId="77777777">
        <w:trPr>
          <w:cantSplit/>
        </w:trPr>
        <w:tc>
          <w:tcPr>
            <w:tcW w:w="8640" w:type="dxa"/>
            <w:shd w:val="clear" w:color="auto" w:fill="EAF1FB"/>
          </w:tcPr>
          <w:p w14:paraId="3CDC968C" w14:textId="77777777" w:rsidR="00743715" w:rsidRDefault="00371636">
            <w:r>
              <w:rPr>
                <w:b/>
              </w:rPr>
              <w:t xml:space="preserve">Note:  </w:t>
            </w:r>
            <w:r>
              <w:t>Turning “Charge tax on sales” off stops adding tax to new sales; sales already charged tax keep it.</w:t>
            </w:r>
          </w:p>
        </w:tc>
      </w:tr>
    </w:tbl>
    <w:p w14:paraId="09C54F9C" w14:textId="77777777" w:rsidR="00743715" w:rsidRDefault="00743715"/>
    <w:p w14:paraId="718BBD41" w14:textId="77777777" w:rsidR="00743715" w:rsidRDefault="00371636">
      <w:pPr>
        <w:pStyle w:val="Heading2"/>
      </w:pPr>
      <w:bookmarkStart w:id="64" w:name="_Toc243461031"/>
      <w:r>
        <w:rPr>
          <w:color w:val="1D4E89"/>
        </w:rPr>
        <w:t>12.2 Prices that include tax, or tax added on top</w:t>
      </w:r>
      <w:bookmarkEnd w:id="64"/>
    </w:p>
    <w:p w14:paraId="18E85F8D" w14:textId="77777777" w:rsidR="00743715" w:rsidRDefault="00371636">
      <w:r>
        <w:t>The “Selling and cost prices include tax” switch says whether the prices you type — selling prices at the POS and cost prices on purchases — already have tax in them. It applies to purchases whenever they have a Tax %, and to sales while tax on sales is on.</w:t>
      </w:r>
    </w:p>
    <w:tbl>
      <w:tblPr>
        <w:tblStyle w:val="LightGrid-Accent1"/>
        <w:tblW w:w="0" w:type="auto"/>
        <w:jc w:val="center"/>
        <w:tblLook w:val="04A0" w:firstRow="1" w:lastRow="0" w:firstColumn="1" w:lastColumn="0" w:noHBand="0" w:noVBand="1"/>
      </w:tblPr>
      <w:tblGrid>
        <w:gridCol w:w="4320"/>
        <w:gridCol w:w="4320"/>
      </w:tblGrid>
      <w:tr w:rsidR="00743715" w14:paraId="09EFF5CC"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25A65E4B" w14:textId="77777777" w:rsidR="00743715" w:rsidRDefault="00371636">
            <w:r>
              <w:t>Setting</w:t>
            </w:r>
          </w:p>
        </w:tc>
        <w:tc>
          <w:tcPr>
            <w:tcW w:w="4320" w:type="dxa"/>
          </w:tcPr>
          <w:p w14:paraId="7A7C3451" w14:textId="77777777" w:rsidR="00743715" w:rsidRDefault="00371636">
            <w:pPr>
              <w:cnfStyle w:val="100000000000" w:firstRow="1" w:lastRow="0" w:firstColumn="0" w:lastColumn="0" w:oddVBand="0" w:evenVBand="0" w:oddHBand="0" w:evenHBand="0" w:firstRowFirstColumn="0" w:firstRowLastColumn="0" w:lastRowFirstColumn="0" w:lastRowLastColumn="0"/>
            </w:pPr>
            <w:r>
              <w:t>How tax is worked out, at 15%</w:t>
            </w:r>
          </w:p>
        </w:tc>
      </w:tr>
      <w:tr w:rsidR="00743715" w14:paraId="40DA036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5B55C03" w14:textId="77777777" w:rsidR="00743715" w:rsidRDefault="00371636">
            <w:r>
              <w:t>Included (switch on)</w:t>
            </w:r>
          </w:p>
        </w:tc>
        <w:tc>
          <w:tcPr>
            <w:tcW w:w="4320" w:type="dxa"/>
          </w:tcPr>
          <w:p w14:paraId="2997D52E" w14:textId="77777777" w:rsidR="00743715" w:rsidRDefault="00371636">
            <w:pPr>
              <w:cnfStyle w:val="000000100000" w:firstRow="0" w:lastRow="0" w:firstColumn="0" w:lastColumn="0" w:oddVBand="0" w:evenVBand="0" w:oddHBand="1" w:evenHBand="0" w:firstRowFirstColumn="0" w:firstRowLastColumn="0" w:lastRowFirstColumn="0" w:lastRowLastColumn="0"/>
            </w:pPr>
            <w:r>
              <w:t>Tax is the part of the total that is tax, and the total doesn't change: a 115 total is 100 plus 15 tax, and the customer pays 115.</w:t>
            </w:r>
          </w:p>
        </w:tc>
      </w:tr>
      <w:tr w:rsidR="00743715" w14:paraId="4837351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6C06686" w14:textId="77777777" w:rsidR="00743715" w:rsidRDefault="00371636">
            <w:r>
              <w:t>Added on top (switch off)</w:t>
            </w:r>
          </w:p>
        </w:tc>
        <w:tc>
          <w:tcPr>
            <w:tcW w:w="4320" w:type="dxa"/>
          </w:tcPr>
          <w:p w14:paraId="1E29E4B2"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is added to the total: 100 plus 15 tax comes to 115.</w:t>
            </w:r>
          </w:p>
        </w:tc>
      </w:tr>
    </w:tbl>
    <w:p w14:paraId="08FD7913"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48972F1" w14:textId="77777777">
        <w:trPr>
          <w:cantSplit/>
        </w:trPr>
        <w:tc>
          <w:tcPr>
            <w:tcW w:w="8640" w:type="dxa"/>
            <w:shd w:val="clear" w:color="auto" w:fill="EAF1FB"/>
          </w:tcPr>
          <w:p w14:paraId="7F1A71B7" w14:textId="77777777" w:rsidR="00743715" w:rsidRDefault="00371636">
            <w:r>
              <w:rPr>
                <w:b/>
              </w:rPr>
              <w:t xml:space="preserve">Note:  </w:t>
            </w:r>
            <w:r>
              <w:t>Either way, stock is valued and profit worked out without tax. Changing the switch only affects new sales and purchases; each existing one keeps the way its tax was worked out.</w:t>
            </w:r>
          </w:p>
        </w:tc>
      </w:tr>
    </w:tbl>
    <w:p w14:paraId="180B4BF7" w14:textId="77777777" w:rsidR="00743715" w:rsidRDefault="00743715"/>
    <w:p w14:paraId="046DEFFE" w14:textId="77777777" w:rsidR="00743715" w:rsidRDefault="00371636">
      <w:pPr>
        <w:pStyle w:val="Heading2"/>
      </w:pPr>
      <w:bookmarkStart w:id="65" w:name="_Toc243461032"/>
      <w:r>
        <w:rPr>
          <w:color w:val="1D4E89"/>
        </w:rPr>
        <w:lastRenderedPageBreak/>
        <w:t>12.3 Tax at the POS</w:t>
      </w:r>
      <w:bookmarkEnd w:id="65"/>
    </w:p>
    <w:p w14:paraId="089C8BAA" w14:textId="77777777" w:rsidR="00743715" w:rsidRDefault="00371636">
      <w:r>
        <w:t>While tax on sales is on, a Tax row with the rate sits between the discount and the Total. Tax is worked out on the total after discounts.</w:t>
      </w:r>
    </w:p>
    <w:p w14:paraId="78A6A88F" w14:textId="77777777" w:rsidR="00743715" w:rsidRDefault="00371636">
      <w:pPr>
        <w:pStyle w:val="ListBullet"/>
      </w:pPr>
      <w:r>
        <w:t>The rate starts at your Default tax rate on every new sale. The cashier can change it for one sale — for example to 0 for a tax-exempt customer.</w:t>
      </w:r>
    </w:p>
    <w:p w14:paraId="2C9D71CF" w14:textId="77777777" w:rsidR="00743715" w:rsidRDefault="00371636">
      <w:pPr>
        <w:pStyle w:val="ListBullet"/>
      </w:pPr>
      <w:r>
        <w:t>If your prices include tax, the customer pays the same total whatever the rate: changing it only changes how much of the total is recorded as tax. At 0%, the whole amount counts as revenue.</w:t>
      </w:r>
    </w:p>
    <w:p w14:paraId="2F23CF6B" w14:textId="77777777" w:rsidR="00743715" w:rsidRDefault="00371636">
      <w:pPr>
        <w:pStyle w:val="ListBullet"/>
      </w:pPr>
      <w:r>
        <w:t>If tax is added on top, the Total goes up or down with the rate.</w:t>
      </w:r>
    </w:p>
    <w:p w14:paraId="0BD8FEB6" w14:textId="77777777" w:rsidR="00743715" w:rsidRDefault="00371636">
      <w:pPr>
        <w:pStyle w:val="ListBullet"/>
      </w:pPr>
      <w:r>
        <w:t>The receipt shows the tax as “Tax (15%)”, or “Tax (15%, included)” when your prices include it.</w:t>
      </w:r>
    </w:p>
    <w:p w14:paraId="1EB0407F" w14:textId="77777777" w:rsidR="00743715" w:rsidRDefault="00371636">
      <w:pPr>
        <w:pStyle w:val="Heading2"/>
      </w:pPr>
      <w:bookmarkStart w:id="66" w:name="_Toc243461033"/>
      <w:r>
        <w:rPr>
          <w:color w:val="1D4E89"/>
        </w:rPr>
        <w:t>12.4 Tax on purchases and direct deliveries</w:t>
      </w:r>
      <w:bookmarkEnd w:id="66"/>
    </w:p>
    <w:p w14:paraId="6AA6FA56" w14:textId="77777777" w:rsidR="00743715" w:rsidRDefault="00371636">
      <w:pPr>
        <w:pStyle w:val="ListBullet"/>
      </w:pPr>
      <w:r>
        <w:t>Enter the supplier's Tax % on the purchase (section 5.2). It's taken out of your cost prices or added on top, as set in section 12.2. A direct delivery's Tax % works the same way, for both its purchase and its sale.</w:t>
      </w:r>
    </w:p>
    <w:p w14:paraId="22DEA9E8" w14:textId="77777777" w:rsidR="00743715" w:rsidRDefault="00371636">
      <w:pPr>
        <w:pStyle w:val="ListBullet"/>
      </w:pPr>
      <w:r>
        <w:t>Stock is valued at its cost without tax, since tax paid on purchases is claimed back. So when your prices include tax, a product's cost price is lower than the price on the supplier's invoice.</w:t>
      </w:r>
    </w:p>
    <w:p w14:paraId="5328FC00" w14:textId="77777777" w:rsidR="00743715" w:rsidRDefault="00371636">
      <w:pPr>
        <w:pStyle w:val="ListBullet"/>
      </w:pPr>
      <w:r>
        <w:t>The next purchase of a product starts at the unit cost you entered last time, tax included — so you can check it against the new invoice.</w:t>
      </w:r>
    </w:p>
    <w:p w14:paraId="66587A38" w14:textId="77777777" w:rsidR="00743715" w:rsidRDefault="00371636">
      <w:pPr>
        <w:pStyle w:val="Heading2"/>
      </w:pPr>
      <w:bookmarkStart w:id="67" w:name="_Toc243461034"/>
      <w:r>
        <w:rPr>
          <w:color w:val="1D4E89"/>
        </w:rPr>
        <w:t>12.5 Taxpayer Identification Numbers (TIN)</w:t>
      </w:r>
      <w:bookmarkEnd w:id="67"/>
    </w:p>
    <w:p w14:paraId="6B559799" w14:textId="77777777" w:rsidR="00743715" w:rsidRDefault="00371636">
      <w:r>
        <w:t>All TINs are optional; a blank one simply isn't printed.</w:t>
      </w:r>
    </w:p>
    <w:tbl>
      <w:tblPr>
        <w:tblStyle w:val="LightGrid-Accent1"/>
        <w:tblW w:w="0" w:type="auto"/>
        <w:jc w:val="center"/>
        <w:tblLook w:val="04A0" w:firstRow="1" w:lastRow="0" w:firstColumn="1" w:lastColumn="0" w:noHBand="0" w:noVBand="1"/>
      </w:tblPr>
      <w:tblGrid>
        <w:gridCol w:w="4320"/>
        <w:gridCol w:w="4320"/>
      </w:tblGrid>
      <w:tr w:rsidR="00743715" w14:paraId="18C0A877"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4DA5BFF1" w14:textId="77777777" w:rsidR="00743715" w:rsidRDefault="00371636">
            <w:r>
              <w:t>Whose TIN</w:t>
            </w:r>
          </w:p>
        </w:tc>
        <w:tc>
          <w:tcPr>
            <w:tcW w:w="4320" w:type="dxa"/>
          </w:tcPr>
          <w:p w14:paraId="6AC16806"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Entered on, and shown on</w:t>
            </w:r>
          </w:p>
        </w:tc>
      </w:tr>
      <w:tr w:rsidR="00743715" w14:paraId="2866737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20BA17E" w14:textId="77777777" w:rsidR="00743715" w:rsidRDefault="00371636">
            <w:r>
              <w:t>Your business</w:t>
            </w:r>
          </w:p>
        </w:tc>
        <w:tc>
          <w:tcPr>
            <w:tcW w:w="4320" w:type="dxa"/>
          </w:tcPr>
          <w:p w14:paraId="033F2476" w14:textId="77777777" w:rsidR="00743715" w:rsidRDefault="00371636">
            <w:pPr>
              <w:cnfStyle w:val="000000100000" w:firstRow="0" w:lastRow="0" w:firstColumn="0" w:lastColumn="0" w:oddVBand="0" w:evenVBand="0" w:oddHBand="1" w:evenHBand="0" w:firstRowFirstColumn="0" w:firstRowLastColumn="0" w:lastRowFirstColumn="0" w:lastRowLastColumn="0"/>
            </w:pPr>
            <w:r>
              <w:t>Administration → Settings → Tax. Printed on receipts, goods-received notes, and customer statements.</w:t>
            </w:r>
          </w:p>
        </w:tc>
      </w:tr>
      <w:tr w:rsidR="00743715" w14:paraId="5D48DC0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D69A48E" w14:textId="77777777" w:rsidR="00743715" w:rsidRDefault="00371636">
            <w:r>
              <w:t>A customer</w:t>
            </w:r>
          </w:p>
        </w:tc>
        <w:tc>
          <w:tcPr>
            <w:tcW w:w="4320" w:type="dxa"/>
          </w:tcPr>
          <w:p w14:paraId="58DACF20" w14:textId="77777777" w:rsidR="00743715" w:rsidRDefault="00371636">
            <w:pPr>
              <w:cnfStyle w:val="000000010000" w:firstRow="0" w:lastRow="0" w:firstColumn="0" w:lastColumn="0" w:oddVBand="0" w:evenVBand="0" w:oddHBand="0" w:evenHBand="1" w:firstRowFirstColumn="0" w:firstRowLastColumn="0" w:lastRowFirstColumn="0" w:lastRowLastColumn="0"/>
            </w:pPr>
            <w:r>
              <w:t>The customer's add or edit page. Printed on that customer's receipts, and listed in the Tax Report export.</w:t>
            </w:r>
          </w:p>
        </w:tc>
      </w:tr>
      <w:tr w:rsidR="00743715" w14:paraId="2E1A77A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F2F18B2" w14:textId="77777777" w:rsidR="00743715" w:rsidRDefault="00371636">
            <w:r>
              <w:t>A supplier</w:t>
            </w:r>
          </w:p>
        </w:tc>
        <w:tc>
          <w:tcPr>
            <w:tcW w:w="4320" w:type="dxa"/>
          </w:tcPr>
          <w:p w14:paraId="5CD3380F" w14:textId="77777777" w:rsidR="00743715" w:rsidRDefault="00371636">
            <w:pPr>
              <w:cnfStyle w:val="000000100000" w:firstRow="0" w:lastRow="0" w:firstColumn="0" w:lastColumn="0" w:oddVBand="0" w:evenVBand="0" w:oddHBand="1" w:evenHBand="0" w:firstRowFirstColumn="0" w:firstRowLastColumn="0" w:lastRowFirstColumn="0" w:lastRowLastColumn="0"/>
            </w:pPr>
            <w:r>
              <w:t>The supplier's add or edit page. Printed on that supplier's goods-received notes, and listed in the Tax Report export.</w:t>
            </w:r>
          </w:p>
        </w:tc>
      </w:tr>
    </w:tbl>
    <w:p w14:paraId="486D4A90" w14:textId="77777777" w:rsidR="00743715" w:rsidRDefault="00743715"/>
    <w:p w14:paraId="23D24AAF" w14:textId="77777777" w:rsidR="00743715" w:rsidRDefault="00371636">
      <w:r>
        <w:t>A TIN can have letters, digits, and hyphens, 4 to 30 characters — for example P0012345678, or a Ghana Card number such as GHA-123456789-0. It's saved in capitals, without spaces. The customer and supplier imports and exports have a tin column (Chapter 20).</w:t>
      </w:r>
    </w:p>
    <w:p w14:paraId="5587E348" w14:textId="77777777" w:rsidR="00743715" w:rsidRDefault="00371636">
      <w:pPr>
        <w:pStyle w:val="Heading2"/>
      </w:pPr>
      <w:bookmarkStart w:id="68" w:name="_Toc243461035"/>
      <w:r>
        <w:rPr>
          <w:color w:val="1D4E89"/>
        </w:rPr>
        <w:t>12.6 Where tax shows</w:t>
      </w:r>
      <w:bookmarkEnd w:id="68"/>
    </w:p>
    <w:p w14:paraId="5927147A" w14:textId="77777777" w:rsidR="00743715" w:rsidRDefault="00371636">
      <w:pPr>
        <w:pStyle w:val="ListBullet"/>
      </w:pPr>
      <w:r>
        <w:t>Sale and purchase pages, receipts, and goods-received notes — tax on its own line.</w:t>
      </w:r>
    </w:p>
    <w:p w14:paraId="4B49658F" w14:textId="77777777" w:rsidR="00743715" w:rsidRDefault="00371636">
      <w:pPr>
        <w:pStyle w:val="ListBullet"/>
      </w:pPr>
      <w:r>
        <w:lastRenderedPageBreak/>
        <w:t>Exports — the sales and purchases exports have net, tax %, tax amount, and gross columns for each line (section 20.2).</w:t>
      </w:r>
    </w:p>
    <w:p w14:paraId="59CA059A" w14:textId="77777777" w:rsidR="00743715" w:rsidRDefault="00371636">
      <w:pPr>
        <w:pStyle w:val="ListBullet"/>
      </w:pPr>
      <w:r>
        <w:t>Reports — revenue and profit leave tax out, because it's owed to the tax authority, not earned. Amounts customers paid and still owe include it.</w:t>
      </w:r>
    </w:p>
    <w:p w14:paraId="3645B8F1" w14:textId="77777777" w:rsidR="00743715" w:rsidRDefault="00371636">
      <w:pPr>
        <w:pStyle w:val="ListBullet"/>
      </w:pPr>
      <w:r>
        <w:t>The Tax Report (section 19.1) — tax charged on sales, tax paid on purchases, and the net tax payable for a period.</w:t>
      </w:r>
    </w:p>
    <w:p w14:paraId="2BD4C0C8" w14:textId="77777777" w:rsidR="00743715" w:rsidRDefault="00371636">
      <w:pPr>
        <w:pStyle w:val="Heading1"/>
        <w:pageBreakBefore/>
      </w:pPr>
      <w:bookmarkStart w:id="69" w:name="_Toc243461036"/>
      <w:r>
        <w:rPr>
          <w:color w:val="1D4E89"/>
        </w:rPr>
        <w:lastRenderedPageBreak/>
        <w:t>13. Stock Transfers (multi-branch)</w:t>
      </w:r>
      <w:bookmarkEnd w:id="6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D018DB7" w14:textId="77777777">
        <w:trPr>
          <w:cantSplit/>
        </w:trPr>
        <w:tc>
          <w:tcPr>
            <w:tcW w:w="8640" w:type="dxa"/>
            <w:shd w:val="clear" w:color="auto" w:fill="F2F2F2"/>
          </w:tcPr>
          <w:p w14:paraId="1BF47A39" w14:textId="77777777" w:rsidR="00743715" w:rsidRDefault="00371636">
            <w:r>
              <w:rPr>
                <w:b/>
              </w:rPr>
              <w:t xml:space="preserve">Who can do this:  </w:t>
            </w:r>
            <w:r>
              <w:t>Requires stock.transfer, and only appears if your business has multi-branch enabled.</w:t>
            </w:r>
          </w:p>
        </w:tc>
      </w:tr>
    </w:tbl>
    <w:p w14:paraId="0FA65104" w14:textId="77777777" w:rsidR="00743715" w:rsidRDefault="00743715"/>
    <w:p w14:paraId="7A7ECE62" w14:textId="77777777" w:rsidR="00743715" w:rsidRDefault="00371636">
      <w:r>
        <w:t>Stock Transfers moves stock from one branch to another. It's a two-step process by design: dispatching stock does not increase the destination branch's stock until someone there confirms receipt.</w:t>
      </w:r>
    </w:p>
    <w:p w14:paraId="6DC06DD3" w14:textId="77777777" w:rsidR="00743715" w:rsidRDefault="00371636">
      <w:pPr>
        <w:pStyle w:val="Heading2"/>
      </w:pPr>
      <w:bookmarkStart w:id="70" w:name="_Toc243461037"/>
      <w:r>
        <w:rPr>
          <w:color w:val="1D4E89"/>
        </w:rPr>
        <w:t>13.1 Sending a transfer</w:t>
      </w:r>
      <w:bookmarkEnd w:id="70"/>
    </w:p>
    <w:p w14:paraId="0A422AF8" w14:textId="77777777" w:rsidR="00743715" w:rsidRDefault="00371636" w:rsidP="00371636">
      <w:pPr>
        <w:pStyle w:val="ListNumber"/>
        <w:keepNext/>
        <w:numPr>
          <w:ilvl w:val="0"/>
          <w:numId w:val="21"/>
        </w:numPr>
      </w:pPr>
      <w:r>
        <w:t>Inventory → Stock Transfers → “New Stock Transfer.”</w:t>
      </w:r>
    </w:p>
    <w:p w14:paraId="2777348D" w14:textId="77777777" w:rsidR="00743715" w:rsidRDefault="00371636" w:rsidP="00371636">
      <w:pPr>
        <w:pStyle w:val="ListNumber"/>
        <w:keepNext/>
        <w:numPr>
          <w:ilvl w:val="0"/>
          <w:numId w:val="21"/>
        </w:numPr>
      </w:pPr>
      <w:r>
        <w:t>Choose the From Branch and To Branch (they must be different).</w:t>
      </w:r>
    </w:p>
    <w:p w14:paraId="2327D180" w14:textId="77777777" w:rsidR="00743715" w:rsidRDefault="00371636" w:rsidP="00371636">
      <w:pPr>
        <w:pStyle w:val="ListNumber"/>
        <w:keepNext/>
        <w:numPr>
          <w:ilvl w:val="0"/>
          <w:numId w:val="21"/>
        </w:numPr>
      </w:pPr>
      <w:r>
        <w:t>Search products available at the source branch and add them, with quantities capped at what's actually there. Damaged stock (section 9.4) stays behind.</w:t>
      </w:r>
    </w:p>
    <w:p w14:paraId="499CF1E4" w14:textId="77777777" w:rsidR="00743715" w:rsidRDefault="00371636" w:rsidP="00371636">
      <w:pPr>
        <w:pStyle w:val="ListNumber"/>
        <w:numPr>
          <w:ilvl w:val="0"/>
          <w:numId w:val="21"/>
        </w:numPr>
      </w:pPr>
      <w:r>
        <w:t>Add Notes if needed and click “Dispatch Transfer.”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1746236" w14:textId="77777777">
        <w:trPr>
          <w:cantSplit/>
        </w:trPr>
        <w:tc>
          <w:tcPr>
            <w:tcW w:w="8640" w:type="dxa"/>
            <w:shd w:val="clear" w:color="auto" w:fill="EAF1FB"/>
          </w:tcPr>
          <w:p w14:paraId="24F8A23A" w14:textId="77777777" w:rsidR="00743715" w:rsidRDefault="00371636">
            <w:r>
              <w:rPr>
                <w:b/>
              </w:rPr>
              <w:t xml:space="preserve">Note:  </w:t>
            </w:r>
            <w:r>
              <w:t>Stock leaves the source branch immediately on dispatch. For products tracked by batch, in-date stock is sent earliest-expiry first, and the transfer lists the batches sent.</w:t>
            </w:r>
          </w:p>
        </w:tc>
      </w:tr>
    </w:tbl>
    <w:p w14:paraId="18E894FA" w14:textId="77777777" w:rsidR="00743715" w:rsidRDefault="00743715"/>
    <w:p w14:paraId="2DA7E8E7" w14:textId="77777777" w:rsidR="00743715" w:rsidRDefault="00371636">
      <w:pPr>
        <w:pStyle w:val="Heading2"/>
      </w:pPr>
      <w:bookmarkStart w:id="71" w:name="_Toc243461038"/>
      <w:r>
        <w:rPr>
          <w:color w:val="1D4E89"/>
        </w:rPr>
        <w:t>13.2 Receiving a transfer</w:t>
      </w:r>
      <w:bookmarkEnd w:id="71"/>
    </w:p>
    <w:p w14:paraId="1D9EB498" w14:textId="77777777" w:rsidR="00743715" w:rsidRDefault="00371636" w:rsidP="00371636">
      <w:pPr>
        <w:pStyle w:val="ListNumber"/>
        <w:keepNext/>
        <w:numPr>
          <w:ilvl w:val="0"/>
          <w:numId w:val="22"/>
        </w:numPr>
      </w:pPr>
      <w:r>
        <w:t>At the destination branch, open the pending transfer and click “✅ Receive Transfer.”</w:t>
      </w:r>
    </w:p>
    <w:p w14:paraId="6C82FA6A" w14:textId="77777777" w:rsidR="00743715" w:rsidRDefault="00371636" w:rsidP="00371636">
      <w:pPr>
        <w:pStyle w:val="ListNumber"/>
        <w:keepNext/>
        <w:numPr>
          <w:ilvl w:val="0"/>
          <w:numId w:val="22"/>
        </w:numPr>
      </w:pPr>
      <w:r>
        <w:t>Review each line's Dispatched quantity (and its batches) against the Received Qty field, which is pre-filled with the dispatched amount but can be reduced if something's missing or damaged.</w:t>
      </w:r>
    </w:p>
    <w:p w14:paraId="77CDB47B" w14:textId="77777777" w:rsidR="00743715" w:rsidRDefault="00371636" w:rsidP="00371636">
      <w:pPr>
        <w:pStyle w:val="ListNumber"/>
        <w:numPr>
          <w:ilvl w:val="0"/>
          <w:numId w:val="22"/>
        </w:numPr>
      </w:pPr>
      <w:r>
        <w:t>Click “Confirm Receipt” to add the stock into the destination branch.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BB8902D" w14:textId="77777777">
        <w:trPr>
          <w:cantSplit/>
        </w:trPr>
        <w:tc>
          <w:tcPr>
            <w:tcW w:w="8640" w:type="dxa"/>
            <w:shd w:val="clear" w:color="auto" w:fill="EAF1FB"/>
          </w:tcPr>
          <w:p w14:paraId="2991DC2E" w14:textId="77777777" w:rsidR="00743715" w:rsidRDefault="00371636">
            <w:r>
              <w:rPr>
                <w:b/>
              </w:rPr>
              <w:t xml:space="preserve">Note:  </w:t>
            </w:r>
            <w:r>
              <w:t>A transfer must be received by a user assigned to the destination branch, and not by the person who dispatched it — this gives you a second pair of eyes on every transfer. If a quantity is reduced on receipt, the shortfall comes off the latest-expiring batch.</w:t>
            </w:r>
          </w:p>
        </w:tc>
      </w:tr>
    </w:tbl>
    <w:p w14:paraId="527FE26B" w14:textId="77777777" w:rsidR="00743715" w:rsidRDefault="00743715"/>
    <w:p w14:paraId="0F1DF512" w14:textId="77777777" w:rsidR="00743715" w:rsidRDefault="00371636">
      <w:r>
        <w:t>A transfer can also be cancelled with “🚫 Cancel Transfer” before it's received, by a user at the source branch; the stock (and its batches) goes back to the source branch.</w:t>
      </w:r>
    </w:p>
    <w:p w14:paraId="0B4F70FC" w14:textId="77777777" w:rsidR="00582F77" w:rsidRDefault="00D30F90">
      <w:r>
        <w:t>If your business keeps average cost per branch (section 8.7), transferred stock takes the sending branch's cost with it, and is blended into the receiving branch's cost when it's received. A cancelled transfer goes back into the sending branch's cost.</w:t>
      </w:r>
    </w:p>
    <w:p w14:paraId="01AE24EE" w14:textId="77777777" w:rsidR="00743715" w:rsidRDefault="00371636">
      <w:pPr>
        <w:pStyle w:val="Heading1"/>
        <w:pageBreakBefore/>
      </w:pPr>
      <w:bookmarkStart w:id="72" w:name="_Toc243461039"/>
      <w:r>
        <w:rPr>
          <w:color w:val="1D4E89"/>
        </w:rPr>
        <w:lastRenderedPageBreak/>
        <w:t>14. Direct Deliveries (Distributor)</w:t>
      </w:r>
      <w:bookmarkEnd w:id="7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62709A6" w14:textId="77777777">
        <w:trPr>
          <w:cantSplit/>
        </w:trPr>
        <w:tc>
          <w:tcPr>
            <w:tcW w:w="8640" w:type="dxa"/>
            <w:shd w:val="clear" w:color="auto" w:fill="F2F2F2"/>
          </w:tcPr>
          <w:p w14:paraId="10CB667A" w14:textId="77777777" w:rsidR="00743715" w:rsidRDefault="00371636">
            <w:r>
              <w:rPr>
                <w:b/>
              </w:rPr>
              <w:t xml:space="preserve">Who can do this:  </w:t>
            </w:r>
            <w:r>
              <w:t>Requires distributor.manage, and is only available on plans that include the Direct Deliveries feature (typically Enterprise).</w:t>
            </w:r>
          </w:p>
        </w:tc>
      </w:tr>
    </w:tbl>
    <w:p w14:paraId="02AA000C" w14:textId="77777777" w:rsidR="00743715" w:rsidRDefault="00743715"/>
    <w:p w14:paraId="4ED07E90" w14:textId="77777777" w:rsidR="00743715" w:rsidRDefault="00371636">
      <w:r>
        <w:t>Use this for goods that go straight from a supplier's truck to a customer without ever sitting in your own stock — it records the supplier purchase and the customer sale together, in one transaction, without touching warehouse stock levels. Both are recorded at your active branch.</w:t>
      </w:r>
    </w:p>
    <w:p w14:paraId="2F94289E" w14:textId="77777777" w:rsidR="00743715" w:rsidRDefault="00371636">
      <w:pPr>
        <w:pStyle w:val="Heading2"/>
      </w:pPr>
      <w:bookmarkStart w:id="73" w:name="_Toc243461040"/>
      <w:r>
        <w:rPr>
          <w:color w:val="1D4E89"/>
        </w:rPr>
        <w:t>14.1 Recording a direct delivery</w:t>
      </w:r>
      <w:bookmarkEnd w:id="73"/>
    </w:p>
    <w:p w14:paraId="61E6F8C2" w14:textId="77777777" w:rsidR="00743715" w:rsidRDefault="00371636" w:rsidP="00371636">
      <w:pPr>
        <w:pStyle w:val="ListNumber"/>
        <w:keepNext/>
        <w:numPr>
          <w:ilvl w:val="0"/>
          <w:numId w:val="23"/>
        </w:numPr>
      </w:pPr>
      <w:r>
        <w:t>Finance → Direct Deliveries → create new.</w:t>
      </w:r>
    </w:p>
    <w:p w14:paraId="74E20FA0" w14:textId="77777777" w:rsidR="00743715" w:rsidRDefault="00371636" w:rsidP="00371636">
      <w:pPr>
        <w:pStyle w:val="ListNumber"/>
        <w:keepNext/>
        <w:numPr>
          <w:ilvl w:val="0"/>
          <w:numId w:val="23"/>
        </w:numPr>
      </w:pPr>
      <w:r>
        <w:t>Select the Supplier (Outflow) and the Customer (Inflow) — each shows its current balance.</w:t>
      </w:r>
    </w:p>
    <w:p w14:paraId="1F7E7592" w14:textId="77777777" w:rsidR="00743715" w:rsidRDefault="00371636" w:rsidP="00371636">
      <w:pPr>
        <w:pStyle w:val="ListNumber"/>
        <w:keepNext/>
        <w:numPr>
          <w:ilvl w:val="0"/>
          <w:numId w:val="23"/>
        </w:numPr>
      </w:pPr>
      <w:r>
        <w:t>Search and add products; edit Unit Cost, Unit Selling price, and Qty per line — a live Net Margin is shown for each.</w:t>
      </w:r>
    </w:p>
    <w:p w14:paraId="51713309" w14:textId="77777777" w:rsidR="00743715" w:rsidRDefault="00371636" w:rsidP="00371636">
      <w:pPr>
        <w:pStyle w:val="ListNumber"/>
        <w:keepNext/>
        <w:numPr>
          <w:ilvl w:val="0"/>
          <w:numId w:val="23"/>
        </w:numPr>
      </w:pPr>
      <w:r>
        <w:t>If truck &amp; driver recording is on, fill in the 🚚 Truck &amp; Driver fields — they're saved on both the customer sale and the supplier purchase.</w:t>
      </w:r>
    </w:p>
    <w:p w14:paraId="7EBFC7AB" w14:textId="77777777" w:rsidR="00743715" w:rsidRDefault="00371636" w:rsidP="00371636">
      <w:pPr>
        <w:pStyle w:val="ListNumber"/>
        <w:keepNext/>
        <w:numPr>
          <w:ilvl w:val="0"/>
          <w:numId w:val="23"/>
        </w:numPr>
      </w:pPr>
      <w:r>
        <w:t>Add Transaction Notes if needed.</w:t>
      </w:r>
    </w:p>
    <w:p w14:paraId="1E5BDE70" w14:textId="77777777" w:rsidR="00743715" w:rsidRDefault="00371636" w:rsidP="00371636">
      <w:pPr>
        <w:pStyle w:val="ListNumber"/>
        <w:keepNext/>
        <w:numPr>
          <w:ilvl w:val="0"/>
          <w:numId w:val="23"/>
        </w:numPr>
      </w:pPr>
      <w:r>
        <w:t>In the Delivery Summary, set an overall Discount % and Tax % (taken out of the prices or added on top, as for purchases — section 12.2) and review Sale Subtotal, Purchase Subtotal, Final Sale (Customer), Final Purchase (Supplier), and Net Estimated Profit.</w:t>
      </w:r>
    </w:p>
    <w:p w14:paraId="45713725" w14:textId="77777777" w:rsidR="00743715" w:rsidRDefault="00371636" w:rsidP="00371636">
      <w:pPr>
        <w:pStyle w:val="ListNumber"/>
        <w:keepNext/>
        <w:numPr>
          <w:ilvl w:val="0"/>
          <w:numId w:val="23"/>
        </w:numPr>
      </w:pPr>
      <w:r>
        <w:t>Set the Customer Payment (method — including Deposit — amount paid, and Inflow Account) and the Supplier Payment (method, amount paid, Outflow Account).</w:t>
      </w:r>
    </w:p>
    <w:p w14:paraId="235D52B8" w14:textId="77777777" w:rsidR="00743715" w:rsidRDefault="00371636" w:rsidP="00371636">
      <w:pPr>
        <w:pStyle w:val="ListNumber"/>
        <w:numPr>
          <w:ilvl w:val="0"/>
          <w:numId w:val="23"/>
        </w:numPr>
      </w:pPr>
      <w:r>
        <w:t>Click “🚚 Record Distributor Delivery.”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0296F32" w14:textId="77777777">
        <w:trPr>
          <w:cantSplit/>
        </w:trPr>
        <w:tc>
          <w:tcPr>
            <w:tcW w:w="8640" w:type="dxa"/>
            <w:shd w:val="clear" w:color="auto" w:fill="EAF1FB"/>
          </w:tcPr>
          <w:p w14:paraId="4E3B333C" w14:textId="77777777" w:rsidR="00743715" w:rsidRDefault="00371636">
            <w:r>
              <w:rPr>
                <w:b/>
              </w:rPr>
              <w:t xml:space="preserve">Note:  </w:t>
            </w:r>
            <w:r>
              <w:t>Customer payment follows the same rules as the POS: Deposit draws at most the customer's deposit balance (the rest is left owing); a customer holding a deposit can't take the sale on credit; and the sale can't take the customer past their credit limit.</w:t>
            </w:r>
          </w:p>
        </w:tc>
      </w:tr>
    </w:tbl>
    <w:p w14:paraId="609BA84E" w14:textId="77777777" w:rsidR="00743715" w:rsidRDefault="00371636">
      <w:pPr>
        <w:pStyle w:val="Heading1"/>
        <w:pageBreakBefore/>
      </w:pPr>
      <w:bookmarkStart w:id="74" w:name="_Toc243461041"/>
      <w:r>
        <w:rPr>
          <w:color w:val="1D4E89"/>
        </w:rPr>
        <w:lastRenderedPageBreak/>
        <w:t>15. Financial Accounts</w:t>
      </w:r>
      <w:bookmarkEnd w:id="7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625A999" w14:textId="77777777">
        <w:trPr>
          <w:cantSplit/>
        </w:trPr>
        <w:tc>
          <w:tcPr>
            <w:tcW w:w="8640" w:type="dxa"/>
            <w:shd w:val="clear" w:color="auto" w:fill="F2F2F2"/>
          </w:tcPr>
          <w:p w14:paraId="4E949BB1" w14:textId="77777777" w:rsidR="00743715" w:rsidRDefault="00371636">
            <w:r>
              <w:rPr>
                <w:b/>
              </w:rPr>
              <w:t xml:space="preserve">Who can do this:  </w:t>
            </w:r>
            <w:r>
              <w:t>Viewing requires financial_accounts.access. Adding a new account additionally requires the Growth+ “manage financial accounts” plan feature.</w:t>
            </w:r>
          </w:p>
        </w:tc>
      </w:tr>
    </w:tbl>
    <w:p w14:paraId="5DE81352" w14:textId="77777777" w:rsidR="00743715" w:rsidRDefault="00743715"/>
    <w:p w14:paraId="2B3A083B" w14:textId="77777777" w:rsidR="00743715" w:rsidRDefault="00371636">
      <w:r>
        <w:t>This is where cash, bank, and mobile money balances live, and how money moves between them.</w:t>
      </w:r>
    </w:p>
    <w:p w14:paraId="6C5A984C" w14:textId="77777777" w:rsidR="00743715" w:rsidRDefault="00371636">
      <w:pPr>
        <w:pStyle w:val="Heading2"/>
      </w:pPr>
      <w:bookmarkStart w:id="75" w:name="_Toc243461042"/>
      <w:r>
        <w:rPr>
          <w:color w:val="1D4E89"/>
        </w:rPr>
        <w:t>15.1 Cash, bank, and mobile money accounts</w:t>
      </w:r>
      <w:bookmarkEnd w:id="75"/>
    </w:p>
    <w:p w14:paraId="6A9185C8" w14:textId="77777777" w:rsidR="00743715" w:rsidRDefault="00371636">
      <w:pPr>
        <w:pStyle w:val="ListBullet"/>
      </w:pPr>
      <w:r>
        <w:rPr>
          <w:b/>
        </w:rPr>
        <w:t>Cash</w:t>
      </w:r>
      <w:r>
        <w:t xml:space="preserve"> — every branch has its own Cash account (a branch's physical till), created automatically when the branch is created and named after it, e.g. “Kasoa Branch Cash Account.” Cash accounts can't be created by hand or moved to another branch.</w:t>
      </w:r>
    </w:p>
    <w:p w14:paraId="6BC63254" w14:textId="77777777" w:rsidR="00743715" w:rsidRDefault="00371636">
      <w:pPr>
        <w:pStyle w:val="ListBullet"/>
      </w:pPr>
      <w:r>
        <w:rPr>
          <w:b/>
        </w:rPr>
        <w:t>Bank and Mobile Money</w:t>
      </w:r>
      <w:r>
        <w:t xml:space="preserve"> — added by you. In a multi-branch business, each can be </w:t>
      </w:r>
      <w:r>
        <w:rPr>
          <w:b/>
        </w:rPr>
        <w:t>Company-wide (all branches)</w:t>
      </w:r>
      <w:r>
        <w:t xml:space="preserve"> or tied to one branch. Only company-wide users can create or edit a company-wide account; a branch-level admin picks one of their own branches.</w:t>
      </w:r>
    </w:p>
    <w:p w14:paraId="2D85B734" w14:textId="77777777" w:rsidR="00743715" w:rsidRDefault="00371636">
      <w:pPr>
        <w:pStyle w:val="ListBullet"/>
      </w:pPr>
      <w:r>
        <w:rPr>
          <w:b/>
        </w:rPr>
        <w:t>Suspense</w:t>
      </w:r>
      <w:r>
        <w:t xml:space="preserve"> — the holding account used by the Suspense Account feature (Chapter 18). It isn't offered when choosing an account to pay into or out of.</w:t>
      </w:r>
    </w:p>
    <w:p w14:paraId="7DD214F0" w14:textId="77777777" w:rsidR="00743715" w:rsidRDefault="00371636">
      <w:pPr>
        <w:pStyle w:val="Heading2"/>
      </w:pPr>
      <w:bookmarkStart w:id="76" w:name="_Toc243461043"/>
      <w:r>
        <w:rPr>
          <w:color w:val="1D4E89"/>
        </w:rPr>
        <w:t>15.2 Adding an account</w:t>
      </w:r>
      <w:bookmarkEnd w:id="76"/>
    </w:p>
    <w:p w14:paraId="7F7A2D3A" w14:textId="77777777" w:rsidR="00743715" w:rsidRDefault="00371636" w:rsidP="00371636">
      <w:pPr>
        <w:pStyle w:val="ListNumber"/>
        <w:keepNext/>
        <w:numPr>
          <w:ilvl w:val="0"/>
          <w:numId w:val="24"/>
        </w:numPr>
      </w:pPr>
      <w:r>
        <w:t>Finance → Financial Accounts → “+ Add Account.”</w:t>
      </w:r>
    </w:p>
    <w:p w14:paraId="0D25F599" w14:textId="77777777" w:rsidR="00743715" w:rsidRDefault="00371636" w:rsidP="00371636">
      <w:pPr>
        <w:pStyle w:val="ListNumber"/>
        <w:keepNext/>
        <w:numPr>
          <w:ilvl w:val="0"/>
          <w:numId w:val="24"/>
        </w:numPr>
      </w:pPr>
      <w:r>
        <w:t>Enter the Account Name, choose an Account Type (Bank or Mobile Money), and fill in Provider and Account/Phone Number.</w:t>
      </w:r>
    </w:p>
    <w:p w14:paraId="044B94E0" w14:textId="77777777" w:rsidR="00743715" w:rsidRDefault="00371636" w:rsidP="00371636">
      <w:pPr>
        <w:pStyle w:val="ListNumber"/>
        <w:keepNext/>
        <w:numPr>
          <w:ilvl w:val="0"/>
          <w:numId w:val="24"/>
        </w:numPr>
      </w:pPr>
      <w:r>
        <w:t>In a multi-branch business, choose the Branch: “Company-wide (all branches)” or a single branch.</w:t>
      </w:r>
    </w:p>
    <w:p w14:paraId="629B01E1" w14:textId="77777777" w:rsidR="00743715" w:rsidRDefault="00371636" w:rsidP="00371636">
      <w:pPr>
        <w:pStyle w:val="ListNumber"/>
        <w:keepNext/>
        <w:numPr>
          <w:ilvl w:val="0"/>
          <w:numId w:val="24"/>
        </w:numPr>
      </w:pPr>
      <w:r>
        <w:t>Enter the Initial Opening Balance.</w:t>
      </w:r>
    </w:p>
    <w:p w14:paraId="6FA410E4" w14:textId="77777777" w:rsidR="00743715" w:rsidRDefault="00371636" w:rsidP="00371636">
      <w:pPr>
        <w:pStyle w:val="ListNumber"/>
        <w:numPr>
          <w:ilvl w:val="0"/>
          <w:numId w:val="24"/>
        </w:numPr>
      </w:pPr>
      <w:r>
        <w:t>Click “Create Account.”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3139500" w14:textId="77777777">
        <w:trPr>
          <w:cantSplit/>
        </w:trPr>
        <w:tc>
          <w:tcPr>
            <w:tcW w:w="8640" w:type="dxa"/>
            <w:shd w:val="clear" w:color="auto" w:fill="EAF1FB"/>
          </w:tcPr>
          <w:p w14:paraId="0428FA36" w14:textId="77777777" w:rsidR="00743715" w:rsidRDefault="00371636">
            <w:r>
              <w:rPr>
                <w:b/>
              </w:rPr>
              <w:t xml:space="preserve">Note:  </w:t>
            </w:r>
            <w:r>
              <w:t>Once created, an account's Type and Balance are locked and can't be edited directly — this keeps its transaction ledger consistent. Balance only changes through recorded transactions. A bank or mobile money account's branch can be changed later with ✏ Edit.</w:t>
            </w:r>
          </w:p>
        </w:tc>
      </w:tr>
    </w:tbl>
    <w:p w14:paraId="1148015C" w14:textId="77777777" w:rsidR="00743715" w:rsidRDefault="00743715"/>
    <w:p w14:paraId="1268F087" w14:textId="77777777" w:rsidR="00743715" w:rsidRDefault="00371636">
      <w:pPr>
        <w:pStyle w:val="Heading2"/>
      </w:pPr>
      <w:bookmarkStart w:id="77" w:name="_Toc243461044"/>
      <w:r>
        <w:rPr>
          <w:color w:val="1D4E89"/>
        </w:rPr>
        <w:t>15.3 Moving funds between accounts</w:t>
      </w:r>
      <w:bookmarkEnd w:id="77"/>
    </w:p>
    <w:p w14:paraId="5EE0372B" w14:textId="77777777" w:rsidR="00743715" w:rsidRDefault="00371636" w:rsidP="00371636">
      <w:pPr>
        <w:pStyle w:val="ListNumber"/>
        <w:keepNext/>
        <w:numPr>
          <w:ilvl w:val="0"/>
          <w:numId w:val="25"/>
        </w:numPr>
      </w:pPr>
      <w:r>
        <w:t>Click “🔄 Move Funds.”</w:t>
      </w:r>
    </w:p>
    <w:p w14:paraId="5AB15B70" w14:textId="77777777" w:rsidR="00743715" w:rsidRDefault="00371636" w:rsidP="00371636">
      <w:pPr>
        <w:pStyle w:val="ListNumber"/>
        <w:keepNext/>
        <w:numPr>
          <w:ilvl w:val="0"/>
          <w:numId w:val="25"/>
        </w:numPr>
      </w:pPr>
      <w:r>
        <w:t>Choose a Source Account and a Destination Account (they must differ) and enter the Amount.</w:t>
      </w:r>
    </w:p>
    <w:p w14:paraId="610DCA53" w14:textId="77777777" w:rsidR="00743715" w:rsidRDefault="00371636" w:rsidP="00371636">
      <w:pPr>
        <w:pStyle w:val="ListNumber"/>
        <w:keepNext/>
        <w:numPr>
          <w:ilvl w:val="0"/>
          <w:numId w:val="25"/>
        </w:numPr>
      </w:pPr>
      <w:r>
        <w:t>Add optional Transfer Charges/Fees and Notes.</w:t>
      </w:r>
    </w:p>
    <w:p w14:paraId="6917CEE8" w14:textId="77777777" w:rsidR="00743715" w:rsidRDefault="00371636" w:rsidP="00371636">
      <w:pPr>
        <w:pStyle w:val="ListNumber"/>
        <w:numPr>
          <w:ilvl w:val="0"/>
          <w:numId w:val="25"/>
        </w:numPr>
      </w:pPr>
      <w:r>
        <w:t>Click “Confirm &amp; Move Funds.”</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813DE5A" w14:textId="77777777">
        <w:trPr>
          <w:cantSplit/>
        </w:trPr>
        <w:tc>
          <w:tcPr>
            <w:tcW w:w="8640" w:type="dxa"/>
            <w:shd w:val="clear" w:color="auto" w:fill="EAF1FB"/>
          </w:tcPr>
          <w:p w14:paraId="516984AE" w14:textId="77777777" w:rsidR="00743715" w:rsidRDefault="00371636">
            <w:r>
              <w:rPr>
                <w:b/>
              </w:rPr>
              <w:lastRenderedPageBreak/>
              <w:t xml:space="preserve">Note:  </w:t>
            </w:r>
            <w:r>
              <w:t>Blocked automatically if the amount is zero/negative or exceeds the source account's balance.</w:t>
            </w:r>
          </w:p>
        </w:tc>
      </w:tr>
    </w:tbl>
    <w:p w14:paraId="0D46060E" w14:textId="77777777" w:rsidR="00743715" w:rsidRDefault="00743715"/>
    <w:p w14:paraId="5262F504" w14:textId="77777777" w:rsidR="00743715" w:rsidRDefault="00371636">
      <w:pPr>
        <w:pStyle w:val="Heading2"/>
      </w:pPr>
      <w:bookmarkStart w:id="78" w:name="_Toc243461045"/>
      <w:r>
        <w:rPr>
          <w:color w:val="1D4E89"/>
        </w:rPr>
        <w:t>15.4 Account ledger</w:t>
      </w:r>
      <w:bookmarkEnd w:id="78"/>
    </w:p>
    <w:p w14:paraId="395E818E" w14:textId="77777777" w:rsidR="00743715" w:rsidRDefault="00371636">
      <w:r>
        <w:t>“View Ledger” on any account shows its full transaction history, filterable by Type and date range, with a “⬇ Export CSV” option (Growth+).</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67D7169" w14:textId="77777777">
        <w:trPr>
          <w:cantSplit/>
        </w:trPr>
        <w:tc>
          <w:tcPr>
            <w:tcW w:w="8640" w:type="dxa"/>
            <w:shd w:val="clear" w:color="auto" w:fill="EAF1FB"/>
          </w:tcPr>
          <w:p w14:paraId="799CFC06" w14:textId="77777777" w:rsidR="00743715" w:rsidRDefault="00371636">
            <w:r>
              <w:rPr>
                <w:b/>
              </w:rPr>
              <w:t xml:space="preserve">Note:  </w:t>
            </w:r>
            <w:r>
              <w:t>A branch's last remaining active account cannot be deactivated — each branch always needs at least one place to record money against.</w:t>
            </w:r>
          </w:p>
        </w:tc>
      </w:tr>
    </w:tbl>
    <w:p w14:paraId="65748D1A" w14:textId="77777777" w:rsidR="00743715" w:rsidRDefault="00371636">
      <w:pPr>
        <w:pStyle w:val="Heading1"/>
        <w:pageBreakBefore/>
      </w:pPr>
      <w:bookmarkStart w:id="79" w:name="_Toc243461046"/>
      <w:r>
        <w:rPr>
          <w:color w:val="1D4E89"/>
        </w:rPr>
        <w:lastRenderedPageBreak/>
        <w:t>16. Customer Transactions</w:t>
      </w:r>
      <w:bookmarkEnd w:id="7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86FC8A9" w14:textId="77777777">
        <w:trPr>
          <w:cantSplit/>
        </w:trPr>
        <w:tc>
          <w:tcPr>
            <w:tcW w:w="8640" w:type="dxa"/>
            <w:shd w:val="clear" w:color="auto" w:fill="F2F2F2"/>
          </w:tcPr>
          <w:p w14:paraId="435614FB" w14:textId="77777777" w:rsidR="00743715" w:rsidRDefault="00371636">
            <w:r>
              <w:rPr>
                <w:b/>
              </w:rPr>
              <w:t xml:space="preserve">Who can do this:  </w:t>
            </w:r>
            <w:r>
              <w:t>Requires transactions.manage.</w:t>
            </w:r>
          </w:p>
        </w:tc>
      </w:tr>
    </w:tbl>
    <w:p w14:paraId="5371CF50" w14:textId="77777777" w:rsidR="00743715" w:rsidRDefault="00743715"/>
    <w:p w14:paraId="502B1AAF" w14:textId="77777777" w:rsidR="00743715" w:rsidRDefault="00371636">
      <w:r>
        <w:t>Finance → Customer Transactions is the central ledger of every deposit, payment, credit sale, refund, and adjustment across all customers (excluding the default walk-in customer), for your branch. Deposits themselves are recorded from the customer's own page (see Chapter 6).</w:t>
      </w:r>
    </w:p>
    <w:p w14:paraId="20AB97A0" w14:textId="77777777" w:rsidR="00743715" w:rsidRDefault="00371636">
      <w:r>
        <w:t>Filter by Search (customer/phone/notes), Customer, Type (Deposit / Payment / Sale (Credit) / Refund / Adjustment), and a date range, then click “Filter.” “📤 Export Transactions” exports whatever is currently filtered.</w:t>
      </w:r>
    </w:p>
    <w:p w14:paraId="71E485C0" w14:textId="77777777" w:rsidR="00743715" w:rsidRDefault="00371636">
      <w:pPr>
        <w:pStyle w:val="Heading1"/>
        <w:pageBreakBefore/>
      </w:pPr>
      <w:bookmarkStart w:id="80" w:name="_Toc243461047"/>
      <w:r>
        <w:rPr>
          <w:color w:val="1D4E89"/>
        </w:rPr>
        <w:lastRenderedPageBreak/>
        <w:t>17. Expenses</w:t>
      </w:r>
      <w:bookmarkEnd w:id="80"/>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98FC7F2" w14:textId="77777777">
        <w:trPr>
          <w:cantSplit/>
        </w:trPr>
        <w:tc>
          <w:tcPr>
            <w:tcW w:w="8640" w:type="dxa"/>
            <w:shd w:val="clear" w:color="auto" w:fill="F2F2F2"/>
          </w:tcPr>
          <w:p w14:paraId="66EC1288" w14:textId="77777777" w:rsidR="00743715" w:rsidRDefault="00371636">
            <w:r>
              <w:rPr>
                <w:b/>
              </w:rPr>
              <w:t xml:space="preserve">Who can do this:  </w:t>
            </w:r>
            <w:r>
              <w:t>Requires expenses.manage and the Growth+ “expenses” plan feature.</w:t>
            </w:r>
          </w:p>
        </w:tc>
      </w:tr>
    </w:tbl>
    <w:p w14:paraId="6BF64EE7" w14:textId="77777777" w:rsidR="00743715" w:rsidRDefault="00743715"/>
    <w:p w14:paraId="633DD267" w14:textId="77777777" w:rsidR="00743715" w:rsidRDefault="00371636">
      <w:pPr>
        <w:pStyle w:val="Heading2"/>
      </w:pPr>
      <w:bookmarkStart w:id="81" w:name="_Toc243461048"/>
      <w:r>
        <w:rPr>
          <w:color w:val="1D4E89"/>
        </w:rPr>
        <w:t>17.1 Recording an expense</w:t>
      </w:r>
      <w:bookmarkEnd w:id="81"/>
    </w:p>
    <w:p w14:paraId="55BD9534" w14:textId="77777777" w:rsidR="00743715" w:rsidRDefault="00371636" w:rsidP="00371636">
      <w:pPr>
        <w:pStyle w:val="ListNumber"/>
        <w:keepNext/>
        <w:numPr>
          <w:ilvl w:val="0"/>
          <w:numId w:val="26"/>
        </w:numPr>
      </w:pPr>
      <w:r>
        <w:t>Finance → Expenses → “Record Expense.”</w:t>
      </w:r>
    </w:p>
    <w:p w14:paraId="6511D949" w14:textId="77777777" w:rsidR="00743715" w:rsidRDefault="00371636" w:rsidP="00371636">
      <w:pPr>
        <w:pStyle w:val="ListNumber"/>
        <w:keepNext/>
        <w:numPr>
          <w:ilvl w:val="0"/>
          <w:numId w:val="26"/>
        </w:numPr>
      </w:pPr>
      <w:r>
        <w:t>Choose the Expense Date and the account to Pay From.</w:t>
      </w:r>
    </w:p>
    <w:p w14:paraId="78C9A6D9" w14:textId="77777777" w:rsidR="00743715" w:rsidRDefault="00371636" w:rsidP="00371636">
      <w:pPr>
        <w:pStyle w:val="ListNumber"/>
        <w:keepNext/>
        <w:numPr>
          <w:ilvl w:val="0"/>
          <w:numId w:val="26"/>
        </w:numPr>
      </w:pPr>
      <w:r>
        <w:t>Pick an existing Category or type a New Category.</w:t>
      </w:r>
    </w:p>
    <w:p w14:paraId="6B12D129" w14:textId="77777777" w:rsidR="00743715" w:rsidRDefault="00371636" w:rsidP="00371636">
      <w:pPr>
        <w:pStyle w:val="ListNumber"/>
        <w:keepNext/>
        <w:numPr>
          <w:ilvl w:val="0"/>
          <w:numId w:val="26"/>
        </w:numPr>
      </w:pPr>
      <w:r>
        <w:t>Enter a Description/Particulars and the Net Amount.</w:t>
      </w:r>
    </w:p>
    <w:p w14:paraId="4BEEF553" w14:textId="77777777" w:rsidR="00743715" w:rsidRDefault="00371636" w:rsidP="00371636">
      <w:pPr>
        <w:pStyle w:val="ListNumber"/>
        <w:keepNext/>
        <w:numPr>
          <w:ilvl w:val="0"/>
          <w:numId w:val="26"/>
        </w:numPr>
      </w:pPr>
      <w:r>
        <w:t>Add optional Transaction Charges and Notes.</w:t>
      </w:r>
    </w:p>
    <w:p w14:paraId="29464C7E" w14:textId="77777777" w:rsidR="00743715" w:rsidRDefault="00371636" w:rsidP="00371636">
      <w:pPr>
        <w:pStyle w:val="ListNumber"/>
        <w:numPr>
          <w:ilvl w:val="0"/>
          <w:numId w:val="26"/>
        </w:numPr>
      </w:pPr>
      <w:r>
        <w:t>Click “Record &amp; Pay Expense.”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A653A1E" w14:textId="77777777">
        <w:trPr>
          <w:cantSplit/>
        </w:trPr>
        <w:tc>
          <w:tcPr>
            <w:tcW w:w="8640" w:type="dxa"/>
            <w:shd w:val="clear" w:color="auto" w:fill="EAF1FB"/>
          </w:tcPr>
          <w:p w14:paraId="08F1415D" w14:textId="77777777" w:rsidR="00743715" w:rsidRDefault="00371636">
            <w:r>
              <w:rPr>
                <w:b/>
              </w:rPr>
              <w:t xml:space="preserve">Note:  </w:t>
            </w:r>
            <w:r>
              <w:t>Blocked if the amount is zero or the paying account doesn't have enough balance. Deleting an expense afterward reverses the deduction and restores the account balance automatically.</w:t>
            </w:r>
          </w:p>
        </w:tc>
      </w:tr>
    </w:tbl>
    <w:p w14:paraId="0873669F" w14:textId="77777777" w:rsidR="00743715" w:rsidRDefault="00371636">
      <w:pPr>
        <w:pStyle w:val="Heading1"/>
        <w:pageBreakBefore/>
      </w:pPr>
      <w:bookmarkStart w:id="82" w:name="_Toc243461049"/>
      <w:r>
        <w:rPr>
          <w:color w:val="1D4E89"/>
        </w:rPr>
        <w:lastRenderedPageBreak/>
        <w:t>18. Suspense Account</w:t>
      </w:r>
      <w:bookmarkEnd w:id="82"/>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1232448" w14:textId="77777777">
        <w:trPr>
          <w:cantSplit/>
        </w:trPr>
        <w:tc>
          <w:tcPr>
            <w:tcW w:w="8640" w:type="dxa"/>
            <w:shd w:val="clear" w:color="auto" w:fill="F2F2F2"/>
          </w:tcPr>
          <w:p w14:paraId="4E348D72" w14:textId="77777777" w:rsidR="00743715" w:rsidRDefault="00371636">
            <w:r>
              <w:rPr>
                <w:b/>
              </w:rPr>
              <w:t xml:space="preserve">Who can do this:  </w:t>
            </w:r>
            <w:r>
              <w:t>Requires suspense.manage and the Growth+ “suspense” plan feature.</w:t>
            </w:r>
          </w:p>
        </w:tc>
      </w:tr>
    </w:tbl>
    <w:p w14:paraId="4C33BE24" w14:textId="77777777" w:rsidR="00743715" w:rsidRDefault="00743715"/>
    <w:p w14:paraId="781238B3" w14:textId="77777777" w:rsidR="00743715" w:rsidRDefault="00371636">
      <w:r>
        <w:t>Use this when money lands in a bank or mobile money account and you don't yet know which customer it belongs to — it lets you record the money without losing track of it, then match it to the right customer once you find out.</w:t>
      </w:r>
    </w:p>
    <w:p w14:paraId="6E16321F" w14:textId="77777777" w:rsidR="00743715" w:rsidRDefault="00371636">
      <w:pPr>
        <w:pStyle w:val="Heading2"/>
      </w:pPr>
      <w:bookmarkStart w:id="83" w:name="_Toc243461050"/>
      <w:r>
        <w:rPr>
          <w:color w:val="1D4E89"/>
        </w:rPr>
        <w:t>18.1 Recording an unidentified deposit</w:t>
      </w:r>
      <w:bookmarkEnd w:id="83"/>
    </w:p>
    <w:p w14:paraId="648DBC48" w14:textId="77777777" w:rsidR="00743715" w:rsidRDefault="00371636" w:rsidP="00371636">
      <w:pPr>
        <w:pStyle w:val="ListNumber"/>
        <w:keepNext/>
        <w:numPr>
          <w:ilvl w:val="0"/>
          <w:numId w:val="27"/>
        </w:numPr>
      </w:pPr>
      <w:r>
        <w:t>Finance → Suspense Account → “➕ Record Unknown Deposit.”</w:t>
      </w:r>
    </w:p>
    <w:p w14:paraId="2C7CFB16" w14:textId="77777777" w:rsidR="00743715" w:rsidRDefault="00371636" w:rsidP="00371636">
      <w:pPr>
        <w:pStyle w:val="ListNumber"/>
        <w:keepNext/>
        <w:numPr>
          <w:ilvl w:val="0"/>
          <w:numId w:val="27"/>
        </w:numPr>
      </w:pPr>
      <w:r>
        <w:t>Enter the Amount and choose which account it was Received in.</w:t>
      </w:r>
    </w:p>
    <w:p w14:paraId="51B9482B" w14:textId="77777777" w:rsidR="00743715" w:rsidRDefault="00371636" w:rsidP="00371636">
      <w:pPr>
        <w:pStyle w:val="ListNumber"/>
        <w:keepNext/>
        <w:numPr>
          <w:ilvl w:val="0"/>
          <w:numId w:val="27"/>
        </w:numPr>
      </w:pPr>
      <w:r>
        <w:t>Optionally enter a Reference No / Transaction ID and a Description/Notes.</w:t>
      </w:r>
    </w:p>
    <w:p w14:paraId="4C1276E8" w14:textId="77777777" w:rsidR="00743715" w:rsidRDefault="00371636" w:rsidP="00371636">
      <w:pPr>
        <w:pStyle w:val="ListNumber"/>
        <w:numPr>
          <w:ilvl w:val="0"/>
          <w:numId w:val="27"/>
        </w:numPr>
      </w:pPr>
      <w:r>
        <w:t>Click “✓ Save Deposit.”</w:t>
      </w:r>
    </w:p>
    <w:p w14:paraId="7B688196" w14:textId="77777777" w:rsidR="00743715" w:rsidRDefault="00371636">
      <w:pPr>
        <w:pStyle w:val="Heading2"/>
      </w:pPr>
      <w:bookmarkStart w:id="84" w:name="_Toc243461051"/>
      <w:r>
        <w:rPr>
          <w:color w:val="1D4E89"/>
        </w:rPr>
        <w:t>18.2 Resolving it once you know the customer</w:t>
      </w:r>
      <w:bookmarkEnd w:id="84"/>
    </w:p>
    <w:p w14:paraId="7340597D" w14:textId="77777777" w:rsidR="00743715" w:rsidRDefault="00371636" w:rsidP="00371636">
      <w:pPr>
        <w:pStyle w:val="ListNumber"/>
        <w:keepNext/>
        <w:numPr>
          <w:ilvl w:val="0"/>
          <w:numId w:val="28"/>
        </w:numPr>
      </w:pPr>
      <w:r>
        <w:t>On the Pending Identification tab, click “🕵 Assign to Customer” on the relevant row.</w:t>
      </w:r>
    </w:p>
    <w:p w14:paraId="06B61650" w14:textId="77777777" w:rsidR="00743715" w:rsidRDefault="00371636" w:rsidP="00371636">
      <w:pPr>
        <w:pStyle w:val="ListNumber"/>
        <w:keepNext/>
        <w:numPr>
          <w:ilvl w:val="0"/>
          <w:numId w:val="28"/>
        </w:numPr>
      </w:pPr>
      <w:r>
        <w:t>Choose the customer to Assign to, and add optional Resolution Notes.</w:t>
      </w:r>
    </w:p>
    <w:p w14:paraId="12829EF5" w14:textId="77777777" w:rsidR="00743715" w:rsidRDefault="00371636" w:rsidP="00371636">
      <w:pPr>
        <w:pStyle w:val="ListNumber"/>
        <w:numPr>
          <w:ilvl w:val="0"/>
          <w:numId w:val="28"/>
        </w:numPr>
      </w:pPr>
      <w:r>
        <w:t>Click “✓ Complete Resolution.”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B0B6FF8" w14:textId="77777777">
        <w:trPr>
          <w:cantSplit/>
        </w:trPr>
        <w:tc>
          <w:tcPr>
            <w:tcW w:w="8640" w:type="dxa"/>
            <w:shd w:val="clear" w:color="auto" w:fill="EAF1FB"/>
          </w:tcPr>
          <w:p w14:paraId="3818D0B5" w14:textId="77777777" w:rsidR="00743715" w:rsidRDefault="00371636">
            <w:r>
              <w:rPr>
                <w:b/>
              </w:rPr>
              <w:t xml:space="preserve">Note:  </w:t>
            </w:r>
            <w:r>
              <w:t>Resolving a deposit increases that customer's balance and automatically applies the funds to their oldest outstanding unpaid or partially-paid credit sales first. Resolved items move to the Resolution Log tab. Deleting an entry fully reverses every balance effect it caused.</w:t>
            </w:r>
          </w:p>
        </w:tc>
      </w:tr>
    </w:tbl>
    <w:p w14:paraId="70D34A1E" w14:textId="77777777" w:rsidR="00743715" w:rsidRDefault="00371636">
      <w:pPr>
        <w:pStyle w:val="Heading1"/>
        <w:pageBreakBefore/>
      </w:pPr>
      <w:bookmarkStart w:id="85" w:name="_Toc243461052"/>
      <w:r>
        <w:rPr>
          <w:color w:val="1D4E89"/>
        </w:rPr>
        <w:lastRenderedPageBreak/>
        <w:t>19. Reports</w:t>
      </w:r>
      <w:bookmarkEnd w:id="85"/>
    </w:p>
    <w:p w14:paraId="74CF569C" w14:textId="77777777" w:rsidR="00743715" w:rsidRDefault="00371636">
      <w:r>
        <w:t>Most reports can be filtered by a Period preset (Today, Yesterday, This Week, Last Week, This Month, Last Month, This Quarter, This Year, Last Year) or a Custom date range. Reports show your branch; company-wide users see the branch chosen in the header, or every branch with “All branches.” Most reports can be printed, and exported to CSV on Growth+.</w:t>
      </w:r>
    </w:p>
    <w:p w14:paraId="513A864C" w14:textId="77777777" w:rsidR="00582F77" w:rsidRDefault="00D30F90">
      <w:r>
        <w:t>If your business sets prices or keeps average cost per branch (sections 8.6 and 8.7), the stock reports use the prices and costs of the branch you're viewing. With “All branches,” each branch's stock is valued at its own price and cost.</w:t>
      </w:r>
    </w:p>
    <w:p w14:paraId="4D3EF38A" w14:textId="77777777" w:rsidR="00743715" w:rsidRDefault="00371636">
      <w:pPr>
        <w:pStyle w:val="Heading2"/>
      </w:pPr>
      <w:bookmarkStart w:id="86" w:name="_Toc243461053"/>
      <w:r>
        <w:rPr>
          <w:color w:val="1D4E89"/>
        </w:rPr>
        <w:t>19.1 Available on every plan</w:t>
      </w:r>
      <w:bookmarkEnd w:id="86"/>
    </w:p>
    <w:tbl>
      <w:tblPr>
        <w:tblStyle w:val="LightGrid-Accent1"/>
        <w:tblW w:w="0" w:type="auto"/>
        <w:jc w:val="center"/>
        <w:tblLook w:val="04A0" w:firstRow="1" w:lastRow="0" w:firstColumn="1" w:lastColumn="0" w:noHBand="0" w:noVBand="1"/>
      </w:tblPr>
      <w:tblGrid>
        <w:gridCol w:w="4320"/>
        <w:gridCol w:w="4320"/>
      </w:tblGrid>
      <w:tr w:rsidR="00743715" w14:paraId="585482BF"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0311DE7C" w14:textId="77777777" w:rsidR="00743715" w:rsidRDefault="00371636">
            <w:r>
              <w:t>Report</w:t>
            </w:r>
          </w:p>
        </w:tc>
        <w:tc>
          <w:tcPr>
            <w:tcW w:w="4320" w:type="dxa"/>
          </w:tcPr>
          <w:p w14:paraId="5F90FD5B"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7836839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D28BF71" w14:textId="77777777" w:rsidR="00743715" w:rsidRDefault="00371636">
            <w:r>
              <w:t>Sales Report</w:t>
            </w:r>
          </w:p>
        </w:tc>
        <w:tc>
          <w:tcPr>
            <w:tcW w:w="4320" w:type="dxa"/>
          </w:tcPr>
          <w:p w14:paraId="5F4514A9" w14:textId="77777777" w:rsidR="00743715" w:rsidRDefault="00371636">
            <w:pPr>
              <w:cnfStyle w:val="000000100000" w:firstRow="0" w:lastRow="0" w:firstColumn="0" w:lastColumn="0" w:oddVBand="0" w:evenVBand="0" w:oddHBand="1" w:evenHBand="0" w:firstRowFirstColumn="0" w:firstRowLastColumn="0" w:lastRowFirstColumn="0" w:lastRowLastColumn="0"/>
            </w:pPr>
            <w:r>
              <w:t>Sales in the period, filterable by payment method, payment status, and cashier</w:t>
            </w:r>
          </w:p>
        </w:tc>
      </w:tr>
      <w:tr w:rsidR="00743715" w14:paraId="0433F353"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E631CC8" w14:textId="77777777" w:rsidR="00743715" w:rsidRDefault="00371636">
            <w:r>
              <w:t>Stock Valuation</w:t>
            </w:r>
          </w:p>
        </w:tc>
        <w:tc>
          <w:tcPr>
            <w:tcW w:w="4320" w:type="dxa"/>
          </w:tcPr>
          <w:p w14:paraId="1B541846" w14:textId="77777777" w:rsidR="00743715" w:rsidRDefault="00371636">
            <w:pPr>
              <w:cnfStyle w:val="000000010000" w:firstRow="0" w:lastRow="0" w:firstColumn="0" w:lastColumn="0" w:oddVBand="0" w:evenVBand="0" w:oddHBand="0" w:evenHBand="1" w:firstRowFirstColumn="0" w:firstRowLastColumn="0" w:lastRowFirstColumn="0" w:lastRowLastColumn="0"/>
            </w:pPr>
            <w:r>
              <w:t>Current value of stock on hand</w:t>
            </w:r>
          </w:p>
        </w:tc>
      </w:tr>
      <w:tr w:rsidR="00743715" w14:paraId="1ACD945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80A6BFA" w14:textId="77777777" w:rsidR="00743715" w:rsidRDefault="00371636">
            <w:r>
              <w:t>Stock by Branch</w:t>
            </w:r>
          </w:p>
        </w:tc>
        <w:tc>
          <w:tcPr>
            <w:tcW w:w="4320" w:type="dxa"/>
          </w:tcPr>
          <w:p w14:paraId="22DD31D6" w14:textId="77777777" w:rsidR="00743715" w:rsidRDefault="00371636">
            <w:pPr>
              <w:cnfStyle w:val="000000100000" w:firstRow="0" w:lastRow="0" w:firstColumn="0" w:lastColumn="0" w:oddVBand="0" w:evenVBand="0" w:oddHBand="1" w:evenHBand="0" w:firstRowFirstColumn="0" w:firstRowLastColumn="0" w:lastRowFirstColumn="0" w:lastRowLastColumn="0"/>
            </w:pPr>
            <w:r>
              <w:t>Stock levels of every product, one column per branch plus a total, with average cost and stock value. Filter by Branch, Category, Product / SKU, and Stock Status (In Stock / Low / Out); sort by name, stock, or value; export to Excel.</w:t>
            </w:r>
          </w:p>
        </w:tc>
      </w:tr>
      <w:tr w:rsidR="00743715" w14:paraId="76ED9C5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BBFBC65" w14:textId="77777777" w:rsidR="00743715" w:rsidRDefault="00371636">
            <w:r>
              <w:t>Top Selling</w:t>
            </w:r>
          </w:p>
        </w:tc>
        <w:tc>
          <w:tcPr>
            <w:tcW w:w="4320" w:type="dxa"/>
          </w:tcPr>
          <w:p w14:paraId="65AB47C7" w14:textId="77777777" w:rsidR="00743715" w:rsidRDefault="00371636">
            <w:pPr>
              <w:cnfStyle w:val="000000010000" w:firstRow="0" w:lastRow="0" w:firstColumn="0" w:lastColumn="0" w:oddVBand="0" w:evenVBand="0" w:oddHBand="0" w:evenHBand="1" w:firstRowFirstColumn="0" w:firstRowLastColumn="0" w:lastRowFirstColumn="0" w:lastRowLastColumn="0"/>
            </w:pPr>
            <w:r>
              <w:t>Best sellers by quantity, revenue, or profit, filterable by category and result limit</w:t>
            </w:r>
          </w:p>
        </w:tc>
      </w:tr>
      <w:tr w:rsidR="00743715" w14:paraId="5E13B3E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494C4C0" w14:textId="77777777" w:rsidR="00743715" w:rsidRDefault="00371636">
            <w:r>
              <w:t>Low Stock Alert</w:t>
            </w:r>
          </w:p>
        </w:tc>
        <w:tc>
          <w:tcPr>
            <w:tcW w:w="4320" w:type="dxa"/>
          </w:tcPr>
          <w:p w14:paraId="2A4CC44E" w14:textId="77777777" w:rsidR="00743715" w:rsidRDefault="00371636">
            <w:pPr>
              <w:cnfStyle w:val="000000100000" w:firstRow="0" w:lastRow="0" w:firstColumn="0" w:lastColumn="0" w:oddVBand="0" w:evenVBand="0" w:oddHBand="1" w:evenHBand="0" w:firstRowFirstColumn="0" w:firstRowLastColumn="0" w:lastRowFirstColumn="0" w:lastRowLastColumn="0"/>
            </w:pPr>
            <w:r>
              <w:t>Products under their reorder level, with severity and days-until-stockout, filterable by category</w:t>
            </w:r>
          </w:p>
        </w:tc>
      </w:tr>
      <w:tr w:rsidR="00743715" w14:paraId="30632EB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4E9C7BD" w14:textId="77777777" w:rsidR="00743715" w:rsidRDefault="00371636">
            <w:r>
              <w:t>Expiry Report</w:t>
            </w:r>
          </w:p>
        </w:tc>
        <w:tc>
          <w:tcPr>
            <w:tcW w:w="4320" w:type="dxa"/>
          </w:tcPr>
          <w:p w14:paraId="07A06C30" w14:textId="77777777" w:rsidR="00743715" w:rsidRDefault="00371636">
            <w:pPr>
              <w:cnfStyle w:val="000000010000" w:firstRow="0" w:lastRow="0" w:firstColumn="0" w:lastColumn="0" w:oddVBand="0" w:evenVBand="0" w:oddHBand="0" w:evenHBand="1" w:firstRowFirstColumn="0" w:firstRowLastColumn="0" w:lastRowFirstColumn="0" w:lastRowLastColumn="0"/>
            </w:pPr>
            <w:r>
              <w:t>Only while batch tracking is on. Every tracked batch, earliest expiry first: product, branch, batch no., expiry date, days to go, status, quantity, and value at cost. Summary cards for Expired, Expiring within N days, Unknown Expiry, and All Tracked Stock. Filter by status (default: “Needs attention”) and category.</w:t>
            </w:r>
          </w:p>
        </w:tc>
      </w:tr>
      <w:tr w:rsidR="00743715" w14:paraId="318B557B"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8036AE2" w14:textId="77777777" w:rsidR="00743715" w:rsidRDefault="00371636">
            <w:r>
              <w:t>Damaged Stock</w:t>
            </w:r>
          </w:p>
        </w:tc>
        <w:tc>
          <w:tcPr>
            <w:tcW w:w="4320" w:type="dxa"/>
          </w:tcPr>
          <w:p w14:paraId="6628427B" w14:textId="77777777" w:rsidR="00743715" w:rsidRDefault="00371636">
            <w:pPr>
              <w:cnfStyle w:val="000000100000" w:firstRow="0" w:lastRow="0" w:firstColumn="0" w:lastColumn="0" w:oddVBand="0" w:evenVBand="0" w:oddHBand="1" w:evenHBand="0" w:firstRowFirstColumn="0" w:firstRowLastColumn="0" w:lastRowFirstColumn="0" w:lastRowLastColumn="0"/>
            </w:pPr>
            <w:r>
              <w:t>Only while damaged stock is switched on (section 9.4). Damaged items in stock now, per product, with their value at cost and at the normal price. For a period: how many were marked damaged, sold (with their normal price, what they sold for, and the discount given), returned or written off, and cleared as a mistake. Filter by period and category.</w:t>
            </w:r>
          </w:p>
        </w:tc>
      </w:tr>
      <w:tr w:rsidR="00743715" w14:paraId="78BB7B8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95B1FA2" w14:textId="77777777" w:rsidR="00743715" w:rsidRDefault="00371636">
            <w:r>
              <w:lastRenderedPageBreak/>
              <w:t>Tax Report</w:t>
            </w:r>
          </w:p>
        </w:tc>
        <w:tc>
          <w:tcPr>
            <w:tcW w:w="4320" w:type="dxa"/>
          </w:tcPr>
          <w:p w14:paraId="47D95C6C" w14:textId="77777777" w:rsidR="00743715" w:rsidRDefault="00371636">
            <w:pPr>
              <w:cnfStyle w:val="000000010000" w:firstRow="0" w:lastRow="0" w:firstColumn="0" w:lastColumn="0" w:oddVBand="0" w:evenVBand="0" w:oddHBand="0" w:evenHBand="1" w:firstRowFirstColumn="0" w:firstRowLastColumn="0" w:lastRowFirstColumn="0" w:lastRowLastColumn="0"/>
            </w:pPr>
            <w:r>
              <w:t>Tax charged on sales (output tax) and paid on purchases (input tax) for a period, each by rate, with the sales and purchases that carried no tax, and the Net tax payable (or refundable). Periods: This Month, Last Month, This Quarter, This Year, or a custom range. Print it, or export every taxed sale and purchase — with the customer's or supplier's TIN — to CSV.</w:t>
            </w:r>
          </w:p>
        </w:tc>
      </w:tr>
    </w:tbl>
    <w:p w14:paraId="4B7E6074" w14:textId="77777777" w:rsidR="00743715" w:rsidRDefault="00743715"/>
    <w:p w14:paraId="4A471263" w14:textId="77777777" w:rsidR="00743715" w:rsidRDefault="00371636">
      <w:pPr>
        <w:pStyle w:val="Heading2"/>
      </w:pPr>
      <w:bookmarkStart w:id="87" w:name="_Toc243461054"/>
      <w:r>
        <w:rPr>
          <w:color w:val="1D4E89"/>
        </w:rPr>
        <w:t>19.2 Advanced reports (Growth &amp; Enterprise only)</w:t>
      </w:r>
      <w:bookmarkEnd w:id="87"/>
    </w:p>
    <w:tbl>
      <w:tblPr>
        <w:tblStyle w:val="LightGrid-Accent1"/>
        <w:tblW w:w="0" w:type="auto"/>
        <w:jc w:val="center"/>
        <w:tblLook w:val="04A0" w:firstRow="1" w:lastRow="0" w:firstColumn="1" w:lastColumn="0" w:noHBand="0" w:noVBand="1"/>
      </w:tblPr>
      <w:tblGrid>
        <w:gridCol w:w="4320"/>
        <w:gridCol w:w="4320"/>
      </w:tblGrid>
      <w:tr w:rsidR="00743715" w14:paraId="0525C58D"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23994E69" w14:textId="77777777" w:rsidR="00743715" w:rsidRDefault="00371636">
            <w:r>
              <w:t>Report</w:t>
            </w:r>
          </w:p>
        </w:tc>
        <w:tc>
          <w:tcPr>
            <w:tcW w:w="4320" w:type="dxa"/>
          </w:tcPr>
          <w:p w14:paraId="4B61E1F1"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shows</w:t>
            </w:r>
          </w:p>
        </w:tc>
      </w:tr>
      <w:tr w:rsidR="00743715" w14:paraId="36879FF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5187463" w14:textId="77777777" w:rsidR="00743715" w:rsidRDefault="00371636">
            <w:r>
              <w:t>Receivables</w:t>
            </w:r>
          </w:p>
        </w:tc>
        <w:tc>
          <w:tcPr>
            <w:tcW w:w="4320" w:type="dxa"/>
          </w:tcPr>
          <w:p w14:paraId="6635BC59" w14:textId="77777777" w:rsidR="00743715" w:rsidRDefault="00371636">
            <w:pPr>
              <w:cnfStyle w:val="000000100000" w:firstRow="0" w:lastRow="0" w:firstColumn="0" w:lastColumn="0" w:oddVBand="0" w:evenVBand="0" w:oddHBand="1" w:evenHBand="0" w:firstRowFirstColumn="0" w:firstRowLastColumn="0" w:lastRowFirstColumn="0" w:lastRowLastColumn="0"/>
            </w:pPr>
            <w:r>
              <w:t>Outstanding customer debt, with 0/30/60/90+ day aging buckets and risk level</w:t>
            </w:r>
          </w:p>
        </w:tc>
      </w:tr>
      <w:tr w:rsidR="00743715" w14:paraId="5096C96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C1177D8" w14:textId="77777777" w:rsidR="00743715" w:rsidRDefault="00371636">
            <w:r>
              <w:t>Payables</w:t>
            </w:r>
          </w:p>
        </w:tc>
        <w:tc>
          <w:tcPr>
            <w:tcW w:w="4320" w:type="dxa"/>
          </w:tcPr>
          <w:p w14:paraId="152F3F29" w14:textId="77777777" w:rsidR="00743715" w:rsidRDefault="00371636">
            <w:pPr>
              <w:cnfStyle w:val="000000010000" w:firstRow="0" w:lastRow="0" w:firstColumn="0" w:lastColumn="0" w:oddVBand="0" w:evenVBand="0" w:oddHBand="0" w:evenHBand="1" w:firstRowFirstColumn="0" w:firstRowLastColumn="0" w:lastRowFirstColumn="0" w:lastRowLastColumn="0"/>
            </w:pPr>
            <w:r>
              <w:t>Outstanding supplier debt, sortable by amount, name, or age</w:t>
            </w:r>
          </w:p>
        </w:tc>
      </w:tr>
      <w:tr w:rsidR="00743715" w14:paraId="778CB25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3B88500" w14:textId="77777777" w:rsidR="00743715" w:rsidRDefault="00371636">
            <w:r>
              <w:t>Profit &amp; Loss Statement</w:t>
            </w:r>
          </w:p>
        </w:tc>
        <w:tc>
          <w:tcPr>
            <w:tcW w:w="4320" w:type="dxa"/>
          </w:tcPr>
          <w:p w14:paraId="18D32705" w14:textId="77777777" w:rsidR="00743715" w:rsidRDefault="00371636">
            <w:pPr>
              <w:cnfStyle w:val="000000100000" w:firstRow="0" w:lastRow="0" w:firstColumn="0" w:lastColumn="0" w:oddVBand="0" w:evenVBand="0" w:oddHBand="1" w:evenHBand="0" w:firstRowFirstColumn="0" w:firstRowLastColumn="0" w:lastRowFirstColumn="0" w:lastRowLastColumn="0"/>
            </w:pPr>
            <w:r>
              <w:t>Revenue, cost of goods sold, gross profit, operating expenses, and net profit for a period, with category breakdown, a daily trend, and comparison to the prior period</w:t>
            </w:r>
          </w:p>
        </w:tc>
      </w:tr>
      <w:tr w:rsidR="00743715" w14:paraId="7751A13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BA3D242" w14:textId="77777777" w:rsidR="00743715" w:rsidRDefault="00371636">
            <w:r>
              <w:t>Dead Stock</w:t>
            </w:r>
          </w:p>
        </w:tc>
        <w:tc>
          <w:tcPr>
            <w:tcW w:w="4320" w:type="dxa"/>
          </w:tcPr>
          <w:p w14:paraId="06C60F9D" w14:textId="77777777" w:rsidR="00743715" w:rsidRDefault="00371636">
            <w:pPr>
              <w:cnfStyle w:val="000000010000" w:firstRow="0" w:lastRow="0" w:firstColumn="0" w:lastColumn="0" w:oddVBand="0" w:evenVBand="0" w:oddHBand="0" w:evenHBand="1" w:firstRowFirstColumn="0" w:firstRowLastColumn="0" w:lastRowFirstColumn="0" w:lastRowLastColumn="0"/>
            </w:pPr>
            <w:r>
              <w:t>Products with no sales in a chosen number of days (default 90) that are still holding stock value</w:t>
            </w:r>
          </w:p>
        </w:tc>
      </w:tr>
      <w:tr w:rsidR="00743715" w14:paraId="046F55A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1A2E179" w14:textId="77777777" w:rsidR="00743715" w:rsidRDefault="00371636">
            <w:r>
              <w:t>Profit Margins</w:t>
            </w:r>
          </w:p>
        </w:tc>
        <w:tc>
          <w:tcPr>
            <w:tcW w:w="4320" w:type="dxa"/>
          </w:tcPr>
          <w:p w14:paraId="30B0A9D0" w14:textId="77777777" w:rsidR="00743715" w:rsidRDefault="00371636">
            <w:pPr>
              <w:cnfStyle w:val="000000100000" w:firstRow="0" w:lastRow="0" w:firstColumn="0" w:lastColumn="0" w:oddVBand="0" w:evenVBand="0" w:oddHBand="1" w:evenHBand="0" w:firstRowFirstColumn="0" w:firstRowLastColumn="0" w:lastRowFirstColumn="0" w:lastRowLastColumn="0"/>
            </w:pPr>
            <w:r>
              <w:t>Per-product margin analysis, sortable by margin, profit, or revenue</w:t>
            </w:r>
          </w:p>
        </w:tc>
      </w:tr>
      <w:tr w:rsidR="00743715" w14:paraId="6CCCFF71"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3586EA" w14:textId="77777777" w:rsidR="00743715" w:rsidRDefault="00371636">
            <w:r>
              <w:t>Customer Credit Settlement</w:t>
            </w:r>
          </w:p>
        </w:tc>
        <w:tc>
          <w:tcPr>
            <w:tcW w:w="4320" w:type="dxa"/>
          </w:tcPr>
          <w:p w14:paraId="26858F08"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When customers deposit money at one branch and spend it at another, this shows each branch's Deposits Issued, Credit Redeemed, amount already Settled, and Net Position — plus a Suggested Settlement table saying which branch should pay which, and how much.</w:t>
            </w:r>
          </w:p>
        </w:tc>
      </w:tr>
      <w:tr w:rsidR="00743715" w14:paraId="4F3CF14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F709494" w14:textId="77777777" w:rsidR="00743715" w:rsidRDefault="00371636">
            <w:r>
              <w:t>Branch Performance</w:t>
            </w:r>
          </w:p>
        </w:tc>
        <w:tc>
          <w:tcPr>
            <w:tcW w:w="4320" w:type="dxa"/>
          </w:tcPr>
          <w:p w14:paraId="6D00B56C"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company-wide users only. Branches ranked by revenue for the period, with sales count, average sale value, gross profit, and margin.</w:t>
            </w:r>
          </w:p>
        </w:tc>
      </w:tr>
    </w:tbl>
    <w:p w14:paraId="70006916" w14:textId="77777777" w:rsidR="00743715" w:rsidRDefault="00743715"/>
    <w:p w14:paraId="5ACC5159" w14:textId="77777777" w:rsidR="00743715" w:rsidRDefault="00371636">
      <w:pPr>
        <w:pStyle w:val="Heading2"/>
      </w:pPr>
      <w:bookmarkStart w:id="88" w:name="_Toc243461055"/>
      <w:r>
        <w:rPr>
          <w:color w:val="1D4E89"/>
        </w:rPr>
        <w:lastRenderedPageBreak/>
        <w:t>19.3 Settling customer credit between branches</w:t>
      </w:r>
      <w:bookmarkEnd w:id="88"/>
    </w:p>
    <w:p w14:paraId="6B59B3F2" w14:textId="77777777" w:rsidR="00743715" w:rsidRDefault="00371636" w:rsidP="00371636">
      <w:pPr>
        <w:pStyle w:val="ListNumber"/>
        <w:keepNext/>
        <w:numPr>
          <w:ilvl w:val="0"/>
          <w:numId w:val="29"/>
        </w:numPr>
      </w:pPr>
      <w:r>
        <w:t>Reports → 🔁 Customer Credit Settlement, and choose the period you're settling.</w:t>
      </w:r>
    </w:p>
    <w:p w14:paraId="6B594B57" w14:textId="77777777" w:rsidR="00743715" w:rsidRDefault="00371636" w:rsidP="00371636">
      <w:pPr>
        <w:pStyle w:val="ListNumber"/>
        <w:keepNext/>
        <w:numPr>
          <w:ilvl w:val="0"/>
          <w:numId w:val="29"/>
        </w:numPr>
      </w:pPr>
      <w:r>
        <w:t>In the Suggested Settlement table, find a row (From branch → To branch, Amount Owed) and click “Record Settlement →.”</w:t>
      </w:r>
    </w:p>
    <w:p w14:paraId="5BAC2F55" w14:textId="77777777" w:rsidR="00743715" w:rsidRDefault="00371636" w:rsidP="00371636">
      <w:pPr>
        <w:pStyle w:val="ListNumber"/>
        <w:numPr>
          <w:ilvl w:val="0"/>
          <w:numId w:val="29"/>
        </w:numPr>
      </w:pPr>
      <w:r>
        <w:t>On the transfer screen, which only offers the two branches' accounts, confirm the money movement.</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69C9C772" w14:textId="77777777">
        <w:trPr>
          <w:cantSplit/>
        </w:trPr>
        <w:tc>
          <w:tcPr>
            <w:tcW w:w="8640" w:type="dxa"/>
            <w:shd w:val="clear" w:color="auto" w:fill="EAF1FB"/>
          </w:tcPr>
          <w:p w14:paraId="77A0AAEA" w14:textId="77777777" w:rsidR="00743715" w:rsidRDefault="00371636">
            <w:r>
              <w:rPr>
                <w:b/>
              </w:rPr>
              <w:t xml:space="preserve">Note:  </w:t>
            </w:r>
            <w:r>
              <w:t>A settlement recorded through the report's link is remembered against that period: re-run the report for the same period and it's netted out, so the same amount isn't shown as owed twice.</w:t>
            </w:r>
          </w:p>
        </w:tc>
      </w:tr>
    </w:tbl>
    <w:p w14:paraId="7CF544BD"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8622FC1" w14:textId="77777777">
        <w:trPr>
          <w:cantSplit/>
        </w:trPr>
        <w:tc>
          <w:tcPr>
            <w:tcW w:w="8640" w:type="dxa"/>
            <w:shd w:val="clear" w:color="auto" w:fill="EAF1FB"/>
          </w:tcPr>
          <w:p w14:paraId="685B0F2D" w14:textId="77777777" w:rsidR="00743715" w:rsidRDefault="00371636">
            <w:r>
              <w:rPr>
                <w:b/>
              </w:rPr>
              <w:t xml:space="preserve">Note:  </w:t>
            </w:r>
            <w:r>
              <w:t>Profit figures use each sale's cost at the time it was made, so a later purchase at a different price doesn't change the profit already reported for past periods.</w:t>
            </w:r>
          </w:p>
        </w:tc>
      </w:tr>
    </w:tbl>
    <w:p w14:paraId="39CEC300"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C63D29" w14:paraId="5ADDD67D" w14:textId="77777777">
        <w:trPr>
          <w:cantSplit/>
        </w:trPr>
        <w:tc>
          <w:tcPr>
            <w:tcW w:w="8640" w:type="dxa"/>
            <w:shd w:val="clear" w:color="auto" w:fill="EAF1FB"/>
          </w:tcPr>
          <w:p w14:paraId="4C1BA034" w14:textId="77777777" w:rsidR="00C63D29" w:rsidRDefault="00D30F90">
            <w:r>
              <w:rPr>
                <w:b/>
              </w:rPr>
              <w:t xml:space="preserve">Note:  </w:t>
            </w:r>
            <w:r>
              <w:t>Services (section 8.5) count in sales and profit like products, using their cost per service. They have no stock, so they aren't in the stock reports.</w:t>
            </w:r>
          </w:p>
        </w:tc>
      </w:tr>
    </w:tbl>
    <w:p w14:paraId="0B7A4CF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5FB6B4F" w14:textId="77777777">
        <w:trPr>
          <w:cantSplit/>
        </w:trPr>
        <w:tc>
          <w:tcPr>
            <w:tcW w:w="8640" w:type="dxa"/>
            <w:shd w:val="clear" w:color="auto" w:fill="EAF1FB"/>
          </w:tcPr>
          <w:p w14:paraId="6DE71AC8" w14:textId="77777777" w:rsidR="00743715" w:rsidRDefault="00371636">
            <w:r>
              <w:rPr>
                <w:b/>
              </w:rPr>
              <w:t xml:space="preserve">Note:  </w:t>
            </w:r>
            <w:r>
              <w:t>Revenue and profit in reports leave out any tax charged on sales — that money is owed to the tax authority. Amounts customers paid and still owe include it.</w:t>
            </w:r>
          </w:p>
        </w:tc>
      </w:tr>
    </w:tbl>
    <w:p w14:paraId="29508AE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4F67D01" w14:textId="77777777">
        <w:trPr>
          <w:cantSplit/>
        </w:trPr>
        <w:tc>
          <w:tcPr>
            <w:tcW w:w="8640" w:type="dxa"/>
            <w:shd w:val="clear" w:color="auto" w:fill="EAF1FB"/>
          </w:tcPr>
          <w:p w14:paraId="11ED3AD3" w14:textId="77777777" w:rsidR="00743715" w:rsidRDefault="00371636">
            <w:r>
              <w:rPr>
                <w:b/>
              </w:rPr>
              <w:t xml:space="preserve">Note:  </w:t>
            </w:r>
            <w:r>
              <w:t>On a plan without advanced reports, these appear greyed out in the Reports menu marked “🔒 Advanced reports (upgrade).”</w:t>
            </w:r>
          </w:p>
        </w:tc>
      </w:tr>
    </w:tbl>
    <w:p w14:paraId="0F266CBA" w14:textId="77777777" w:rsidR="00743715" w:rsidRDefault="00371636">
      <w:pPr>
        <w:pStyle w:val="Heading1"/>
        <w:pageBreakBefore/>
      </w:pPr>
      <w:bookmarkStart w:id="89" w:name="_Toc243461056"/>
      <w:r>
        <w:rPr>
          <w:color w:val="1D4E89"/>
        </w:rPr>
        <w:lastRenderedPageBreak/>
        <w:t>20. Import &amp; Export</w:t>
      </w:r>
      <w:bookmarkEnd w:id="89"/>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761FB90" w14:textId="77777777">
        <w:trPr>
          <w:cantSplit/>
        </w:trPr>
        <w:tc>
          <w:tcPr>
            <w:tcW w:w="8640" w:type="dxa"/>
            <w:shd w:val="clear" w:color="auto" w:fill="F2F2F2"/>
          </w:tcPr>
          <w:p w14:paraId="5025DB7C" w14:textId="77777777" w:rsidR="00743715" w:rsidRDefault="00371636">
            <w:r>
              <w:rPr>
                <w:b/>
              </w:rPr>
              <w:t xml:space="preserve">Who can do this:  </w:t>
            </w:r>
            <w:r>
              <w:t>Requires the Growth+ “imports/exports” plan feature, plus the matching module permission for the data you're importing/exporting. Audit Log export is exempt from the plan requirement, for compliance reasons.</w:t>
            </w:r>
          </w:p>
        </w:tc>
      </w:tr>
    </w:tbl>
    <w:p w14:paraId="64FCA325" w14:textId="77777777" w:rsidR="00743715" w:rsidRDefault="00743715"/>
    <w:p w14:paraId="4B0BA87E" w14:textId="77777777" w:rsidR="00743715" w:rsidRDefault="00371636">
      <w:pPr>
        <w:pStyle w:val="Heading2"/>
      </w:pPr>
      <w:bookmarkStart w:id="90" w:name="_Toc243461057"/>
      <w:r>
        <w:rPr>
          <w:color w:val="1D4E89"/>
        </w:rPr>
        <w:t>20.1 Importing data</w:t>
      </w:r>
      <w:bookmarkEnd w:id="90"/>
    </w:p>
    <w:p w14:paraId="194BD2C0" w14:textId="77777777" w:rsidR="00743715" w:rsidRDefault="00371636" w:rsidP="00371636">
      <w:pPr>
        <w:pStyle w:val="ListNumber"/>
        <w:keepNext/>
        <w:numPr>
          <w:ilvl w:val="0"/>
          <w:numId w:val="30"/>
        </w:numPr>
      </w:pPr>
      <w:r>
        <w:t>Open Import from the relevant module (Categories, Products, Suppliers, Customers, or Purchases).</w:t>
      </w:r>
    </w:p>
    <w:p w14:paraId="0CE0D596" w14:textId="77777777" w:rsidR="00743715" w:rsidRDefault="00371636" w:rsidP="00371636">
      <w:pPr>
        <w:pStyle w:val="ListNumber"/>
        <w:keepNext/>
        <w:numPr>
          <w:ilvl w:val="0"/>
          <w:numId w:val="30"/>
        </w:numPr>
      </w:pPr>
      <w:r>
        <w:t>Click “Download Template” and fill it in — its sample rows show every accepted variation; replace them with your own data.</w:t>
      </w:r>
    </w:p>
    <w:p w14:paraId="286E9A0F" w14:textId="77777777" w:rsidR="00743715" w:rsidRDefault="00371636" w:rsidP="00371636">
      <w:pPr>
        <w:pStyle w:val="ListNumber"/>
        <w:keepNext/>
        <w:numPr>
          <w:ilvl w:val="0"/>
          <w:numId w:val="30"/>
        </w:numPr>
      </w:pPr>
      <w:r>
        <w:t>Drag your completed CSV onto the upload area, or click to browse (max 5 MB).</w:t>
      </w:r>
    </w:p>
    <w:p w14:paraId="3618FEA0" w14:textId="77777777" w:rsidR="00743715" w:rsidRDefault="00371636" w:rsidP="00371636">
      <w:pPr>
        <w:pStyle w:val="ListNumber"/>
        <w:keepNext/>
        <w:numPr>
          <w:ilvl w:val="0"/>
          <w:numId w:val="30"/>
        </w:numPr>
      </w:pPr>
      <w:r>
        <w:t>Choose what happens “If Duplicate Found”: Skip Duplicate, or Update Existing (Categories, Suppliers, and Customers only — blank cells keep the current value, they never erase it).</w:t>
      </w:r>
    </w:p>
    <w:p w14:paraId="77ED1D68" w14:textId="77777777" w:rsidR="00743715" w:rsidRDefault="00371636" w:rsidP="00371636">
      <w:pPr>
        <w:pStyle w:val="ListNumber"/>
        <w:numPr>
          <w:ilvl w:val="0"/>
          <w:numId w:val="30"/>
        </w:numPr>
      </w:pPr>
      <w:r>
        <w:t>Click “Preview Import →”, review the rows the system found, and confirm to commit them.</w:t>
      </w:r>
    </w:p>
    <w:tbl>
      <w:tblPr>
        <w:tblStyle w:val="LightGrid-Accent1"/>
        <w:tblW w:w="0" w:type="auto"/>
        <w:jc w:val="center"/>
        <w:tblLook w:val="04A0" w:firstRow="1" w:lastRow="0" w:firstColumn="1" w:lastColumn="0" w:noHBand="0" w:noVBand="1"/>
      </w:tblPr>
      <w:tblGrid>
        <w:gridCol w:w="4320"/>
        <w:gridCol w:w="4320"/>
      </w:tblGrid>
      <w:tr w:rsidR="00743715" w14:paraId="7C631EC0"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E8E2474" w14:textId="77777777" w:rsidR="00743715" w:rsidRDefault="00371636">
            <w:r>
              <w:t>Import type</w:t>
            </w:r>
          </w:p>
        </w:tc>
        <w:tc>
          <w:tcPr>
            <w:tcW w:w="4320" w:type="dxa"/>
          </w:tcPr>
          <w:p w14:paraId="0E1951C8" w14:textId="77777777" w:rsidR="00743715" w:rsidRDefault="00371636">
            <w:pPr>
              <w:cnfStyle w:val="100000000000" w:firstRow="1" w:lastRow="0" w:firstColumn="0" w:lastColumn="0" w:oddVBand="0" w:evenVBand="0" w:oddHBand="0" w:evenHBand="0" w:firstRowFirstColumn="0" w:firstRowLastColumn="0" w:lastRowFirstColumn="0" w:lastRowLastColumn="0"/>
            </w:pPr>
            <w:r>
              <w:t>Required columns and key rules</w:t>
            </w:r>
          </w:p>
        </w:tc>
      </w:tr>
      <w:tr w:rsidR="00743715" w14:paraId="7623A85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9F9554" w14:textId="77777777" w:rsidR="00743715" w:rsidRDefault="00371636">
            <w:r>
              <w:t>Categories</w:t>
            </w:r>
          </w:p>
        </w:tc>
        <w:tc>
          <w:tcPr>
            <w:tcW w:w="4320" w:type="dxa"/>
          </w:tcPr>
          <w:p w14:paraId="62306871" w14:textId="77777777" w:rsidR="00743715" w:rsidRDefault="00371636">
            <w:pPr>
              <w:cnfStyle w:val="000000100000" w:firstRow="0" w:lastRow="0" w:firstColumn="0" w:lastColumn="0" w:oddVBand="0" w:evenVBand="0" w:oddHBand="1" w:evenHBand="0" w:firstRowFirstColumn="0" w:firstRowLastColumn="0" w:lastRowFirstColumn="0" w:lastRowLastColumn="0"/>
            </w:pPr>
            <w:r>
              <w:t>name. Matched by name; updating only changes the description.</w:t>
            </w:r>
          </w:p>
        </w:tc>
      </w:tr>
      <w:tr w:rsidR="00743715" w14:paraId="7A6088C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0FE0F7C" w14:textId="77777777" w:rsidR="00743715" w:rsidRDefault="00371636">
            <w:r>
              <w:t>Products</w:t>
            </w:r>
          </w:p>
        </w:tc>
        <w:tc>
          <w:tcPr>
            <w:tcW w:w="4320" w:type="dxa"/>
          </w:tcPr>
          <w:p w14:paraId="3DA4E7E1" w14:textId="77777777" w:rsidR="00743715" w:rsidRDefault="00371636">
            <w:pPr>
              <w:cnfStyle w:val="000000010000" w:firstRow="0" w:lastRow="0" w:firstColumn="0" w:lastColumn="0" w:oddVBand="0" w:evenVBand="0" w:oddHBand="0" w:evenHBand="1" w:firstRowFirstColumn="0" w:firstRowLastColumn="0" w:lastRowFirstColumn="0" w:lastRowLastColumn="0"/>
            </w:pPr>
            <w:r>
              <w:t>sku, name, category, supplier, selling_price. Category and supplier must already exist (supplier by company name or code). current_stock is set at your active branch. Blank cost_price = 0, reorder_level = 10, unit = pcs.</w:t>
            </w:r>
          </w:p>
        </w:tc>
      </w:tr>
      <w:tr w:rsidR="00743715" w14:paraId="52F93B6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46C965B" w14:textId="77777777" w:rsidR="00743715" w:rsidRDefault="00371636">
            <w:r>
              <w:t>Suppliers</w:t>
            </w:r>
          </w:p>
        </w:tc>
        <w:tc>
          <w:tcPr>
            <w:tcW w:w="4320" w:type="dxa"/>
          </w:tcPr>
          <w:p w14:paraId="34D10D55" w14:textId="77777777" w:rsidR="00743715" w:rsidRDefault="00371636">
            <w:pPr>
              <w:cnfStyle w:val="000000100000" w:firstRow="0" w:lastRow="0" w:firstColumn="0" w:lastColumn="0" w:oddVBand="0" w:evenVBand="0" w:oddHBand="1" w:evenHBand="0" w:firstRowFirstColumn="0" w:firstRowLastColumn="0" w:lastRowFirstColumn="0" w:lastRowLastColumn="0"/>
            </w:pPr>
            <w:r>
              <w:t>company_name — plus phone for a new supplier, which can't match another supplier's phone. Optional tin.</w:t>
            </w:r>
          </w:p>
        </w:tc>
      </w:tr>
      <w:tr w:rsidR="00743715" w14:paraId="1232A33F"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E691A90" w14:textId="77777777" w:rsidR="00743715" w:rsidRDefault="00371636">
            <w:r>
              <w:t>Customers</w:t>
            </w:r>
          </w:p>
        </w:tc>
        <w:tc>
          <w:tcPr>
            <w:tcW w:w="4320" w:type="dxa"/>
          </w:tcPr>
          <w:p w14:paraId="612CE3F9" w14:textId="77777777" w:rsidR="00743715" w:rsidRDefault="00371636">
            <w:pPr>
              <w:cnfStyle w:val="000000010000" w:firstRow="0" w:lastRow="0" w:firstColumn="0" w:lastColumn="0" w:oddVBand="0" w:evenVBand="0" w:oddHBand="0" w:evenHBand="1" w:firstRowFirstColumn="0" w:firstRowLastColumn="0" w:lastRowFirstColumn="0" w:lastRowLastColumn="0"/>
            </w:pPr>
            <w:r>
              <w:t>full_name, phone. Matched by phone, which must be unique. Optional tin.</w:t>
            </w:r>
          </w:p>
        </w:tc>
      </w:tr>
      <w:tr w:rsidR="00743715" w14:paraId="1691E75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BAD6EEB" w14:textId="77777777" w:rsidR="00743715" w:rsidRDefault="00371636">
            <w:r>
              <w:t>Purchases</w:t>
            </w:r>
          </w:p>
        </w:tc>
        <w:tc>
          <w:tcPr>
            <w:tcW w:w="4320" w:type="dxa"/>
          </w:tcPr>
          <w:p w14:paraId="07850EB5" w14:textId="77777777" w:rsidR="00743715" w:rsidRDefault="00371636">
            <w:pPr>
              <w:cnfStyle w:val="000000100000" w:firstRow="0" w:lastRow="0" w:firstColumn="0" w:lastColumn="0" w:oddVBand="0" w:evenVBand="0" w:oddHBand="1" w:evenHBand="0" w:firstRowFirstColumn="0" w:firstRowLastColumn="0" w:lastRowFirstColumn="0" w:lastRowLastColumn="0"/>
            </w:pPr>
            <w:r>
              <w:t>supplier, sku, quantity, unit_cost. Rows sharing supplier + invoice_number become one purchase. payment_method is cash / mobile / bank / cheque / credit (blank = credit). payment_account is an account name or number (blank = your branch's account for that method). Stock is received at your active branch.</w:t>
            </w:r>
          </w:p>
        </w:tc>
      </w:tr>
    </w:tbl>
    <w:p w14:paraId="76657156" w14:textId="77777777" w:rsidR="00743715" w:rsidRDefault="00743715"/>
    <w:p w14:paraId="2CB9E3EF" w14:textId="77777777" w:rsidR="00743715" w:rsidRDefault="00371636">
      <w:r>
        <w:lastRenderedPageBreak/>
        <w:t>When truck &amp; driver recording is on, Purchases also take optional truck_number, driver_name, and driver_phone columns — taken per invoice from its first row that has them (see section 11.5).</w:t>
      </w:r>
    </w:p>
    <w:p w14:paraId="726A0CAE" w14:textId="77777777" w:rsidR="00743715" w:rsidRDefault="00371636">
      <w:r>
        <w:t>When batch tracking is on, Products also take optional track_expiry (yes/no), batch_number and expiry_date (YYYY-MM-DD) columns, and Purchases take batch_number and expiry_date. A blank expiry date means “unknown expiry”, and one purchase can list the same product on several rows, one per batch.</w:t>
      </w:r>
    </w:p>
    <w:p w14:paraId="69756CA4" w14:textId="77777777" w:rsidR="00743715" w:rsidRDefault="00371636">
      <w:r>
        <w:t>Customers and Suppliers also take an optional tin column. It's tidied the same way as on screen (section 12.5), and a TIN that isn't valid marks the row as an error in the preview.</w:t>
      </w:r>
    </w:p>
    <w:p w14:paraId="58D5AC1D" w14:textId="77777777" w:rsidR="00743715" w:rsidRDefault="00371636">
      <w:r>
        <w:t>When selling services is on, Products also take optional type (product or service — blank means product for a new row, unchanged for an existing one) and price_at_sale (yes or no) columns. A service needs no supplier and can't have current_stock or a batch, and a price-at-sale service may have a selling_price of 0. A product that has stock can't be imported as a service, and the purchase import refuses services.</w:t>
      </w:r>
    </w:p>
    <w:p w14:paraId="1838BAE4" w14:textId="77777777" w:rsidR="00582F77" w:rsidRDefault="00D30F90">
      <w:r>
        <w:t xml:space="preserve">When branch prices are on (section 8.6), Products also take an optional branch_selling_price column: the price at your active branch. Blank keeps that branch's price; </w:t>
      </w:r>
      <w:r>
        <w:rPr>
          <w:b/>
        </w:rPr>
        <w:t>standard</w:t>
      </w:r>
      <w:r>
        <w:t xml:space="preserve"> puts it back on the standard price. An existing product's selling_price can then be left blank to keep its standard price, and only company-wide users can change it. To set prices for several branches in one file, use the Branch Prices import (Inventory → Products → “</w:t>
      </w:r>
      <w:r>
        <w:t>🏬</w:t>
      </w:r>
      <w:r>
        <w:t xml:space="preserve"> Branch Prices”), with the columns sku, branch, and price.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CA169FE" w14:textId="77777777">
        <w:trPr>
          <w:cantSplit/>
        </w:trPr>
        <w:tc>
          <w:tcPr>
            <w:tcW w:w="8640" w:type="dxa"/>
            <w:shd w:val="clear" w:color="auto" w:fill="EAF1FB"/>
          </w:tcPr>
          <w:p w14:paraId="536674F3" w14:textId="77777777" w:rsidR="00743715" w:rsidRDefault="00371636">
            <w:r>
              <w:rPr>
                <w:b/>
              </w:rPr>
              <w:t xml:space="preserve">Note:  </w:t>
            </w:r>
            <w:r>
              <w:t>Numbers only in number columns — no currency symbols or thousands separators. Blank lines and “CSV UTF-8” files saved from Excel are fine.</w:t>
            </w:r>
          </w:p>
        </w:tc>
      </w:tr>
    </w:tbl>
    <w:p w14:paraId="776BF556" w14:textId="77777777" w:rsidR="00743715" w:rsidRDefault="00743715"/>
    <w:p w14:paraId="03AFC9B3" w14:textId="77777777" w:rsidR="00743715" w:rsidRDefault="00371636">
      <w:pPr>
        <w:pStyle w:val="Heading2"/>
      </w:pPr>
      <w:bookmarkStart w:id="91" w:name="_Toc243461058"/>
      <w:r>
        <w:rPr>
          <w:color w:val="1D4E89"/>
        </w:rPr>
        <w:t>20.2 Exporting data</w:t>
      </w:r>
      <w:bookmarkEnd w:id="91"/>
    </w:p>
    <w:p w14:paraId="09D98969" w14:textId="77777777" w:rsidR="00743715" w:rsidRDefault="00371636">
      <w:r>
        <w:t>“Export” buttons appear throughout the system — on Customer Transactions, Account Ledgers, the Audit Log, and most Reports (including Stock by Branch and the Expiry Report) — and download a CSV of whatever is currently filtered on screen. The sales export lists each line item once, with that line's share of any whole-cart discount, and — while truck &amp; driver recording is on — truck_number, driver_name, and driver_phone columns. The Reports → Sales Report export gets matching Truck, Driver, and Driver's Phone columns. Both the sales export and the purchases export (Finance → Purchases → “📤 Export Filtered”) have net_line_total, tax_percent, tax_amount, and gross_line_total columns; the purchases export also gives unit_cost_excl_tax. The customer and supplier exports include a tin column, and the Tax Report has its own export (section 19.1). While selling services is on, the products export has type and price_at_sale columns; the stock exports leave services out.</w:t>
      </w:r>
    </w:p>
    <w:p w14:paraId="79792927" w14:textId="77777777" w:rsidR="00582F77" w:rsidRDefault="00D30F90">
      <w:r>
        <w:lastRenderedPageBreak/>
        <w:t>While branch prices are on, the products export has a branch_selling_price column for your branch, and the Branch Prices page has “Download Current Prices” for every branch you can price (section 8.6).</w:t>
      </w:r>
    </w:p>
    <w:p w14:paraId="382CBD39" w14:textId="77777777" w:rsidR="00743715" w:rsidRDefault="00371636">
      <w:pPr>
        <w:pStyle w:val="Heading1"/>
        <w:pageBreakBefore/>
      </w:pPr>
      <w:bookmarkStart w:id="92" w:name="_Toc243461059"/>
      <w:r>
        <w:rPr>
          <w:color w:val="1D4E89"/>
        </w:rPr>
        <w:lastRenderedPageBreak/>
        <w:t>21. Administration</w:t>
      </w:r>
      <w:bookmarkEnd w:id="92"/>
    </w:p>
    <w:p w14:paraId="2763F785" w14:textId="77777777" w:rsidR="00743715" w:rsidRDefault="00371636">
      <w:pPr>
        <w:pStyle w:val="Heading2"/>
      </w:pPr>
      <w:bookmarkStart w:id="93" w:name="_Toc243461060"/>
      <w:r>
        <w:rPr>
          <w:color w:val="1D4E89"/>
        </w:rPr>
        <w:t>21.1 Users</w:t>
      </w:r>
      <w:bookmarkEnd w:id="93"/>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3F9EFF1" w14:textId="77777777">
        <w:trPr>
          <w:cantSplit/>
        </w:trPr>
        <w:tc>
          <w:tcPr>
            <w:tcW w:w="8640" w:type="dxa"/>
            <w:shd w:val="clear" w:color="auto" w:fill="F2F2F2"/>
          </w:tcPr>
          <w:p w14:paraId="411B6B8E" w14:textId="77777777" w:rsidR="00743715" w:rsidRDefault="00371636">
            <w:r>
              <w:rPr>
                <w:b/>
              </w:rPr>
              <w:t xml:space="preserve">Who can do this:  </w:t>
            </w:r>
            <w:r>
              <w:t>Requires users.manage. A branch-level admin only sees and manages users at their own branch, and can't manage company-wide users.</w:t>
            </w:r>
          </w:p>
        </w:tc>
      </w:tr>
    </w:tbl>
    <w:p w14:paraId="3676C3B9" w14:textId="77777777" w:rsidR="00743715" w:rsidRDefault="00743715"/>
    <w:p w14:paraId="053F5B84" w14:textId="77777777" w:rsidR="00743715" w:rsidRDefault="00371636">
      <w:pPr>
        <w:pStyle w:val="Heading3"/>
      </w:pPr>
      <w:r>
        <w:rPr>
          <w:color w:val="1D4E89"/>
        </w:rPr>
        <w:t>Creating a user</w:t>
      </w:r>
    </w:p>
    <w:p w14:paraId="6AA6791E" w14:textId="77777777" w:rsidR="00743715" w:rsidRDefault="00371636" w:rsidP="00371636">
      <w:pPr>
        <w:pStyle w:val="ListNumber"/>
        <w:keepNext/>
        <w:numPr>
          <w:ilvl w:val="0"/>
          <w:numId w:val="31"/>
        </w:numPr>
      </w:pPr>
      <w:r>
        <w:t>Administration → Users → “Add User.”</w:t>
      </w:r>
    </w:p>
    <w:p w14:paraId="0F816D83" w14:textId="77777777" w:rsidR="00743715" w:rsidRDefault="00371636" w:rsidP="00371636">
      <w:pPr>
        <w:pStyle w:val="ListNumber"/>
        <w:keepNext/>
        <w:numPr>
          <w:ilvl w:val="0"/>
          <w:numId w:val="31"/>
        </w:numPr>
      </w:pPr>
      <w:r>
        <w:t>Enter Full Name and a unique Username.</w:t>
      </w:r>
    </w:p>
    <w:p w14:paraId="7352E67F" w14:textId="77777777" w:rsidR="00743715" w:rsidRDefault="00371636" w:rsidP="00371636">
      <w:pPr>
        <w:pStyle w:val="ListNumber"/>
        <w:keepNext/>
        <w:numPr>
          <w:ilvl w:val="0"/>
          <w:numId w:val="31"/>
        </w:numPr>
      </w:pPr>
      <w:r>
        <w:t>Choose a Role: Cashier (POS and sales only), Staff (all features, no user management), Admin (full access including user management), or any custom role your business has created.</w:t>
      </w:r>
    </w:p>
    <w:p w14:paraId="4E6180E9" w14:textId="77777777" w:rsidR="00743715" w:rsidRDefault="00371636" w:rsidP="00371636">
      <w:pPr>
        <w:pStyle w:val="ListNumber"/>
        <w:keepNext/>
        <w:numPr>
          <w:ilvl w:val="0"/>
          <w:numId w:val="31"/>
        </w:numPr>
      </w:pPr>
      <w:r>
        <w:t>If your business has multiple branches, choose the user's Branch (one only) and their Visibility: Branch-level (the default — sees only that branch) or Company-wide (sees every branch; only a company-wide admin can grant this).</w:t>
      </w:r>
    </w:p>
    <w:p w14:paraId="0D9B3E58" w14:textId="77777777" w:rsidR="00743715" w:rsidRDefault="00371636" w:rsidP="00371636">
      <w:pPr>
        <w:pStyle w:val="ListNumber"/>
        <w:keepNext/>
        <w:numPr>
          <w:ilvl w:val="0"/>
          <w:numId w:val="31"/>
        </w:numPr>
      </w:pPr>
      <w:r>
        <w:t>Set a Password and Confirm Password (minimum 6 characters).</w:t>
      </w:r>
    </w:p>
    <w:p w14:paraId="17B36554" w14:textId="77777777" w:rsidR="00743715" w:rsidRDefault="00371636" w:rsidP="00371636">
      <w:pPr>
        <w:pStyle w:val="ListNumber"/>
        <w:numPr>
          <w:ilvl w:val="0"/>
          <w:numId w:val="31"/>
        </w:numPr>
      </w:pPr>
      <w:r>
        <w:t>Leave “Active (can log in)” checked, and click “Create User.”</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1B78C166" w14:textId="77777777">
        <w:trPr>
          <w:cantSplit/>
        </w:trPr>
        <w:tc>
          <w:tcPr>
            <w:tcW w:w="8640" w:type="dxa"/>
            <w:shd w:val="clear" w:color="auto" w:fill="EAF1FB"/>
          </w:tcPr>
          <w:p w14:paraId="5842F333" w14:textId="77777777" w:rsidR="00743715" w:rsidRDefault="00371636">
            <w:r>
              <w:rPr>
                <w:b/>
              </w:rPr>
              <w:t xml:space="preserve">Note:  </w:t>
            </w:r>
            <w:r>
              <w:t>Your plan caps how many active users you can have: 3 on Core, 8 on Growth, unlimited on Enterprise.</w:t>
            </w:r>
          </w:p>
        </w:tc>
      </w:tr>
    </w:tbl>
    <w:p w14:paraId="02A01FAE" w14:textId="77777777" w:rsidR="00743715" w:rsidRDefault="00743715"/>
    <w:p w14:paraId="53EBFD79" w14:textId="77777777" w:rsidR="00743715" w:rsidRDefault="00371636">
      <w:pPr>
        <w:pStyle w:val="Heading3"/>
      </w:pPr>
      <w:r>
        <w:rPr>
          <w:color w:val="1D4E89"/>
        </w:rPr>
        <w:t>Managing an existing user</w:t>
      </w:r>
    </w:p>
    <w:p w14:paraId="1F67EBB2" w14:textId="77777777" w:rsidR="00743715" w:rsidRDefault="00371636">
      <w:pPr>
        <w:pStyle w:val="ListBullet"/>
      </w:pPr>
      <w:r>
        <w:t>Edit — change their details, role, branch, or visibility</w:t>
      </w:r>
    </w:p>
    <w:p w14:paraId="70C9C2E2" w14:textId="77777777" w:rsidR="00743715" w:rsidRDefault="00371636">
      <w:pPr>
        <w:pStyle w:val="ListBullet"/>
      </w:pPr>
      <w:r>
        <w:t>Change Password — sets a new password for them and forces them to log in again</w:t>
      </w:r>
    </w:p>
    <w:p w14:paraId="0746534A" w14:textId="77777777" w:rsidR="00743715" w:rsidRDefault="00371636">
      <w:pPr>
        <w:pStyle w:val="ListBullet"/>
      </w:pPr>
      <w:r>
        <w:t>Deactivate / Activate</w:t>
      </w:r>
    </w:p>
    <w:p w14:paraId="2FF5E2AD" w14:textId="77777777" w:rsidR="00743715" w:rsidRDefault="00371636">
      <w:pPr>
        <w:pStyle w:val="ListBullet"/>
      </w:pPr>
      <w:r>
        <w:t>Unlock — shown when an account is locked after 5 failed login attempts</w:t>
      </w:r>
    </w:p>
    <w:p w14:paraId="0705C172" w14:textId="77777777" w:rsidR="00743715" w:rsidRDefault="00371636">
      <w:pPr>
        <w:pStyle w:val="Heading2"/>
      </w:pPr>
      <w:bookmarkStart w:id="94" w:name="_Toc243461061"/>
      <w:r>
        <w:rPr>
          <w:color w:val="1D4E89"/>
        </w:rPr>
        <w:t>21.2 Roles &amp; Permissions</w:t>
      </w:r>
      <w:bookmarkEnd w:id="94"/>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2F16AA8" w14:textId="77777777">
        <w:trPr>
          <w:cantSplit/>
        </w:trPr>
        <w:tc>
          <w:tcPr>
            <w:tcW w:w="8640" w:type="dxa"/>
            <w:shd w:val="clear" w:color="auto" w:fill="F2F2F2"/>
          </w:tcPr>
          <w:p w14:paraId="02DAE78B" w14:textId="77777777" w:rsidR="00743715" w:rsidRDefault="00371636">
            <w:r>
              <w:rPr>
                <w:b/>
              </w:rPr>
              <w:t xml:space="preserve">Who can do this:  </w:t>
            </w:r>
            <w:r>
              <w:t>Requires roles.manage, and the Enterprise “advanced permissions” plan feature (custom roles are not available on Core or Growth).</w:t>
            </w:r>
          </w:p>
        </w:tc>
      </w:tr>
    </w:tbl>
    <w:p w14:paraId="22957A7D" w14:textId="77777777" w:rsidR="00743715" w:rsidRDefault="00743715"/>
    <w:p w14:paraId="5B88D484" w14:textId="77777777" w:rsidR="00743715" w:rsidRDefault="00371636">
      <w:r>
        <w:t>Administration → Roles lists built-in roles (Admin, Staff, Cashier — these can't be deleted) alongside any custom roles you've created. “+ Add Role” opens a name field and a checkbox grid of permissions grouped by category.</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F08F575" w14:textId="77777777">
        <w:trPr>
          <w:cantSplit/>
        </w:trPr>
        <w:tc>
          <w:tcPr>
            <w:tcW w:w="8640" w:type="dxa"/>
            <w:shd w:val="clear" w:color="auto" w:fill="EAF1FB"/>
          </w:tcPr>
          <w:p w14:paraId="2B4DB441" w14:textId="77777777" w:rsidR="00743715" w:rsidRDefault="00371636">
            <w:r>
              <w:rPr>
                <w:b/>
              </w:rPr>
              <w:lastRenderedPageBreak/>
              <w:t xml:space="preserve">Note:  </w:t>
            </w:r>
            <w:r>
              <w:t>The Admin role can never lose the users.manage or roles.manage permissions — if unchecked, they're automatically re-added on save, so you can't accidentally lock yourself out. A role currently assigned to a user can't be deleted. When building a custom role for anyone who sells, remember to tick “Access Sales / POS.”</w:t>
            </w:r>
          </w:p>
        </w:tc>
      </w:tr>
    </w:tbl>
    <w:p w14:paraId="75BD6D28" w14:textId="77777777" w:rsidR="00743715" w:rsidRDefault="00743715"/>
    <w:p w14:paraId="7F1187B2" w14:textId="77777777" w:rsidR="00743715" w:rsidRDefault="00371636">
      <w:pPr>
        <w:pStyle w:val="Heading3"/>
      </w:pPr>
      <w:r>
        <w:rPr>
          <w:color w:val="1D4E89"/>
        </w:rPr>
        <w:t>Built-in role defaults</w:t>
      </w:r>
    </w:p>
    <w:tbl>
      <w:tblPr>
        <w:tblStyle w:val="LightGrid-Accent1"/>
        <w:tblW w:w="0" w:type="auto"/>
        <w:jc w:val="center"/>
        <w:tblLook w:val="04A0" w:firstRow="1" w:lastRow="0" w:firstColumn="1" w:lastColumn="0" w:noHBand="0" w:noVBand="1"/>
      </w:tblPr>
      <w:tblGrid>
        <w:gridCol w:w="4320"/>
        <w:gridCol w:w="4320"/>
      </w:tblGrid>
      <w:tr w:rsidR="00743715" w14:paraId="1C8250A5"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5E8FB4B8" w14:textId="77777777" w:rsidR="00743715" w:rsidRDefault="00371636">
            <w:r>
              <w:t>Role</w:t>
            </w:r>
          </w:p>
        </w:tc>
        <w:tc>
          <w:tcPr>
            <w:tcW w:w="4320" w:type="dxa"/>
          </w:tcPr>
          <w:p w14:paraId="4A14D6D4" w14:textId="77777777" w:rsidR="00743715" w:rsidRDefault="00371636">
            <w:pPr>
              <w:cnfStyle w:val="100000000000" w:firstRow="1" w:lastRow="0" w:firstColumn="0" w:lastColumn="0" w:oddVBand="0" w:evenVBand="0" w:oddHBand="0" w:evenHBand="0" w:firstRowFirstColumn="0" w:firstRowLastColumn="0" w:lastRowFirstColumn="0" w:lastRowLastColumn="0"/>
            </w:pPr>
            <w:r>
              <w:t>Access</w:t>
            </w:r>
          </w:p>
        </w:tc>
      </w:tr>
      <w:tr w:rsidR="00743715" w14:paraId="702E12D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E5C844F" w14:textId="77777777" w:rsidR="00743715" w:rsidRDefault="00371636">
            <w:r>
              <w:t>Admin</w:t>
            </w:r>
          </w:p>
        </w:tc>
        <w:tc>
          <w:tcPr>
            <w:tcW w:w="4320" w:type="dxa"/>
          </w:tcPr>
          <w:p w14:paraId="4E4CB7A5" w14:textId="77777777" w:rsidR="00743715" w:rsidRDefault="00371636">
            <w:pPr>
              <w:cnfStyle w:val="000000100000" w:firstRow="0" w:lastRow="0" w:firstColumn="0" w:lastColumn="0" w:oddVBand="0" w:evenVBand="0" w:oddHBand="1" w:evenHBand="0" w:firstRowFirstColumn="0" w:firstRowLastColumn="0" w:lastRowFirstColumn="0" w:lastRowLastColumn="0"/>
            </w:pPr>
            <w:r>
              <w:t>Every permission in the system</w:t>
            </w:r>
          </w:p>
        </w:tc>
      </w:tr>
      <w:tr w:rsidR="00743715" w14:paraId="4390B075"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2951958" w14:textId="77777777" w:rsidR="00743715" w:rsidRDefault="00371636">
            <w:r>
              <w:t>Staff</w:t>
            </w:r>
          </w:p>
        </w:tc>
        <w:tc>
          <w:tcPr>
            <w:tcW w:w="4320" w:type="dxa"/>
          </w:tcPr>
          <w:p w14:paraId="1CFA2601" w14:textId="77777777" w:rsidR="00743715" w:rsidRDefault="00371636">
            <w:pPr>
              <w:cnfStyle w:val="000000010000" w:firstRow="0" w:lastRow="0" w:firstColumn="0" w:lastColumn="0" w:oddVBand="0" w:evenVBand="0" w:oddHBand="0" w:evenHBand="1" w:firstRowFirstColumn="0" w:firstRowLastColumn="0" w:lastRowFirstColumn="0" w:lastRowLastColumn="0"/>
            </w:pPr>
            <w:r>
              <w:t>Everything except Users, Settings, Roles, Branches, Audit Log, Stock Transfers, Back-date Sales, and Edit / Void Sales</w:t>
            </w:r>
          </w:p>
        </w:tc>
      </w:tr>
      <w:tr w:rsidR="00743715" w14:paraId="109D821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0CE45E8" w14:textId="77777777" w:rsidR="00743715" w:rsidRDefault="00371636">
            <w:r>
              <w:t>Cashier</w:t>
            </w:r>
          </w:p>
        </w:tc>
        <w:tc>
          <w:tcPr>
            <w:tcW w:w="4320" w:type="dxa"/>
          </w:tcPr>
          <w:p w14:paraId="245CA11C" w14:textId="77777777" w:rsidR="00743715" w:rsidRDefault="00371636">
            <w:pPr>
              <w:cnfStyle w:val="000000100000" w:firstRow="0" w:lastRow="0" w:firstColumn="0" w:lastColumn="0" w:oddVBand="0" w:evenVBand="0" w:oddHBand="1" w:evenHBand="0" w:firstRowFirstColumn="0" w:firstRowLastColumn="0" w:lastRowFirstColumn="0" w:lastRowLastColumn="0"/>
            </w:pPr>
            <w:r>
              <w:t>POS and Sales (Access Sales / POS) only — none of the management permissions</w:t>
            </w:r>
          </w:p>
        </w:tc>
      </w:tr>
    </w:tbl>
    <w:p w14:paraId="059595AA" w14:textId="77777777" w:rsidR="00743715" w:rsidRDefault="00743715"/>
    <w:p w14:paraId="569B494A" w14:textId="77777777" w:rsidR="00743715" w:rsidRDefault="00371636">
      <w:pPr>
        <w:pStyle w:val="Heading3"/>
      </w:pPr>
      <w:r>
        <w:rPr>
          <w:color w:val="1D4E89"/>
        </w:rPr>
        <w:t>Full permission reference</w:t>
      </w:r>
    </w:p>
    <w:tbl>
      <w:tblPr>
        <w:tblStyle w:val="LightGrid-Accent1"/>
        <w:tblW w:w="0" w:type="auto"/>
        <w:jc w:val="center"/>
        <w:tblLook w:val="04A0" w:firstRow="1" w:lastRow="0" w:firstColumn="1" w:lastColumn="0" w:noHBand="0" w:noVBand="1"/>
      </w:tblPr>
      <w:tblGrid>
        <w:gridCol w:w="4320"/>
        <w:gridCol w:w="4320"/>
      </w:tblGrid>
      <w:tr w:rsidR="00743715" w14:paraId="4E1BF564"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E576E02" w14:textId="77777777" w:rsidR="00743715" w:rsidRDefault="00371636">
            <w:r>
              <w:t>Permission</w:t>
            </w:r>
          </w:p>
        </w:tc>
        <w:tc>
          <w:tcPr>
            <w:tcW w:w="4320" w:type="dxa"/>
          </w:tcPr>
          <w:p w14:paraId="1B23F934" w14:textId="77777777" w:rsidR="00743715" w:rsidRDefault="00371636">
            <w:pPr>
              <w:cnfStyle w:val="100000000000" w:firstRow="1" w:lastRow="0" w:firstColumn="0" w:lastColumn="0" w:oddVBand="0" w:evenVBand="0" w:oddHBand="0" w:evenHBand="0" w:firstRowFirstColumn="0" w:firstRowLastColumn="0" w:lastRowFirstColumn="0" w:lastRowLastColumn="0"/>
            </w:pPr>
            <w:r>
              <w:t>Controls</w:t>
            </w:r>
          </w:p>
        </w:tc>
      </w:tr>
      <w:tr w:rsidR="00743715" w14:paraId="0A60E1E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1A1CB55" w14:textId="77777777" w:rsidR="00743715" w:rsidRDefault="00371636">
            <w:r>
              <w:t>users.manage</w:t>
            </w:r>
          </w:p>
        </w:tc>
        <w:tc>
          <w:tcPr>
            <w:tcW w:w="4320" w:type="dxa"/>
          </w:tcPr>
          <w:p w14:paraId="570232BA"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Users</w:t>
            </w:r>
          </w:p>
        </w:tc>
      </w:tr>
      <w:tr w:rsidR="00743715" w14:paraId="5550709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1C78767" w14:textId="77777777" w:rsidR="00743715" w:rsidRDefault="00371636">
            <w:r>
              <w:t>settings.manage</w:t>
            </w:r>
          </w:p>
        </w:tc>
        <w:tc>
          <w:tcPr>
            <w:tcW w:w="4320" w:type="dxa"/>
          </w:tcPr>
          <w:p w14:paraId="1EA25981"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Settings (also the Subscription page's unlock code)</w:t>
            </w:r>
          </w:p>
        </w:tc>
      </w:tr>
      <w:tr w:rsidR="00743715" w14:paraId="1BFC8A6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9FC630B" w14:textId="77777777" w:rsidR="00743715" w:rsidRDefault="00371636">
            <w:r>
              <w:t>roles.manage</w:t>
            </w:r>
          </w:p>
        </w:tc>
        <w:tc>
          <w:tcPr>
            <w:tcW w:w="4320" w:type="dxa"/>
          </w:tcPr>
          <w:p w14:paraId="32705F16"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Roles &amp; Permissions</w:t>
            </w:r>
          </w:p>
        </w:tc>
      </w:tr>
      <w:tr w:rsidR="00743715" w14:paraId="2E8ABD7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256B98F" w14:textId="77777777" w:rsidR="00743715" w:rsidRDefault="00371636">
            <w:r>
              <w:t>branches.manage</w:t>
            </w:r>
          </w:p>
        </w:tc>
        <w:tc>
          <w:tcPr>
            <w:tcW w:w="4320" w:type="dxa"/>
          </w:tcPr>
          <w:p w14:paraId="14196D82"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Branches</w:t>
            </w:r>
          </w:p>
        </w:tc>
      </w:tr>
      <w:tr w:rsidR="00743715" w14:paraId="706CD65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B9247C8" w14:textId="77777777" w:rsidR="00743715" w:rsidRDefault="00371636">
            <w:r>
              <w:t>audit.view</w:t>
            </w:r>
          </w:p>
        </w:tc>
        <w:tc>
          <w:tcPr>
            <w:tcW w:w="4320" w:type="dxa"/>
          </w:tcPr>
          <w:p w14:paraId="55D8922E" w14:textId="77777777" w:rsidR="00743715" w:rsidRDefault="00371636">
            <w:pPr>
              <w:cnfStyle w:val="000000100000" w:firstRow="0" w:lastRow="0" w:firstColumn="0" w:lastColumn="0" w:oddVBand="0" w:evenVBand="0" w:oddHBand="1" w:evenHBand="0" w:firstRowFirstColumn="0" w:firstRowLastColumn="0" w:lastRowFirstColumn="0" w:lastRowLastColumn="0"/>
            </w:pPr>
            <w:r>
              <w:t>View Audit Log (and the Dashboard's high-risk change alerts)</w:t>
            </w:r>
          </w:p>
        </w:tc>
      </w:tr>
      <w:tr w:rsidR="00743715" w14:paraId="4C11B36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A67831A" w14:textId="77777777" w:rsidR="00743715" w:rsidRDefault="00371636">
            <w:r>
              <w:t>products.manage</w:t>
            </w:r>
          </w:p>
        </w:tc>
        <w:tc>
          <w:tcPr>
            <w:tcW w:w="4320" w:type="dxa"/>
          </w:tcPr>
          <w:p w14:paraId="101D389E"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Products</w:t>
            </w:r>
          </w:p>
        </w:tc>
      </w:tr>
      <w:tr w:rsidR="00743715" w14:paraId="1AD1F92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E1C647C" w14:textId="77777777" w:rsidR="00743715" w:rsidRDefault="00371636">
            <w:r>
              <w:t>categories.manage</w:t>
            </w:r>
          </w:p>
        </w:tc>
        <w:tc>
          <w:tcPr>
            <w:tcW w:w="4320" w:type="dxa"/>
          </w:tcPr>
          <w:p w14:paraId="0247E2BC"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Categories</w:t>
            </w:r>
          </w:p>
        </w:tc>
      </w:tr>
      <w:tr w:rsidR="00743715" w14:paraId="76ABC32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450F3A4" w14:textId="77777777" w:rsidR="00743715" w:rsidRDefault="00371636">
            <w:r>
              <w:t>stock.manage</w:t>
            </w:r>
          </w:p>
        </w:tc>
        <w:tc>
          <w:tcPr>
            <w:tcW w:w="4320" w:type="dxa"/>
          </w:tcPr>
          <w:p w14:paraId="309F9F37"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Stock (in/out/adjustments)</w:t>
            </w:r>
          </w:p>
        </w:tc>
      </w:tr>
      <w:tr w:rsidR="00743715" w14:paraId="0B65515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66A24D4" w14:textId="77777777" w:rsidR="00743715" w:rsidRDefault="00371636">
            <w:r>
              <w:t>stock.transfer</w:t>
            </w:r>
          </w:p>
        </w:tc>
        <w:tc>
          <w:tcPr>
            <w:tcW w:w="4320" w:type="dxa"/>
          </w:tcPr>
          <w:p w14:paraId="2113B076" w14:textId="77777777" w:rsidR="00743715" w:rsidRDefault="00371636">
            <w:pPr>
              <w:cnfStyle w:val="000000100000" w:firstRow="0" w:lastRow="0" w:firstColumn="0" w:lastColumn="0" w:oddVBand="0" w:evenVBand="0" w:oddHBand="1" w:evenHBand="0" w:firstRowFirstColumn="0" w:firstRowLastColumn="0" w:lastRowFirstColumn="0" w:lastRowLastColumn="0"/>
            </w:pPr>
            <w:r>
              <w:t>Transfer Stock Between Branches</w:t>
            </w:r>
          </w:p>
        </w:tc>
      </w:tr>
      <w:tr w:rsidR="00743715" w14:paraId="0B2484B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8EF6D52" w14:textId="77777777" w:rsidR="00743715" w:rsidRDefault="00371636">
            <w:r>
              <w:t>stock.mark_damaged</w:t>
            </w:r>
          </w:p>
        </w:tc>
        <w:tc>
          <w:tcPr>
            <w:tcW w:w="4320" w:type="dxa"/>
          </w:tcPr>
          <w:p w14:paraId="2441CB64" w14:textId="77777777" w:rsidR="00743715" w:rsidRDefault="00371636">
            <w:pPr>
              <w:cnfStyle w:val="000000010000" w:firstRow="0" w:lastRow="0" w:firstColumn="0" w:lastColumn="0" w:oddVBand="0" w:evenVBand="0" w:oddHBand="0" w:evenHBand="1" w:firstRowFirstColumn="0" w:firstRowLastColumn="0" w:lastRowFirstColumn="0" w:lastRowLastColumn="0"/>
            </w:pPr>
            <w:r>
              <w:t>Mark Stock as Damaged (and clear a mistaken mark) — see section 9.4</w:t>
            </w:r>
          </w:p>
        </w:tc>
      </w:tr>
      <w:tr w:rsidR="00743715" w14:paraId="4349D0D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30300BF" w14:textId="77777777" w:rsidR="00743715" w:rsidRDefault="00371636">
            <w:r>
              <w:t>suppliers.manage</w:t>
            </w:r>
          </w:p>
        </w:tc>
        <w:tc>
          <w:tcPr>
            <w:tcW w:w="4320" w:type="dxa"/>
          </w:tcPr>
          <w:p w14:paraId="75406AB0"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Suppliers</w:t>
            </w:r>
          </w:p>
        </w:tc>
      </w:tr>
      <w:tr w:rsidR="00743715" w14:paraId="791A677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1DD4EA1" w14:textId="77777777" w:rsidR="00743715" w:rsidRDefault="00371636">
            <w:r>
              <w:t>purchases.manage</w:t>
            </w:r>
          </w:p>
        </w:tc>
        <w:tc>
          <w:tcPr>
            <w:tcW w:w="4320" w:type="dxa"/>
          </w:tcPr>
          <w:p w14:paraId="221E2266"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Purchases</w:t>
            </w:r>
          </w:p>
        </w:tc>
      </w:tr>
      <w:tr w:rsidR="00743715" w14:paraId="2135D663"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5002ADB" w14:textId="77777777" w:rsidR="00743715" w:rsidRDefault="00371636">
            <w:r>
              <w:t>customers.manage</w:t>
            </w:r>
          </w:p>
        </w:tc>
        <w:tc>
          <w:tcPr>
            <w:tcW w:w="4320" w:type="dxa"/>
          </w:tcPr>
          <w:p w14:paraId="7278D950"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Customers</w:t>
            </w:r>
          </w:p>
        </w:tc>
      </w:tr>
      <w:tr w:rsidR="00743715" w14:paraId="187D85D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96E656A" w14:textId="77777777" w:rsidR="00743715" w:rsidRDefault="00371636">
            <w:r>
              <w:t>transactions.manage</w:t>
            </w:r>
          </w:p>
        </w:tc>
        <w:tc>
          <w:tcPr>
            <w:tcW w:w="4320" w:type="dxa"/>
          </w:tcPr>
          <w:p w14:paraId="0B3557FF" w14:textId="77777777" w:rsidR="00743715" w:rsidRDefault="00371636">
            <w:pPr>
              <w:cnfStyle w:val="000000010000" w:firstRow="0" w:lastRow="0" w:firstColumn="0" w:lastColumn="0" w:oddVBand="0" w:evenVBand="0" w:oddHBand="0" w:evenHBand="1" w:firstRowFirstColumn="0" w:firstRowLastColumn="0" w:lastRowFirstColumn="0" w:lastRowLastColumn="0"/>
            </w:pPr>
            <w:r>
              <w:t>View Customer Transactions</w:t>
            </w:r>
          </w:p>
        </w:tc>
      </w:tr>
      <w:tr w:rsidR="00743715" w14:paraId="14819F3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28539EA" w14:textId="77777777" w:rsidR="00743715" w:rsidRDefault="00371636">
            <w:r>
              <w:t>distributor.manage</w:t>
            </w:r>
          </w:p>
        </w:tc>
        <w:tc>
          <w:tcPr>
            <w:tcW w:w="4320" w:type="dxa"/>
          </w:tcPr>
          <w:p w14:paraId="6C0B9C8C"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Direct Deliveries</w:t>
            </w:r>
          </w:p>
        </w:tc>
      </w:tr>
      <w:tr w:rsidR="00743715" w14:paraId="7BA9ED6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BC51037" w14:textId="77777777" w:rsidR="00743715" w:rsidRDefault="00371636">
            <w:r>
              <w:t>sales.access</w:t>
            </w:r>
          </w:p>
        </w:tc>
        <w:tc>
          <w:tcPr>
            <w:tcW w:w="4320" w:type="dxa"/>
          </w:tcPr>
          <w:p w14:paraId="620BD9A8" w14:textId="77777777" w:rsidR="00743715" w:rsidRDefault="00371636">
            <w:pPr>
              <w:cnfStyle w:val="000000010000" w:firstRow="0" w:lastRow="0" w:firstColumn="0" w:lastColumn="0" w:oddVBand="0" w:evenVBand="0" w:oddHBand="0" w:evenHBand="1" w:firstRowFirstColumn="0" w:firstRowLastColumn="0" w:lastRowFirstColumn="0" w:lastRowLastColumn="0"/>
            </w:pPr>
            <w:r>
              <w:t>Access Sales / POS (and proformas)</w:t>
            </w:r>
          </w:p>
        </w:tc>
      </w:tr>
      <w:tr w:rsidR="00743715" w14:paraId="24D30E6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1056D6C" w14:textId="77777777" w:rsidR="00743715" w:rsidRDefault="00371636">
            <w:r>
              <w:t>sales.backdate</w:t>
            </w:r>
          </w:p>
        </w:tc>
        <w:tc>
          <w:tcPr>
            <w:tcW w:w="4320" w:type="dxa"/>
          </w:tcPr>
          <w:p w14:paraId="08439C62" w14:textId="77777777" w:rsidR="00743715" w:rsidRDefault="00371636">
            <w:pPr>
              <w:cnfStyle w:val="000000100000" w:firstRow="0" w:lastRow="0" w:firstColumn="0" w:lastColumn="0" w:oddVBand="0" w:evenVBand="0" w:oddHBand="1" w:evenHBand="0" w:firstRowFirstColumn="0" w:firstRowLastColumn="0" w:lastRowFirstColumn="0" w:lastRowLastColumn="0"/>
            </w:pPr>
            <w:r>
              <w:t>Back-date a sale in POS</w:t>
            </w:r>
          </w:p>
        </w:tc>
      </w:tr>
      <w:tr w:rsidR="00743715" w14:paraId="31E1552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FDC651A" w14:textId="77777777" w:rsidR="00743715" w:rsidRDefault="00371636">
            <w:r>
              <w:t>sales.edit</w:t>
            </w:r>
          </w:p>
        </w:tc>
        <w:tc>
          <w:tcPr>
            <w:tcW w:w="4320" w:type="dxa"/>
          </w:tcPr>
          <w:p w14:paraId="551F6E8F" w14:textId="77777777" w:rsidR="00743715" w:rsidRDefault="00371636">
            <w:pPr>
              <w:cnfStyle w:val="000000010000" w:firstRow="0" w:lastRow="0" w:firstColumn="0" w:lastColumn="0" w:oddVBand="0" w:evenVBand="0" w:oddHBand="0" w:evenHBand="1" w:firstRowFirstColumn="0" w:firstRowLastColumn="0" w:lastRowFirstColumn="0" w:lastRowLastColumn="0"/>
            </w:pPr>
            <w:r>
              <w:t>Edit / Void Sales (and cancel proformas)</w:t>
            </w:r>
          </w:p>
        </w:tc>
      </w:tr>
      <w:tr w:rsidR="00743715" w14:paraId="3258FFC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C8D17B5" w14:textId="77777777" w:rsidR="00743715" w:rsidRDefault="00371636">
            <w:r>
              <w:t>financial_accounts.access</w:t>
            </w:r>
          </w:p>
        </w:tc>
        <w:tc>
          <w:tcPr>
            <w:tcW w:w="4320" w:type="dxa"/>
          </w:tcPr>
          <w:p w14:paraId="3BD3405D" w14:textId="77777777" w:rsidR="00743715" w:rsidRDefault="00371636">
            <w:pPr>
              <w:cnfStyle w:val="000000100000" w:firstRow="0" w:lastRow="0" w:firstColumn="0" w:lastColumn="0" w:oddVBand="0" w:evenVBand="0" w:oddHBand="1" w:evenHBand="0" w:firstRowFirstColumn="0" w:firstRowLastColumn="0" w:lastRowFirstColumn="0" w:lastRowLastColumn="0"/>
            </w:pPr>
            <w:r>
              <w:t>Access Financial Accounts</w:t>
            </w:r>
          </w:p>
        </w:tc>
      </w:tr>
      <w:tr w:rsidR="00743715" w14:paraId="2042612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B5A81BE" w14:textId="77777777" w:rsidR="00743715" w:rsidRDefault="00371636">
            <w:r>
              <w:t>expenses.manage</w:t>
            </w:r>
          </w:p>
        </w:tc>
        <w:tc>
          <w:tcPr>
            <w:tcW w:w="4320" w:type="dxa"/>
          </w:tcPr>
          <w:p w14:paraId="7A300BD2" w14:textId="77777777" w:rsidR="00743715" w:rsidRDefault="00371636">
            <w:pPr>
              <w:cnfStyle w:val="000000010000" w:firstRow="0" w:lastRow="0" w:firstColumn="0" w:lastColumn="0" w:oddVBand="0" w:evenVBand="0" w:oddHBand="0" w:evenHBand="1" w:firstRowFirstColumn="0" w:firstRowLastColumn="0" w:lastRowFirstColumn="0" w:lastRowLastColumn="0"/>
            </w:pPr>
            <w:r>
              <w:t>Manage Expenses</w:t>
            </w:r>
          </w:p>
        </w:tc>
      </w:tr>
      <w:tr w:rsidR="00743715" w14:paraId="611F0E8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D965510" w14:textId="77777777" w:rsidR="00743715" w:rsidRDefault="00371636">
            <w:r>
              <w:t>suspense.manage</w:t>
            </w:r>
          </w:p>
        </w:tc>
        <w:tc>
          <w:tcPr>
            <w:tcW w:w="4320" w:type="dxa"/>
          </w:tcPr>
          <w:p w14:paraId="7B4A0141" w14:textId="77777777" w:rsidR="00743715" w:rsidRDefault="00371636">
            <w:pPr>
              <w:cnfStyle w:val="000000100000" w:firstRow="0" w:lastRow="0" w:firstColumn="0" w:lastColumn="0" w:oddVBand="0" w:evenVBand="0" w:oddHBand="1" w:evenHBand="0" w:firstRowFirstColumn="0" w:firstRowLastColumn="0" w:lastRowFirstColumn="0" w:lastRowLastColumn="0"/>
            </w:pPr>
            <w:r>
              <w:t>Manage the Suspense Account</w:t>
            </w:r>
          </w:p>
        </w:tc>
      </w:tr>
    </w:tbl>
    <w:p w14:paraId="7F7D2AE1" w14:textId="77777777" w:rsidR="00743715" w:rsidRDefault="00743715"/>
    <w:p w14:paraId="7FE2F1C5" w14:textId="77777777" w:rsidR="00743715" w:rsidRDefault="00371636">
      <w:pPr>
        <w:pStyle w:val="Heading2"/>
      </w:pPr>
      <w:bookmarkStart w:id="95" w:name="_Toc243461062"/>
      <w:r>
        <w:rPr>
          <w:color w:val="1D4E89"/>
        </w:rPr>
        <w:lastRenderedPageBreak/>
        <w:t>21.3 Branches</w:t>
      </w:r>
      <w:bookmarkEnd w:id="95"/>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0D6B61D5" w14:textId="77777777">
        <w:trPr>
          <w:cantSplit/>
        </w:trPr>
        <w:tc>
          <w:tcPr>
            <w:tcW w:w="8640" w:type="dxa"/>
            <w:shd w:val="clear" w:color="auto" w:fill="F2F2F2"/>
          </w:tcPr>
          <w:p w14:paraId="40621278" w14:textId="77777777" w:rsidR="00743715" w:rsidRDefault="00371636">
            <w:r>
              <w:rPr>
                <w:b/>
              </w:rPr>
              <w:t xml:space="preserve">Who can do this:  </w:t>
            </w:r>
            <w:r>
              <w:t>Requires branches.manage, and multi-branch enabled on your account (automatic on Enterprise, purchasable as an add-on on Growth).</w:t>
            </w:r>
          </w:p>
        </w:tc>
      </w:tr>
    </w:tbl>
    <w:p w14:paraId="6B94F2DB" w14:textId="77777777" w:rsidR="00743715" w:rsidRDefault="00743715"/>
    <w:p w14:paraId="4C35AA87" w14:textId="77777777" w:rsidR="00743715" w:rsidRDefault="00371636" w:rsidP="00371636">
      <w:pPr>
        <w:pStyle w:val="ListNumber"/>
        <w:keepNext/>
        <w:numPr>
          <w:ilvl w:val="0"/>
          <w:numId w:val="32"/>
        </w:numPr>
      </w:pPr>
      <w:r>
        <w:t>Administration → Branches → “+ Add Branch.”</w:t>
      </w:r>
    </w:p>
    <w:p w14:paraId="41DBD755" w14:textId="77777777" w:rsidR="00743715" w:rsidRDefault="00371636" w:rsidP="00371636">
      <w:pPr>
        <w:pStyle w:val="ListNumber"/>
        <w:keepNext/>
        <w:numPr>
          <w:ilvl w:val="0"/>
          <w:numId w:val="32"/>
        </w:numPr>
      </w:pPr>
      <w:r>
        <w:t>Enter the Branch Name and, optionally, Address and Phone.</w:t>
      </w:r>
    </w:p>
    <w:p w14:paraId="29E0AD00" w14:textId="77777777" w:rsidR="00743715" w:rsidRDefault="00371636" w:rsidP="00371636">
      <w:pPr>
        <w:pStyle w:val="ListNumber"/>
        <w:numPr>
          <w:ilvl w:val="0"/>
          <w:numId w:val="32"/>
        </w:numPr>
      </w:pPr>
      <w:r>
        <w:t>Click “Create Branch.”</w:t>
      </w:r>
    </w:p>
    <w:p w14:paraId="2B5999AA" w14:textId="77777777" w:rsidR="00743715" w:rsidRDefault="00371636">
      <w:r>
        <w:t>The new branch automatically gets its own Cash account (see section 15.1).</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D48B76B" w14:textId="77777777">
        <w:trPr>
          <w:cantSplit/>
        </w:trPr>
        <w:tc>
          <w:tcPr>
            <w:tcW w:w="8640" w:type="dxa"/>
            <w:shd w:val="clear" w:color="auto" w:fill="EAF1FB"/>
          </w:tcPr>
          <w:p w14:paraId="2768DF3C" w14:textId="77777777" w:rsidR="00743715" w:rsidRDefault="00371636">
            <w:r>
              <w:rPr>
                <w:b/>
              </w:rPr>
              <w:t xml:space="preserve">Note:  </w:t>
            </w:r>
            <w:r>
              <w:t>Branches are never deleted, only deactivated (to preserve their history), and the last remaining active branch can't be deactivated.</w:t>
            </w:r>
          </w:p>
        </w:tc>
      </w:tr>
    </w:tbl>
    <w:p w14:paraId="69B16DAB" w14:textId="77777777" w:rsidR="00743715" w:rsidRDefault="00743715"/>
    <w:p w14:paraId="56C9253E" w14:textId="77777777" w:rsidR="00743715" w:rsidRDefault="00371636">
      <w:pPr>
        <w:pStyle w:val="Heading2"/>
      </w:pPr>
      <w:bookmarkStart w:id="96" w:name="_Toc243461063"/>
      <w:r>
        <w:rPr>
          <w:color w:val="1D4E89"/>
        </w:rPr>
        <w:t>21.4 Audit Log</w:t>
      </w:r>
      <w:bookmarkEnd w:id="96"/>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7B5AFB57" w14:textId="77777777">
        <w:trPr>
          <w:cantSplit/>
        </w:trPr>
        <w:tc>
          <w:tcPr>
            <w:tcW w:w="8640" w:type="dxa"/>
            <w:shd w:val="clear" w:color="auto" w:fill="F2F2F2"/>
          </w:tcPr>
          <w:p w14:paraId="7DA6997B" w14:textId="77777777" w:rsidR="00743715" w:rsidRDefault="00371636">
            <w:r>
              <w:rPr>
                <w:b/>
              </w:rPr>
              <w:t xml:space="preserve">Who can do this:  </w:t>
            </w:r>
            <w:r>
              <w:t>Requires audit.view.</w:t>
            </w:r>
          </w:p>
        </w:tc>
      </w:tr>
    </w:tbl>
    <w:p w14:paraId="6C693BF4" w14:textId="77777777" w:rsidR="00743715" w:rsidRDefault="00743715"/>
    <w:p w14:paraId="1C2DE984" w14:textId="77777777" w:rsidR="00743715" w:rsidRDefault="00371636">
      <w:r>
        <w:t>A read-only record of who changed what — voids, permission changes, and edits to users, branches, accounts, and settings. Filter by User, Action, Entity, and a date range; check “Include archived (1+ year old)” to search older history; “Export” downloads the filtered rows (this export is available on every plan). Opening the Audit Log marks the Dashboard's high-risk change alerts as seen.</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280881EC" w14:textId="77777777">
        <w:trPr>
          <w:cantSplit/>
        </w:trPr>
        <w:tc>
          <w:tcPr>
            <w:tcW w:w="8640" w:type="dxa"/>
            <w:shd w:val="clear" w:color="auto" w:fill="EAF1FB"/>
          </w:tcPr>
          <w:p w14:paraId="286439C2" w14:textId="77777777" w:rsidR="00743715" w:rsidRDefault="00371636">
            <w:r>
              <w:rPr>
                <w:b/>
              </w:rPr>
              <w:t xml:space="preserve">Note:  </w:t>
            </w:r>
            <w:r>
              <w:t>The Audit Log is branch-scoped like Sales and Purchases history — a branch-level user sees only that branch's entries. System-wide entries, such as role changes, are only visible to company-wide viewers.</w:t>
            </w:r>
          </w:p>
        </w:tc>
      </w:tr>
    </w:tbl>
    <w:p w14:paraId="696D0848" w14:textId="77777777" w:rsidR="00743715" w:rsidRDefault="00743715"/>
    <w:p w14:paraId="16E3B249" w14:textId="77777777" w:rsidR="00743715" w:rsidRDefault="00371636">
      <w:pPr>
        <w:pStyle w:val="Heading2"/>
      </w:pPr>
      <w:bookmarkStart w:id="97" w:name="_Toc243461064"/>
      <w:r>
        <w:rPr>
          <w:color w:val="1D4E89"/>
        </w:rPr>
        <w:t>21.5 Settings</w:t>
      </w:r>
      <w:bookmarkEnd w:id="97"/>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59A71937" w14:textId="77777777">
        <w:trPr>
          <w:cantSplit/>
        </w:trPr>
        <w:tc>
          <w:tcPr>
            <w:tcW w:w="8640" w:type="dxa"/>
            <w:shd w:val="clear" w:color="auto" w:fill="F2F2F2"/>
          </w:tcPr>
          <w:p w14:paraId="383B6539" w14:textId="77777777" w:rsidR="00743715" w:rsidRDefault="00371636">
            <w:r>
              <w:rPr>
                <w:b/>
              </w:rPr>
              <w:t xml:space="preserve">Who can do this:  </w:t>
            </w:r>
            <w:r>
              <w:t>Requires settings.manage.</w:t>
            </w:r>
          </w:p>
        </w:tc>
      </w:tr>
    </w:tbl>
    <w:p w14:paraId="7A7F4731" w14:textId="77777777" w:rsidR="00743715" w:rsidRDefault="00743715"/>
    <w:p w14:paraId="7FDB186F" w14:textId="77777777" w:rsidR="00743715" w:rsidRDefault="00371636">
      <w:r>
        <w:t>Administration → Settings groups its options into four sections — General, Point of sale, Tax, and Optional features — listed down the left of the page (across the top on a phone); click one to jump to it. Each on/off option is a switch with a one-line explanation under it; click “How this works” for the full explanation. Options that depend on another, such as the tax rate and the expiry options, only appear while it is switched on. Change what you need, then click “Save settings” — the button stays at the bottom of the screen as you scroll.</w:t>
      </w:r>
    </w:p>
    <w:tbl>
      <w:tblPr>
        <w:tblStyle w:val="LightGrid-Accent1"/>
        <w:tblW w:w="0" w:type="auto"/>
        <w:jc w:val="center"/>
        <w:tblLook w:val="04A0" w:firstRow="1" w:lastRow="0" w:firstColumn="1" w:lastColumn="0" w:noHBand="0" w:noVBand="1"/>
      </w:tblPr>
      <w:tblGrid>
        <w:gridCol w:w="4320"/>
        <w:gridCol w:w="4320"/>
      </w:tblGrid>
      <w:tr w:rsidR="00743715" w14:paraId="7A2839AE"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1345616C" w14:textId="77777777" w:rsidR="00743715" w:rsidRDefault="00371636">
            <w:r>
              <w:lastRenderedPageBreak/>
              <w:t>Setting</w:t>
            </w:r>
          </w:p>
        </w:tc>
        <w:tc>
          <w:tcPr>
            <w:tcW w:w="4320" w:type="dxa"/>
          </w:tcPr>
          <w:p w14:paraId="67B732E4" w14:textId="77777777" w:rsidR="00743715" w:rsidRDefault="00371636">
            <w:pPr>
              <w:cnfStyle w:val="100000000000" w:firstRow="1" w:lastRow="0" w:firstColumn="0" w:lastColumn="0" w:oddVBand="0" w:evenVBand="0" w:oddHBand="0" w:evenHBand="0" w:firstRowFirstColumn="0" w:firstRowLastColumn="0" w:lastRowFirstColumn="0" w:lastRowLastColumn="0"/>
            </w:pPr>
            <w:r>
              <w:t>What it does</w:t>
            </w:r>
          </w:p>
        </w:tc>
      </w:tr>
      <w:tr w:rsidR="00743715" w14:paraId="7D31AAB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439B4C7" w14:textId="77777777" w:rsidR="00743715" w:rsidRDefault="00371636">
            <w:r>
              <w:t>General → Current plan</w:t>
            </w:r>
          </w:p>
        </w:tc>
        <w:tc>
          <w:tcPr>
            <w:tcW w:w="4320" w:type="dxa"/>
          </w:tcPr>
          <w:p w14:paraId="64D93E23" w14:textId="77777777" w:rsidR="00743715" w:rsidRDefault="00371636">
            <w:pPr>
              <w:cnfStyle w:val="000000100000" w:firstRow="0" w:lastRow="0" w:firstColumn="0" w:lastColumn="0" w:oddVBand="0" w:evenVBand="0" w:oddHBand="1" w:evenHBand="0" w:firstRowFirstColumn="0" w:firstRowLastColumn="0" w:lastRowFirstColumn="0" w:lastRowLastColumn="0"/>
            </w:pPr>
            <w:r>
              <w:t>Your plan and its user limit. Upgrading isn't self-service; contact your provider.</w:t>
            </w:r>
          </w:p>
        </w:tc>
      </w:tr>
      <w:tr w:rsidR="00743715" w14:paraId="7959054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56E2A4E" w14:textId="77777777" w:rsidR="00743715" w:rsidRDefault="00371636">
            <w:r>
              <w:t>General → Timezone</w:t>
            </w:r>
          </w:p>
        </w:tc>
        <w:tc>
          <w:tcPr>
            <w:tcW w:w="4320" w:type="dxa"/>
          </w:tcPr>
          <w:p w14:paraId="1E59E2A8" w14:textId="77777777" w:rsidR="00743715" w:rsidRDefault="00371636">
            <w:pPr>
              <w:cnfStyle w:val="000000010000" w:firstRow="0" w:lastRow="0" w:firstColumn="0" w:lastColumn="0" w:oddVBand="0" w:evenVBand="0" w:oddHBand="0" w:evenHBand="1" w:firstRowFirstColumn="0" w:firstRowLastColumn="0" w:lastRowFirstColumn="0" w:lastRowLastColumn="0"/>
            </w:pPr>
            <w:r>
              <w:t>What “now” means everywhere — sale and purchase timestamps, reports, exports. Pick where the business operates; the local time is shown under it. Takes effect for everyone from their next page load.</w:t>
            </w:r>
          </w:p>
        </w:tc>
      </w:tr>
      <w:tr w:rsidR="00743715" w14:paraId="24B88D15"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72D0C46" w14:textId="77777777" w:rsidR="00743715" w:rsidRDefault="00371636">
            <w:r>
              <w:t>Point of sale → Discount type</w:t>
            </w:r>
          </w:p>
        </w:tc>
        <w:tc>
          <w:tcPr>
            <w:tcW w:w="4320" w:type="dxa"/>
          </w:tcPr>
          <w:p w14:paraId="463CC759" w14:textId="77777777" w:rsidR="00743715" w:rsidRDefault="00371636">
            <w:pPr>
              <w:cnfStyle w:val="000000100000" w:firstRow="0" w:lastRow="0" w:firstColumn="0" w:lastColumn="0" w:oddVBand="0" w:evenVBand="0" w:oddHBand="1" w:evenHBand="0" w:firstRowFirstColumn="0" w:firstRowLastColumn="0" w:lastRowFirstColumn="0" w:lastRowLastColumn="0"/>
            </w:pPr>
            <w:r>
              <w:t>Percentage or Flat amount, for both cart-item discounts and the order discount beside the POS total.</w:t>
            </w:r>
          </w:p>
        </w:tc>
      </w:tr>
      <w:tr w:rsidR="00743715" w14:paraId="5784E3EB"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570919BF" w14:textId="77777777" w:rsidR="00743715" w:rsidRDefault="00371636">
            <w:r>
              <w:t>Point of sale → Start each sale with Walk-in Customer selected</w:t>
            </w:r>
          </w:p>
        </w:tc>
        <w:tc>
          <w:tcPr>
            <w:tcW w:w="4320" w:type="dxa"/>
          </w:tcPr>
          <w:p w14:paraId="132D9A4B" w14:textId="77777777" w:rsidR="00743715" w:rsidRDefault="00371636">
            <w:pPr>
              <w:cnfStyle w:val="000000010000" w:firstRow="0" w:lastRow="0" w:firstColumn="0" w:lastColumn="0" w:oddVBand="0" w:evenVBand="0" w:oddHBand="0" w:evenHBand="1" w:firstRowFirstColumn="0" w:firstRowLastColumn="0" w:lastRowFirstColumn="0" w:lastRowLastColumn="0"/>
            </w:pPr>
            <w:r>
              <w:t>Switch off if most of your sales go to registered (often credit) customers and you'd rather the cashier always chose one.</w:t>
            </w:r>
          </w:p>
        </w:tc>
      </w:tr>
      <w:tr w:rsidR="00743715" w14:paraId="1C263476"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028A2D0" w14:textId="77777777" w:rsidR="00743715" w:rsidRDefault="00371636">
            <w:r>
              <w:t>Point of sale → Show account balances to all staff</w:t>
            </w:r>
          </w:p>
        </w:tc>
        <w:tc>
          <w:tcPr>
            <w:tcW w:w="4320" w:type="dxa"/>
          </w:tcPr>
          <w:p w14:paraId="51FAC361" w14:textId="77777777" w:rsidR="00743715" w:rsidRDefault="00371636">
            <w:pPr>
              <w:cnfStyle w:val="000000100000" w:firstRow="0" w:lastRow="0" w:firstColumn="0" w:lastColumn="0" w:oddVBand="0" w:evenVBand="0" w:oddHBand="1" w:evenHBand="0" w:firstRowFirstColumn="0" w:firstRowLastColumn="0" w:lastRowFirstColumn="0" w:lastRowLastColumn="0"/>
            </w:pPr>
            <w:r>
              <w:t>Switch off to hide account balances wherever staff choose an account (POS, purchases, expenses, deposits); only roles with Financial Accounts access keep seeing them.</w:t>
            </w:r>
          </w:p>
        </w:tc>
      </w:tr>
      <w:tr w:rsidR="00743715" w14:paraId="176C7EC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0B74CA4" w14:textId="77777777" w:rsidR="00743715" w:rsidRDefault="00371636">
            <w:r>
              <w:t>Tax → Taxpayer Identification Number (TIN)</w:t>
            </w:r>
          </w:p>
        </w:tc>
        <w:tc>
          <w:tcPr>
            <w:tcW w:w="4320" w:type="dxa"/>
          </w:tcPr>
          <w:p w14:paraId="1303E4C8" w14:textId="77777777" w:rsidR="00743715" w:rsidRDefault="00371636">
            <w:pPr>
              <w:cnfStyle w:val="000000010000" w:firstRow="0" w:lastRow="0" w:firstColumn="0" w:lastColumn="0" w:oddVBand="0" w:evenVBand="0" w:oddHBand="0" w:evenHBand="1" w:firstRowFirstColumn="0" w:firstRowLastColumn="0" w:lastRowFirstColumn="0" w:lastRowLastColumn="0"/>
            </w:pPr>
            <w:r>
              <w:t>Your business's TIN, printed on receipts, goods-received notes, and customer statements. See section 12.5.</w:t>
            </w:r>
          </w:p>
        </w:tc>
      </w:tr>
      <w:tr w:rsidR="00743715" w14:paraId="274726DF"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3848B7DB" w14:textId="77777777" w:rsidR="00743715" w:rsidRDefault="00371636">
            <w:r>
              <w:t>Tax → Charge tax on sales</w:t>
            </w:r>
          </w:p>
        </w:tc>
        <w:tc>
          <w:tcPr>
            <w:tcW w:w="4320" w:type="dxa"/>
          </w:tcPr>
          <w:p w14:paraId="58C20BAF" w14:textId="77777777" w:rsidR="00743715" w:rsidRDefault="00371636">
            <w:pPr>
              <w:cnfStyle w:val="000000100000" w:firstRow="0" w:lastRow="0" w:firstColumn="0" w:lastColumn="0" w:oddVBand="0" w:evenVBand="0" w:oddHBand="1" w:evenHBand="0" w:firstRowFirstColumn="0" w:firstRowLastColumn="0" w:lastRowFirstColumn="0" w:lastRowLastColumn="0"/>
            </w:pPr>
            <w:r>
              <w:t>Charges tax on POS sales at the Default tax rate shown under it. See Chapter 12.</w:t>
            </w:r>
          </w:p>
        </w:tc>
      </w:tr>
      <w:tr w:rsidR="00743715" w14:paraId="4AB2EF2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6FAAFADF" w14:textId="77777777" w:rsidR="00743715" w:rsidRDefault="00371636">
            <w:r>
              <w:t>Tax → Selling and cost prices include tax</w:t>
            </w:r>
          </w:p>
        </w:tc>
        <w:tc>
          <w:tcPr>
            <w:tcW w:w="4320" w:type="dxa"/>
          </w:tcPr>
          <w:p w14:paraId="0D673041" w14:textId="77777777" w:rsidR="00743715" w:rsidRDefault="00371636">
            <w:pPr>
              <w:cnfStyle w:val="000000010000" w:firstRow="0" w:lastRow="0" w:firstColumn="0" w:lastColumn="0" w:oddVBand="0" w:evenVBand="0" w:oddHBand="0" w:evenHBand="1" w:firstRowFirstColumn="0" w:firstRowLastColumn="0" w:lastRowFirstColumn="0" w:lastRowLastColumn="0"/>
            </w:pPr>
            <w:r>
              <w:t>Whether your prices already include tax, or tax is added on top. See section 12.2.</w:t>
            </w:r>
          </w:p>
        </w:tc>
      </w:tr>
      <w:tr w:rsidR="00743715" w14:paraId="11857F2C"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D8E68B7" w14:textId="77777777" w:rsidR="00743715" w:rsidRDefault="00371636">
            <w:r>
              <w:t>Optional features → Record truck &amp; driver on sales and purchases</w:t>
            </w:r>
          </w:p>
        </w:tc>
        <w:tc>
          <w:tcPr>
            <w:tcW w:w="4320" w:type="dxa"/>
          </w:tcPr>
          <w:p w14:paraId="6B540660" w14:textId="77777777" w:rsidR="00743715" w:rsidRDefault="00371636">
            <w:pPr>
              <w:cnfStyle w:val="000000100000" w:firstRow="0" w:lastRow="0" w:firstColumn="0" w:lastColumn="0" w:oddVBand="0" w:evenVBand="0" w:oddHBand="1" w:evenHBand="0" w:firstRowFirstColumn="0" w:firstRowLastColumn="0" w:lastRowFirstColumn="0" w:lastRowLastColumn="0"/>
            </w:pPr>
            <w:r>
              <w:t>Adds optional truck number, driver's name, and driver's phone fields to the POS, purchases, and direct deliveries. See Chapter 11.</w:t>
            </w:r>
          </w:p>
        </w:tc>
      </w:tr>
      <w:tr w:rsidR="00743715" w14:paraId="765DD08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96C7CD9" w14:textId="77777777" w:rsidR="00743715" w:rsidRDefault="00371636">
            <w:r>
              <w:t>Optional features → Track batches and expiry dates</w:t>
            </w:r>
          </w:p>
        </w:tc>
        <w:tc>
          <w:tcPr>
            <w:tcW w:w="4320" w:type="dxa"/>
          </w:tcPr>
          <w:p w14:paraId="61FE5DB5" w14:textId="77777777" w:rsidR="00743715" w:rsidRDefault="00371636">
            <w:pPr>
              <w:cnfStyle w:val="000000010000" w:firstRow="0" w:lastRow="0" w:firstColumn="0" w:lastColumn="0" w:oddVBand="0" w:evenVBand="0" w:oddHBand="0" w:evenHBand="1" w:firstRowFirstColumn="0" w:firstRowLastColumn="0" w:lastRowFirstColumn="0" w:lastRowLastColumn="0"/>
            </w:pPr>
            <w:r>
              <w:t>Turns batch and expiry tracking on; the “expiring soon” warning period and whether expired stock can be sold appear under it. See Chapter 10.</w:t>
            </w:r>
          </w:p>
        </w:tc>
      </w:tr>
      <w:tr w:rsidR="00743715" w14:paraId="4EC30E4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815BAD7" w14:textId="77777777" w:rsidR="00743715" w:rsidRDefault="00371636">
            <w:r>
              <w:t>Optional features → Sell services as well as products</w:t>
            </w:r>
          </w:p>
        </w:tc>
        <w:tc>
          <w:tcPr>
            <w:tcW w:w="4320" w:type="dxa"/>
          </w:tcPr>
          <w:p w14:paraId="44AD7DE2" w14:textId="77777777" w:rsidR="00743715" w:rsidRDefault="00371636">
            <w:pPr>
              <w:cnfStyle w:val="000000100000" w:firstRow="0" w:lastRow="0" w:firstColumn="0" w:lastColumn="0" w:oddVBand="0" w:evenVBand="0" w:oddHBand="1" w:evenHBand="0" w:firstRowFirstColumn="0" w:firstRowLastColumn="0" w:lastRowFirstColumn="0" w:lastRowLastColumn="0"/>
            </w:pPr>
            <w:r>
              <w:t>Lets a product be set up as a service, which sells with no stock. See section 8.5.</w:t>
            </w:r>
          </w:p>
        </w:tc>
      </w:tr>
      <w:tr w:rsidR="00743715" w14:paraId="0F2225D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C07CF6D" w14:textId="77777777" w:rsidR="00743715" w:rsidRDefault="00371636">
            <w:r>
              <w:t>Optional features → Proforma invoices</w:t>
            </w:r>
          </w:p>
        </w:tc>
        <w:tc>
          <w:tcPr>
            <w:tcW w:w="4320" w:type="dxa"/>
          </w:tcPr>
          <w:p w14:paraId="42AD5852" w14:textId="77777777" w:rsidR="00743715" w:rsidRDefault="00371636">
            <w:pPr>
              <w:cnfStyle w:val="000000010000" w:firstRow="0" w:lastRow="0" w:firstColumn="0" w:lastColumn="0" w:oddVBand="0" w:evenVBand="0" w:oddHBand="0" w:evenHBand="1" w:firstRowFirstColumn="0" w:firstRowLastColumn="0" w:lastRowFirstColumn="0" w:lastRowLastColumn="0"/>
            </w:pPr>
            <w:r>
              <w:t>Growth &amp; Enterprise. Adds Finance → Proformas, with how many days a new proforma is valid for and the default terms printed on it. See section 4.6.</w:t>
            </w:r>
          </w:p>
        </w:tc>
      </w:tr>
      <w:tr w:rsidR="00743715" w14:paraId="59AB295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2C11AF93" w14:textId="77777777" w:rsidR="00743715" w:rsidRDefault="00371636">
            <w:r>
              <w:t>Optional features → Keep count of damaged stock</w:t>
            </w:r>
          </w:p>
        </w:tc>
        <w:tc>
          <w:tcPr>
            <w:tcW w:w="4320" w:type="dxa"/>
          </w:tcPr>
          <w:p w14:paraId="3D895C6A" w14:textId="77777777" w:rsidR="00743715" w:rsidRDefault="00371636">
            <w:pPr>
              <w:cnfStyle w:val="000000100000" w:firstRow="0" w:lastRow="0" w:firstColumn="0" w:lastColumn="0" w:oddVBand="0" w:evenVBand="0" w:oddHBand="1" w:evenHBand="0" w:firstRowFirstColumn="0" w:firstRowLastColumn="0" w:lastRowFirstColumn="0" w:lastRowLastColumn="0"/>
            </w:pPr>
            <w:r>
              <w:t>Keeps count of damaged goods that may still be sold at a discount, and adds the Damaged Stock report. See section 9.4.</w:t>
            </w:r>
          </w:p>
        </w:tc>
      </w:tr>
      <w:tr w:rsidR="00743715" w14:paraId="66459FF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65D0E53" w14:textId="77777777" w:rsidR="00743715" w:rsidRDefault="00371636">
            <w:r>
              <w:t>Optional features → Set a different selling price at each branch</w:t>
            </w:r>
          </w:p>
        </w:tc>
        <w:tc>
          <w:tcPr>
            <w:tcW w:w="4320" w:type="dxa"/>
          </w:tcPr>
          <w:p w14:paraId="0AFB5056" w14:textId="77777777" w:rsidR="00743715" w:rsidRDefault="00371636">
            <w:pPr>
              <w:cnfStyle w:val="000000010000" w:firstRow="0" w:lastRow="0" w:firstColumn="0" w:lastColumn="0" w:oddVBand="0" w:evenVBand="0" w:oddHBand="0" w:evenHBand="1" w:firstRowFirstColumn="0" w:firstRowLastColumn="0" w:lastRowFirstColumn="0" w:lastRowLastColumn="0"/>
            </w:pPr>
            <w:r>
              <w:t>Multi-branch only. Lets each branch sell a product at its own price; the product's selling price becomes the standard price. See section 8.6.</w:t>
            </w:r>
          </w:p>
        </w:tc>
      </w:tr>
      <w:tr w:rsidR="00743715" w14:paraId="209D0AF2"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1816FE28" w14:textId="77777777" w:rsidR="00743715" w:rsidRDefault="00371636">
            <w:r>
              <w:lastRenderedPageBreak/>
              <w:t>Optional features → Keep average cost per branch</w:t>
            </w:r>
          </w:p>
        </w:tc>
        <w:tc>
          <w:tcPr>
            <w:tcW w:w="4320" w:type="dxa"/>
          </w:tcPr>
          <w:p w14:paraId="4521112F" w14:textId="77777777" w:rsidR="00743715" w:rsidRDefault="00371636">
            <w:pPr>
              <w:cnfStyle w:val="000000100000" w:firstRow="0" w:lastRow="0" w:firstColumn="0" w:lastColumn="0" w:oddVBand="0" w:evenVBand="0" w:oddHBand="1" w:evenHBand="0" w:firstRowFirstColumn="0" w:firstRowLastColumn="0" w:lastRowFirstColumn="0" w:lastRowLastColumn="0"/>
            </w:pPr>
            <w:r>
              <w:t>Multi-branch only. Each branch keeps its own average cost, so its purchases only change its own cost and profit. See section 8.7.</w:t>
            </w:r>
          </w:p>
        </w:tc>
      </w:tr>
    </w:tbl>
    <w:p w14:paraId="43B9BBB5" w14:textId="77777777" w:rsidR="00743715" w:rsidRDefault="00743715"/>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8624250" w14:textId="77777777">
        <w:trPr>
          <w:cantSplit/>
        </w:trPr>
        <w:tc>
          <w:tcPr>
            <w:tcW w:w="8640" w:type="dxa"/>
            <w:shd w:val="clear" w:color="auto" w:fill="EAF1FB"/>
          </w:tcPr>
          <w:p w14:paraId="4762E7C5" w14:textId="77777777" w:rsidR="00743715" w:rsidRDefault="00371636">
            <w:r>
              <w:rPr>
                <w:b/>
              </w:rPr>
              <w:t xml:space="preserve">Note:  </w:t>
            </w:r>
            <w:r>
              <w:t>If the Tax section, or the truck &amp; driver, services, proforma, or damaged stock switch, is missing, your installation hasn't had that update yet — contact your provider. On the Core plan, Proforma invoices shows as not included. The branch price and branch cost switches only show when your business has more than one branch.</w:t>
            </w:r>
          </w:p>
        </w:tc>
      </w:tr>
    </w:tbl>
    <w:p w14:paraId="2C96D76C" w14:textId="77777777" w:rsidR="00743715" w:rsidRDefault="00743715"/>
    <w:p w14:paraId="31D31457" w14:textId="77777777" w:rsidR="00743715" w:rsidRDefault="00371636">
      <w:pPr>
        <w:pStyle w:val="Heading2"/>
      </w:pPr>
      <w:bookmarkStart w:id="98" w:name="_Toc243461065"/>
      <w:r>
        <w:rPr>
          <w:color w:val="1D4E89"/>
        </w:rPr>
        <w:t>21.6 Subscription</w:t>
      </w:r>
      <w:bookmarkEnd w:id="98"/>
    </w:p>
    <w:p w14:paraId="09C019BC" w14:textId="77777777" w:rsidR="00743715" w:rsidRDefault="00371636">
      <w:r>
        <w:t>Administration → 🔑 Subscription shows the status of your subscription and is where a renewal (unlock) code is entered. Any user is taken here automatically if the system is locked.</w:t>
      </w:r>
    </w:p>
    <w:tbl>
      <w:tblPr>
        <w:tblStyle w:val="LightGrid-Accent1"/>
        <w:tblW w:w="0" w:type="auto"/>
        <w:jc w:val="center"/>
        <w:tblLook w:val="04A0" w:firstRow="1" w:lastRow="0" w:firstColumn="1" w:lastColumn="0" w:noHBand="0" w:noVBand="1"/>
      </w:tblPr>
      <w:tblGrid>
        <w:gridCol w:w="4320"/>
        <w:gridCol w:w="4320"/>
      </w:tblGrid>
      <w:tr w:rsidR="00743715" w14:paraId="2527BBB9"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320" w:type="dxa"/>
          </w:tcPr>
          <w:p w14:paraId="29A809C1" w14:textId="77777777" w:rsidR="00743715" w:rsidRDefault="00371636">
            <w:r>
              <w:t>Status</w:t>
            </w:r>
          </w:p>
        </w:tc>
        <w:tc>
          <w:tcPr>
            <w:tcW w:w="4320" w:type="dxa"/>
          </w:tcPr>
          <w:p w14:paraId="2E8AFD64" w14:textId="77777777" w:rsidR="00743715" w:rsidRDefault="00371636">
            <w:pPr>
              <w:cnfStyle w:val="100000000000" w:firstRow="1" w:lastRow="0" w:firstColumn="0" w:lastColumn="0" w:oddVBand="0" w:evenVBand="0" w:oddHBand="0" w:evenHBand="0" w:firstRowFirstColumn="0" w:firstRowLastColumn="0" w:lastRowFirstColumn="0" w:lastRowLastColumn="0"/>
            </w:pPr>
            <w:r>
              <w:t>Meaning</w:t>
            </w:r>
          </w:p>
        </w:tc>
      </w:tr>
      <w:tr w:rsidR="00743715" w14:paraId="1A08261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00596C3F" w14:textId="77777777" w:rsidR="00743715" w:rsidRDefault="00371636">
            <w:r>
              <w:t>Active</w:t>
            </w:r>
          </w:p>
        </w:tc>
        <w:tc>
          <w:tcPr>
            <w:tcW w:w="4320" w:type="dxa"/>
          </w:tcPr>
          <w:p w14:paraId="019A5DAB" w14:textId="77777777" w:rsidR="00743715" w:rsidRDefault="00371636">
            <w:pPr>
              <w:cnfStyle w:val="000000100000" w:firstRow="0" w:lastRow="0" w:firstColumn="0" w:lastColumn="0" w:oddVBand="0" w:evenVBand="0" w:oddHBand="1" w:evenHBand="0" w:firstRowFirstColumn="0" w:firstRowLastColumn="0" w:lastRowFirstColumn="0" w:lastRowLastColumn="0"/>
            </w:pPr>
            <w:r>
              <w:t>Paid up. Shows the date it's active until and the days remaining.</w:t>
            </w:r>
          </w:p>
        </w:tc>
      </w:tr>
      <w:tr w:rsidR="00743715" w14:paraId="317F61A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45AB0934" w14:textId="77777777" w:rsidR="00743715" w:rsidRDefault="00371636">
            <w:r>
              <w:t>Renew soon</w:t>
            </w:r>
          </w:p>
        </w:tc>
        <w:tc>
          <w:tcPr>
            <w:tcW w:w="4320" w:type="dxa"/>
          </w:tcPr>
          <w:p w14:paraId="4D8CE6CF"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Within 14 days of expiry. A yellow banner appears on every page; everything still works.</w:t>
            </w:r>
          </w:p>
        </w:tc>
      </w:tr>
      <w:tr w:rsidR="00743715" w14:paraId="3CC88E0D"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ED1FDF5" w14:textId="77777777" w:rsidR="00743715" w:rsidRDefault="00371636">
            <w:r>
              <w:t>Grace period</w:t>
            </w:r>
          </w:p>
        </w:tc>
        <w:tc>
          <w:tcPr>
            <w:tcW w:w="4320" w:type="dxa"/>
          </w:tcPr>
          <w:p w14:paraId="5908AC58" w14:textId="77777777" w:rsidR="00743715" w:rsidRDefault="00371636">
            <w:pPr>
              <w:cnfStyle w:val="000000100000" w:firstRow="0" w:lastRow="0" w:firstColumn="0" w:lastColumn="0" w:oddVBand="0" w:evenVBand="0" w:oddHBand="1" w:evenHBand="0" w:firstRowFirstColumn="0" w:firstRowLastColumn="0" w:lastRowFirstColumn="0" w:lastRowLastColumn="0"/>
            </w:pPr>
            <w:r>
              <w:t>Expired, but within the 5-day grace period. Everything still works — renew now to avoid being locked out.</w:t>
            </w:r>
          </w:p>
        </w:tc>
      </w:tr>
      <w:tr w:rsidR="00743715" w14:paraId="17090706"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320" w:type="dxa"/>
          </w:tcPr>
          <w:p w14:paraId="74FE59A4" w14:textId="77777777" w:rsidR="00743715" w:rsidRDefault="00371636">
            <w:r>
              <w:t>Locked</w:t>
            </w:r>
          </w:p>
        </w:tc>
        <w:tc>
          <w:tcPr>
            <w:tcW w:w="4320" w:type="dxa"/>
          </w:tcPr>
          <w:p w14:paraId="5CC1EF5F" w14:textId="77777777" w:rsidR="00743715" w:rsidRDefault="00371636">
            <w:pPr>
              <w:cnfStyle w:val="000000010000" w:firstRow="0" w:lastRow="0" w:firstColumn="0" w:lastColumn="0" w:oddVBand="0" w:evenVBand="0" w:oddHBand="0" w:evenHBand="1" w:firstRowFirstColumn="0" w:firstRowLastColumn="0" w:lastRowFirstColumn="0" w:lastRowLastColumn="0"/>
            </w:pPr>
            <w:r>
              <w:t>More than 5 days past expiry. Every page redirects to Subscription until a new code is entered.</w:t>
            </w:r>
          </w:p>
        </w:tc>
      </w:tr>
    </w:tbl>
    <w:p w14:paraId="505F4027" w14:textId="77777777" w:rsidR="00743715" w:rsidRDefault="00743715"/>
    <w:p w14:paraId="712D033D" w14:textId="77777777" w:rsidR="00743715" w:rsidRDefault="00371636">
      <w:pPr>
        <w:pStyle w:val="Heading3"/>
      </w:pPr>
      <w:r>
        <w:rPr>
          <w:color w:val="1D4E89"/>
        </w:rPr>
        <w:t>Renewing</w:t>
      </w:r>
    </w:p>
    <w:p w14:paraId="66E22AA7" w14:textId="77777777" w:rsidR="00743715" w:rsidRDefault="00371636" w:rsidP="00371636">
      <w:pPr>
        <w:pStyle w:val="ListNumber"/>
        <w:keepNext/>
        <w:numPr>
          <w:ilvl w:val="0"/>
          <w:numId w:val="33"/>
        </w:numPr>
      </w:pPr>
      <w:r>
        <w:t>Open Administration → 🔑 Subscription and copy the Installation ID.</w:t>
      </w:r>
    </w:p>
    <w:p w14:paraId="0D8B2D4D" w14:textId="77777777" w:rsidR="00743715" w:rsidRDefault="00371636" w:rsidP="00371636">
      <w:pPr>
        <w:pStyle w:val="ListNumber"/>
        <w:keepNext/>
        <w:numPr>
          <w:ilvl w:val="0"/>
          <w:numId w:val="33"/>
        </w:numPr>
      </w:pPr>
      <w:r>
        <w:t>Send the Installation ID to your provider with your renewal request. The code you receive only works on your installation.</w:t>
      </w:r>
    </w:p>
    <w:p w14:paraId="2F559447" w14:textId="77777777" w:rsidR="00743715" w:rsidRDefault="00371636" w:rsidP="00371636">
      <w:pPr>
        <w:pStyle w:val="ListNumber"/>
        <w:numPr>
          <w:ilvl w:val="0"/>
          <w:numId w:val="33"/>
        </w:numPr>
      </w:pPr>
      <w:r>
        <w:t>Paste the full code exactly as received (it starts “IBS2-”) into “Enter unlock code” and click “Activate.”</w:t>
      </w:r>
    </w:p>
    <w:tbl>
      <w:tblPr>
        <w:tblW w:w="0" w:type="auto"/>
        <w:tblBorders>
          <w:top w:val="nil"/>
          <w:left w:val="nil"/>
          <w:bottom w:val="nil"/>
          <w:right w:val="nil"/>
          <w:insideH w:val="nil"/>
          <w:insideV w:val="nil"/>
        </w:tblBorders>
        <w:tblLook w:val="04A0" w:firstRow="1" w:lastRow="0" w:firstColumn="1" w:lastColumn="0" w:noHBand="0" w:noVBand="1"/>
      </w:tblPr>
      <w:tblGrid>
        <w:gridCol w:w="8640"/>
      </w:tblGrid>
      <w:tr w:rsidR="00743715" w14:paraId="30ED9557" w14:textId="77777777">
        <w:trPr>
          <w:cantSplit/>
        </w:trPr>
        <w:tc>
          <w:tcPr>
            <w:tcW w:w="8640" w:type="dxa"/>
            <w:shd w:val="clear" w:color="auto" w:fill="F2F2F2"/>
          </w:tcPr>
          <w:p w14:paraId="01262F34" w14:textId="77777777" w:rsidR="00743715" w:rsidRDefault="00371636">
            <w:r>
              <w:rPr>
                <w:b/>
              </w:rPr>
              <w:t xml:space="preserve">Who can do this:  </w:t>
            </w:r>
            <w:r>
              <w:t>Only users with settings.manage can enter an unlock code. Other users see “Ask an administrator to enter a renewal code to restore access.”</w:t>
            </w:r>
          </w:p>
        </w:tc>
      </w:tr>
    </w:tbl>
    <w:p w14:paraId="2586EDF8" w14:textId="77777777" w:rsidR="00743715" w:rsidRDefault="00371636">
      <w:pPr>
        <w:pStyle w:val="Heading1"/>
        <w:pageBreakBefore/>
      </w:pPr>
      <w:bookmarkStart w:id="99" w:name="_Toc243461066"/>
      <w:r>
        <w:rPr>
          <w:color w:val="1D4E89"/>
        </w:rPr>
        <w:lastRenderedPageBreak/>
        <w:t>22. Plan Tiers &amp; Feature Availability</w:t>
      </w:r>
      <w:bookmarkEnd w:id="99"/>
    </w:p>
    <w:p w14:paraId="44640D63" w14:textId="77777777" w:rsidR="00743715" w:rsidRDefault="00371636">
      <w:r>
        <w:t>The system ships in three tiers — Core, Growth, and Enterprise — from a single codebase. Your plan is set on the server side; there's no self-service upgrade button. Contact your provider to change tiers.</w:t>
      </w:r>
    </w:p>
    <w:tbl>
      <w:tblPr>
        <w:tblStyle w:val="LightGrid-Accent1"/>
        <w:tblW w:w="0" w:type="auto"/>
        <w:jc w:val="center"/>
        <w:tblLook w:val="04A0" w:firstRow="1" w:lastRow="0" w:firstColumn="1" w:lastColumn="0" w:noHBand="0" w:noVBand="1"/>
      </w:tblPr>
      <w:tblGrid>
        <w:gridCol w:w="4560"/>
        <w:gridCol w:w="1360"/>
        <w:gridCol w:w="1360"/>
        <w:gridCol w:w="1360"/>
      </w:tblGrid>
      <w:tr w:rsidR="00743715" w14:paraId="1F7F2F49" w14:textId="77777777" w:rsidTr="00743715">
        <w:trPr>
          <w:cnfStyle w:val="100000000000" w:firstRow="1" w:lastRow="0" w:firstColumn="0" w:lastColumn="0" w:oddVBand="0" w:evenVBand="0" w:oddHBand="0" w:evenHBand="0" w:firstRowFirstColumn="0" w:firstRowLastColumn="0" w:lastRowFirstColumn="0" w:lastRowLastColumn="0"/>
          <w:cantSplit/>
          <w:tblHeader/>
          <w:jc w:val="center"/>
        </w:trPr>
        <w:tc>
          <w:tcPr>
            <w:cnfStyle w:val="001000000000" w:firstRow="0" w:lastRow="0" w:firstColumn="1" w:lastColumn="0" w:oddVBand="0" w:evenVBand="0" w:oddHBand="0" w:evenHBand="0" w:firstRowFirstColumn="0" w:firstRowLastColumn="0" w:lastRowFirstColumn="0" w:lastRowLastColumn="0"/>
            <w:tcW w:w="4560" w:type="dxa"/>
          </w:tcPr>
          <w:p w14:paraId="4D625955" w14:textId="77777777" w:rsidR="00743715" w:rsidRDefault="00371636">
            <w:r>
              <w:t>Feature</w:t>
            </w:r>
          </w:p>
        </w:tc>
        <w:tc>
          <w:tcPr>
            <w:tcW w:w="1360" w:type="dxa"/>
          </w:tcPr>
          <w:p w14:paraId="5109E340" w14:textId="77777777" w:rsidR="00743715" w:rsidRDefault="00371636">
            <w:pPr>
              <w:cnfStyle w:val="100000000000" w:firstRow="1" w:lastRow="0" w:firstColumn="0" w:lastColumn="0" w:oddVBand="0" w:evenVBand="0" w:oddHBand="0" w:evenHBand="0" w:firstRowFirstColumn="0" w:firstRowLastColumn="0" w:lastRowFirstColumn="0" w:lastRowLastColumn="0"/>
            </w:pPr>
            <w:r>
              <w:t>Core</w:t>
            </w:r>
          </w:p>
        </w:tc>
        <w:tc>
          <w:tcPr>
            <w:tcW w:w="1360" w:type="dxa"/>
          </w:tcPr>
          <w:p w14:paraId="035FF222" w14:textId="77777777" w:rsidR="00743715" w:rsidRDefault="00371636">
            <w:pPr>
              <w:cnfStyle w:val="100000000000" w:firstRow="1" w:lastRow="0" w:firstColumn="0" w:lastColumn="0" w:oddVBand="0" w:evenVBand="0" w:oddHBand="0" w:evenHBand="0" w:firstRowFirstColumn="0" w:firstRowLastColumn="0" w:lastRowFirstColumn="0" w:lastRowLastColumn="0"/>
            </w:pPr>
            <w:r>
              <w:t>Growth</w:t>
            </w:r>
          </w:p>
        </w:tc>
        <w:tc>
          <w:tcPr>
            <w:tcW w:w="1360" w:type="dxa"/>
          </w:tcPr>
          <w:p w14:paraId="12D8BAB3" w14:textId="77777777" w:rsidR="00743715" w:rsidRDefault="00371636">
            <w:pPr>
              <w:cnfStyle w:val="100000000000" w:firstRow="1" w:lastRow="0" w:firstColumn="0" w:lastColumn="0" w:oddVBand="0" w:evenVBand="0" w:oddHBand="0" w:evenHBand="0" w:firstRowFirstColumn="0" w:firstRowLastColumn="0" w:lastRowFirstColumn="0" w:lastRowLastColumn="0"/>
            </w:pPr>
            <w:r>
              <w:t>Enterprise</w:t>
            </w:r>
          </w:p>
        </w:tc>
      </w:tr>
      <w:tr w:rsidR="00743715" w14:paraId="2C683DE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D45B738" w14:textId="77777777" w:rsidR="00743715" w:rsidRDefault="00371636">
            <w:r>
              <w:t>Auth, roles, customer/supplier/product management, sales, purchases, inventory, credit &amp; deposits</w:t>
            </w:r>
          </w:p>
        </w:tc>
        <w:tc>
          <w:tcPr>
            <w:tcW w:w="1360" w:type="dxa"/>
          </w:tcPr>
          <w:p w14:paraId="2692C5E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67BFBBD5"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195D70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7A8298A"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61ABC00" w14:textId="77777777" w:rsidR="00743715" w:rsidRDefault="00371636">
            <w:r>
              <w:t>Basic reports (sales, stock valuation, stock by branch, top selling, low stock)</w:t>
            </w:r>
          </w:p>
        </w:tc>
        <w:tc>
          <w:tcPr>
            <w:tcW w:w="1360" w:type="dxa"/>
          </w:tcPr>
          <w:p w14:paraId="3AAB2EF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54362B00"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3D1C7458"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089F7BF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594E573E" w14:textId="77777777" w:rsidR="00743715" w:rsidRDefault="00371636">
            <w:r>
              <w:t>Batch &amp; expiry tracking and Expiry Report (switched on in Settings)</w:t>
            </w:r>
          </w:p>
        </w:tc>
        <w:tc>
          <w:tcPr>
            <w:tcW w:w="1360" w:type="dxa"/>
          </w:tcPr>
          <w:p w14:paraId="2D75C3A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9DEFD17"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AA009AA"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1592C064"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963E8A7" w14:textId="77777777" w:rsidR="00743715" w:rsidRDefault="00371636">
            <w:r>
              <w:t>Truck &amp; driver on sales and purchases (switched on in Settings)</w:t>
            </w:r>
          </w:p>
        </w:tc>
        <w:tc>
          <w:tcPr>
            <w:tcW w:w="1360" w:type="dxa"/>
          </w:tcPr>
          <w:p w14:paraId="38E14FC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36BE1122"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34A413A7"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5F2B4C3E"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9EB842F" w14:textId="77777777" w:rsidR="00743715" w:rsidRDefault="00371636">
            <w:r>
              <w:t>Tax on sales, TINs, and the Tax Report (switched on in Settings)</w:t>
            </w:r>
          </w:p>
        </w:tc>
        <w:tc>
          <w:tcPr>
            <w:tcW w:w="1360" w:type="dxa"/>
          </w:tcPr>
          <w:p w14:paraId="1B3AE055"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3CBCEDE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36FE91C7"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60597D92"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B18D545" w14:textId="77777777" w:rsidR="00743715" w:rsidRDefault="00371636">
            <w:r>
              <w:t>Damaged stock and the Damaged Stock report (switched on in Settings)</w:t>
            </w:r>
          </w:p>
        </w:tc>
        <w:tc>
          <w:tcPr>
            <w:tcW w:w="1360" w:type="dxa"/>
          </w:tcPr>
          <w:p w14:paraId="22BA7D61"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768A663"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34C40DFD"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6EB652B9"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43341FF" w14:textId="77777777" w:rsidR="00743715" w:rsidRDefault="00371636">
            <w:r>
              <w:t>Services sold alongside products (switched on in Settings)</w:t>
            </w:r>
          </w:p>
        </w:tc>
        <w:tc>
          <w:tcPr>
            <w:tcW w:w="1360" w:type="dxa"/>
          </w:tcPr>
          <w:p w14:paraId="1D77CC6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17EA1D95"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0B7DA883"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3F688A7"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39078B1" w14:textId="77777777" w:rsidR="00743715" w:rsidRDefault="00371636">
            <w:r>
              <w:t>Proforma invoices (switched on in Settings)</w:t>
            </w:r>
          </w:p>
        </w:tc>
        <w:tc>
          <w:tcPr>
            <w:tcW w:w="1360" w:type="dxa"/>
          </w:tcPr>
          <w:p w14:paraId="38731750"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325218F4"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129407A9"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2730AA77"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3E55997" w14:textId="77777777" w:rsidR="00743715" w:rsidRDefault="00371636">
            <w:r>
              <w:t>Advanced reports (receivables, payables, P&amp;L, dead stock, profit margins)</w:t>
            </w:r>
          </w:p>
        </w:tc>
        <w:tc>
          <w:tcPr>
            <w:tcW w:w="1360" w:type="dxa"/>
          </w:tcPr>
          <w:p w14:paraId="00AAD76B"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3516C40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56AA45F"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7599925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1086037" w14:textId="77777777" w:rsidR="00743715" w:rsidRDefault="00371636">
            <w:r>
              <w:t>Bulk import/export</w:t>
            </w:r>
          </w:p>
        </w:tc>
        <w:tc>
          <w:tcPr>
            <w:tcW w:w="1360" w:type="dxa"/>
          </w:tcPr>
          <w:p w14:paraId="095FCE50"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3B7A8C9C"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67710354"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2CC3D3B4"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1F910CB9" w14:textId="77777777" w:rsidR="00743715" w:rsidRDefault="00371636">
            <w:r>
              <w:t>Suspense transactions</w:t>
            </w:r>
          </w:p>
        </w:tc>
        <w:tc>
          <w:tcPr>
            <w:tcW w:w="1360" w:type="dxa"/>
          </w:tcPr>
          <w:p w14:paraId="1AA1D054"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4CC1E60E"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45A38220"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59F848F0"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F9D5E34" w14:textId="77777777" w:rsidR="00743715" w:rsidRDefault="00371636">
            <w:r>
              <w:t>View financial accounts &amp; transfer funds</w:t>
            </w:r>
          </w:p>
        </w:tc>
        <w:tc>
          <w:tcPr>
            <w:tcW w:w="1360" w:type="dxa"/>
          </w:tcPr>
          <w:p w14:paraId="0333EB7A"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79DD6116"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3CE28AEC"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764AD0F0"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5130AC9" w14:textId="77777777" w:rsidR="00743715" w:rsidRDefault="00371636">
            <w:r>
              <w:t>Create new financial accounts</w:t>
            </w:r>
          </w:p>
        </w:tc>
        <w:tc>
          <w:tcPr>
            <w:tcW w:w="1360" w:type="dxa"/>
          </w:tcPr>
          <w:p w14:paraId="66919490"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79FD467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c>
          <w:tcPr>
            <w:tcW w:w="1360" w:type="dxa"/>
          </w:tcPr>
          <w:p w14:paraId="0484D0CC"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EADA4AD"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F3E752F" w14:textId="77777777" w:rsidR="00743715" w:rsidRDefault="00371636">
            <w:r>
              <w:t>Expenses tracking</w:t>
            </w:r>
          </w:p>
        </w:tc>
        <w:tc>
          <w:tcPr>
            <w:tcW w:w="1360" w:type="dxa"/>
          </w:tcPr>
          <w:p w14:paraId="0A22586E"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62A72AF5"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c>
          <w:tcPr>
            <w:tcW w:w="1360" w:type="dxa"/>
          </w:tcPr>
          <w:p w14:paraId="4227DF48"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76B2B8FA"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36933A52" w14:textId="77777777" w:rsidR="00743715" w:rsidRDefault="00371636">
            <w:r>
              <w:t>Direct Deliveries (Distributor)</w:t>
            </w:r>
          </w:p>
        </w:tc>
        <w:tc>
          <w:tcPr>
            <w:tcW w:w="1360" w:type="dxa"/>
          </w:tcPr>
          <w:p w14:paraId="49311B7A"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7BF8004B"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74302971"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727E36CE"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416F426F" w14:textId="77777777" w:rsidR="00743715" w:rsidRDefault="00371636">
            <w:r>
              <w:t>Multi-branch (stock/sales/purchases, transfers, per-branch cash)</w:t>
            </w:r>
          </w:p>
        </w:tc>
        <w:tc>
          <w:tcPr>
            <w:tcW w:w="1360" w:type="dxa"/>
          </w:tcPr>
          <w:p w14:paraId="645480A7"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18D868D4" w14:textId="77777777" w:rsidR="00743715" w:rsidRDefault="00371636">
            <w:pPr>
              <w:cnfStyle w:val="000000010000" w:firstRow="0" w:lastRow="0" w:firstColumn="0" w:lastColumn="0" w:oddVBand="0" w:evenVBand="0" w:oddHBand="0" w:evenHBand="1" w:firstRowFirstColumn="0" w:firstRowLastColumn="0" w:lastRowFirstColumn="0" w:lastRowLastColumn="0"/>
            </w:pPr>
            <w:r>
              <w:t>Add-on</w:t>
            </w:r>
          </w:p>
        </w:tc>
        <w:tc>
          <w:tcPr>
            <w:tcW w:w="1360" w:type="dxa"/>
          </w:tcPr>
          <w:p w14:paraId="413A3E8B"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39D6EAA1"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6F0974A5" w14:textId="77777777" w:rsidR="00743715" w:rsidRDefault="00371636">
            <w:r>
              <w:t>Customer Credit Settlement &amp; Branch Performance reports</w:t>
            </w:r>
          </w:p>
        </w:tc>
        <w:tc>
          <w:tcPr>
            <w:tcW w:w="1360" w:type="dxa"/>
          </w:tcPr>
          <w:p w14:paraId="58CCC8DD"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4342A7EB" w14:textId="77777777" w:rsidR="00743715" w:rsidRDefault="00371636">
            <w:pPr>
              <w:cnfStyle w:val="000000100000" w:firstRow="0" w:lastRow="0" w:firstColumn="0" w:lastColumn="0" w:oddVBand="0" w:evenVBand="0" w:oddHBand="1" w:evenHBand="0" w:firstRowFirstColumn="0" w:firstRowLastColumn="0" w:lastRowFirstColumn="0" w:lastRowLastColumn="0"/>
            </w:pPr>
            <w:r>
              <w:t>With add-on</w:t>
            </w:r>
          </w:p>
        </w:tc>
        <w:tc>
          <w:tcPr>
            <w:tcW w:w="1360" w:type="dxa"/>
          </w:tcPr>
          <w:p w14:paraId="6F30AFD8"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22D04768"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04F3F164" w14:textId="77777777" w:rsidR="00743715" w:rsidRDefault="00371636">
            <w:r>
              <w:t>Prices and average cost per branch (switched on in Settings)</w:t>
            </w:r>
          </w:p>
        </w:tc>
        <w:tc>
          <w:tcPr>
            <w:tcW w:w="1360" w:type="dxa"/>
          </w:tcPr>
          <w:p w14:paraId="1D804712" w14:textId="77777777" w:rsidR="00743715" w:rsidRDefault="00371636">
            <w:pPr>
              <w:cnfStyle w:val="000000010000" w:firstRow="0" w:lastRow="0" w:firstColumn="0" w:lastColumn="0" w:oddVBand="0" w:evenVBand="0" w:oddHBand="0" w:evenHBand="1" w:firstRowFirstColumn="0" w:firstRowLastColumn="0" w:lastRowFirstColumn="0" w:lastRowLastColumn="0"/>
            </w:pPr>
            <w:r>
              <w:t>—</w:t>
            </w:r>
          </w:p>
        </w:tc>
        <w:tc>
          <w:tcPr>
            <w:tcW w:w="1360" w:type="dxa"/>
          </w:tcPr>
          <w:p w14:paraId="5D334ACA" w14:textId="77777777" w:rsidR="00743715" w:rsidRDefault="00371636">
            <w:pPr>
              <w:cnfStyle w:val="000000010000" w:firstRow="0" w:lastRow="0" w:firstColumn="0" w:lastColumn="0" w:oddVBand="0" w:evenVBand="0" w:oddHBand="0" w:evenHBand="1" w:firstRowFirstColumn="0" w:firstRowLastColumn="0" w:lastRowFirstColumn="0" w:lastRowLastColumn="0"/>
            </w:pPr>
            <w:r>
              <w:t>With add-on</w:t>
            </w:r>
          </w:p>
        </w:tc>
        <w:tc>
          <w:tcPr>
            <w:tcW w:w="1360" w:type="dxa"/>
          </w:tcPr>
          <w:p w14:paraId="13C90BA4" w14:textId="77777777" w:rsidR="00743715" w:rsidRDefault="00371636">
            <w:pPr>
              <w:cnfStyle w:val="000000010000" w:firstRow="0" w:lastRow="0" w:firstColumn="0" w:lastColumn="0" w:oddVBand="0" w:evenVBand="0" w:oddHBand="0" w:evenHBand="1" w:firstRowFirstColumn="0" w:firstRowLastColumn="0" w:lastRowFirstColumn="0" w:lastRowLastColumn="0"/>
            </w:pPr>
            <w:r>
              <w:t>Yes</w:t>
            </w:r>
          </w:p>
        </w:tc>
      </w:tr>
      <w:tr w:rsidR="00743715" w14:paraId="4E53CC48" w14:textId="77777777" w:rsidTr="007437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2B50166E" w14:textId="77777777" w:rsidR="00743715" w:rsidRDefault="00371636">
            <w:r>
              <w:t>Custom roles / granular permissions</w:t>
            </w:r>
          </w:p>
        </w:tc>
        <w:tc>
          <w:tcPr>
            <w:tcW w:w="1360" w:type="dxa"/>
          </w:tcPr>
          <w:p w14:paraId="3A7955E6"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5BE12D86" w14:textId="77777777" w:rsidR="00743715" w:rsidRDefault="00371636">
            <w:pPr>
              <w:cnfStyle w:val="000000100000" w:firstRow="0" w:lastRow="0" w:firstColumn="0" w:lastColumn="0" w:oddVBand="0" w:evenVBand="0" w:oddHBand="1" w:evenHBand="0" w:firstRowFirstColumn="0" w:firstRowLastColumn="0" w:lastRowFirstColumn="0" w:lastRowLastColumn="0"/>
            </w:pPr>
            <w:r>
              <w:t>—</w:t>
            </w:r>
          </w:p>
        </w:tc>
        <w:tc>
          <w:tcPr>
            <w:tcW w:w="1360" w:type="dxa"/>
          </w:tcPr>
          <w:p w14:paraId="689C46C4" w14:textId="77777777" w:rsidR="00743715" w:rsidRDefault="00371636">
            <w:pPr>
              <w:cnfStyle w:val="000000100000" w:firstRow="0" w:lastRow="0" w:firstColumn="0" w:lastColumn="0" w:oddVBand="0" w:evenVBand="0" w:oddHBand="1" w:evenHBand="0" w:firstRowFirstColumn="0" w:firstRowLastColumn="0" w:lastRowFirstColumn="0" w:lastRowLastColumn="0"/>
            </w:pPr>
            <w:r>
              <w:t>Yes</w:t>
            </w:r>
          </w:p>
        </w:tc>
      </w:tr>
      <w:tr w:rsidR="00743715" w14:paraId="0F086679" w14:textId="77777777" w:rsidTr="00743715">
        <w:trPr>
          <w:cnfStyle w:val="000000010000" w:firstRow="0" w:lastRow="0" w:firstColumn="0" w:lastColumn="0" w:oddVBand="0" w:evenVBand="0" w:oddHBand="0" w:evenHBand="1"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4560" w:type="dxa"/>
          </w:tcPr>
          <w:p w14:paraId="7FD0C264" w14:textId="77777777" w:rsidR="00743715" w:rsidRDefault="00371636">
            <w:r>
              <w:t>Max active users</w:t>
            </w:r>
          </w:p>
        </w:tc>
        <w:tc>
          <w:tcPr>
            <w:tcW w:w="1360" w:type="dxa"/>
          </w:tcPr>
          <w:p w14:paraId="06BE672D" w14:textId="77777777" w:rsidR="00743715" w:rsidRDefault="00371636">
            <w:pPr>
              <w:cnfStyle w:val="000000010000" w:firstRow="0" w:lastRow="0" w:firstColumn="0" w:lastColumn="0" w:oddVBand="0" w:evenVBand="0" w:oddHBand="0" w:evenHBand="1" w:firstRowFirstColumn="0" w:firstRowLastColumn="0" w:lastRowFirstColumn="0" w:lastRowLastColumn="0"/>
            </w:pPr>
            <w:r>
              <w:t>3</w:t>
            </w:r>
          </w:p>
        </w:tc>
        <w:tc>
          <w:tcPr>
            <w:tcW w:w="1360" w:type="dxa"/>
          </w:tcPr>
          <w:p w14:paraId="5188CBBD" w14:textId="77777777" w:rsidR="00743715" w:rsidRDefault="00371636">
            <w:pPr>
              <w:cnfStyle w:val="000000010000" w:firstRow="0" w:lastRow="0" w:firstColumn="0" w:lastColumn="0" w:oddVBand="0" w:evenVBand="0" w:oddHBand="0" w:evenHBand="1" w:firstRowFirstColumn="0" w:firstRowLastColumn="0" w:lastRowFirstColumn="0" w:lastRowLastColumn="0"/>
            </w:pPr>
            <w:r>
              <w:t>8</w:t>
            </w:r>
          </w:p>
        </w:tc>
        <w:tc>
          <w:tcPr>
            <w:tcW w:w="1360" w:type="dxa"/>
          </w:tcPr>
          <w:p w14:paraId="07FCF9D0" w14:textId="77777777" w:rsidR="00743715" w:rsidRDefault="00371636">
            <w:pPr>
              <w:cnfStyle w:val="000000010000" w:firstRow="0" w:lastRow="0" w:firstColumn="0" w:lastColumn="0" w:oddVBand="0" w:evenVBand="0" w:oddHBand="0" w:evenHBand="1" w:firstRowFirstColumn="0" w:firstRowLastColumn="0" w:lastRowFirstColumn="0" w:lastRowLastColumn="0"/>
            </w:pPr>
            <w:r>
              <w:t>Unlimited</w:t>
            </w:r>
          </w:p>
        </w:tc>
      </w:tr>
    </w:tbl>
    <w:p w14:paraId="504FF57D" w14:textId="77777777" w:rsidR="00743715" w:rsidRDefault="00371636">
      <w:pPr>
        <w:pStyle w:val="Heading1"/>
        <w:pageBreakBefore/>
      </w:pPr>
      <w:bookmarkStart w:id="100" w:name="_Toc243461067"/>
      <w:r>
        <w:rPr>
          <w:color w:val="1D4E89"/>
        </w:rPr>
        <w:lastRenderedPageBreak/>
        <w:t>Appendix A: Frequently Asked Questions</w:t>
      </w:r>
      <w:bookmarkEnd w:id="100"/>
    </w:p>
    <w:p w14:paraId="2689ABD5" w14:textId="77777777" w:rsidR="00743715" w:rsidRDefault="00371636">
      <w:pPr>
        <w:pStyle w:val="Heading3"/>
      </w:pPr>
      <w:r>
        <w:rPr>
          <w:color w:val="1D4E89"/>
        </w:rPr>
        <w:t>I forgot my password. What do I do?</w:t>
      </w:r>
    </w:p>
    <w:p w14:paraId="0A91C1AE" w14:textId="77777777" w:rsidR="00743715" w:rsidRDefault="00371636">
      <w:r>
        <w:t>There's no self-service reset. Ask your administrator to reset it for you from Administration → Users → Change Password.</w:t>
      </w:r>
    </w:p>
    <w:p w14:paraId="14BFE5A3" w14:textId="77777777" w:rsidR="00743715" w:rsidRDefault="00371636">
      <w:pPr>
        <w:pStyle w:val="Heading3"/>
      </w:pPr>
      <w:r>
        <w:rPr>
          <w:color w:val="1D4E89"/>
        </w:rPr>
        <w:t>My account is locked. Why?</w:t>
      </w:r>
    </w:p>
    <w:p w14:paraId="20D96540" w14:textId="77777777" w:rsidR="00743715" w:rsidRDefault="00371636">
      <w:r>
        <w:t>5 incorrect password attempts in a row locks an account for 15 minutes. Wait it out, or ask an administrator to click “Unlock” on your user record.</w:t>
      </w:r>
    </w:p>
    <w:p w14:paraId="4F0E0338" w14:textId="77777777" w:rsidR="00743715" w:rsidRDefault="00371636">
      <w:pPr>
        <w:pStyle w:val="Heading3"/>
      </w:pPr>
      <w:r>
        <w:rPr>
          <w:color w:val="1D4E89"/>
        </w:rPr>
        <w:t>Every page takes me to the Subscription page.</w:t>
      </w:r>
    </w:p>
    <w:p w14:paraId="679E534F" w14:textId="77777777" w:rsidR="00743715" w:rsidRDefault="00371636">
      <w:r>
        <w:t>The subscription has expired and its 5-day grace period has passed. An administrator needs to enter a renewal code there — see section 21.6.</w:t>
      </w:r>
    </w:p>
    <w:p w14:paraId="3FEEE0FB" w14:textId="77777777" w:rsidR="00743715" w:rsidRDefault="00371636">
      <w:pPr>
        <w:pStyle w:val="Heading3"/>
      </w:pPr>
      <w:r>
        <w:rPr>
          <w:color w:val="1D4E89"/>
        </w:rPr>
        <w:t>A menu item I expect to see is missing.</w:t>
      </w:r>
    </w:p>
    <w:p w14:paraId="4A39CA82" w14:textId="77777777" w:rsidR="00743715" w:rsidRDefault="00371636">
      <w:r>
        <w:t>Two possible reasons: your user account doesn't have the matching permission (ask an administrator to check Roles &amp; Permissions), or the feature isn't included in your plan tier (see Chapter 22). Some items also only appear when a feature is switched on — Stock Transfers needs multi-branch, and the Expiry Report needs batch tracking.</w:t>
      </w:r>
    </w:p>
    <w:p w14:paraId="261AC873" w14:textId="77777777" w:rsidR="00743715" w:rsidRDefault="00371636">
      <w:pPr>
        <w:pStyle w:val="Heading3"/>
      </w:pPr>
      <w:r>
        <w:rPr>
          <w:color w:val="1D4E89"/>
        </w:rPr>
        <w:t>I voided a sale/purchase by mistake. Can I undo it?</w:t>
      </w:r>
    </w:p>
    <w:p w14:paraId="6C88BAD7" w14:textId="77777777" w:rsidR="00743715" w:rsidRDefault="00371636">
      <w:r>
        <w:t>No — voiding is irreversible. You'll need to re-enter the sale or purchase from scratch.</w:t>
      </w:r>
    </w:p>
    <w:p w14:paraId="5474CCDB" w14:textId="77777777" w:rsidR="00743715" w:rsidRDefault="00371636">
      <w:pPr>
        <w:pStyle w:val="Heading3"/>
      </w:pPr>
      <w:r>
        <w:rPr>
          <w:color w:val="1D4E89"/>
        </w:rPr>
        <w:t>I don't see the Void Sale or Edit button.</w:t>
      </w:r>
    </w:p>
    <w:p w14:paraId="1FE3C60D" w14:textId="77777777" w:rsidR="00743715" w:rsidRDefault="00371636">
      <w:r>
        <w:t>Both need the “Edit / Void Sales” permission. They're also hidden on a sale that has already been voided.</w:t>
      </w:r>
    </w:p>
    <w:p w14:paraId="0031A80F" w14:textId="77777777" w:rsidR="00743715" w:rsidRDefault="00371636">
      <w:pPr>
        <w:pStyle w:val="Heading3"/>
      </w:pPr>
      <w:r>
        <w:rPr>
          <w:color w:val="1D4E89"/>
        </w:rPr>
        <w:t>Why won't the POS let a walk-in customer pay only part of the bill?</w:t>
      </w:r>
    </w:p>
    <w:p w14:paraId="0C08F7EE" w14:textId="77777777" w:rsidR="00743715" w:rsidRDefault="00371636">
      <w:r>
        <w:t>Walk-in sales must be paid in full. Select the customer from your customer list (or add them) to leave a balance owing, within their credit limit.</w:t>
      </w:r>
    </w:p>
    <w:p w14:paraId="4F1C2CF2" w14:textId="77777777" w:rsidR="00743715" w:rsidRDefault="00371636">
      <w:pPr>
        <w:pStyle w:val="Heading3"/>
      </w:pPr>
      <w:r>
        <w:rPr>
          <w:color w:val="1D4E89"/>
        </w:rPr>
        <w:t>A product isn't showing up, or won't go into the cart, at the POS.</w:t>
      </w:r>
    </w:p>
    <w:p w14:paraId="06F50CB6" w14:textId="77777777" w:rsidR="00743715" w:rsidRDefault="00371636">
      <w:r>
        <w:t>Check that it's marked Active in Inventory → Products (reactivate it if not) and that your branch has stock of it. For a batch-tracked product, all of its stock may be expired — expired stock can't be sold unless your Settings allow it.</w:t>
      </w:r>
    </w:p>
    <w:p w14:paraId="01F54D48" w14:textId="77777777" w:rsidR="00743715" w:rsidRDefault="00371636">
      <w:pPr>
        <w:pStyle w:val="Heading3"/>
      </w:pPr>
      <w:r>
        <w:rPr>
          <w:color w:val="1D4E89"/>
        </w:rPr>
        <w:t>I can't receive a transfer I dispatched.</w:t>
      </w:r>
    </w:p>
    <w:p w14:paraId="3AA2683F" w14:textId="77777777" w:rsidR="00743715" w:rsidRDefault="00371636">
      <w:r>
        <w:t>That's deliberate: a transfer must be received by someone else who is assigned to the destination branch.</w:t>
      </w:r>
    </w:p>
    <w:p w14:paraId="03860F5C" w14:textId="77777777" w:rsidR="00743715" w:rsidRDefault="00371636">
      <w:pPr>
        <w:pStyle w:val="Heading3"/>
      </w:pPr>
      <w:r>
        <w:rPr>
          <w:color w:val="1D4E89"/>
        </w:rPr>
        <w:t>How do I stop getting low-stock warnings for a product?</w:t>
      </w:r>
    </w:p>
    <w:p w14:paraId="4907F811" w14:textId="77777777" w:rsidR="00743715" w:rsidRDefault="00371636">
      <w:r>
        <w:t>Raise its Reorder Level to 0 or a lower number on the product's edit page, or restock it.</w:t>
      </w:r>
    </w:p>
    <w:p w14:paraId="51C46E21" w14:textId="77777777" w:rsidR="00743715" w:rsidRDefault="00371636">
      <w:pPr>
        <w:pStyle w:val="Heading3"/>
      </w:pPr>
      <w:r>
        <w:rPr>
          <w:color w:val="1D4E89"/>
        </w:rPr>
        <w:lastRenderedPageBreak/>
        <w:t>The truck number I typed was saved differently.</w:t>
      </w:r>
    </w:p>
    <w:p w14:paraId="77C1CC8A" w14:textId="77777777" w:rsidR="00743715" w:rsidRDefault="00371636">
      <w:r>
        <w:t>That's deliberate. Truck numbers are saved in capitals with tidy spacing, and if the same truck is already on record written differently (for example “GR-1234-20” and “GR 1234 20”), the earlier spelling is reused so the truck's sales and purchases can be found together. Driver names work the same way, ignoring capitals, and a name typed all in small letters or all in capitals is saved with each word capitalized.</w:t>
      </w:r>
    </w:p>
    <w:p w14:paraId="60D0C131" w14:textId="77777777" w:rsidR="00743715" w:rsidRDefault="00371636">
      <w:pPr>
        <w:pStyle w:val="Heading3"/>
      </w:pPr>
      <w:r>
        <w:rPr>
          <w:color w:val="1D4E89"/>
        </w:rPr>
        <w:t>Why does a batch say “Unknown expiry”?</w:t>
      </w:r>
    </w:p>
    <w:p w14:paraId="439066C4" w14:textId="77777777" w:rsidR="00743715" w:rsidRDefault="00371636">
      <w:r>
        <w:t>It's stock that was already on hand when tracking was switched on for the product, or stock received without an expiry date (for example through an import with a blank expiry_date). It's sold first. Write it off with Stock Out, or check the shelf and re-receive it with the right date.</w:t>
      </w:r>
    </w:p>
    <w:p w14:paraId="15C3519C" w14:textId="77777777" w:rsidR="00743715" w:rsidRDefault="00371636">
      <w:pPr>
        <w:pStyle w:val="Heading3"/>
      </w:pPr>
      <w:r>
        <w:rPr>
          <w:color w:val="1D4E89"/>
        </w:rPr>
        <w:t>I changed the tax rate at the POS, but the total didn't change.</w:t>
      </w:r>
    </w:p>
    <w:p w14:paraId="011E9070" w14:textId="77777777" w:rsidR="00743715" w:rsidRDefault="00371636">
      <w:r>
        <w:t>That's expected when your prices include tax (Settings → Tax). The shelf price is what the customer pays; changing the rate only changes how much of it is recorded as tax, and at 0% the whole amount counts as revenue. When tax is added on top instead, the total does change with the rate.</w:t>
      </w:r>
    </w:p>
    <w:p w14:paraId="0C97C619" w14:textId="77777777" w:rsidR="00743715" w:rsidRDefault="00371636">
      <w:pPr>
        <w:pStyle w:val="Heading3"/>
      </w:pPr>
      <w:r>
        <w:rPr>
          <w:color w:val="1D4E89"/>
        </w:rPr>
        <w:t>Why is a product's cost price lower than what I paid the supplier?</w:t>
      </w:r>
    </w:p>
    <w:p w14:paraId="35976368" w14:textId="77777777" w:rsidR="00743715" w:rsidRDefault="00371636">
      <w:r>
        <w:t>When your prices include tax, the product's cost price is what the goods cost without tax — tax paid on purchases is claimed back, so it isn't part of the stock's cost. The next purchase still starts at the cost you entered last time, tax included.</w:t>
      </w:r>
    </w:p>
    <w:p w14:paraId="0BCD6636" w14:textId="77777777" w:rsidR="00C63D29" w:rsidRDefault="00D30F90">
      <w:pPr>
        <w:pStyle w:val="Heading3"/>
      </w:pPr>
      <w:r>
        <w:rPr>
          <w:color w:val="1D4E89"/>
        </w:rPr>
        <w:t>The POS says only part of a product's stock is undamaged.</w:t>
      </w:r>
    </w:p>
    <w:p w14:paraId="61D6E41B" w14:textId="77777777" w:rsidR="00C63D29" w:rsidRDefault="00D30F90">
      <w:r>
        <w:t>The rest is marked damaged (section 9.4). Switch the cart line to Damaged to sell those items, or, if they aren't damaged after all, clear them on the product's Damaged page in Stock Management.</w:t>
      </w:r>
    </w:p>
    <w:p w14:paraId="0BF9CC62" w14:textId="77777777" w:rsidR="00743715" w:rsidRDefault="00371636">
      <w:pPr>
        <w:pStyle w:val="Heading3"/>
      </w:pPr>
      <w:r>
        <w:rPr>
          <w:color w:val="1D4E89"/>
        </w:rPr>
        <w:t>Proformas is missing from the Finance menu.</w:t>
      </w:r>
    </w:p>
    <w:p w14:paraId="092286A6" w14:textId="77777777" w:rsidR="00743715" w:rsidRDefault="00371636">
      <w:r>
        <w:t>Proformas need the Growth or Enterprise plan and the “Proforma invoices” switch in Settings → Optional features (section 4.6).</w:t>
      </w:r>
    </w:p>
    <w:p w14:paraId="0C9446E1" w14:textId="77777777" w:rsidR="00743715" w:rsidRDefault="00371636">
      <w:pPr>
        <w:pStyle w:val="Heading3"/>
      </w:pPr>
      <w:r>
        <w:rPr>
          <w:color w:val="1D4E89"/>
        </w:rPr>
        <w:t>Some items were missing from the cart when I converted a proforma.</w:t>
      </w:r>
    </w:p>
    <w:p w14:paraId="2F6FDE89" w14:textId="77777777" w:rsidR="00743715" w:rsidRDefault="00371636">
      <w:r>
        <w:t>The POS leaves out items that are no longer sold or have no stock at your branch, and reduces a quantity to the stock you have. Each change is listed above the cart. Restock, or sell what you have and quote the rest again.</w:t>
      </w:r>
    </w:p>
    <w:p w14:paraId="71B8FB78" w14:textId="77777777" w:rsidR="00743715" w:rsidRDefault="00371636">
      <w:pPr>
        <w:pStyle w:val="Heading3"/>
      </w:pPr>
      <w:r>
        <w:rPr>
          <w:color w:val="1D4E89"/>
        </w:rPr>
        <w:t>Why can't I find a service in Stock Management or on a purchase?</w:t>
      </w:r>
    </w:p>
    <w:p w14:paraId="6094124B" w14:textId="77777777" w:rsidR="00743715" w:rsidRDefault="00371636">
      <w:r>
        <w:t>Services have no stock, so they're left out of everything about stock: Stock Management, purchases, direct deliveries, and transfers. They're sold at the POS and listed under Inventory → Products (section 8.5).</w:t>
      </w:r>
    </w:p>
    <w:p w14:paraId="2B8EB013" w14:textId="77777777" w:rsidR="00743715" w:rsidRDefault="00371636">
      <w:pPr>
        <w:pStyle w:val="Heading3"/>
      </w:pPr>
      <w:r>
        <w:rPr>
          <w:color w:val="1D4E89"/>
        </w:rPr>
        <w:lastRenderedPageBreak/>
        <w:t>I can't change a product into a service.</w:t>
      </w:r>
    </w:p>
    <w:p w14:paraId="1C0580CD" w14:textId="77777777" w:rsidR="00743715" w:rsidRDefault="00371636">
      <w:r>
        <w:t>A product with stock can't become a service. Take its stock out first with Stock Out or a stock adjustment, then change its Type.</w:t>
      </w:r>
    </w:p>
    <w:p w14:paraId="1A2AFF48" w14:textId="77777777" w:rsidR="00582F77" w:rsidRDefault="00D30F90">
      <w:pPr>
        <w:pStyle w:val="Heading3"/>
      </w:pPr>
      <w:r>
        <w:rPr>
          <w:color w:val="1D4E89"/>
        </w:rPr>
        <w:t>I can't change a product's selling price.</w:t>
      </w:r>
    </w:p>
    <w:p w14:paraId="7E903994" w14:textId="77777777" w:rsidR="00582F77" w:rsidRDefault="00D30F90">
      <w:r>
        <w:t>While branch prices are on (section 8.6), only company-wide users can change a product's standard selling price, because every branch without its own price sells at it. Set your branch's own price under “Price at each branch” instead, or ask a company-wide user to change the standard price.</w:t>
      </w:r>
    </w:p>
    <w:p w14:paraId="7DFDED74" w14:textId="77777777" w:rsidR="00582F77" w:rsidRDefault="00D30F90">
      <w:pPr>
        <w:pStyle w:val="Heading3"/>
      </w:pPr>
      <w:r>
        <w:rPr>
          <w:color w:val="1D4E89"/>
        </w:rPr>
        <w:t>Why does a product cost more at one branch than another?</w:t>
      </w:r>
    </w:p>
    <w:p w14:paraId="118B83BD" w14:textId="77777777" w:rsidR="00582F77" w:rsidRDefault="00D30F90">
      <w:r>
        <w:t>Your business keeps average cost per branch (section 8.7): each branch's cost follows what its own purchases, and stock transferred to it, cost. The product page shows your branch's cost, with the business-wide cost in brackets.</w:t>
      </w:r>
    </w:p>
    <w:p w14:paraId="3049A23B" w14:textId="77777777" w:rsidR="00743715" w:rsidRDefault="00371636">
      <w:pPr>
        <w:pStyle w:val="Heading1"/>
      </w:pPr>
      <w:bookmarkStart w:id="101" w:name="_Toc243461068"/>
      <w:r>
        <w:rPr>
          <w:color w:val="1D4E89"/>
        </w:rPr>
        <w:t>Appendix B: Document Information</w:t>
      </w:r>
      <w:bookmarkEnd w:id="101"/>
    </w:p>
    <w:p w14:paraId="13E19098" w14:textId="77777777" w:rsidR="00743715" w:rsidRDefault="00371636">
      <w:r>
        <w:t>This manual was produced from the current state of the IBS Business Management System codebase and reflects the screens, fields, and permission names in the application as of the date below. If the application is updated after this date, some field names or workflows described here may change.</w:t>
      </w:r>
    </w:p>
    <w:p w14:paraId="4F74E4EB" w14:textId="77777777" w:rsidR="00743715" w:rsidRDefault="00371636">
      <w:r>
        <w:t>Version 1.6 — October 2026 (updated from Version 1.5, October 2026, Version 1.4, October 2026, Version 1.3, October 2026, Version 1.2, October 2026, and Version 1.0, September 2026; see section 1.5 for what changed).</w:t>
      </w:r>
    </w:p>
    <w:sectPr w:rsidR="007437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952706">
    <w:abstractNumId w:val="5"/>
  </w:num>
  <w:num w:numId="2" w16cid:durableId="1209686422">
    <w:abstractNumId w:val="3"/>
  </w:num>
  <w:num w:numId="3" w16cid:durableId="655768296">
    <w:abstractNumId w:val="2"/>
  </w:num>
  <w:num w:numId="4" w16cid:durableId="1113786365">
    <w:abstractNumId w:val="4"/>
  </w:num>
  <w:num w:numId="5" w16cid:durableId="193156578">
    <w:abstractNumId w:val="1"/>
  </w:num>
  <w:num w:numId="6" w16cid:durableId="1295519832">
    <w:abstractNumId w:val="0"/>
  </w:num>
  <w:num w:numId="7" w16cid:durableId="142041132">
    <w:abstractNumId w:val="1"/>
    <w:lvlOverride w:ilvl="0">
      <w:startOverride w:val="1"/>
    </w:lvlOverride>
  </w:num>
  <w:num w:numId="8" w16cid:durableId="1303265443">
    <w:abstractNumId w:val="1"/>
    <w:lvlOverride w:ilvl="0">
      <w:startOverride w:val="1"/>
    </w:lvlOverride>
  </w:num>
  <w:num w:numId="9" w16cid:durableId="409080873">
    <w:abstractNumId w:val="1"/>
    <w:lvlOverride w:ilvl="0">
      <w:startOverride w:val="1"/>
    </w:lvlOverride>
  </w:num>
  <w:num w:numId="10" w16cid:durableId="605037417">
    <w:abstractNumId w:val="1"/>
    <w:lvlOverride w:ilvl="0">
      <w:startOverride w:val="1"/>
    </w:lvlOverride>
  </w:num>
  <w:num w:numId="11" w16cid:durableId="404378204">
    <w:abstractNumId w:val="1"/>
    <w:lvlOverride w:ilvl="0">
      <w:startOverride w:val="1"/>
    </w:lvlOverride>
  </w:num>
  <w:num w:numId="12" w16cid:durableId="1406758142">
    <w:abstractNumId w:val="1"/>
    <w:lvlOverride w:ilvl="0">
      <w:startOverride w:val="1"/>
    </w:lvlOverride>
  </w:num>
  <w:num w:numId="13" w16cid:durableId="471408202">
    <w:abstractNumId w:val="1"/>
    <w:lvlOverride w:ilvl="0">
      <w:startOverride w:val="1"/>
    </w:lvlOverride>
  </w:num>
  <w:num w:numId="14" w16cid:durableId="1512455536">
    <w:abstractNumId w:val="1"/>
    <w:lvlOverride w:ilvl="0">
      <w:startOverride w:val="1"/>
    </w:lvlOverride>
  </w:num>
  <w:num w:numId="15" w16cid:durableId="562789266">
    <w:abstractNumId w:val="1"/>
    <w:lvlOverride w:ilvl="0">
      <w:startOverride w:val="1"/>
    </w:lvlOverride>
  </w:num>
  <w:num w:numId="16" w16cid:durableId="358776177">
    <w:abstractNumId w:val="1"/>
    <w:lvlOverride w:ilvl="0">
      <w:startOverride w:val="1"/>
    </w:lvlOverride>
  </w:num>
  <w:num w:numId="17" w16cid:durableId="1518615626">
    <w:abstractNumId w:val="1"/>
    <w:lvlOverride w:ilvl="0">
      <w:startOverride w:val="1"/>
    </w:lvlOverride>
  </w:num>
  <w:num w:numId="18" w16cid:durableId="1024089983">
    <w:abstractNumId w:val="1"/>
    <w:lvlOverride w:ilvl="0">
      <w:startOverride w:val="1"/>
    </w:lvlOverride>
  </w:num>
  <w:num w:numId="19" w16cid:durableId="37904250">
    <w:abstractNumId w:val="1"/>
    <w:lvlOverride w:ilvl="0">
      <w:startOverride w:val="1"/>
    </w:lvlOverride>
  </w:num>
  <w:num w:numId="20" w16cid:durableId="1614365479">
    <w:abstractNumId w:val="1"/>
    <w:lvlOverride w:ilvl="0">
      <w:startOverride w:val="1"/>
    </w:lvlOverride>
  </w:num>
  <w:num w:numId="21" w16cid:durableId="448008284">
    <w:abstractNumId w:val="1"/>
    <w:lvlOverride w:ilvl="0">
      <w:startOverride w:val="1"/>
    </w:lvlOverride>
  </w:num>
  <w:num w:numId="22" w16cid:durableId="771124920">
    <w:abstractNumId w:val="1"/>
    <w:lvlOverride w:ilvl="0">
      <w:startOverride w:val="1"/>
    </w:lvlOverride>
  </w:num>
  <w:num w:numId="23" w16cid:durableId="2135713568">
    <w:abstractNumId w:val="1"/>
    <w:lvlOverride w:ilvl="0">
      <w:startOverride w:val="1"/>
    </w:lvlOverride>
  </w:num>
  <w:num w:numId="24" w16cid:durableId="1518233553">
    <w:abstractNumId w:val="1"/>
    <w:lvlOverride w:ilvl="0">
      <w:startOverride w:val="1"/>
    </w:lvlOverride>
  </w:num>
  <w:num w:numId="25" w16cid:durableId="958682566">
    <w:abstractNumId w:val="1"/>
    <w:lvlOverride w:ilvl="0">
      <w:startOverride w:val="1"/>
    </w:lvlOverride>
  </w:num>
  <w:num w:numId="26" w16cid:durableId="1887058899">
    <w:abstractNumId w:val="1"/>
    <w:lvlOverride w:ilvl="0">
      <w:startOverride w:val="1"/>
    </w:lvlOverride>
  </w:num>
  <w:num w:numId="27" w16cid:durableId="273513365">
    <w:abstractNumId w:val="1"/>
    <w:lvlOverride w:ilvl="0">
      <w:startOverride w:val="1"/>
    </w:lvlOverride>
  </w:num>
  <w:num w:numId="28" w16cid:durableId="2015179602">
    <w:abstractNumId w:val="1"/>
    <w:lvlOverride w:ilvl="0">
      <w:startOverride w:val="1"/>
    </w:lvlOverride>
  </w:num>
  <w:num w:numId="29" w16cid:durableId="469176917">
    <w:abstractNumId w:val="1"/>
    <w:lvlOverride w:ilvl="0">
      <w:startOverride w:val="1"/>
    </w:lvlOverride>
  </w:num>
  <w:num w:numId="30" w16cid:durableId="1726372005">
    <w:abstractNumId w:val="1"/>
    <w:lvlOverride w:ilvl="0">
      <w:startOverride w:val="1"/>
    </w:lvlOverride>
  </w:num>
  <w:num w:numId="31" w16cid:durableId="268053460">
    <w:abstractNumId w:val="1"/>
    <w:lvlOverride w:ilvl="0">
      <w:startOverride w:val="1"/>
    </w:lvlOverride>
  </w:num>
  <w:num w:numId="32" w16cid:durableId="37051711">
    <w:abstractNumId w:val="1"/>
    <w:lvlOverride w:ilvl="0">
      <w:startOverride w:val="1"/>
    </w:lvlOverride>
  </w:num>
  <w:num w:numId="33" w16cid:durableId="1750493555">
    <w:abstractNumId w:val="1"/>
    <w:lvlOverride w:ilvl="0">
      <w:startOverride w:val="1"/>
    </w:lvlOverride>
  </w:num>
  <w:num w:numId="34" w16cid:durableId="447237513">
    <w:abstractNumId w:val="1"/>
    <w:lvlOverride w:ilvl="0">
      <w:startOverride w:val="1"/>
    </w:lvlOverride>
  </w:num>
  <w:num w:numId="35" w16cid:durableId="680471719">
    <w:abstractNumId w:val="1"/>
    <w:lvlOverride w:ilvl="0">
      <w:startOverride w:val="1"/>
    </w:lvlOverride>
  </w:num>
  <w:num w:numId="36" w16cid:durableId="28528555">
    <w:abstractNumId w:val="1"/>
    <w:lvlOverride w:ilvl="0">
      <w:startOverride w:val="1"/>
    </w:lvlOverride>
  </w:num>
  <w:num w:numId="37" w16cid:durableId="689719615">
    <w:abstractNumId w:val="1"/>
    <w:lvlOverride w:ilvl="0">
      <w:startOverride w:val="1"/>
    </w:lvlOverride>
  </w:num>
  <w:num w:numId="38" w16cid:durableId="1500448259">
    <w:abstractNumId w:val="1"/>
    <w:lvlOverride w:ilvl="0">
      <w:startOverride w:val="1"/>
    </w:lvlOverride>
  </w:num>
  <w:num w:numId="39" w16cid:durableId="13984081">
    <w:abstractNumId w:val="1"/>
    <w:lvlOverride w:ilvl="0">
      <w:startOverride w:val="1"/>
    </w:lvlOverride>
  </w:num>
  <w:num w:numId="40" w16cid:durableId="60011963">
    <w:abstractNumId w:val="1"/>
    <w:lvlOverride w:ilvl="0">
      <w:startOverride w:val="1"/>
    </w:lvlOverride>
  </w:num>
  <w:num w:numId="41" w16cid:durableId="1743236824">
    <w:abstractNumId w:val="1"/>
    <w:lvlOverride w:ilvl="0">
      <w:startOverride w:val="1"/>
    </w:lvlOverride>
  </w:num>
  <w:num w:numId="42" w16cid:durableId="916564674">
    <w:abstractNumId w:val="1"/>
    <w:lvlOverride w:ilvl="0">
      <w:startOverride w:val="1"/>
    </w:lvlOverride>
  </w:num>
  <w:num w:numId="43" w16cid:durableId="237253941">
    <w:abstractNumId w:val="1"/>
    <w:lvlOverride w:ilvl="0">
      <w:startOverride w:val="1"/>
    </w:lvlOverride>
  </w:num>
  <w:num w:numId="44" w16cid:durableId="509223656">
    <w:abstractNumId w:val="1"/>
    <w:lvlOverride w:ilvl="0">
      <w:startOverride w:val="1"/>
    </w:lvlOverride>
  </w:num>
  <w:num w:numId="45" w16cid:durableId="828642575">
    <w:abstractNumId w:val="1"/>
    <w:lvlOverride w:ilvl="0">
      <w:startOverride w:val="1"/>
    </w:lvlOverride>
  </w:num>
  <w:num w:numId="46" w16cid:durableId="804663518">
    <w:abstractNumId w:val="1"/>
    <w:lvlOverride w:ilvl="0">
      <w:startOverride w:val="1"/>
    </w:lvlOverride>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74D6"/>
    <w:rsid w:val="0006063C"/>
    <w:rsid w:val="00092AC9"/>
    <w:rsid w:val="000A798B"/>
    <w:rsid w:val="001046C7"/>
    <w:rsid w:val="0015074B"/>
    <w:rsid w:val="00190AA4"/>
    <w:rsid w:val="00270CBD"/>
    <w:rsid w:val="0029639D"/>
    <w:rsid w:val="002A623C"/>
    <w:rsid w:val="00326F90"/>
    <w:rsid w:val="00371636"/>
    <w:rsid w:val="00582F77"/>
    <w:rsid w:val="006F1EB5"/>
    <w:rsid w:val="00743715"/>
    <w:rsid w:val="00856388"/>
    <w:rsid w:val="008D67BA"/>
    <w:rsid w:val="00947A94"/>
    <w:rsid w:val="00A25022"/>
    <w:rsid w:val="00AA1D8D"/>
    <w:rsid w:val="00B4402D"/>
    <w:rsid w:val="00B47730"/>
    <w:rsid w:val="00C0338A"/>
    <w:rsid w:val="00C63D29"/>
    <w:rsid w:val="00CB0664"/>
    <w:rsid w:val="00D24D26"/>
    <w:rsid w:val="00D82BDF"/>
    <w:rsid w:val="00E17A1A"/>
    <w:rsid w:val="00EB34F8"/>
    <w:rsid w:val="00F546F8"/>
    <w:rsid w:val="00F868A8"/>
    <w:rsid w:val="00FC693F"/>
    <w:rsid w:val="00FE7BC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C50FD9F"/>
  <w14:defaultImageDpi w14:val="300"/>
  <w15:docId w15:val="{3B7490E3-D874-424C-895B-10E234CDE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270CBD"/>
    <w:pPr>
      <w:spacing w:after="100"/>
    </w:pPr>
  </w:style>
  <w:style w:type="paragraph" w:styleId="TOC2">
    <w:name w:val="toc 2"/>
    <w:basedOn w:val="Normal"/>
    <w:next w:val="Normal"/>
    <w:autoRedefine/>
    <w:uiPriority w:val="39"/>
    <w:unhideWhenUsed/>
    <w:rsid w:val="00270CBD"/>
    <w:pPr>
      <w:spacing w:after="100"/>
      <w:ind w:left="220"/>
    </w:pPr>
  </w:style>
  <w:style w:type="character" w:styleId="Hyperlink">
    <w:name w:val="Hyperlink"/>
    <w:basedOn w:val="DefaultParagraphFont"/>
    <w:uiPriority w:val="99"/>
    <w:unhideWhenUsed/>
    <w:rsid w:val="00270CBD"/>
    <w:rPr>
      <w:color w:val="0000FF" w:themeColor="hyperlink"/>
      <w:u w:val="single"/>
    </w:rPr>
  </w:style>
  <w:style w:type="paragraph" w:styleId="TOC3">
    <w:name w:val="toc 3"/>
    <w:basedOn w:val="Normal"/>
    <w:next w:val="Normal"/>
    <w:autoRedefine/>
    <w:uiPriority w:val="39"/>
    <w:unhideWhenUsed/>
    <w:rsid w:val="00D24D26"/>
    <w:pPr>
      <w:spacing w:after="100" w:line="278" w:lineRule="auto"/>
      <w:ind w:left="480"/>
    </w:pPr>
    <w:rPr>
      <w:rFonts w:asciiTheme="minorHAnsi" w:hAnsiTheme="minorHAnsi"/>
      <w:kern w:val="2"/>
      <w:sz w:val="24"/>
      <w:szCs w:val="24"/>
      <w:lang w:val="en-GB" w:eastAsia="en-GB"/>
      <w14:ligatures w14:val="standardContextual"/>
    </w:rPr>
  </w:style>
  <w:style w:type="paragraph" w:styleId="TOC4">
    <w:name w:val="toc 4"/>
    <w:basedOn w:val="Normal"/>
    <w:next w:val="Normal"/>
    <w:autoRedefine/>
    <w:uiPriority w:val="39"/>
    <w:unhideWhenUsed/>
    <w:rsid w:val="00D24D26"/>
    <w:pPr>
      <w:spacing w:after="100" w:line="278" w:lineRule="auto"/>
      <w:ind w:left="720"/>
    </w:pPr>
    <w:rPr>
      <w:rFonts w:asciiTheme="minorHAnsi" w:hAnsiTheme="minorHAnsi"/>
      <w:kern w:val="2"/>
      <w:sz w:val="24"/>
      <w:szCs w:val="24"/>
      <w:lang w:val="en-GB" w:eastAsia="en-GB"/>
      <w14:ligatures w14:val="standardContextual"/>
    </w:rPr>
  </w:style>
  <w:style w:type="paragraph" w:styleId="TOC5">
    <w:name w:val="toc 5"/>
    <w:basedOn w:val="Normal"/>
    <w:next w:val="Normal"/>
    <w:autoRedefine/>
    <w:uiPriority w:val="39"/>
    <w:unhideWhenUsed/>
    <w:rsid w:val="00D24D26"/>
    <w:pPr>
      <w:spacing w:after="100" w:line="278" w:lineRule="auto"/>
      <w:ind w:left="960"/>
    </w:pPr>
    <w:rPr>
      <w:rFonts w:asciiTheme="minorHAnsi" w:hAnsiTheme="minorHAnsi"/>
      <w:kern w:val="2"/>
      <w:sz w:val="24"/>
      <w:szCs w:val="24"/>
      <w:lang w:val="en-GB" w:eastAsia="en-GB"/>
      <w14:ligatures w14:val="standardContextual"/>
    </w:rPr>
  </w:style>
  <w:style w:type="paragraph" w:styleId="TOC6">
    <w:name w:val="toc 6"/>
    <w:basedOn w:val="Normal"/>
    <w:next w:val="Normal"/>
    <w:autoRedefine/>
    <w:uiPriority w:val="39"/>
    <w:unhideWhenUsed/>
    <w:rsid w:val="00D24D26"/>
    <w:pPr>
      <w:spacing w:after="100" w:line="278" w:lineRule="auto"/>
      <w:ind w:left="1200"/>
    </w:pPr>
    <w:rPr>
      <w:rFonts w:asciiTheme="minorHAnsi" w:hAnsiTheme="minorHAnsi"/>
      <w:kern w:val="2"/>
      <w:sz w:val="24"/>
      <w:szCs w:val="24"/>
      <w:lang w:val="en-GB" w:eastAsia="en-GB"/>
      <w14:ligatures w14:val="standardContextual"/>
    </w:rPr>
  </w:style>
  <w:style w:type="paragraph" w:styleId="TOC7">
    <w:name w:val="toc 7"/>
    <w:basedOn w:val="Normal"/>
    <w:next w:val="Normal"/>
    <w:autoRedefine/>
    <w:uiPriority w:val="39"/>
    <w:unhideWhenUsed/>
    <w:rsid w:val="00D24D26"/>
    <w:pPr>
      <w:spacing w:after="100" w:line="278" w:lineRule="auto"/>
      <w:ind w:left="1440"/>
    </w:pPr>
    <w:rPr>
      <w:rFonts w:asciiTheme="minorHAnsi" w:hAnsiTheme="minorHAnsi"/>
      <w:kern w:val="2"/>
      <w:sz w:val="24"/>
      <w:szCs w:val="24"/>
      <w:lang w:val="en-GB" w:eastAsia="en-GB"/>
      <w14:ligatures w14:val="standardContextual"/>
    </w:rPr>
  </w:style>
  <w:style w:type="paragraph" w:styleId="TOC8">
    <w:name w:val="toc 8"/>
    <w:basedOn w:val="Normal"/>
    <w:next w:val="Normal"/>
    <w:autoRedefine/>
    <w:uiPriority w:val="39"/>
    <w:unhideWhenUsed/>
    <w:rsid w:val="00D24D26"/>
    <w:pPr>
      <w:spacing w:after="100" w:line="278" w:lineRule="auto"/>
      <w:ind w:left="1680"/>
    </w:pPr>
    <w:rPr>
      <w:rFonts w:asciiTheme="minorHAnsi" w:hAnsiTheme="minorHAnsi"/>
      <w:kern w:val="2"/>
      <w:sz w:val="24"/>
      <w:szCs w:val="24"/>
      <w:lang w:val="en-GB" w:eastAsia="en-GB"/>
      <w14:ligatures w14:val="standardContextual"/>
    </w:rPr>
  </w:style>
  <w:style w:type="paragraph" w:styleId="TOC9">
    <w:name w:val="toc 9"/>
    <w:basedOn w:val="Normal"/>
    <w:next w:val="Normal"/>
    <w:autoRedefine/>
    <w:uiPriority w:val="39"/>
    <w:unhideWhenUsed/>
    <w:rsid w:val="00D24D26"/>
    <w:pPr>
      <w:spacing w:after="100" w:line="278" w:lineRule="auto"/>
      <w:ind w:left="1920"/>
    </w:pPr>
    <w:rPr>
      <w:rFonts w:asciiTheme="minorHAnsi" w:hAnsiTheme="minorHAnsi"/>
      <w:kern w:val="2"/>
      <w:sz w:val="24"/>
      <w:szCs w:val="24"/>
      <w:lang w:val="en-GB" w:eastAsia="en-GB"/>
      <w14:ligatures w14:val="standardContextual"/>
    </w:rPr>
  </w:style>
  <w:style w:type="character" w:styleId="UnresolvedMention">
    <w:name w:val="Unresolved Mention"/>
    <w:basedOn w:val="DefaultParagraphFont"/>
    <w:uiPriority w:val="99"/>
    <w:semiHidden/>
    <w:unhideWhenUsed/>
    <w:rsid w:val="00D24D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15720</Words>
  <Characters>77843</Characters>
  <Application>Microsoft Office Word</Application>
  <DocSecurity>0</DocSecurity>
  <Lines>1852</Lines>
  <Paragraphs>1035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92906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IBS Business Management System — User Manual</dc:title>
  <dc:subject>User Manual v1.2</dc:subject>
  <dc:creator>IBS</dc:creator>
  <cp:keywords/>
  <dc:description/>
  <cp:lastModifiedBy>Joshua Nartey</cp:lastModifiedBy>
  <cp:revision>5</cp:revision>
  <cp:lastPrinted>2026-10-21T05:42:00Z</cp:lastPrinted>
  <dcterms:created xsi:type="dcterms:W3CDTF">2026-10-16T14:50:00Z</dcterms:created>
  <dcterms:modified xsi:type="dcterms:W3CDTF">2026-10-21T05:42:00Z</dcterms:modified>
  <cp:category/>
</cp:coreProperties>
</file>