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CE6" w14:textId="77777777" w:rsidR="0060249B" w:rsidRDefault="0060249B" w:rsidP="00546463">
      <w:pPr>
        <w:pStyle w:val="Textoindependiente"/>
        <w:spacing w:before="10"/>
        <w:rPr>
          <w:rFonts w:ascii="Times New Roman"/>
          <w:sz w:val="7"/>
        </w:rPr>
      </w:pPr>
    </w:p>
    <w:p w14:paraId="76DD0FB8" w14:textId="77777777" w:rsidR="00DE48B9" w:rsidRDefault="00DE48B9" w:rsidP="00546463">
      <w:pPr>
        <w:pStyle w:val="Textoindependiente"/>
        <w:spacing w:before="10"/>
        <w:rPr>
          <w:rFonts w:ascii="Times New Roman"/>
          <w:sz w:val="7"/>
        </w:rPr>
      </w:pPr>
    </w:p>
    <w:p w14:paraId="19B10094" w14:textId="77777777" w:rsidR="00DE48B9" w:rsidRDefault="00DE48B9" w:rsidP="00546463">
      <w:pPr>
        <w:pStyle w:val="Textoindependiente"/>
        <w:spacing w:before="10"/>
        <w:rPr>
          <w:rFonts w:ascii="Times New Roman"/>
          <w:sz w:val="7"/>
        </w:rPr>
      </w:pPr>
    </w:p>
    <w:p w14:paraId="366FF59F" w14:textId="77777777" w:rsidR="00624703" w:rsidRDefault="00624703" w:rsidP="00546463">
      <w:pPr>
        <w:pStyle w:val="Textoindependiente"/>
        <w:spacing w:before="10"/>
        <w:rPr>
          <w:rFonts w:ascii="Times New Roman"/>
          <w:sz w:val="7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624703" w14:paraId="1B09AED1" w14:textId="77777777" w:rsidTr="00546463">
        <w:trPr>
          <w:jc w:val="center"/>
        </w:trPr>
        <w:tc>
          <w:tcPr>
            <w:tcW w:w="9689" w:type="dxa"/>
          </w:tcPr>
          <w:p w14:paraId="002EB606" w14:textId="77777777" w:rsidR="00624703" w:rsidRDefault="00624703" w:rsidP="00546463">
            <w:pPr>
              <w:spacing w:before="82" w:after="82"/>
              <w:ind w:hanging="6"/>
              <w:jc w:val="center"/>
              <w:rPr>
                <w:rFonts w:ascii="Times New Roman"/>
                <w:sz w:val="23"/>
              </w:rPr>
            </w:pPr>
            <w:r>
              <w:rPr>
                <w:b/>
                <w:sz w:val="24"/>
              </w:rPr>
              <w:t>DECLARACIÓN RESPONSABLE DE</w:t>
            </w:r>
            <w:r w:rsidR="003F2E88">
              <w:rPr>
                <w:b/>
                <w:sz w:val="24"/>
              </w:rPr>
              <w:t xml:space="preserve"> </w:t>
            </w:r>
            <w:r w:rsidR="00DF25C2">
              <w:rPr>
                <w:b/>
                <w:sz w:val="24"/>
              </w:rPr>
              <w:t>NO AFECCIÓN MEDIOAMBIENTAL DEL PROYECTO</w:t>
            </w:r>
          </w:p>
        </w:tc>
      </w:tr>
    </w:tbl>
    <w:p w14:paraId="5D8448F7" w14:textId="77777777" w:rsidR="00624703" w:rsidRDefault="00624703" w:rsidP="00546463">
      <w:pPr>
        <w:pStyle w:val="Textoindependiente"/>
        <w:spacing w:before="3"/>
        <w:rPr>
          <w:rFonts w:ascii="Times New Roman"/>
          <w:sz w:val="23"/>
        </w:rPr>
      </w:pPr>
    </w:p>
    <w:p w14:paraId="36F00712" w14:textId="77777777" w:rsidR="0060249B" w:rsidRDefault="0060249B" w:rsidP="00546463">
      <w:pPr>
        <w:pStyle w:val="Textoindependiente"/>
        <w:spacing w:before="9"/>
        <w:rPr>
          <w:rFonts w:ascii="Times New Roman"/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6894"/>
      </w:tblGrid>
      <w:tr w:rsidR="003F2E88" w14:paraId="4BD3FC52" w14:textId="77777777" w:rsidTr="00546463">
        <w:trPr>
          <w:trHeight w:val="428"/>
          <w:jc w:val="center"/>
        </w:trPr>
        <w:tc>
          <w:tcPr>
            <w:tcW w:w="9583" w:type="dxa"/>
            <w:gridSpan w:val="2"/>
            <w:tcBorders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14C0120" w14:textId="77777777" w:rsidR="003F2E88" w:rsidRDefault="00DF25C2" w:rsidP="00A825B5">
            <w:pPr>
              <w:pStyle w:val="TableParagraph"/>
              <w:ind w:left="137"/>
              <w:rPr>
                <w:rFonts w:ascii="Times New Roman"/>
                <w:sz w:val="20"/>
              </w:rPr>
            </w:pPr>
            <w:r>
              <w:rPr>
                <w:b/>
              </w:rPr>
              <w:t xml:space="preserve">DATOS DEL </w:t>
            </w:r>
            <w:r w:rsidR="00A825B5">
              <w:rPr>
                <w:b/>
              </w:rPr>
              <w:t>SOLICITANTE</w:t>
            </w:r>
          </w:p>
        </w:tc>
      </w:tr>
      <w:tr w:rsidR="0060249B" w14:paraId="00E18F4D" w14:textId="77777777" w:rsidTr="00546463">
        <w:trPr>
          <w:trHeight w:val="428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1E83AB82" w14:textId="77777777" w:rsidR="0060249B" w:rsidRDefault="00A825B5" w:rsidP="00546463">
            <w:pPr>
              <w:pStyle w:val="TableParagraph"/>
              <w:spacing w:before="79"/>
              <w:ind w:left="137"/>
              <w:rPr>
                <w:b/>
              </w:rPr>
            </w:pPr>
            <w:r>
              <w:rPr>
                <w:b/>
              </w:rPr>
              <w:t>Nombre o razón social</w:t>
            </w:r>
            <w:r w:rsidR="003F2E88">
              <w:rPr>
                <w:b/>
              </w:rPr>
              <w:t>: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3C576C46" w14:textId="77777777" w:rsidR="0060249B" w:rsidRDefault="0060249B" w:rsidP="00546463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  <w:tr w:rsidR="0060249B" w14:paraId="04B574AB" w14:textId="77777777" w:rsidTr="00546463">
        <w:trPr>
          <w:trHeight w:val="429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68433697" w14:textId="77777777" w:rsidR="0060249B" w:rsidRDefault="00936628" w:rsidP="00546463">
            <w:pPr>
              <w:pStyle w:val="TableParagraph"/>
              <w:spacing w:before="79"/>
              <w:ind w:left="137"/>
              <w:rPr>
                <w:b/>
              </w:rPr>
            </w:pPr>
            <w:r>
              <w:rPr>
                <w:b/>
              </w:rPr>
              <w:t>NIF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759232D8" w14:textId="77777777" w:rsidR="0060249B" w:rsidRDefault="0060249B" w:rsidP="00546463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  <w:tr w:rsidR="0060249B" w14:paraId="2445779A" w14:textId="77777777" w:rsidTr="00546463">
        <w:trPr>
          <w:trHeight w:val="695"/>
          <w:jc w:val="center"/>
        </w:trPr>
        <w:tc>
          <w:tcPr>
            <w:tcW w:w="2689" w:type="dxa"/>
            <w:tcBorders>
              <w:right w:val="single" w:sz="6" w:space="0" w:color="000000"/>
            </w:tcBorders>
          </w:tcPr>
          <w:p w14:paraId="404982B0" w14:textId="77777777" w:rsidR="0060249B" w:rsidRDefault="003F2E88" w:rsidP="00546463">
            <w:pPr>
              <w:pStyle w:val="TableParagraph"/>
              <w:spacing w:before="79"/>
              <w:ind w:left="137" w:right="386"/>
              <w:rPr>
                <w:b/>
              </w:rPr>
            </w:pPr>
            <w:r>
              <w:rPr>
                <w:b/>
              </w:rPr>
              <w:t>Ubicación del proyecto</w:t>
            </w:r>
          </w:p>
          <w:p w14:paraId="5F27671D" w14:textId="77777777" w:rsidR="003F2E88" w:rsidRDefault="003F2E88" w:rsidP="00546463">
            <w:pPr>
              <w:pStyle w:val="TableParagraph"/>
              <w:spacing w:after="79"/>
              <w:ind w:left="137" w:right="386"/>
              <w:rPr>
                <w:b/>
              </w:rPr>
            </w:pPr>
            <w:r>
              <w:rPr>
                <w:b/>
              </w:rPr>
              <w:t>(dirección y localidad)</w:t>
            </w:r>
          </w:p>
        </w:tc>
        <w:tc>
          <w:tcPr>
            <w:tcW w:w="6894" w:type="dxa"/>
            <w:tcBorders>
              <w:left w:val="single" w:sz="6" w:space="0" w:color="000000"/>
              <w:right w:val="single" w:sz="6" w:space="0" w:color="000000"/>
            </w:tcBorders>
          </w:tcPr>
          <w:p w14:paraId="05ABA0D3" w14:textId="77777777" w:rsidR="0060249B" w:rsidRDefault="0060249B" w:rsidP="00546463">
            <w:pPr>
              <w:pStyle w:val="TableParagraph"/>
              <w:ind w:left="137"/>
              <w:rPr>
                <w:rFonts w:ascii="Times New Roman"/>
                <w:sz w:val="20"/>
              </w:rPr>
            </w:pPr>
          </w:p>
        </w:tc>
      </w:tr>
    </w:tbl>
    <w:p w14:paraId="180A0439" w14:textId="77777777" w:rsidR="0060249B" w:rsidRDefault="0060249B" w:rsidP="00546463">
      <w:pPr>
        <w:pStyle w:val="Textoindependiente"/>
        <w:spacing w:before="7"/>
        <w:rPr>
          <w:rFonts w:ascii="Times New Roman"/>
          <w:sz w:val="15"/>
        </w:rPr>
      </w:pPr>
    </w:p>
    <w:p w14:paraId="5350B7CD" w14:textId="77777777" w:rsidR="003F2E88" w:rsidRDefault="003F2E88" w:rsidP="00546463">
      <w:pPr>
        <w:pStyle w:val="Ttulo2"/>
        <w:ind w:left="0"/>
        <w:jc w:val="both"/>
      </w:pPr>
      <w:r>
        <w:t xml:space="preserve">Que según lo establecido en el </w:t>
      </w:r>
      <w:r w:rsidR="00390BFC">
        <w:t>apartado 3.</w:t>
      </w:r>
      <w:r w:rsidR="00DF25C2">
        <w:t xml:space="preserve">2.e) </w:t>
      </w:r>
      <w:r w:rsidR="00390BFC">
        <w:t xml:space="preserve">del artículo 11 del Decreto </w:t>
      </w:r>
      <w:r w:rsidR="0063065C">
        <w:t>145/2021, de 21 de diciembre</w:t>
      </w:r>
      <w:r w:rsidR="00390BFC">
        <w:t>, por el que se desarrollan las bases reguladoras de subvenciones para la ejecución de diversos programas de incentivos ligados al autoconsumo y al almacenamiento, con fuentes de energía renovable, así como a la implantación de sistemas térmicos renovables en el sector residencial, en el Marco del Plan de Recuperación, Transformación y Resiliencia Europeo, en Extremadura, y se aprueba la convocatoria única</w:t>
      </w:r>
    </w:p>
    <w:p w14:paraId="5AA81D0C" w14:textId="77777777" w:rsidR="00390BFC" w:rsidRDefault="00390BFC" w:rsidP="00546463">
      <w:pPr>
        <w:pStyle w:val="Ttulo2"/>
        <w:ind w:left="0"/>
        <w:jc w:val="both"/>
      </w:pPr>
    </w:p>
    <w:p w14:paraId="7E6F2C93" w14:textId="77777777" w:rsidR="00390BFC" w:rsidRDefault="00390BFC" w:rsidP="00546463">
      <w:pPr>
        <w:pStyle w:val="Ttulo1"/>
        <w:spacing w:before="100"/>
        <w:ind w:left="0" w:right="3" w:firstLine="0"/>
      </w:pPr>
      <w:r>
        <w:t>DECLARO</w:t>
      </w:r>
    </w:p>
    <w:p w14:paraId="0A0DEDBB" w14:textId="77777777" w:rsidR="00390BFC" w:rsidRDefault="00390BFC" w:rsidP="00546463">
      <w:pPr>
        <w:pStyle w:val="Ttulo2"/>
        <w:ind w:left="0"/>
        <w:jc w:val="both"/>
      </w:pPr>
    </w:p>
    <w:p w14:paraId="5365C8D1" w14:textId="77777777" w:rsidR="00DF25C2" w:rsidRDefault="00390BFC" w:rsidP="00546463">
      <w:pPr>
        <w:pStyle w:val="Ttulo2"/>
        <w:ind w:left="0"/>
        <w:jc w:val="both"/>
      </w:pPr>
      <w:r>
        <w:t xml:space="preserve">Que </w:t>
      </w:r>
      <w:r w:rsidR="00DF25C2">
        <w:t>el proyecto no tiene afección medioambiental y que no se haya sometido a previa autorización administrativa, ni declaración responsable o comunicación previa a ninguna administración, y que no se encuentra en ninguno de los supuestos de evaluación de impacto ambiental obligatoria contemplados en el artículo 7 de la Ley 21/2013 de evaluación ambiental.</w:t>
      </w:r>
    </w:p>
    <w:p w14:paraId="02D5E860" w14:textId="77777777" w:rsidR="00DF25C2" w:rsidRDefault="00DF25C2" w:rsidP="00546463">
      <w:pPr>
        <w:pStyle w:val="Ttulo2"/>
        <w:ind w:left="0"/>
        <w:jc w:val="both"/>
      </w:pPr>
    </w:p>
    <w:p w14:paraId="6340544F" w14:textId="77777777" w:rsidR="001502A6" w:rsidRPr="00390BFC" w:rsidRDefault="001502A6" w:rsidP="00546463">
      <w:pPr>
        <w:pStyle w:val="Ttulo2"/>
        <w:ind w:left="0"/>
        <w:jc w:val="both"/>
      </w:pPr>
    </w:p>
    <w:p w14:paraId="35EF45B3" w14:textId="77777777" w:rsidR="001502A6" w:rsidRDefault="001502A6" w:rsidP="00546463">
      <w:pPr>
        <w:pStyle w:val="Ttulo2"/>
        <w:ind w:left="0"/>
        <w:jc w:val="both"/>
      </w:pPr>
    </w:p>
    <w:p w14:paraId="3751BD31" w14:textId="77777777" w:rsidR="00A00DB7" w:rsidRDefault="00A00DB7" w:rsidP="00546463">
      <w:pPr>
        <w:pStyle w:val="Ttulo2"/>
        <w:ind w:left="0"/>
        <w:jc w:val="both"/>
      </w:pPr>
    </w:p>
    <w:p w14:paraId="55D3E07C" w14:textId="77777777" w:rsidR="00A00DB7" w:rsidRPr="00390BFC" w:rsidRDefault="00A00DB7" w:rsidP="00546463">
      <w:pPr>
        <w:pStyle w:val="Ttulo2"/>
        <w:ind w:left="0"/>
        <w:jc w:val="both"/>
      </w:pPr>
    </w:p>
    <w:p w14:paraId="3C57CD2A" w14:textId="77777777" w:rsidR="0060249B" w:rsidRPr="00546463" w:rsidRDefault="0060249B" w:rsidP="00546463">
      <w:pPr>
        <w:pStyle w:val="Ttulo2"/>
        <w:ind w:left="0"/>
        <w:jc w:val="both"/>
      </w:pPr>
    </w:p>
    <w:p w14:paraId="0F668F1D" w14:textId="77777777" w:rsidR="003A3162" w:rsidRPr="00546463" w:rsidRDefault="003A3162" w:rsidP="00546463">
      <w:pPr>
        <w:pStyle w:val="Ttulo2"/>
        <w:ind w:left="0"/>
        <w:jc w:val="both"/>
      </w:pPr>
    </w:p>
    <w:p w14:paraId="6C8D109E" w14:textId="77777777" w:rsidR="00A825B5" w:rsidRPr="002D4ABE" w:rsidRDefault="00A825B5" w:rsidP="00A825B5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2D4ABE">
        <w:rPr>
          <w:rFonts w:asciiTheme="minorHAnsi" w:hAnsiTheme="minorHAnsi" w:cstheme="minorHAnsi"/>
          <w:sz w:val="22"/>
          <w:szCs w:val="22"/>
        </w:rPr>
        <w:t xml:space="preserve">En_______________________, a _____ </w:t>
      </w:r>
      <w:proofErr w:type="spellStart"/>
      <w:r w:rsidRPr="002D4ABE">
        <w:rPr>
          <w:rFonts w:asciiTheme="minorHAnsi" w:hAnsiTheme="minorHAnsi" w:cstheme="minorHAnsi"/>
          <w:sz w:val="22"/>
          <w:szCs w:val="22"/>
        </w:rPr>
        <w:t>de</w:t>
      </w:r>
      <w:proofErr w:type="spellEnd"/>
      <w:r w:rsidRPr="002D4ABE">
        <w:rPr>
          <w:rFonts w:asciiTheme="minorHAnsi" w:hAnsiTheme="minorHAnsi" w:cstheme="minorHAnsi"/>
          <w:sz w:val="22"/>
          <w:szCs w:val="22"/>
        </w:rPr>
        <w:t xml:space="preserve"> ______________________ </w:t>
      </w:r>
      <w:proofErr w:type="spellStart"/>
      <w:r w:rsidRPr="002D4ABE">
        <w:rPr>
          <w:rFonts w:asciiTheme="minorHAnsi" w:hAnsiTheme="minorHAnsi" w:cstheme="minorHAnsi"/>
          <w:sz w:val="22"/>
          <w:szCs w:val="22"/>
        </w:rPr>
        <w:t>de</w:t>
      </w:r>
      <w:proofErr w:type="spellEnd"/>
      <w:r w:rsidRPr="002D4ABE">
        <w:rPr>
          <w:rFonts w:asciiTheme="minorHAnsi" w:hAnsiTheme="minorHAnsi" w:cstheme="minorHAnsi"/>
          <w:sz w:val="22"/>
          <w:szCs w:val="22"/>
        </w:rPr>
        <w:t xml:space="preserve"> 20__</w:t>
      </w:r>
    </w:p>
    <w:p w14:paraId="7AC3695E" w14:textId="77777777" w:rsidR="00A825B5" w:rsidRPr="002C6744" w:rsidRDefault="00A825B5" w:rsidP="00A825B5">
      <w:pPr>
        <w:pStyle w:val="Ttulo8"/>
        <w:spacing w:before="0"/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2C6744">
        <w:rPr>
          <w:rFonts w:asciiTheme="minorHAnsi" w:hAnsiTheme="minorHAnsi" w:cstheme="minorHAnsi"/>
          <w:color w:val="auto"/>
          <w:sz w:val="18"/>
          <w:szCs w:val="18"/>
        </w:rPr>
        <w:t>(Firma del solicitante o representante legal)</w:t>
      </w:r>
    </w:p>
    <w:p w14:paraId="35AE319C" w14:textId="77777777" w:rsidR="00A825B5" w:rsidRDefault="00A825B5" w:rsidP="00A825B5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76B20E40" w14:textId="77777777" w:rsidR="00A825B5" w:rsidRDefault="00A825B5" w:rsidP="00A825B5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7D9B2A0" w14:textId="77777777" w:rsidR="00A825B5" w:rsidRPr="002D4ABE" w:rsidRDefault="00A825B5" w:rsidP="00A825B5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5A663E3" w14:textId="77777777" w:rsidR="00A825B5" w:rsidRPr="002D4ABE" w:rsidRDefault="00A825B5" w:rsidP="00A825B5">
      <w:pPr>
        <w:pStyle w:val="Standard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B52EB69" w14:textId="77777777" w:rsidR="00A825B5" w:rsidRPr="002D4ABE" w:rsidRDefault="00A825B5" w:rsidP="00A825B5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2D4ABE">
        <w:rPr>
          <w:rFonts w:asciiTheme="minorHAnsi" w:hAnsiTheme="minorHAnsi" w:cstheme="minorHAnsi"/>
          <w:sz w:val="22"/>
          <w:szCs w:val="22"/>
        </w:rPr>
        <w:t>Fdo.: _______________________________________________</w:t>
      </w:r>
    </w:p>
    <w:p w14:paraId="771DDCDB" w14:textId="77777777" w:rsidR="00A825B5" w:rsidRPr="002C6744" w:rsidRDefault="00A825B5" w:rsidP="00A825B5">
      <w:pPr>
        <w:pStyle w:val="Ttulo8"/>
        <w:spacing w:before="0"/>
        <w:jc w:val="center"/>
        <w:rPr>
          <w:rFonts w:asciiTheme="minorHAnsi" w:hAnsiTheme="minorHAnsi" w:cstheme="minorHAnsi"/>
          <w:color w:val="auto"/>
          <w:sz w:val="18"/>
          <w:szCs w:val="18"/>
        </w:rPr>
      </w:pPr>
      <w:r w:rsidRPr="002C6744">
        <w:rPr>
          <w:rFonts w:asciiTheme="minorHAnsi" w:hAnsiTheme="minorHAnsi" w:cstheme="minorHAnsi"/>
          <w:color w:val="auto"/>
          <w:sz w:val="18"/>
          <w:szCs w:val="18"/>
        </w:rPr>
        <w:t>(Nombre y apellidos del solicitante o representante legal)</w:t>
      </w:r>
    </w:p>
    <w:sectPr w:rsidR="00A825B5" w:rsidRPr="002C6744" w:rsidSect="00546463">
      <w:headerReference w:type="default" r:id="rId10"/>
      <w:footerReference w:type="default" r:id="rId11"/>
      <w:headerReference w:type="first" r:id="rId12"/>
      <w:pgSz w:w="11910" w:h="16840"/>
      <w:pgMar w:top="851" w:right="1134" w:bottom="851" w:left="1134" w:header="686" w:footer="7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6A2C" w14:textId="77777777" w:rsidR="00C03A1D" w:rsidRDefault="00C03A1D">
      <w:r>
        <w:separator/>
      </w:r>
    </w:p>
  </w:endnote>
  <w:endnote w:type="continuationSeparator" w:id="0">
    <w:p w14:paraId="54E0293E" w14:textId="77777777" w:rsidR="00C03A1D" w:rsidRDefault="00C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C189" w14:textId="77777777" w:rsidR="0060249B" w:rsidRDefault="0060249B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A2DC" w14:textId="77777777" w:rsidR="00C03A1D" w:rsidRDefault="00C03A1D">
      <w:r>
        <w:separator/>
      </w:r>
    </w:p>
  </w:footnote>
  <w:footnote w:type="continuationSeparator" w:id="0">
    <w:p w14:paraId="26DF033C" w14:textId="77777777" w:rsidR="00C03A1D" w:rsidRDefault="00C03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E873" w14:textId="77777777" w:rsidR="0060249B" w:rsidRDefault="0060249B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F849" w14:textId="77777777" w:rsidR="00DE48B9" w:rsidRPr="00546463" w:rsidRDefault="00415EAC" w:rsidP="00546463">
    <w:pPr>
      <w:pStyle w:val="Encabezado"/>
    </w:pPr>
    <w:r w:rsidRPr="006E744E">
      <w:rPr>
        <w:noProof/>
      </w:rPr>
      <w:drawing>
        <wp:inline distT="0" distB="0" distL="0" distR="0" wp14:anchorId="765DA3FD" wp14:editId="01690D69">
          <wp:extent cx="6122670" cy="773859"/>
          <wp:effectExtent l="0" t="0" r="0" b="762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2670" cy="773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A58"/>
    <w:multiLevelType w:val="hybridMultilevel"/>
    <w:tmpl w:val="E87A2564"/>
    <w:lvl w:ilvl="0" w:tplc="E3A4BB06">
      <w:start w:val="1"/>
      <w:numFmt w:val="upperLetter"/>
      <w:lvlText w:val="%1."/>
      <w:lvlJc w:val="left"/>
      <w:pPr>
        <w:ind w:left="221" w:hanging="350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s-ES" w:eastAsia="es-ES" w:bidi="es-ES"/>
      </w:rPr>
    </w:lvl>
    <w:lvl w:ilvl="1" w:tplc="771281C4">
      <w:start w:val="1"/>
      <w:numFmt w:val="decimal"/>
      <w:lvlText w:val="%2."/>
      <w:lvlJc w:val="left"/>
      <w:pPr>
        <w:ind w:left="941" w:hanging="360"/>
      </w:pPr>
      <w:rPr>
        <w:rFonts w:ascii="Calibri" w:eastAsia="Calibri" w:hAnsi="Calibri" w:cs="Calibri" w:hint="default"/>
        <w:w w:val="99"/>
        <w:sz w:val="22"/>
        <w:szCs w:val="22"/>
        <w:lang w:val="es-ES" w:eastAsia="es-ES" w:bidi="es-ES"/>
      </w:rPr>
    </w:lvl>
    <w:lvl w:ilvl="2" w:tplc="BA443848">
      <w:numFmt w:val="bullet"/>
      <w:lvlText w:val="•"/>
      <w:lvlJc w:val="left"/>
      <w:pPr>
        <w:ind w:left="1880" w:hanging="360"/>
      </w:pPr>
      <w:rPr>
        <w:rFonts w:hint="default"/>
        <w:lang w:val="es-ES" w:eastAsia="es-ES" w:bidi="es-ES"/>
      </w:rPr>
    </w:lvl>
    <w:lvl w:ilvl="3" w:tplc="9504364C">
      <w:numFmt w:val="bullet"/>
      <w:lvlText w:val="•"/>
      <w:lvlJc w:val="left"/>
      <w:pPr>
        <w:ind w:left="2820" w:hanging="360"/>
      </w:pPr>
      <w:rPr>
        <w:rFonts w:hint="default"/>
        <w:lang w:val="es-ES" w:eastAsia="es-ES" w:bidi="es-ES"/>
      </w:rPr>
    </w:lvl>
    <w:lvl w:ilvl="4" w:tplc="5C6880EC">
      <w:numFmt w:val="bullet"/>
      <w:lvlText w:val="•"/>
      <w:lvlJc w:val="left"/>
      <w:pPr>
        <w:ind w:left="3761" w:hanging="360"/>
      </w:pPr>
      <w:rPr>
        <w:rFonts w:hint="default"/>
        <w:lang w:val="es-ES" w:eastAsia="es-ES" w:bidi="es-ES"/>
      </w:rPr>
    </w:lvl>
    <w:lvl w:ilvl="5" w:tplc="716829A4">
      <w:numFmt w:val="bullet"/>
      <w:lvlText w:val="•"/>
      <w:lvlJc w:val="left"/>
      <w:pPr>
        <w:ind w:left="4701" w:hanging="360"/>
      </w:pPr>
      <w:rPr>
        <w:rFonts w:hint="default"/>
        <w:lang w:val="es-ES" w:eastAsia="es-ES" w:bidi="es-ES"/>
      </w:rPr>
    </w:lvl>
    <w:lvl w:ilvl="6" w:tplc="D8E20CB0">
      <w:numFmt w:val="bullet"/>
      <w:lvlText w:val="•"/>
      <w:lvlJc w:val="left"/>
      <w:pPr>
        <w:ind w:left="5642" w:hanging="360"/>
      </w:pPr>
      <w:rPr>
        <w:rFonts w:hint="default"/>
        <w:lang w:val="es-ES" w:eastAsia="es-ES" w:bidi="es-ES"/>
      </w:rPr>
    </w:lvl>
    <w:lvl w:ilvl="7" w:tplc="2396736E">
      <w:numFmt w:val="bullet"/>
      <w:lvlText w:val="•"/>
      <w:lvlJc w:val="left"/>
      <w:pPr>
        <w:ind w:left="6582" w:hanging="360"/>
      </w:pPr>
      <w:rPr>
        <w:rFonts w:hint="default"/>
        <w:lang w:val="es-ES" w:eastAsia="es-ES" w:bidi="es-ES"/>
      </w:rPr>
    </w:lvl>
    <w:lvl w:ilvl="8" w:tplc="A5E24628">
      <w:numFmt w:val="bullet"/>
      <w:lvlText w:val="•"/>
      <w:lvlJc w:val="left"/>
      <w:pPr>
        <w:ind w:left="752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54D240E7"/>
    <w:multiLevelType w:val="hybridMultilevel"/>
    <w:tmpl w:val="20DE482A"/>
    <w:lvl w:ilvl="0" w:tplc="BF664472">
      <w:start w:val="1"/>
      <w:numFmt w:val="decimal"/>
      <w:lvlText w:val="%1."/>
      <w:lvlJc w:val="left"/>
      <w:pPr>
        <w:ind w:left="579" w:hanging="358"/>
      </w:pPr>
      <w:rPr>
        <w:rFonts w:hint="default"/>
        <w:b/>
        <w:bCs/>
        <w:w w:val="99"/>
        <w:lang w:val="es-ES" w:eastAsia="es-ES" w:bidi="es-ES"/>
      </w:rPr>
    </w:lvl>
    <w:lvl w:ilvl="1" w:tplc="422E3A7C">
      <w:numFmt w:val="bullet"/>
      <w:lvlText w:val="•"/>
      <w:lvlJc w:val="left"/>
      <w:pPr>
        <w:ind w:left="1462" w:hanging="358"/>
      </w:pPr>
      <w:rPr>
        <w:rFonts w:hint="default"/>
        <w:lang w:val="es-ES" w:eastAsia="es-ES" w:bidi="es-ES"/>
      </w:rPr>
    </w:lvl>
    <w:lvl w:ilvl="2" w:tplc="3154DA6A">
      <w:numFmt w:val="bullet"/>
      <w:lvlText w:val="•"/>
      <w:lvlJc w:val="left"/>
      <w:pPr>
        <w:ind w:left="2344" w:hanging="358"/>
      </w:pPr>
      <w:rPr>
        <w:rFonts w:hint="default"/>
        <w:lang w:val="es-ES" w:eastAsia="es-ES" w:bidi="es-ES"/>
      </w:rPr>
    </w:lvl>
    <w:lvl w:ilvl="3" w:tplc="C1F2EF16">
      <w:numFmt w:val="bullet"/>
      <w:lvlText w:val="•"/>
      <w:lvlJc w:val="left"/>
      <w:pPr>
        <w:ind w:left="3227" w:hanging="358"/>
      </w:pPr>
      <w:rPr>
        <w:rFonts w:hint="default"/>
        <w:lang w:val="es-ES" w:eastAsia="es-ES" w:bidi="es-ES"/>
      </w:rPr>
    </w:lvl>
    <w:lvl w:ilvl="4" w:tplc="DF707CF4">
      <w:numFmt w:val="bullet"/>
      <w:lvlText w:val="•"/>
      <w:lvlJc w:val="left"/>
      <w:pPr>
        <w:ind w:left="4109" w:hanging="358"/>
      </w:pPr>
      <w:rPr>
        <w:rFonts w:hint="default"/>
        <w:lang w:val="es-ES" w:eastAsia="es-ES" w:bidi="es-ES"/>
      </w:rPr>
    </w:lvl>
    <w:lvl w:ilvl="5" w:tplc="0F826BAC">
      <w:numFmt w:val="bullet"/>
      <w:lvlText w:val="•"/>
      <w:lvlJc w:val="left"/>
      <w:pPr>
        <w:ind w:left="4992" w:hanging="358"/>
      </w:pPr>
      <w:rPr>
        <w:rFonts w:hint="default"/>
        <w:lang w:val="es-ES" w:eastAsia="es-ES" w:bidi="es-ES"/>
      </w:rPr>
    </w:lvl>
    <w:lvl w:ilvl="6" w:tplc="128AA4E2">
      <w:numFmt w:val="bullet"/>
      <w:lvlText w:val="•"/>
      <w:lvlJc w:val="left"/>
      <w:pPr>
        <w:ind w:left="5874" w:hanging="358"/>
      </w:pPr>
      <w:rPr>
        <w:rFonts w:hint="default"/>
        <w:lang w:val="es-ES" w:eastAsia="es-ES" w:bidi="es-ES"/>
      </w:rPr>
    </w:lvl>
    <w:lvl w:ilvl="7" w:tplc="F390810E">
      <w:numFmt w:val="bullet"/>
      <w:lvlText w:val="•"/>
      <w:lvlJc w:val="left"/>
      <w:pPr>
        <w:ind w:left="6756" w:hanging="358"/>
      </w:pPr>
      <w:rPr>
        <w:rFonts w:hint="default"/>
        <w:lang w:val="es-ES" w:eastAsia="es-ES" w:bidi="es-ES"/>
      </w:rPr>
    </w:lvl>
    <w:lvl w:ilvl="8" w:tplc="8474C80E">
      <w:numFmt w:val="bullet"/>
      <w:lvlText w:val="•"/>
      <w:lvlJc w:val="left"/>
      <w:pPr>
        <w:ind w:left="7639" w:hanging="358"/>
      </w:pPr>
      <w:rPr>
        <w:rFonts w:hint="default"/>
        <w:lang w:val="es-ES" w:eastAsia="es-ES" w:bidi="es-ES"/>
      </w:rPr>
    </w:lvl>
  </w:abstractNum>
  <w:abstractNum w:abstractNumId="2" w15:restartNumberingAfterBreak="0">
    <w:nsid w:val="57D25858"/>
    <w:multiLevelType w:val="hybridMultilevel"/>
    <w:tmpl w:val="DF9264A4"/>
    <w:lvl w:ilvl="0" w:tplc="4FF86AB0">
      <w:start w:val="1"/>
      <w:numFmt w:val="decimal"/>
      <w:lvlText w:val="%1."/>
      <w:lvlJc w:val="left"/>
      <w:pPr>
        <w:ind w:left="579" w:hanging="358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s-ES" w:eastAsia="es-ES" w:bidi="es-ES"/>
      </w:rPr>
    </w:lvl>
    <w:lvl w:ilvl="1" w:tplc="4AE23CFA">
      <w:numFmt w:val="bullet"/>
      <w:lvlText w:val="•"/>
      <w:lvlJc w:val="left"/>
      <w:pPr>
        <w:ind w:left="1462" w:hanging="358"/>
      </w:pPr>
      <w:rPr>
        <w:rFonts w:hint="default"/>
        <w:lang w:val="es-ES" w:eastAsia="es-ES" w:bidi="es-ES"/>
      </w:rPr>
    </w:lvl>
    <w:lvl w:ilvl="2" w:tplc="8B94319E">
      <w:numFmt w:val="bullet"/>
      <w:lvlText w:val="•"/>
      <w:lvlJc w:val="left"/>
      <w:pPr>
        <w:ind w:left="2344" w:hanging="358"/>
      </w:pPr>
      <w:rPr>
        <w:rFonts w:hint="default"/>
        <w:lang w:val="es-ES" w:eastAsia="es-ES" w:bidi="es-ES"/>
      </w:rPr>
    </w:lvl>
    <w:lvl w:ilvl="3" w:tplc="F6A6DE0A">
      <w:numFmt w:val="bullet"/>
      <w:lvlText w:val="•"/>
      <w:lvlJc w:val="left"/>
      <w:pPr>
        <w:ind w:left="3227" w:hanging="358"/>
      </w:pPr>
      <w:rPr>
        <w:rFonts w:hint="default"/>
        <w:lang w:val="es-ES" w:eastAsia="es-ES" w:bidi="es-ES"/>
      </w:rPr>
    </w:lvl>
    <w:lvl w:ilvl="4" w:tplc="AA5617C2">
      <w:numFmt w:val="bullet"/>
      <w:lvlText w:val="•"/>
      <w:lvlJc w:val="left"/>
      <w:pPr>
        <w:ind w:left="4109" w:hanging="358"/>
      </w:pPr>
      <w:rPr>
        <w:rFonts w:hint="default"/>
        <w:lang w:val="es-ES" w:eastAsia="es-ES" w:bidi="es-ES"/>
      </w:rPr>
    </w:lvl>
    <w:lvl w:ilvl="5" w:tplc="F174844E">
      <w:numFmt w:val="bullet"/>
      <w:lvlText w:val="•"/>
      <w:lvlJc w:val="left"/>
      <w:pPr>
        <w:ind w:left="4992" w:hanging="358"/>
      </w:pPr>
      <w:rPr>
        <w:rFonts w:hint="default"/>
        <w:lang w:val="es-ES" w:eastAsia="es-ES" w:bidi="es-ES"/>
      </w:rPr>
    </w:lvl>
    <w:lvl w:ilvl="6" w:tplc="1DCC72B8">
      <w:numFmt w:val="bullet"/>
      <w:lvlText w:val="•"/>
      <w:lvlJc w:val="left"/>
      <w:pPr>
        <w:ind w:left="5874" w:hanging="358"/>
      </w:pPr>
      <w:rPr>
        <w:rFonts w:hint="default"/>
        <w:lang w:val="es-ES" w:eastAsia="es-ES" w:bidi="es-ES"/>
      </w:rPr>
    </w:lvl>
    <w:lvl w:ilvl="7" w:tplc="8598B4B4">
      <w:numFmt w:val="bullet"/>
      <w:lvlText w:val="•"/>
      <w:lvlJc w:val="left"/>
      <w:pPr>
        <w:ind w:left="6756" w:hanging="358"/>
      </w:pPr>
      <w:rPr>
        <w:rFonts w:hint="default"/>
        <w:lang w:val="es-ES" w:eastAsia="es-ES" w:bidi="es-ES"/>
      </w:rPr>
    </w:lvl>
    <w:lvl w:ilvl="8" w:tplc="06F68C02">
      <w:numFmt w:val="bullet"/>
      <w:lvlText w:val="•"/>
      <w:lvlJc w:val="left"/>
      <w:pPr>
        <w:ind w:left="7639" w:hanging="358"/>
      </w:pPr>
      <w:rPr>
        <w:rFonts w:hint="default"/>
        <w:lang w:val="es-ES" w:eastAsia="es-ES" w:bidi="es-ES"/>
      </w:rPr>
    </w:lvl>
  </w:abstractNum>
  <w:num w:numId="1" w16cid:durableId="2242946">
    <w:abstractNumId w:val="2"/>
  </w:num>
  <w:num w:numId="2" w16cid:durableId="1797330677">
    <w:abstractNumId w:val="1"/>
  </w:num>
  <w:num w:numId="3" w16cid:durableId="147437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9B"/>
    <w:rsid w:val="000C6D5F"/>
    <w:rsid w:val="00144DFD"/>
    <w:rsid w:val="001502A6"/>
    <w:rsid w:val="002361CA"/>
    <w:rsid w:val="00373921"/>
    <w:rsid w:val="00390BFC"/>
    <w:rsid w:val="003A3162"/>
    <w:rsid w:val="003F2E88"/>
    <w:rsid w:val="00415EAC"/>
    <w:rsid w:val="00437BBA"/>
    <w:rsid w:val="00546463"/>
    <w:rsid w:val="005B07A9"/>
    <w:rsid w:val="005D20C0"/>
    <w:rsid w:val="0060249B"/>
    <w:rsid w:val="00624703"/>
    <w:rsid w:val="0063065C"/>
    <w:rsid w:val="00636626"/>
    <w:rsid w:val="008B3BEA"/>
    <w:rsid w:val="009218C5"/>
    <w:rsid w:val="00936628"/>
    <w:rsid w:val="00A00DB7"/>
    <w:rsid w:val="00A825B5"/>
    <w:rsid w:val="00BD4D89"/>
    <w:rsid w:val="00BF3EFB"/>
    <w:rsid w:val="00C03A1D"/>
    <w:rsid w:val="00C0622A"/>
    <w:rsid w:val="00C16761"/>
    <w:rsid w:val="00C331A9"/>
    <w:rsid w:val="00D541DC"/>
    <w:rsid w:val="00D75269"/>
    <w:rsid w:val="00D802B7"/>
    <w:rsid w:val="00DE48B9"/>
    <w:rsid w:val="00DF25C2"/>
    <w:rsid w:val="00EB1E7A"/>
    <w:rsid w:val="00ED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A1E2C67"/>
  <w15:docId w15:val="{EB76D93E-638D-481C-A3FF-FB264A5F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1"/>
      <w:ind w:left="237" w:right="236" w:hanging="4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0"/>
      <w:outlineLvl w:val="1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5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78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2361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361CA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361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1CA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99"/>
    <w:rsid w:val="00624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31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162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5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 w:bidi="es-ES"/>
    </w:rPr>
  </w:style>
  <w:style w:type="paragraph" w:customStyle="1" w:styleId="Standard">
    <w:name w:val="Standard"/>
    <w:qFormat/>
    <w:rsid w:val="00A825B5"/>
    <w:pPr>
      <w:suppressAutoHyphens/>
      <w:autoSpaceDE/>
      <w:autoSpaceDN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  <MediaLengthInSeconds xmlns="5fdb232c-cfa8-46d5-9f0e-25b61d36f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2" ma:contentTypeDescription="Create a new document." ma:contentTypeScope="" ma:versionID="6601a854f02f122b64f91a50e25eeb77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2fdb40c60efd0242b59559d05299b567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8B103-43F7-4155-AB71-E02E73BCB58C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customXml/itemProps2.xml><?xml version="1.0" encoding="utf-8"?>
<ds:datastoreItem xmlns:ds="http://schemas.openxmlformats.org/officeDocument/2006/customXml" ds:itemID="{C967D17D-0D54-4448-BBD2-F126F9960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21C2C-296F-4DAF-BD2D-F9191E96F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 DNSH (ANEXO VI 2021)</vt:lpstr>
    </vt:vector>
  </TitlesOfParts>
  <Company>HP Inc.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Formulario de Declaración responsable DNSH</dc:subject>
  <dc:creator>MINCOTUR</dc:creator>
  <cp:lastModifiedBy>Julián Garrán Díaz</cp:lastModifiedBy>
  <cp:revision>3</cp:revision>
  <cp:lastPrinted>2021-12-20T11:28:00Z</cp:lastPrinted>
  <dcterms:created xsi:type="dcterms:W3CDTF">2022-10-05T10:43:00Z</dcterms:created>
  <dcterms:modified xsi:type="dcterms:W3CDTF">2023-06-27T10:44:00Z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 Word - ANEXO VI_FORMULARIO DNSH.docx</vt:lpwstr>
  </property>
  <property fmtid="{D5CDD505-2E9C-101B-9397-08002B2CF9AE}" pid="4" name="LastSaved">
    <vt:filetime>2021-12-20T00:00:00Z</vt:filetime>
  </property>
  <property fmtid="{D5CDD505-2E9C-101B-9397-08002B2CF9AE}" pid="5" name="ContentTypeId">
    <vt:lpwstr>0x0101001E07A0A9F17E2C478B25D5510BFCAF12</vt:lpwstr>
  </property>
  <property fmtid="{D5CDD505-2E9C-101B-9397-08002B2CF9AE}" pid="6" name="Order">
    <vt:r8>47035400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