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FACULTAD DE CIENCIAS Y TECNOLOGÍAS DE LA INFORMACIÓN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Taller de Ingeniería de Software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PROYECTO GLOVE-E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Guante ultrasónico de asistencia para personas con discapacidad visual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Especificación de Requerimientos</w:t>
      </w:r>
    </w:p>
    <w:p>
      <w:pPr>
        <w:spacing w:after="7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Requerimientos funcionales y no funcionales (ERS)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Jesus Nehemias Contreras Barrera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Docente: Juan Miguel Hernandez Ramirez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9 de junio de 2026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Este documento especifica los requerimientos funcionales y no funcionales del sistema Glove-E, integrado por el firmware del guante (ESP32) y la aplicación móvil Android desarrollada en .NET MAUI con arquitectura MVVM. Sirve como base para el desarrollo, las pruebas y la evaluación del proyecto.</w:t>
      </w:r>
    </w:p>
    <w:p>
      <w:pPr>
        <w:pStyle w:val="Heading2"/>
      </w:pPr>
      <w:r>
        <w:t xml:space="preserve">1.2 Alcance del producto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El sistema asiste la movilidad de personas con discapacidad visual: el guante detecta obstáculos y advierte con vibración y sonido; la aplicación monitorea la distancia por Bluetooth de bajo consumo, registra historial, permite configurar el dispositivo y solicitar auxilio a un contacto de emergencia (envío simulado en esta versión).</w:t>
      </w:r>
    </w:p>
    <w:p>
      <w:pPr>
        <w:pStyle w:val="Heading2"/>
      </w:pPr>
      <w:r>
        <w:t xml:space="preserve">1.3 Definiciones y acrónimos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Low Energy: protocolo inalámbrico de bajo consumo usado para comunicar guante y 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Attribute Profile: estructura de servicios y características sobre 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MVVM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Model-View-ViewModel: patrón de arquitectura que separa interfaz, lógica de presentación y datos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HC-SR04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 ultrasónico de distancia (rango útil 2–300 cm)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Modulación por ancho de pulso; controla la intensidad de vibración del motor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Paquete de instalación de aplicaciones Android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relacional local embebida en la aplicación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Rango de advertencia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Distancia (por defecto 100 cm) bajo la cual el guante comienza a vibrar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Rango crítico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Distancia (por defecto 30 cm) bajo la cual la vibración es máxima y suena el buzzer</w:t>
            </w:r>
          </w:p>
        </w:tc>
      </w:tr>
    </w:tbl>
    <w:p>
      <w:pPr>
        <w:pStyle w:val="Heading1"/>
        <w:pageBreakBefore/>
      </w:pPr>
      <w:r>
        <w:t xml:space="preserve">2. Requerimientos funcionales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Prioridad: A = alta (esencial), M = media (importante), B = baja (deseable).</w:t>
      </w:r>
    </w:p>
    <w:p>
      <w:pPr>
        <w:pStyle w:val="Heading2"/>
      </w:pPr>
      <w:r>
        <w:t xml:space="preserve">2.1 Aplicación móvil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7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inicial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abrir la app por primera vez, el sistema debe solicitar el nombre del usuario y los datos del contacto de emergencia (nombre y teléfono) antes de permitir el uso de la aplicación. Esta pantalla no debe volver a aparecer una vez completada.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de datos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validar que el nombre no esté vacío y que el teléfono del contacto tenga al menos 8 dígitos antes de aceptar la configuración.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BLE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escanear y conectarse al dispositivo BLE llamado 'GloveE' con un tiempo máximo de búsqueda de 12 segundos, notificando al usuario si no se encuentra.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Recepción de distancia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vez conectada, la app debe recibir y mostrar la distancia medida por el guante en tiempo real (notificaciones cada 300 ms).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Clasificación de estados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clasificar cada lectura en Seguro (&gt; 100 cm), Advertencia (31–100 cm) o Crítico (≤ 30 cm) usando los mismos rangos configurados, y mostrarla con colores verde, naranja y rojo respectivamente.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lecturas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guardar las lecturas en una base de datos SQLite local (máximo una por segundo). El registro puede activarse o desactivarse desde Ajustes.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Botón de auxilio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pantalla principal debe incluir un botón 'PEDIR AYUDA' que, previa confirmación del usuario, dispare el envío del mensaje de auxilio.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Envío simulado de alerta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confirmar la alerta, el sistema debe simular el envío de un mensaje al contacto de emergencia (con su nombre y teléfono configurados), registrar el evento en la base de datos y confirmar el resultado en pantalla.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lecturas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mostrar las últimas 200 lecturas con fecha, hora, distancia y estado.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alertas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mostrar las alertas de auxilio enviadas con fecha, hora, destinatario y mensaje.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Borrar historial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debe poder eliminar todas las lecturas registradas, previa confirmación.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Edición de configuración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debe poder modificar en cualquier momento su nombre, el contacto de emergencia, los rangos de detección y la opción de guardado de historial.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remota del guante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poder enviar al guante, por BLE, los rangos de advertencia (50–300 cm) y crítico (10–90 cm), que el firmware aplicará de inmediato.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Desconexión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debe poder desconectarse del guante, y la app debe detectar y reflejar la pérdida de conexión automáticamente.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2"/>
      </w:pPr>
      <w:r>
        <w:t xml:space="preserve">2.2 Firmware del guante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7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Medición ultrasónica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firmware debe medir la distancia con el HC-SR04 cada 100 ms, descartando lecturas inválidas (≤ 0 o &gt; 300 cm).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Vibración proporcional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el rango máximo y el crítico, el motor debe vibrar con intensidad inversamente proporcional a la distancia (PWM 100 a 255).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Alarma crítica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distancias menores o iguales al rango crítico, el motor debe vibrar al máximo y el buzzer debe sonar.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BLE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ESP32 debe anunciarse como 'GloveE' y exponer un servicio GATT con una característica de distancia (Notify) y una de configuración (Write).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Notificación de distancia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Estando conectado, el firmware debe notificar la distancia válida cada 300 ms.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Recepción de configuración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firmware debe aceptar el formato 'MAX:&lt;cm&gt;;CRIT:&lt;cm&gt;' validando que crítico &lt; máximo, y aplicar los nuevos rangos sin reiniciar.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Reanuncio automático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app se desconecta, el guante debe volver a anunciarse para permitir reconexión, sin interrumpir la detección de obstáculos.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Funcionamiento autónomo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guante debe operar con normalidad (vibración y buzzer) aunque no haya ninguna app conectada.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1"/>
        <w:pageBreakBefore/>
      </w:pPr>
      <w:r>
        <w:t xml:space="preserve">3.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alerta de auxilio debe poder enviarse con un máximo de 3 toques desde la pantalla principal. La interfaz usa textos grandes, alto contraste y código de colores consistente con el comportamiento del guante.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distancia mostrada en pantalla debe actualizarse con una latencia menor a 1 segundo respecto a la medición del sensor.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funcionar en Android 5.0 (API 21) o superior, en teléfonos con Bluetooth 4.2+. Los permisos BLE deben cubrir Android 11 e inferiores (ubicación) y Android 12+ (BLUETOOTH_SCAN/CONNECT).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 sin internet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la funcionalidad (monitoreo, historial, alerta simulada) debe operar sin conexión a internet; los datos se almacenan localmente.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Eficiencia energética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comunicación usa BLE con notificaciones espaciadas (300 ms) y el registro en base de datos se limita a una lectura por segundo para reducir consumo.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código de la app sigue el patrón MVVM con servicios desacoplados mediante interfaces e inyección de dependencias, permitiendo sustituir componentes (p. ej. el envío simulado por SMS real) sin modificar las vistas.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desarrollo en .NET MAUI permite compilar para iOS y Windows con el mismo código base.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debe tolerar la pérdida de conexión (evento de desconexión reflejado en la interfaz) y el guante debe filtrar lecturas falsas del sensor con timeout de 30 ms en el pulso de eco.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Privacidad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datos personales (nombre, contacto de emergencia, historial) se almacenan únicamente en el dispositivo del usuario; no se transmiten a servidores externos.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Idioma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la interfaz, mensajes y documentación se presentan en español.</w:t>
            </w:r>
          </w:p>
        </w:tc>
      </w:tr>
    </w:tbl>
    <w:p>
      <w:pPr>
        <w:pStyle w:val="Heading1"/>
        <w:pageBreakBefore/>
      </w:pPr>
      <w:r>
        <w:t xml:space="preserve">4. Matriz de trazabilidad (requerimientos ↔ casos de uso)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La siguiente matriz relaciona los requerimientos funcionales de la aplicación con los casos de uso especificados en el documento 03 Casos de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Requerimientos funcionales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 MVVM involucrados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CU-01 Configurar datos iniciales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RF-01, RF-02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OnboardingPage / OnboardingViewModel / SettingsService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CU-02 Conectar con el guante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RF-03, RF-14, RF-18, RF-21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MainPage / MainViewModel / BleService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CU-03 Monitorear distancia en vivo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RF-04, RF-05, RF-15, RF-19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MainPage / MainViewModel / BleService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CU-04 Enviar alerta de auxilio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RF-07, RF-08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MainPage / MainViewModel / AlertService / DatabaseService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CU-05 Consultar historial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RF-06, RF-09, RF-10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HistoryPage / HistoryViewModel / DatabaseService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CU-06 Ajustar configuración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RF-12, RF-13, RF-20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SettingsPage / SettingsViewModel / SettingsService / BleService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CU-07 Borrar historial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HistoryPage / HistoryViewModel / DatabaseService</w:t>
            </w:r>
          </w:p>
        </w:tc>
      </w:tr>
    </w:tbl>
    <w:p>
      <w:pPr>
        <w:pStyle w:val="Heading1"/>
        <w:pageBreakBefore/>
      </w:pPr>
      <w:r>
        <w:t xml:space="preserve">5. Restricciones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envío del mensaje de auxilio es simulado; no se contrata ningún servicio de mensajería en esta 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APK se distribuye con firma de depuración, válida para instalación directa pero no para Google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comunicación BLE requiere que el guante esté encendido y a un alcance aproximado de 10 metros sin obstáculos.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sensor HC-SR04 tiene un rango fiable de 2 a 300 cm y puede dar lecturas erráticas sobre superficies blandas o inclinadas.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Proyecto Glove-E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2026-06-09T23:31:02.212Z</dcterms:created>
  <dcterms:modified xsi:type="dcterms:W3CDTF">2026-06-09T23:31:02.212Z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