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6149D" w14:textId="6272DFAD" w:rsidR="00D710DC" w:rsidRDefault="00D710DC">
      <w:pPr>
        <w:rPr>
          <w:rFonts w:ascii="Garamond" w:eastAsia="Garamond" w:hAnsi="Garamond" w:cs="Garamond"/>
          <w:sz w:val="20"/>
          <w:szCs w:val="20"/>
        </w:rPr>
      </w:pPr>
    </w:p>
    <w:p w14:paraId="6061CB89" w14:textId="702A5A36" w:rsidR="00D710DC" w:rsidRDefault="00B52032">
      <w:pPr>
        <w:spacing w:before="57" w:line="360" w:lineRule="auto"/>
        <w:ind w:left="2551" w:right="2309"/>
        <w:jc w:val="center"/>
        <w:rPr>
          <w:rFonts w:ascii="Garamond" w:eastAsia="Garamond" w:hAnsi="Garamond" w:cs="Garamond"/>
          <w:b/>
          <w:sz w:val="60"/>
          <w:szCs w:val="60"/>
        </w:rPr>
      </w:pPr>
      <w:r>
        <w:rPr>
          <w:rFonts w:ascii="Garamond" w:eastAsia="Garamond" w:hAnsi="Garamond" w:cs="Garamond"/>
          <w:b/>
          <w:sz w:val="60"/>
          <w:szCs w:val="60"/>
        </w:rPr>
        <w:t xml:space="preserve"> Relatório Final:</w:t>
      </w:r>
    </w:p>
    <w:p w14:paraId="22CA3464" w14:textId="1FB68421" w:rsidR="00D710DC" w:rsidRDefault="009B0E52">
      <w:pPr>
        <w:spacing w:line="360" w:lineRule="auto"/>
        <w:jc w:val="center"/>
        <w:rPr>
          <w:rFonts w:ascii="Garamond" w:eastAsia="Garamond" w:hAnsi="Garamond" w:cs="Garamond"/>
          <w:b/>
          <w:i/>
          <w:color w:val="000000"/>
          <w:sz w:val="2"/>
          <w:szCs w:val="2"/>
        </w:rPr>
      </w:pPr>
      <w:r>
        <w:rPr>
          <w:rFonts w:ascii="Garamond" w:eastAsia="Garamond" w:hAnsi="Garamond" w:cs="Garamond"/>
          <w:b/>
          <w:i/>
          <w:sz w:val="60"/>
          <w:szCs w:val="60"/>
        </w:rPr>
        <w:t>Wild Weird World</w:t>
      </w:r>
    </w:p>
    <w:p w14:paraId="4248B034" w14:textId="2B5E1C56" w:rsidR="00D710DC" w:rsidRDefault="00D710DC">
      <w:pPr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799C867D" w14:textId="5C421CA8" w:rsidR="00D710DC" w:rsidRDefault="00D710DC">
      <w:pPr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04E0742E" w14:textId="379650D3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1D5CB79" w14:textId="7D913752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71EBB4B9" w14:textId="2179BF31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7A812041" w14:textId="1403DBD8" w:rsidR="00D710DC" w:rsidRDefault="00B52032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C440E2D" wp14:editId="0C246FDE">
            <wp:simplePos x="0" y="0"/>
            <wp:positionH relativeFrom="margin">
              <wp:posOffset>2170176</wp:posOffset>
            </wp:positionH>
            <wp:positionV relativeFrom="paragraph">
              <wp:posOffset>144145</wp:posOffset>
            </wp:positionV>
            <wp:extent cx="1929130" cy="2894330"/>
            <wp:effectExtent l="19050" t="19050" r="13970" b="20320"/>
            <wp:wrapSquare wrapText="bothSides"/>
            <wp:docPr id="1860256627" name="Picture 1860256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56627" name="Picture 1860256627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" r="33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89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1DCF524E" wp14:editId="6CE441AE">
            <wp:simplePos x="0" y="0"/>
            <wp:positionH relativeFrom="margin">
              <wp:align>right</wp:align>
            </wp:positionH>
            <wp:positionV relativeFrom="paragraph">
              <wp:posOffset>145415</wp:posOffset>
            </wp:positionV>
            <wp:extent cx="1929130" cy="2894330"/>
            <wp:effectExtent l="19050" t="19050" r="13970" b="20320"/>
            <wp:wrapNone/>
            <wp:docPr id="1010214931" name="Picture 1010214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14931" name="Picture 1010214931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5" r="5565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89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6D9C877B" wp14:editId="6C68D0F0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1998980" cy="2901315"/>
            <wp:effectExtent l="19050" t="19050" r="20320" b="13335"/>
            <wp:wrapSquare wrapText="bothSides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" r="1789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F51FA" w14:textId="328CDC63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4B8C11B" w14:textId="41D3E035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2ED5081E" w14:textId="37EC0786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DA54289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07F6613B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1FCD7A6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2BE9AC29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E7E64DB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1EFF5BC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DB2EE69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4710611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4F027E6F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2DB9545F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9E69781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5E4F0548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88A77B2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31EA7A8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A129028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553103E1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546EB52A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3628F1B6" w14:textId="77777777" w:rsidR="00D710DC" w:rsidRDefault="00D710DC">
      <w:pPr>
        <w:spacing w:before="8"/>
        <w:rPr>
          <w:rFonts w:ascii="Garamond" w:eastAsia="Garamond" w:hAnsi="Garamond" w:cs="Garamond"/>
          <w:b/>
          <w:i/>
          <w:sz w:val="24"/>
          <w:szCs w:val="24"/>
        </w:rPr>
      </w:pPr>
    </w:p>
    <w:p w14:paraId="5BCDAAB5" w14:textId="77777777" w:rsidR="00D710DC" w:rsidRDefault="00D710DC">
      <w:pPr>
        <w:spacing w:before="8"/>
        <w:rPr>
          <w:rFonts w:ascii="Garamond" w:eastAsia="Garamond" w:hAnsi="Garamond" w:cs="Garamond"/>
          <w:b/>
          <w:i/>
          <w:sz w:val="24"/>
          <w:szCs w:val="24"/>
        </w:rPr>
      </w:pPr>
    </w:p>
    <w:p w14:paraId="7C1AC88D" w14:textId="77777777" w:rsidR="00D710DC" w:rsidRDefault="00D710DC">
      <w:pPr>
        <w:spacing w:before="8"/>
        <w:rPr>
          <w:rFonts w:ascii="Garamond" w:eastAsia="Garamond" w:hAnsi="Garamond" w:cs="Garamond"/>
          <w:b/>
          <w:i/>
          <w:sz w:val="24"/>
          <w:szCs w:val="24"/>
        </w:rPr>
      </w:pPr>
    </w:p>
    <w:p w14:paraId="2A8CD185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774E9E60" w14:textId="77777777" w:rsidR="00D710DC" w:rsidRDefault="00D710DC">
      <w:pPr>
        <w:spacing w:before="8"/>
        <w:rPr>
          <w:rFonts w:ascii="Garamond" w:eastAsia="Garamond" w:hAnsi="Garamond" w:cs="Garamond"/>
          <w:b/>
          <w:i/>
          <w:color w:val="000000"/>
          <w:sz w:val="24"/>
          <w:szCs w:val="24"/>
        </w:rPr>
      </w:pPr>
    </w:p>
    <w:p w14:paraId="1E1EB885" w14:textId="3D6BD51B" w:rsidR="00D710DC" w:rsidRDefault="00EB2E54">
      <w:pPr>
        <w:spacing w:before="85" w:line="228" w:lineRule="auto"/>
        <w:ind w:left="100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João Mendes de Almeida Neto, nº A22200558</w:t>
      </w:r>
    </w:p>
    <w:p w14:paraId="1B9992AC" w14:textId="1044CDA6" w:rsidR="00D710DC" w:rsidRDefault="00B52032">
      <w:pPr>
        <w:spacing w:line="228" w:lineRule="auto"/>
        <w:ind w:left="100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1º ano, Licenciatura em Videojogos</w:t>
      </w:r>
    </w:p>
    <w:p w14:paraId="34C74826" w14:textId="77777777" w:rsidR="00163D1F" w:rsidRPr="00163D1F" w:rsidRDefault="00163D1F" w:rsidP="00163D1F">
      <w:pPr>
        <w:rPr>
          <w:rFonts w:ascii="Garamond" w:eastAsia="Garamond" w:hAnsi="Garamond" w:cs="Garamond"/>
          <w:sz w:val="24"/>
          <w:szCs w:val="24"/>
        </w:rPr>
      </w:pPr>
    </w:p>
    <w:p w14:paraId="348C7AF8" w14:textId="77777777" w:rsidR="00163D1F" w:rsidRPr="00163D1F" w:rsidRDefault="00163D1F" w:rsidP="00163D1F">
      <w:pPr>
        <w:rPr>
          <w:rFonts w:ascii="Garamond" w:eastAsia="Garamond" w:hAnsi="Garamond" w:cs="Garamond"/>
          <w:sz w:val="24"/>
          <w:szCs w:val="24"/>
        </w:rPr>
      </w:pPr>
    </w:p>
    <w:p w14:paraId="657F36C3" w14:textId="77777777" w:rsidR="00163D1F" w:rsidRPr="00163D1F" w:rsidRDefault="00163D1F" w:rsidP="00163D1F">
      <w:pPr>
        <w:rPr>
          <w:rFonts w:ascii="Garamond" w:eastAsia="Garamond" w:hAnsi="Garamond" w:cs="Garamond"/>
          <w:sz w:val="24"/>
          <w:szCs w:val="24"/>
        </w:rPr>
      </w:pPr>
    </w:p>
    <w:p w14:paraId="2391F30F" w14:textId="77777777" w:rsidR="00163D1F" w:rsidRPr="00163D1F" w:rsidRDefault="00163D1F" w:rsidP="00163D1F">
      <w:pPr>
        <w:rPr>
          <w:rFonts w:ascii="Garamond" w:eastAsia="Garamond" w:hAnsi="Garamond" w:cs="Garamond"/>
          <w:sz w:val="24"/>
          <w:szCs w:val="24"/>
        </w:rPr>
      </w:pPr>
    </w:p>
    <w:p w14:paraId="24521635" w14:textId="77777777" w:rsidR="00163D1F" w:rsidRPr="00163D1F" w:rsidRDefault="00163D1F" w:rsidP="00163D1F">
      <w:pPr>
        <w:rPr>
          <w:rFonts w:ascii="Garamond" w:eastAsia="Garamond" w:hAnsi="Garamond" w:cs="Garamond"/>
          <w:sz w:val="24"/>
          <w:szCs w:val="24"/>
        </w:rPr>
      </w:pPr>
    </w:p>
    <w:p w14:paraId="282BA9F1" w14:textId="0EEA1B8C" w:rsidR="00163D1F" w:rsidRPr="00B52032" w:rsidRDefault="00163D1F" w:rsidP="00163D1F">
      <w:pPr>
        <w:tabs>
          <w:tab w:val="left" w:pos="6265"/>
        </w:tabs>
        <w:rPr>
          <w:rFonts w:ascii="Garamond" w:eastAsia="Garamond" w:hAnsi="Garamond" w:cs="Garamond"/>
          <w:sz w:val="24"/>
          <w:szCs w:val="24"/>
        </w:rPr>
      </w:pPr>
    </w:p>
    <w:p w14:paraId="1D03E0DB" w14:textId="72D5B183" w:rsidR="00163D1F" w:rsidRPr="00B52032" w:rsidRDefault="00B52032" w:rsidP="00B52032">
      <w:pPr>
        <w:pStyle w:val="Heading2"/>
        <w:jc w:val="center"/>
        <w:rPr>
          <w:rFonts w:eastAsia="Garamond"/>
        </w:rPr>
      </w:pPr>
      <w:bookmarkStart w:id="0" w:name="_Toc138189494"/>
      <w:r w:rsidRPr="00B52032">
        <w:rPr>
          <w:rFonts w:eastAsia="Garamond"/>
        </w:rPr>
        <w:lastRenderedPageBreak/>
        <w:t>Descrição</w:t>
      </w:r>
      <w:bookmarkEnd w:id="0"/>
    </w:p>
    <w:p w14:paraId="799AAEF0" w14:textId="44FFD2C6" w:rsidR="00BD0F66" w:rsidRDefault="00BD0F66" w:rsidP="00163D1F">
      <w:pPr>
        <w:tabs>
          <w:tab w:val="left" w:pos="6265"/>
        </w:tabs>
        <w:rPr>
          <w:rFonts w:ascii="Garamond" w:eastAsia="Garamond" w:hAnsi="Garamond" w:cs="Garamond"/>
          <w:sz w:val="20"/>
          <w:szCs w:val="20"/>
        </w:rPr>
      </w:pPr>
    </w:p>
    <w:p w14:paraId="0D36EC08" w14:textId="665BA3DA" w:rsidR="0076752B" w:rsidRDefault="008739E9" w:rsidP="007422A5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O </w:t>
      </w:r>
      <w:r w:rsidR="00AA0268" w:rsidRPr="00AA0268">
        <w:rPr>
          <w:rFonts w:ascii="Garamond" w:eastAsia="Garamond" w:hAnsi="Garamond" w:cs="Garamond"/>
          <w:sz w:val="20"/>
          <w:szCs w:val="20"/>
        </w:rPr>
        <w:t>Podcast</w:t>
      </w:r>
      <w:r>
        <w:rPr>
          <w:rFonts w:ascii="Garamond" w:eastAsia="Garamond" w:hAnsi="Garamond" w:cs="Garamond"/>
          <w:sz w:val="20"/>
          <w:szCs w:val="20"/>
        </w:rPr>
        <w:t xml:space="preserve"> </w:t>
      </w:r>
      <w:r w:rsidRPr="0055125A">
        <w:rPr>
          <w:rFonts w:ascii="Garamond" w:eastAsia="Garamond" w:hAnsi="Garamond" w:cs="Garamond"/>
          <w:sz w:val="20"/>
          <w:szCs w:val="20"/>
        </w:rPr>
        <w:t>"Wild Weird World"</w:t>
      </w:r>
      <w:r>
        <w:rPr>
          <w:rFonts w:ascii="Garamond" w:eastAsia="Garamond" w:hAnsi="Garamond" w:cs="Garamond"/>
          <w:sz w:val="20"/>
          <w:szCs w:val="20"/>
        </w:rPr>
        <w:t>, nomeado de acordo com o tema, foi</w:t>
      </w:r>
      <w:r w:rsidR="00AA0268" w:rsidRPr="00AA0268">
        <w:rPr>
          <w:rFonts w:ascii="Garamond" w:eastAsia="Garamond" w:hAnsi="Garamond" w:cs="Garamond"/>
          <w:sz w:val="20"/>
          <w:szCs w:val="20"/>
        </w:rPr>
        <w:t xml:space="preserve"> realizado em conjunto com meu colega João Silva, </w:t>
      </w:r>
      <w:r>
        <w:rPr>
          <w:rFonts w:ascii="Garamond" w:eastAsia="Garamond" w:hAnsi="Garamond" w:cs="Garamond"/>
          <w:sz w:val="20"/>
          <w:szCs w:val="20"/>
        </w:rPr>
        <w:t xml:space="preserve">e nele, </w:t>
      </w:r>
      <w:r w:rsidR="00AA0268" w:rsidRPr="00AA0268">
        <w:rPr>
          <w:rFonts w:ascii="Garamond" w:eastAsia="Garamond" w:hAnsi="Garamond" w:cs="Garamond"/>
          <w:sz w:val="20"/>
          <w:szCs w:val="20"/>
        </w:rPr>
        <w:t>analisamos três filmes: "Hunt for the Wilderpeople" (2016), dirigido por Taika Waititi, com um orçamento de 2</w:t>
      </w:r>
      <w:r w:rsidR="00AA0268">
        <w:rPr>
          <w:rFonts w:ascii="Garamond" w:eastAsia="Garamond" w:hAnsi="Garamond" w:cs="Garamond"/>
          <w:sz w:val="20"/>
          <w:szCs w:val="20"/>
        </w:rPr>
        <w:t>,</w:t>
      </w:r>
      <w:r w:rsidR="00AA0268" w:rsidRPr="00AA0268">
        <w:rPr>
          <w:rFonts w:ascii="Garamond" w:eastAsia="Garamond" w:hAnsi="Garamond" w:cs="Garamond"/>
          <w:sz w:val="20"/>
          <w:szCs w:val="20"/>
        </w:rPr>
        <w:t>5 milhões</w:t>
      </w:r>
      <w:r w:rsidR="00AA0268">
        <w:rPr>
          <w:rFonts w:ascii="Garamond" w:eastAsia="Garamond" w:hAnsi="Garamond" w:cs="Garamond"/>
          <w:sz w:val="20"/>
          <w:szCs w:val="20"/>
        </w:rPr>
        <w:t xml:space="preserve"> de dólares</w:t>
      </w:r>
      <w:r w:rsidRPr="008739E9">
        <w:rPr>
          <w:rFonts w:ascii="Garamond" w:eastAsia="Garamond" w:hAnsi="Garamond" w:cs="Garamond"/>
          <w:sz w:val="20"/>
          <w:szCs w:val="20"/>
        </w:rPr>
        <w:t>;</w:t>
      </w:r>
      <w:r w:rsidR="00AA0268" w:rsidRPr="00AA0268">
        <w:rPr>
          <w:rFonts w:ascii="Garamond" w:eastAsia="Garamond" w:hAnsi="Garamond" w:cs="Garamond"/>
          <w:sz w:val="20"/>
          <w:szCs w:val="20"/>
        </w:rPr>
        <w:t xml:space="preserve"> "The Grand Budapest Hotel" (2014), dirigido por Wes Anderson, com um orçamento de </w:t>
      </w:r>
      <w:r w:rsidR="00AC265B">
        <w:rPr>
          <w:rFonts w:ascii="Garamond" w:eastAsia="Garamond" w:hAnsi="Garamond" w:cs="Garamond"/>
          <w:sz w:val="20"/>
          <w:szCs w:val="20"/>
        </w:rPr>
        <w:t>31</w:t>
      </w:r>
      <w:r w:rsidR="00AA0268" w:rsidRPr="00AA0268">
        <w:rPr>
          <w:rFonts w:ascii="Garamond" w:eastAsia="Garamond" w:hAnsi="Garamond" w:cs="Garamond"/>
          <w:sz w:val="20"/>
          <w:szCs w:val="20"/>
        </w:rPr>
        <w:t xml:space="preserve"> milhões</w:t>
      </w:r>
      <w:r w:rsidR="00AA0268">
        <w:rPr>
          <w:rFonts w:ascii="Garamond" w:eastAsia="Garamond" w:hAnsi="Garamond" w:cs="Garamond"/>
          <w:sz w:val="20"/>
          <w:szCs w:val="20"/>
        </w:rPr>
        <w:t xml:space="preserve"> de dólares</w:t>
      </w:r>
      <w:r w:rsidRPr="008739E9">
        <w:rPr>
          <w:rFonts w:ascii="Garamond" w:eastAsia="Garamond" w:hAnsi="Garamond" w:cs="Garamond"/>
          <w:sz w:val="20"/>
          <w:szCs w:val="20"/>
        </w:rPr>
        <w:t>;</w:t>
      </w:r>
      <w:r w:rsidR="00AA0268" w:rsidRPr="00AA0268">
        <w:rPr>
          <w:rFonts w:ascii="Garamond" w:eastAsia="Garamond" w:hAnsi="Garamond" w:cs="Garamond"/>
          <w:sz w:val="20"/>
          <w:szCs w:val="20"/>
        </w:rPr>
        <w:t xml:space="preserve"> e "Juno" (2007), dirigido por Jason Reitman, com um orçamento d</w:t>
      </w:r>
      <w:r w:rsidR="00754647">
        <w:rPr>
          <w:rFonts w:ascii="Garamond" w:eastAsia="Garamond" w:hAnsi="Garamond" w:cs="Garamond"/>
          <w:sz w:val="20"/>
          <w:szCs w:val="20"/>
        </w:rPr>
        <w:t>e</w:t>
      </w:r>
      <w:r w:rsidR="00AA0268" w:rsidRPr="00AA0268">
        <w:rPr>
          <w:rFonts w:ascii="Garamond" w:eastAsia="Garamond" w:hAnsi="Garamond" w:cs="Garamond"/>
          <w:sz w:val="20"/>
          <w:szCs w:val="20"/>
        </w:rPr>
        <w:t xml:space="preserve"> 7</w:t>
      </w:r>
      <w:r w:rsidR="00AC265B">
        <w:rPr>
          <w:rFonts w:ascii="Garamond" w:eastAsia="Garamond" w:hAnsi="Garamond" w:cs="Garamond"/>
          <w:sz w:val="20"/>
          <w:szCs w:val="20"/>
        </w:rPr>
        <w:t xml:space="preserve"> </w:t>
      </w:r>
      <w:r w:rsidR="00AA0268" w:rsidRPr="00AA0268">
        <w:rPr>
          <w:rFonts w:ascii="Garamond" w:eastAsia="Garamond" w:hAnsi="Garamond" w:cs="Garamond"/>
          <w:sz w:val="20"/>
          <w:szCs w:val="20"/>
        </w:rPr>
        <w:t>milhões</w:t>
      </w:r>
      <w:r w:rsidR="00AA0268">
        <w:rPr>
          <w:rFonts w:ascii="Garamond" w:eastAsia="Garamond" w:hAnsi="Garamond" w:cs="Garamond"/>
          <w:sz w:val="20"/>
          <w:szCs w:val="20"/>
        </w:rPr>
        <w:t xml:space="preserve"> de dólares</w:t>
      </w:r>
      <w:r w:rsidR="00AA0268" w:rsidRPr="00AA0268">
        <w:rPr>
          <w:rFonts w:ascii="Garamond" w:eastAsia="Garamond" w:hAnsi="Garamond" w:cs="Garamond"/>
          <w:sz w:val="20"/>
          <w:szCs w:val="20"/>
        </w:rPr>
        <w:t xml:space="preserve">. </w:t>
      </w:r>
      <w:r w:rsidR="00540799">
        <w:rPr>
          <w:rStyle w:val="FootnoteReference"/>
          <w:rFonts w:ascii="Garamond" w:eastAsia="Garamond" w:hAnsi="Garamond" w:cs="Garamond"/>
          <w:sz w:val="20"/>
          <w:szCs w:val="20"/>
        </w:rPr>
        <w:footnoteReference w:id="1"/>
      </w:r>
    </w:p>
    <w:p w14:paraId="5B5977C9" w14:textId="772C3168" w:rsidR="0055125A" w:rsidRDefault="00A07AB2" w:rsidP="007422A5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A07AB2">
        <w:rPr>
          <w:rFonts w:ascii="Garamond" w:eastAsia="Garamond" w:hAnsi="Garamond" w:cs="Garamond"/>
          <w:sz w:val="20"/>
          <w:szCs w:val="20"/>
        </w:rPr>
        <w:t>Além dos filmes, foram selecionados três jogos para estabelecer uma correlação com o tema geral do podcast. O primeiro jogo é "Titan Souls", desenvolvido pela Acid Nerve</w:t>
      </w:r>
      <w:r>
        <w:rPr>
          <w:rFonts w:ascii="Garamond" w:eastAsia="Garamond" w:hAnsi="Garamond" w:cs="Garamond"/>
          <w:sz w:val="20"/>
          <w:szCs w:val="20"/>
        </w:rPr>
        <w:t xml:space="preserve"> e publicado pela Devolver Digital</w:t>
      </w:r>
      <w:r w:rsidRPr="00A07AB2">
        <w:rPr>
          <w:rFonts w:ascii="Garamond" w:eastAsia="Garamond" w:hAnsi="Garamond" w:cs="Garamond"/>
          <w:sz w:val="20"/>
          <w:szCs w:val="20"/>
        </w:rPr>
        <w:t>, cuja análise explorará a natureza selvagem e desafiadora do jogo. O segundo jogo</w:t>
      </w:r>
      <w:r w:rsidR="0076752B">
        <w:rPr>
          <w:rFonts w:ascii="Garamond" w:eastAsia="Garamond" w:hAnsi="Garamond" w:cs="Garamond"/>
          <w:sz w:val="20"/>
          <w:szCs w:val="20"/>
        </w:rPr>
        <w:t xml:space="preserve"> é </w:t>
      </w:r>
      <w:r w:rsidR="0076752B" w:rsidRPr="00A07AB2">
        <w:rPr>
          <w:rFonts w:ascii="Garamond" w:eastAsia="Garamond" w:hAnsi="Garamond" w:cs="Garamond"/>
          <w:sz w:val="20"/>
          <w:szCs w:val="20"/>
        </w:rPr>
        <w:t>"Blazing Beaks", desenvolvido pela Applava, contribuirá com sua abordagem bizarra e intrigante</w:t>
      </w:r>
      <w:r w:rsidR="0076752B">
        <w:rPr>
          <w:rFonts w:ascii="Garamond" w:eastAsia="Garamond" w:hAnsi="Garamond" w:cs="Garamond"/>
          <w:sz w:val="20"/>
          <w:szCs w:val="20"/>
        </w:rPr>
        <w:t>.</w:t>
      </w:r>
      <w:r w:rsidR="0076752B" w:rsidRPr="0076752B">
        <w:t xml:space="preserve"> </w:t>
      </w:r>
      <w:r w:rsidR="0076752B" w:rsidRPr="0076752B">
        <w:rPr>
          <w:rFonts w:ascii="Garamond" w:eastAsia="Garamond" w:hAnsi="Garamond" w:cs="Garamond"/>
          <w:sz w:val="20"/>
          <w:szCs w:val="20"/>
        </w:rPr>
        <w:t xml:space="preserve">Por fim, o jogo </w:t>
      </w:r>
      <w:r w:rsidRPr="00A07AB2">
        <w:rPr>
          <w:rFonts w:ascii="Garamond" w:eastAsia="Garamond" w:hAnsi="Garamond" w:cs="Garamond"/>
          <w:sz w:val="20"/>
          <w:szCs w:val="20"/>
        </w:rPr>
        <w:t>"The Sword and the Slime", desenvolvido</w:t>
      </w:r>
      <w:r>
        <w:rPr>
          <w:rFonts w:ascii="Garamond" w:eastAsia="Garamond" w:hAnsi="Garamond" w:cs="Garamond"/>
          <w:sz w:val="20"/>
          <w:szCs w:val="20"/>
        </w:rPr>
        <w:t xml:space="preserve"> pela </w:t>
      </w:r>
      <w:r w:rsidRPr="00A07AB2">
        <w:rPr>
          <w:rFonts w:ascii="Garamond" w:eastAsia="Garamond" w:hAnsi="Garamond" w:cs="Garamond"/>
          <w:sz w:val="20"/>
          <w:szCs w:val="20"/>
        </w:rPr>
        <w:t>Possum House Games, que trará elementos peculiares e surpreendentes para a discussão</w:t>
      </w:r>
      <w:r w:rsidR="0076752B">
        <w:rPr>
          <w:rFonts w:ascii="Garamond" w:eastAsia="Garamond" w:hAnsi="Garamond" w:cs="Garamond"/>
          <w:sz w:val="20"/>
          <w:szCs w:val="20"/>
        </w:rPr>
        <w:t>.</w:t>
      </w:r>
      <w:r w:rsidR="00AC265B">
        <w:rPr>
          <w:rStyle w:val="FootnoteReference"/>
          <w:rFonts w:ascii="Garamond" w:eastAsia="Garamond" w:hAnsi="Garamond" w:cs="Garamond"/>
          <w:sz w:val="20"/>
          <w:szCs w:val="20"/>
        </w:rPr>
        <w:footnoteReference w:id="2"/>
      </w:r>
    </w:p>
    <w:p w14:paraId="6AE6E2C1" w14:textId="37EDD9FB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194A498" w14:textId="297DBFBF" w:rsidR="0055125A" w:rsidRDefault="008739E9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</w:rPr>
        <w:drawing>
          <wp:anchor distT="0" distB="0" distL="114300" distR="114300" simplePos="0" relativeHeight="251629056" behindDoc="0" locked="0" layoutInCell="1" allowOverlap="1" wp14:anchorId="4F67DDC4" wp14:editId="3498FE84">
            <wp:simplePos x="0" y="0"/>
            <wp:positionH relativeFrom="column">
              <wp:posOffset>3629025</wp:posOffset>
            </wp:positionH>
            <wp:positionV relativeFrom="paragraph">
              <wp:posOffset>6350</wp:posOffset>
            </wp:positionV>
            <wp:extent cx="2284730" cy="1744980"/>
            <wp:effectExtent l="0" t="0" r="0" b="0"/>
            <wp:wrapNone/>
            <wp:docPr id="1942499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9893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7" r="13435"/>
                    <a:stretch/>
                  </pic:blipFill>
                  <pic:spPr bwMode="auto">
                    <a:xfrm>
                      <a:off x="0" y="0"/>
                      <a:ext cx="228473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0"/>
          <w:szCs w:val="20"/>
        </w:rPr>
        <w:drawing>
          <wp:anchor distT="0" distB="0" distL="114300" distR="114300" simplePos="0" relativeHeight="251675136" behindDoc="0" locked="0" layoutInCell="1" allowOverlap="1" wp14:anchorId="79E10BA3" wp14:editId="46C20AC6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2743200" cy="1768475"/>
            <wp:effectExtent l="0" t="0" r="0" b="0"/>
            <wp:wrapNone/>
            <wp:docPr id="396202495" name="Picture 39620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02495" name="Picture 39620249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0" r="6723"/>
                    <a:stretch/>
                  </pic:blipFill>
                  <pic:spPr bwMode="auto">
                    <a:xfrm>
                      <a:off x="0" y="0"/>
                      <a:ext cx="274320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87EAA" w14:textId="72C9D126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F7B993A" w14:textId="3FCCA90A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0D5BDF7" w14:textId="7F614CE6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CFAA319" w14:textId="4D544671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B64AAE2" w14:textId="4774AF72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7629BBE" w14:textId="2C4CAC68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B50F4C6" w14:textId="73CACC16" w:rsidR="0055125A" w:rsidRDefault="0060772C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  <w:r w:rsidRPr="0060772C">
        <w:rPr>
          <w:rFonts w:ascii="Garamond" w:eastAsia="Garamond" w:hAnsi="Garamond" w:cs="Garamond"/>
          <w:sz w:val="20"/>
          <w:szCs w:val="20"/>
        </w:rPr>
        <w:t xml:space="preserve"> </w:t>
      </w:r>
    </w:p>
    <w:p w14:paraId="1B7E82B5" w14:textId="0D66D2AA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E3E4A4F" w14:textId="1DF06A9D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00B3B10" w14:textId="01DF5FE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9EE9F69" w14:textId="1BA3B8E1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1C67C219" w14:textId="0A585321" w:rsidR="0055125A" w:rsidRDefault="00000000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</w:rPr>
        <w:pict w14:anchorId="0ACB355A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256.5pt;margin-top:8.9pt;width:242.15pt;height:52.95pt;z-index:25166182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2;mso-fit-shape-to-text:t">
              <w:txbxContent>
                <w:p w14:paraId="63C0DABC" w14:textId="45BB0A5F" w:rsidR="00901C25" w:rsidRPr="00901C25" w:rsidRDefault="00901C25" w:rsidP="00901C25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 xml:space="preserve">Figura </w:t>
                  </w:r>
                  <w:r w:rsidR="00E84481">
                    <w:rPr>
                      <w:rFonts w:ascii="Garamond" w:hAnsi="Garamond"/>
                      <w:sz w:val="20"/>
                      <w:szCs w:val="20"/>
                    </w:rPr>
                    <w:t>2</w:t>
                  </w: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 xml:space="preserve">, imagem ilustrativa, </w:t>
                  </w:r>
                  <w:r w:rsidR="00032039" w:rsidRPr="00A07AB2">
                    <w:rPr>
                      <w:rFonts w:ascii="Garamond" w:eastAsia="Garamond" w:hAnsi="Garamond" w:cs="Garamond"/>
                      <w:sz w:val="20"/>
                      <w:szCs w:val="20"/>
                    </w:rPr>
                    <w:t>Blazing Beaks</w:t>
                  </w: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 xml:space="preserve">. </w:t>
                  </w:r>
                  <w:r w:rsidRPr="00540799">
                    <w:rPr>
                      <w:rFonts w:ascii="Garamond" w:hAnsi="Garamond"/>
                      <w:color w:val="000000"/>
                      <w:sz w:val="20"/>
                      <w:szCs w:val="20"/>
                      <w:lang w:val="pt-BR"/>
                    </w:rPr>
                    <w:t>Obtido em 19 de junho de 2023</w:t>
                  </w: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>:</w:t>
                  </w:r>
                  <w:r>
                    <w:rPr>
                      <w:rFonts w:ascii="Garamond" w:hAnsi="Garamond"/>
                      <w:sz w:val="20"/>
                      <w:szCs w:val="20"/>
                    </w:rPr>
                    <w:t xml:space="preserve"> </w:t>
                  </w:r>
                  <w:hyperlink r:id="rId13" w:history="1">
                    <w:r w:rsidRPr="0091405A">
                      <w:rPr>
                        <w:rStyle w:val="Hyperlink"/>
                        <w:rFonts w:ascii="Garamond" w:hAnsi="Garamond"/>
                        <w:sz w:val="20"/>
                        <w:szCs w:val="20"/>
                      </w:rPr>
                      <w:t>https://store.steampowered.com/app/585710/Blazing_Beaks/</w:t>
                    </w:r>
                  </w:hyperlink>
                </w:p>
              </w:txbxContent>
            </v:textbox>
            <w10:wrap type="square"/>
          </v:shape>
        </w:pict>
      </w:r>
    </w:p>
    <w:p w14:paraId="0B08C9F7" w14:textId="6BEDCBC1" w:rsidR="0055125A" w:rsidRDefault="00000000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  <w:r>
        <w:rPr>
          <w:noProof/>
        </w:rPr>
        <w:pict w14:anchorId="0ACB355A">
          <v:shape id="Text Box 2" o:spid="_x0000_s2050" type="#_x0000_t202" style="position:absolute;left:0;text-align:left;margin-left:0;margin-top:1.25pt;width:209.9pt;height:41.7pt;z-index:25165977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;mso-fit-shape-to-text:t">
              <w:txbxContent>
                <w:p w14:paraId="4CD9E6BE" w14:textId="77777777" w:rsidR="00901C25" w:rsidRDefault="00901C25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 xml:space="preserve">Figura </w:t>
                  </w:r>
                  <w:r>
                    <w:rPr>
                      <w:rFonts w:ascii="Garamond" w:hAnsi="Garamond"/>
                      <w:sz w:val="20"/>
                      <w:szCs w:val="20"/>
                    </w:rPr>
                    <w:t>1</w:t>
                  </w: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 xml:space="preserve">, imagem ilustrativa, Titan Souls. </w:t>
                  </w:r>
                  <w:r w:rsidRPr="00540799">
                    <w:rPr>
                      <w:rFonts w:ascii="Garamond" w:hAnsi="Garamond"/>
                      <w:color w:val="000000"/>
                      <w:sz w:val="20"/>
                      <w:szCs w:val="20"/>
                      <w:lang w:val="pt-BR"/>
                    </w:rPr>
                    <w:t>Obtido em 19 de junho de 2023</w:t>
                  </w: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>:</w:t>
                  </w:r>
                </w:p>
                <w:p w14:paraId="67BBBDE1" w14:textId="6221ECC2" w:rsidR="00901C25" w:rsidRPr="00901C25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hyperlink r:id="rId14" w:history="1">
                    <w:r w:rsidR="00901C25" w:rsidRPr="0091405A">
                      <w:rPr>
                        <w:rStyle w:val="Hyperlink"/>
                        <w:rFonts w:ascii="Garamond" w:hAnsi="Garamond"/>
                        <w:sz w:val="20"/>
                        <w:szCs w:val="20"/>
                      </w:rPr>
                      <w:t>https://gameguideworld.net/titan-souls-secrets/</w:t>
                    </w:r>
                  </w:hyperlink>
                </w:p>
              </w:txbxContent>
            </v:textbox>
            <w10:wrap type="square"/>
          </v:shape>
        </w:pict>
      </w:r>
    </w:p>
    <w:p w14:paraId="7917E041" w14:textId="28957FE6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30F558B" w14:textId="27D19F46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4DE8280" w14:textId="35FBB795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7B984C6C" w14:textId="2F74D4C9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79A06B27" w14:textId="1ED4801A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7CAC4F39" w14:textId="73E2449F" w:rsidR="0055125A" w:rsidRDefault="008739E9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</w:rPr>
        <w:drawing>
          <wp:anchor distT="0" distB="0" distL="114300" distR="114300" simplePos="0" relativeHeight="251651584" behindDoc="0" locked="0" layoutInCell="1" allowOverlap="1" wp14:anchorId="5C4313F7" wp14:editId="0BB8AC98">
            <wp:simplePos x="0" y="0"/>
            <wp:positionH relativeFrom="column">
              <wp:posOffset>1819275</wp:posOffset>
            </wp:positionH>
            <wp:positionV relativeFrom="paragraph">
              <wp:posOffset>82550</wp:posOffset>
            </wp:positionV>
            <wp:extent cx="2569845" cy="1751965"/>
            <wp:effectExtent l="0" t="0" r="0" b="0"/>
            <wp:wrapNone/>
            <wp:docPr id="438462489" name="Picture 43846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2489" name="Picture 43846248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7" t="17492" r="9724"/>
                    <a:stretch/>
                  </pic:blipFill>
                  <pic:spPr bwMode="auto">
                    <a:xfrm>
                      <a:off x="0" y="0"/>
                      <a:ext cx="256984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C10FA" w14:textId="71DC0333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4FA74AC2" w14:textId="637AAA40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72B31DFA" w14:textId="117F50B3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6634CDA7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462FB38B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62351A5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1B74CF9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48CE213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5A11F24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425574FD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D2EA396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4A19F086" w14:textId="770C1FB0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409C2799" w14:textId="63F321D1" w:rsidR="0055125A" w:rsidRDefault="00000000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</w:rPr>
        <w:pict w14:anchorId="0ACB355A">
          <v:shape id="_x0000_s2051" type="#_x0000_t202" style="position:absolute;left:0;text-align:left;margin-left:146.25pt;margin-top:5pt;width:193.4pt;height:52.95pt;z-index:25166080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;mso-fit-shape-to-text:t">
              <w:txbxContent>
                <w:p w14:paraId="2935EDA4" w14:textId="670D17C1" w:rsidR="00901C25" w:rsidRPr="00901C25" w:rsidRDefault="00901C25" w:rsidP="00901C25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 w:rsidRPr="00901C25">
                    <w:rPr>
                      <w:rFonts w:ascii="Garamond" w:hAnsi="Garamond"/>
                      <w:sz w:val="20"/>
                      <w:szCs w:val="20"/>
                      <w:lang w:val="en-US"/>
                    </w:rPr>
                    <w:t xml:space="preserve">Figura 3, imagem ilustrativa, The Sword and the Slime. </w:t>
                  </w:r>
                  <w:r w:rsidRPr="00540799">
                    <w:rPr>
                      <w:rFonts w:ascii="Garamond" w:hAnsi="Garamond"/>
                      <w:color w:val="000000"/>
                      <w:sz w:val="20"/>
                      <w:szCs w:val="20"/>
                      <w:lang w:val="pt-BR"/>
                    </w:rPr>
                    <w:t>Obtido em 19 de junho de 2023</w:t>
                  </w:r>
                  <w:r w:rsidRPr="00901C25">
                    <w:rPr>
                      <w:rFonts w:ascii="Garamond" w:hAnsi="Garamond"/>
                      <w:sz w:val="20"/>
                      <w:szCs w:val="20"/>
                    </w:rPr>
                    <w:t xml:space="preserve">: </w:t>
                  </w:r>
                  <w:hyperlink r:id="rId16" w:history="1">
                    <w:r w:rsidRPr="0091405A">
                      <w:rPr>
                        <w:rStyle w:val="Hyperlink"/>
                        <w:rFonts w:ascii="Garamond" w:hAnsi="Garamond"/>
                        <w:sz w:val="20"/>
                        <w:szCs w:val="20"/>
                      </w:rPr>
                      <w:t>https://store.steampowered.com/app/1130570/The_Sword_and_the_Slime/</w:t>
                    </w:r>
                  </w:hyperlink>
                </w:p>
              </w:txbxContent>
            </v:textbox>
            <w10:wrap type="square"/>
          </v:shape>
        </w:pict>
      </w:r>
    </w:p>
    <w:p w14:paraId="61935BD9" w14:textId="05388280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02D04D27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0F5561F" w14:textId="02FC68D8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03F53DD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5D85556F" w14:textId="77777777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1D6E2843" w14:textId="40CB021F" w:rsidR="0055125A" w:rsidRDefault="0055125A" w:rsidP="00BD0F66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2E84F44E" w14:textId="3E4E9B69" w:rsidR="0060772C" w:rsidRPr="0076752B" w:rsidRDefault="0060772C" w:rsidP="009631DF">
      <w:pPr>
        <w:pStyle w:val="Heading2"/>
        <w:jc w:val="center"/>
        <w:rPr>
          <w:rFonts w:eastAsia="Garamond"/>
          <w:lang w:val="pt-BR"/>
        </w:rPr>
      </w:pPr>
      <w:bookmarkStart w:id="1" w:name="_Toc138189495"/>
      <w:r>
        <w:rPr>
          <w:rFonts w:eastAsia="Garamond"/>
          <w:lang w:val="pt-BR"/>
        </w:rPr>
        <w:lastRenderedPageBreak/>
        <w:t>Índice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pt-PT" w:eastAsia="pt-PT"/>
        </w:rPr>
        <w:id w:val="-11445794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2E61A1" w14:textId="180CC15B" w:rsidR="007422A5" w:rsidRDefault="007422A5" w:rsidP="007422A5">
          <w:pPr>
            <w:pStyle w:val="TOCHeading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32D3FE6" w14:textId="3719E1A0" w:rsidR="007422A5" w:rsidRDefault="00000000">
          <w:pPr>
            <w:pStyle w:val="TOC2"/>
            <w:tabs>
              <w:tab w:val="right" w:leader="dot" w:pos="9740"/>
            </w:tabs>
            <w:rPr>
              <w:noProof/>
            </w:rPr>
          </w:pPr>
          <w:hyperlink w:anchor="_Toc138189496" w:history="1">
            <w:r w:rsidR="007422A5" w:rsidRPr="001E307B">
              <w:rPr>
                <w:rStyle w:val="Hyperlink"/>
                <w:rFonts w:eastAsia="Garamond"/>
                <w:noProof/>
                <w:lang w:val="pt-BR"/>
              </w:rPr>
              <w:t>Relação entre Filmes e Jogos</w:t>
            </w:r>
            <w:r w:rsidR="007422A5">
              <w:rPr>
                <w:noProof/>
                <w:webHidden/>
              </w:rPr>
              <w:tab/>
              <w:t>1</w:t>
            </w:r>
          </w:hyperlink>
        </w:p>
        <w:p w14:paraId="09F92E1A" w14:textId="3E1B4459" w:rsidR="007422A5" w:rsidRDefault="00000000">
          <w:pPr>
            <w:pStyle w:val="TOC2"/>
            <w:tabs>
              <w:tab w:val="right" w:leader="dot" w:pos="9740"/>
            </w:tabs>
            <w:rPr>
              <w:noProof/>
            </w:rPr>
          </w:pPr>
          <w:hyperlink w:anchor="_Toc138189497" w:history="1">
            <w:r w:rsidR="007422A5" w:rsidRPr="001E307B">
              <w:rPr>
                <w:rStyle w:val="Hyperlink"/>
                <w:rFonts w:eastAsia="Garamond"/>
                <w:noProof/>
                <w:lang w:val="pt-BR"/>
              </w:rPr>
              <w:t>Conclusão Final</w:t>
            </w:r>
            <w:r w:rsidR="007422A5">
              <w:rPr>
                <w:noProof/>
                <w:webHidden/>
              </w:rPr>
              <w:tab/>
              <w:t>2</w:t>
            </w:r>
          </w:hyperlink>
        </w:p>
        <w:p w14:paraId="376A633A" w14:textId="0E49BE6E" w:rsidR="007422A5" w:rsidRDefault="00000000">
          <w:pPr>
            <w:pStyle w:val="TOC2"/>
            <w:tabs>
              <w:tab w:val="right" w:leader="dot" w:pos="9740"/>
            </w:tabs>
            <w:rPr>
              <w:noProof/>
            </w:rPr>
          </w:pPr>
          <w:hyperlink w:anchor="_Toc138189498" w:history="1">
            <w:r w:rsidR="007422A5" w:rsidRPr="001E307B">
              <w:rPr>
                <w:rStyle w:val="Hyperlink"/>
                <w:rFonts w:eastAsia="Garamond"/>
                <w:noProof/>
                <w:lang w:val="pt-BR"/>
              </w:rPr>
              <w:t>Webgrafia</w:t>
            </w:r>
            <w:r w:rsidR="007422A5">
              <w:rPr>
                <w:noProof/>
                <w:webHidden/>
              </w:rPr>
              <w:tab/>
              <w:t>3</w:t>
            </w:r>
          </w:hyperlink>
        </w:p>
        <w:p w14:paraId="1A00CCF9" w14:textId="707EB3A6" w:rsidR="007422A5" w:rsidRDefault="007422A5">
          <w:r>
            <w:rPr>
              <w:b/>
              <w:bCs/>
              <w:noProof/>
            </w:rPr>
            <w:fldChar w:fldCharType="end"/>
          </w:r>
        </w:p>
      </w:sdtContent>
    </w:sdt>
    <w:p w14:paraId="4E668F88" w14:textId="77777777" w:rsidR="0060772C" w:rsidRPr="0076752B" w:rsidRDefault="0060772C" w:rsidP="0055125A">
      <w:pPr>
        <w:pStyle w:val="Heading2"/>
        <w:jc w:val="center"/>
        <w:rPr>
          <w:rFonts w:eastAsia="Garamond"/>
          <w:lang w:val="pt-BR"/>
        </w:rPr>
      </w:pPr>
    </w:p>
    <w:p w14:paraId="5EB8B964" w14:textId="25C33AB7" w:rsidR="0060772C" w:rsidRPr="0076752B" w:rsidRDefault="0060772C" w:rsidP="0055125A">
      <w:pPr>
        <w:pStyle w:val="Heading2"/>
        <w:jc w:val="center"/>
        <w:rPr>
          <w:rFonts w:eastAsia="Garamond"/>
          <w:lang w:val="pt-BR"/>
        </w:rPr>
      </w:pPr>
    </w:p>
    <w:p w14:paraId="5D24DBB2" w14:textId="265EE0AC" w:rsidR="0060772C" w:rsidRPr="0076752B" w:rsidRDefault="0060772C" w:rsidP="0055125A">
      <w:pPr>
        <w:pStyle w:val="Heading2"/>
        <w:jc w:val="center"/>
        <w:rPr>
          <w:rFonts w:eastAsia="Garamond"/>
          <w:lang w:val="pt-BR"/>
        </w:rPr>
      </w:pPr>
    </w:p>
    <w:p w14:paraId="15EFE5A8" w14:textId="499EF60D" w:rsidR="0060772C" w:rsidRPr="0076752B" w:rsidRDefault="0060772C" w:rsidP="0055125A">
      <w:pPr>
        <w:pStyle w:val="Heading2"/>
        <w:jc w:val="center"/>
        <w:rPr>
          <w:rFonts w:eastAsia="Garamond"/>
          <w:lang w:val="pt-BR"/>
        </w:rPr>
      </w:pPr>
    </w:p>
    <w:p w14:paraId="46A8843F" w14:textId="77777777" w:rsidR="0060772C" w:rsidRPr="0076752B" w:rsidRDefault="0060772C" w:rsidP="0055125A">
      <w:pPr>
        <w:pStyle w:val="Heading2"/>
        <w:jc w:val="center"/>
        <w:rPr>
          <w:rFonts w:eastAsia="Garamond"/>
          <w:lang w:val="pt-BR"/>
        </w:rPr>
      </w:pPr>
    </w:p>
    <w:p w14:paraId="1E9A12EC" w14:textId="66701D5A" w:rsidR="0060772C" w:rsidRPr="0076752B" w:rsidRDefault="0060772C" w:rsidP="0055125A">
      <w:pPr>
        <w:pStyle w:val="Heading2"/>
        <w:jc w:val="center"/>
        <w:rPr>
          <w:rFonts w:eastAsia="Garamond"/>
          <w:lang w:val="pt-BR"/>
        </w:rPr>
      </w:pPr>
    </w:p>
    <w:p w14:paraId="3484B139" w14:textId="05EFD25D" w:rsidR="0060772C" w:rsidRDefault="0060772C" w:rsidP="007422A5">
      <w:pPr>
        <w:pStyle w:val="Heading2"/>
        <w:rPr>
          <w:rFonts w:eastAsia="Garamond"/>
          <w:lang w:val="pt-BR"/>
        </w:rPr>
      </w:pPr>
    </w:p>
    <w:p w14:paraId="6212ABFD" w14:textId="77777777" w:rsidR="007422A5" w:rsidRDefault="007422A5" w:rsidP="007422A5">
      <w:pPr>
        <w:rPr>
          <w:rFonts w:eastAsia="Garamond"/>
          <w:lang w:val="pt-BR"/>
        </w:rPr>
      </w:pPr>
    </w:p>
    <w:p w14:paraId="66145328" w14:textId="77777777" w:rsidR="007422A5" w:rsidRDefault="007422A5" w:rsidP="007422A5">
      <w:pPr>
        <w:rPr>
          <w:rFonts w:eastAsia="Garamond"/>
          <w:lang w:val="pt-BR"/>
        </w:rPr>
      </w:pPr>
    </w:p>
    <w:p w14:paraId="56250443" w14:textId="77777777" w:rsidR="007422A5" w:rsidRDefault="007422A5" w:rsidP="007422A5">
      <w:pPr>
        <w:rPr>
          <w:rFonts w:eastAsia="Garamond"/>
          <w:lang w:val="pt-BR"/>
        </w:rPr>
      </w:pPr>
    </w:p>
    <w:p w14:paraId="4AED5222" w14:textId="77777777" w:rsidR="007422A5" w:rsidRDefault="007422A5" w:rsidP="007422A5">
      <w:pPr>
        <w:rPr>
          <w:rFonts w:eastAsia="Garamond"/>
          <w:lang w:val="pt-BR"/>
        </w:rPr>
      </w:pPr>
    </w:p>
    <w:p w14:paraId="52FCCE9E" w14:textId="77777777" w:rsidR="007422A5" w:rsidRDefault="007422A5" w:rsidP="007422A5">
      <w:pPr>
        <w:rPr>
          <w:rFonts w:eastAsia="Garamond"/>
          <w:lang w:val="pt-BR"/>
        </w:rPr>
      </w:pPr>
    </w:p>
    <w:p w14:paraId="63AACB4D" w14:textId="77777777" w:rsidR="007422A5" w:rsidRDefault="007422A5" w:rsidP="007422A5">
      <w:pPr>
        <w:rPr>
          <w:rFonts w:eastAsia="Garamond"/>
          <w:lang w:val="pt-BR"/>
        </w:rPr>
      </w:pPr>
    </w:p>
    <w:p w14:paraId="641C0468" w14:textId="77777777" w:rsidR="007422A5" w:rsidRDefault="007422A5" w:rsidP="007422A5">
      <w:pPr>
        <w:rPr>
          <w:rFonts w:eastAsia="Garamond"/>
          <w:lang w:val="pt-BR"/>
        </w:rPr>
      </w:pPr>
    </w:p>
    <w:p w14:paraId="76558959" w14:textId="77777777" w:rsidR="007422A5" w:rsidRDefault="007422A5" w:rsidP="007422A5">
      <w:pPr>
        <w:rPr>
          <w:rFonts w:eastAsia="Garamond"/>
          <w:lang w:val="pt-BR"/>
        </w:rPr>
      </w:pPr>
    </w:p>
    <w:p w14:paraId="2037A5CD" w14:textId="77777777" w:rsidR="007422A5" w:rsidRDefault="007422A5" w:rsidP="007422A5">
      <w:pPr>
        <w:rPr>
          <w:rFonts w:eastAsia="Garamond"/>
          <w:lang w:val="pt-BR"/>
        </w:rPr>
      </w:pPr>
    </w:p>
    <w:p w14:paraId="12CA6141" w14:textId="77777777" w:rsidR="007422A5" w:rsidRDefault="007422A5" w:rsidP="007422A5">
      <w:pPr>
        <w:rPr>
          <w:rFonts w:eastAsia="Garamond"/>
          <w:lang w:val="pt-BR"/>
        </w:rPr>
      </w:pPr>
    </w:p>
    <w:p w14:paraId="0090872C" w14:textId="05AE8F52" w:rsidR="0060772C" w:rsidRDefault="0060772C" w:rsidP="007422A5">
      <w:pPr>
        <w:rPr>
          <w:rFonts w:eastAsia="Garamond"/>
          <w:lang w:val="pt-BR"/>
        </w:rPr>
      </w:pPr>
    </w:p>
    <w:p w14:paraId="588470C6" w14:textId="77777777" w:rsidR="007422A5" w:rsidRDefault="007422A5" w:rsidP="007422A5">
      <w:pPr>
        <w:rPr>
          <w:rFonts w:eastAsia="Garamond"/>
          <w:lang w:val="pt-BR"/>
        </w:rPr>
      </w:pPr>
    </w:p>
    <w:p w14:paraId="76ACDCCB" w14:textId="77777777" w:rsidR="007422A5" w:rsidRDefault="007422A5" w:rsidP="007422A5">
      <w:pPr>
        <w:rPr>
          <w:rFonts w:eastAsia="Garamond"/>
          <w:lang w:val="pt-BR"/>
        </w:rPr>
      </w:pPr>
    </w:p>
    <w:p w14:paraId="6C82D74C" w14:textId="77777777" w:rsidR="009631DF" w:rsidRDefault="009631DF" w:rsidP="007422A5">
      <w:pPr>
        <w:rPr>
          <w:rFonts w:eastAsia="Garamond"/>
          <w:lang w:val="pt-BR"/>
        </w:rPr>
      </w:pPr>
    </w:p>
    <w:p w14:paraId="45B14900" w14:textId="77777777" w:rsidR="009631DF" w:rsidRDefault="009631DF" w:rsidP="007422A5">
      <w:pPr>
        <w:rPr>
          <w:rFonts w:eastAsia="Garamond"/>
          <w:lang w:val="pt-BR"/>
        </w:rPr>
      </w:pPr>
    </w:p>
    <w:p w14:paraId="688FB680" w14:textId="77777777" w:rsidR="009631DF" w:rsidRDefault="009631DF" w:rsidP="007422A5">
      <w:pPr>
        <w:rPr>
          <w:rFonts w:eastAsia="Garamond"/>
          <w:lang w:val="pt-BR"/>
        </w:rPr>
      </w:pPr>
    </w:p>
    <w:p w14:paraId="04238CC3" w14:textId="77777777" w:rsidR="007422A5" w:rsidRPr="0076752B" w:rsidRDefault="007422A5" w:rsidP="007422A5">
      <w:pPr>
        <w:rPr>
          <w:rFonts w:eastAsia="Garamond"/>
          <w:lang w:val="pt-BR"/>
        </w:rPr>
      </w:pPr>
    </w:p>
    <w:p w14:paraId="6041E510" w14:textId="181DEE67" w:rsidR="0055125A" w:rsidRPr="00B27767" w:rsidRDefault="0055125A" w:rsidP="00B27767">
      <w:pPr>
        <w:pStyle w:val="Heading2"/>
        <w:jc w:val="center"/>
        <w:rPr>
          <w:rFonts w:eastAsia="Garamond"/>
          <w:lang w:val="pt-BR"/>
        </w:rPr>
      </w:pPr>
      <w:bookmarkStart w:id="2" w:name="_Toc138189496"/>
      <w:r w:rsidRPr="0060772C">
        <w:rPr>
          <w:rFonts w:eastAsia="Garamond"/>
          <w:lang w:val="pt-BR"/>
        </w:rPr>
        <w:lastRenderedPageBreak/>
        <w:t>Relação entre Filmes e Jogos</w:t>
      </w:r>
      <w:bookmarkEnd w:id="2"/>
    </w:p>
    <w:p w14:paraId="17C698BF" w14:textId="77777777" w:rsidR="00B27767" w:rsidRDefault="00B27767" w:rsidP="00EE4219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8755F42" w14:textId="3C62F39C" w:rsidR="004273CF" w:rsidRDefault="0055125A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55125A">
        <w:rPr>
          <w:rFonts w:ascii="Garamond" w:eastAsia="Garamond" w:hAnsi="Garamond" w:cs="Garamond"/>
          <w:sz w:val="20"/>
          <w:szCs w:val="20"/>
        </w:rPr>
        <w:t>O podcast "Wild Weird World" explora os temas de selvageria, ocorrências bizarras e peculiaridades do nosso mundo. Através da análise de filmes e jogos, buscamos investigar a cultura visual relacionada a esses temas. Nesta seção, ire</w:t>
      </w:r>
      <w:r w:rsidR="005F123F">
        <w:rPr>
          <w:rFonts w:ascii="Garamond" w:eastAsia="Garamond" w:hAnsi="Garamond" w:cs="Garamond"/>
          <w:sz w:val="20"/>
          <w:szCs w:val="20"/>
        </w:rPr>
        <w:t>i</w:t>
      </w:r>
      <w:r w:rsidRPr="0055125A">
        <w:rPr>
          <w:rFonts w:ascii="Garamond" w:eastAsia="Garamond" w:hAnsi="Garamond" w:cs="Garamond"/>
          <w:sz w:val="20"/>
          <w:szCs w:val="20"/>
        </w:rPr>
        <w:t xml:space="preserve"> examinar como os filmes analisados no podcast se relacionam com o tema geral e explorar a conexão entre esses filmes e três jogos adicionais.</w:t>
      </w:r>
    </w:p>
    <w:p w14:paraId="2FBE987A" w14:textId="1F132443" w:rsidR="004273CF" w:rsidRDefault="0055125A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55125A">
        <w:rPr>
          <w:rFonts w:ascii="Garamond" w:eastAsia="Garamond" w:hAnsi="Garamond" w:cs="Garamond"/>
          <w:sz w:val="20"/>
          <w:szCs w:val="20"/>
        </w:rPr>
        <w:t xml:space="preserve">O primeiro filme analisado no podcast é "Hunt for the Wilderpeople" (2016), dirigido por Taika Waititi. O filme </w:t>
      </w:r>
      <w:r w:rsidR="005F123F">
        <w:rPr>
          <w:rFonts w:ascii="Garamond" w:eastAsia="Garamond" w:hAnsi="Garamond" w:cs="Garamond"/>
          <w:sz w:val="20"/>
          <w:szCs w:val="20"/>
        </w:rPr>
        <w:t>narra</w:t>
      </w:r>
      <w:r w:rsidRPr="0055125A">
        <w:rPr>
          <w:rFonts w:ascii="Garamond" w:eastAsia="Garamond" w:hAnsi="Garamond" w:cs="Garamond"/>
          <w:sz w:val="20"/>
          <w:szCs w:val="20"/>
        </w:rPr>
        <w:t xml:space="preserve"> a aventura de um menino</w:t>
      </w:r>
      <w:r w:rsidR="005F123F">
        <w:rPr>
          <w:rFonts w:ascii="Garamond" w:eastAsia="Garamond" w:hAnsi="Garamond" w:cs="Garamond"/>
          <w:sz w:val="20"/>
          <w:szCs w:val="20"/>
        </w:rPr>
        <w:t xml:space="preserve"> orfão</w:t>
      </w:r>
      <w:r w:rsidRPr="0055125A">
        <w:rPr>
          <w:rFonts w:ascii="Garamond" w:eastAsia="Garamond" w:hAnsi="Garamond" w:cs="Garamond"/>
          <w:sz w:val="20"/>
          <w:szCs w:val="20"/>
        </w:rPr>
        <w:t xml:space="preserve"> e seu tio adotivo enquanto eles exploram </w:t>
      </w:r>
      <w:r w:rsidR="005F123F">
        <w:rPr>
          <w:rFonts w:ascii="Garamond" w:eastAsia="Garamond" w:hAnsi="Garamond" w:cs="Garamond"/>
          <w:sz w:val="20"/>
          <w:szCs w:val="20"/>
        </w:rPr>
        <w:t>e se escondem em meio ao “the Bush”, que é como é chamado no filme</w:t>
      </w:r>
      <w:r w:rsidRPr="0055125A">
        <w:rPr>
          <w:rFonts w:ascii="Garamond" w:eastAsia="Garamond" w:hAnsi="Garamond" w:cs="Garamond"/>
          <w:sz w:val="20"/>
          <w:szCs w:val="20"/>
        </w:rPr>
        <w:t xml:space="preserve"> </w:t>
      </w:r>
      <w:r w:rsidR="005F123F">
        <w:rPr>
          <w:rFonts w:ascii="Garamond" w:eastAsia="Garamond" w:hAnsi="Garamond" w:cs="Garamond"/>
          <w:sz w:val="20"/>
          <w:szCs w:val="20"/>
        </w:rPr>
        <w:t>a matas e florestas</w:t>
      </w:r>
      <w:r w:rsidRPr="0055125A">
        <w:rPr>
          <w:rFonts w:ascii="Garamond" w:eastAsia="Garamond" w:hAnsi="Garamond" w:cs="Garamond"/>
          <w:sz w:val="20"/>
          <w:szCs w:val="20"/>
        </w:rPr>
        <w:t>. Sua exploração do</w:t>
      </w:r>
      <w:r w:rsidR="005F123F">
        <w:rPr>
          <w:rFonts w:ascii="Garamond" w:eastAsia="Garamond" w:hAnsi="Garamond" w:cs="Garamond"/>
          <w:sz w:val="20"/>
          <w:szCs w:val="20"/>
        </w:rPr>
        <w:t xml:space="preserve"> mundo</w:t>
      </w:r>
      <w:r w:rsidRPr="0055125A">
        <w:rPr>
          <w:rFonts w:ascii="Garamond" w:eastAsia="Garamond" w:hAnsi="Garamond" w:cs="Garamond"/>
          <w:sz w:val="20"/>
          <w:szCs w:val="20"/>
        </w:rPr>
        <w:t xml:space="preserve"> selvagem está perfeitamente alinhada com o tema do podcast. </w:t>
      </w:r>
      <w:r w:rsidR="005F123F">
        <w:rPr>
          <w:rFonts w:ascii="Garamond" w:eastAsia="Garamond" w:hAnsi="Garamond" w:cs="Garamond"/>
          <w:sz w:val="20"/>
          <w:szCs w:val="20"/>
        </w:rPr>
        <w:t xml:space="preserve">Enquanto </w:t>
      </w:r>
      <w:r w:rsidR="005F123F" w:rsidRPr="005F123F">
        <w:rPr>
          <w:rFonts w:ascii="Garamond" w:eastAsia="Garamond" w:hAnsi="Garamond" w:cs="Garamond"/>
          <w:sz w:val="20"/>
          <w:szCs w:val="20"/>
        </w:rPr>
        <w:t>conversávamos</w:t>
      </w:r>
      <w:r w:rsidRPr="0055125A">
        <w:rPr>
          <w:rFonts w:ascii="Garamond" w:eastAsia="Garamond" w:hAnsi="Garamond" w:cs="Garamond"/>
          <w:sz w:val="20"/>
          <w:szCs w:val="20"/>
        </w:rPr>
        <w:t xml:space="preserve">, observamos e discutimos cenas-chave, incluindo as aventuras dos protagonistas nas densas florestas e nas vastas paisagens. </w:t>
      </w:r>
      <w:r w:rsidR="005F123F">
        <w:rPr>
          <w:rFonts w:ascii="Garamond" w:eastAsia="Garamond" w:hAnsi="Garamond" w:cs="Garamond"/>
          <w:sz w:val="20"/>
          <w:szCs w:val="20"/>
        </w:rPr>
        <w:t xml:space="preserve">As </w:t>
      </w:r>
      <w:r w:rsidRPr="0055125A">
        <w:rPr>
          <w:rFonts w:ascii="Garamond" w:eastAsia="Garamond" w:hAnsi="Garamond" w:cs="Garamond"/>
          <w:sz w:val="20"/>
          <w:szCs w:val="20"/>
        </w:rPr>
        <w:t>imagens</w:t>
      </w:r>
      <w:r w:rsidR="005F123F">
        <w:rPr>
          <w:rFonts w:ascii="Garamond" w:eastAsia="Garamond" w:hAnsi="Garamond" w:cs="Garamond"/>
          <w:sz w:val="20"/>
          <w:szCs w:val="20"/>
        </w:rPr>
        <w:t xml:space="preserve"> de planos</w:t>
      </w:r>
      <w:r w:rsidRPr="0055125A">
        <w:rPr>
          <w:rFonts w:ascii="Garamond" w:eastAsia="Garamond" w:hAnsi="Garamond" w:cs="Garamond"/>
          <w:sz w:val="20"/>
          <w:szCs w:val="20"/>
        </w:rPr>
        <w:t xml:space="preserve"> estátic</w:t>
      </w:r>
      <w:r w:rsidR="005F123F">
        <w:rPr>
          <w:rFonts w:ascii="Garamond" w:eastAsia="Garamond" w:hAnsi="Garamond" w:cs="Garamond"/>
          <w:sz w:val="20"/>
          <w:szCs w:val="20"/>
        </w:rPr>
        <w:t>o</w:t>
      </w:r>
      <w:r w:rsidRPr="0055125A">
        <w:rPr>
          <w:rFonts w:ascii="Garamond" w:eastAsia="Garamond" w:hAnsi="Garamond" w:cs="Garamond"/>
          <w:sz w:val="20"/>
          <w:szCs w:val="20"/>
        </w:rPr>
        <w:t>s do filme</w:t>
      </w:r>
      <w:r w:rsidR="00EE4219">
        <w:rPr>
          <w:rFonts w:ascii="Garamond" w:eastAsia="Garamond" w:hAnsi="Garamond" w:cs="Garamond"/>
          <w:sz w:val="20"/>
          <w:szCs w:val="20"/>
        </w:rPr>
        <w:t>, além de terem sido enaltecidos por nós durante o programa,</w:t>
      </w:r>
      <w:r w:rsidRPr="0055125A">
        <w:rPr>
          <w:rFonts w:ascii="Garamond" w:eastAsia="Garamond" w:hAnsi="Garamond" w:cs="Garamond"/>
          <w:sz w:val="20"/>
          <w:szCs w:val="20"/>
        </w:rPr>
        <w:t xml:space="preserve"> serviram como auxílio visual,</w:t>
      </w:r>
      <w:r w:rsidR="00EE4219">
        <w:rPr>
          <w:rFonts w:ascii="Garamond" w:eastAsia="Garamond" w:hAnsi="Garamond" w:cs="Garamond"/>
          <w:sz w:val="20"/>
          <w:szCs w:val="20"/>
        </w:rPr>
        <w:t xml:space="preserve"> pois nós ajudava a marcar pontos temporais no filme utilizsando-os como marcações,</w:t>
      </w:r>
      <w:r w:rsidRPr="0055125A">
        <w:rPr>
          <w:rFonts w:ascii="Garamond" w:eastAsia="Garamond" w:hAnsi="Garamond" w:cs="Garamond"/>
          <w:sz w:val="20"/>
          <w:szCs w:val="20"/>
        </w:rPr>
        <w:t xml:space="preserve"> </w:t>
      </w:r>
      <w:r w:rsidR="00EE4219">
        <w:rPr>
          <w:rFonts w:ascii="Garamond" w:eastAsia="Garamond" w:hAnsi="Garamond" w:cs="Garamond"/>
          <w:sz w:val="20"/>
          <w:szCs w:val="20"/>
        </w:rPr>
        <w:t xml:space="preserve">permitindo-nos destacar mais facilmente </w:t>
      </w:r>
      <w:r w:rsidRPr="0055125A">
        <w:rPr>
          <w:rFonts w:ascii="Garamond" w:eastAsia="Garamond" w:hAnsi="Garamond" w:cs="Garamond"/>
          <w:sz w:val="20"/>
          <w:szCs w:val="20"/>
        </w:rPr>
        <w:t>as opiniões apresentadas no podcast.</w:t>
      </w:r>
    </w:p>
    <w:p w14:paraId="2DDBB91F" w14:textId="4D0DA22B" w:rsidR="004273CF" w:rsidRDefault="0055125A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55125A">
        <w:rPr>
          <w:rFonts w:ascii="Garamond" w:eastAsia="Garamond" w:hAnsi="Garamond" w:cs="Garamond"/>
          <w:sz w:val="20"/>
          <w:szCs w:val="20"/>
        </w:rPr>
        <w:t>Em relação aos jogos</w:t>
      </w:r>
      <w:r w:rsidR="0060772C">
        <w:rPr>
          <w:rFonts w:ascii="Garamond" w:eastAsia="Garamond" w:hAnsi="Garamond" w:cs="Garamond"/>
          <w:sz w:val="20"/>
          <w:szCs w:val="20"/>
        </w:rPr>
        <w:t>, o</w:t>
      </w:r>
      <w:r w:rsidR="0060772C" w:rsidRPr="0060772C">
        <w:rPr>
          <w:rFonts w:ascii="Garamond" w:eastAsia="Garamond" w:hAnsi="Garamond" w:cs="Garamond"/>
          <w:sz w:val="20"/>
          <w:szCs w:val="20"/>
        </w:rPr>
        <w:t xml:space="preserve"> primeiro jogo a ser relacionado</w:t>
      </w:r>
      <w:r w:rsidR="0060772C">
        <w:rPr>
          <w:rFonts w:ascii="Garamond" w:eastAsia="Garamond" w:hAnsi="Garamond" w:cs="Garamond"/>
          <w:sz w:val="20"/>
          <w:szCs w:val="20"/>
        </w:rPr>
        <w:t xml:space="preserve"> é </w:t>
      </w:r>
      <w:r w:rsidRPr="0055125A">
        <w:rPr>
          <w:rFonts w:ascii="Garamond" w:eastAsia="Garamond" w:hAnsi="Garamond" w:cs="Garamond"/>
          <w:sz w:val="20"/>
          <w:szCs w:val="20"/>
        </w:rPr>
        <w:t xml:space="preserve">"Titan Souls", desenvolvido pela Acid Nerve e publicado pela Devolver Digital. Este jogo desafiador e cheio de ação compartilha semelhanças temáticas com o filme "Hunt for the Wilderpeople". Ambos exploram a natureza selvagem e as adversidades enfrentadas pelos protagonistas. Além disso, é interessante notar que tanto o filme quanto o jogo apresentam protagonistas jovens em um mundo vasto e repleto de desafios. Essa semelhança na dinâmica dos personagens traz uma perspectiva interessante para </w:t>
      </w:r>
      <w:r>
        <w:rPr>
          <w:rFonts w:ascii="Garamond" w:eastAsia="Garamond" w:hAnsi="Garamond" w:cs="Garamond"/>
          <w:sz w:val="20"/>
          <w:szCs w:val="20"/>
        </w:rPr>
        <w:t xml:space="preserve">a </w:t>
      </w:r>
      <w:r w:rsidRPr="0055125A">
        <w:rPr>
          <w:rFonts w:ascii="Garamond" w:eastAsia="Garamond" w:hAnsi="Garamond" w:cs="Garamond"/>
          <w:sz w:val="20"/>
          <w:szCs w:val="20"/>
        </w:rPr>
        <w:t>análise</w:t>
      </w:r>
      <w:r>
        <w:rPr>
          <w:rFonts w:ascii="Garamond" w:eastAsia="Garamond" w:hAnsi="Garamond" w:cs="Garamond"/>
          <w:sz w:val="20"/>
          <w:szCs w:val="20"/>
        </w:rPr>
        <w:t xml:space="preserve">, pois faz um paralelo </w:t>
      </w:r>
      <w:r w:rsidRPr="0055125A">
        <w:rPr>
          <w:rFonts w:ascii="Garamond" w:eastAsia="Garamond" w:hAnsi="Garamond" w:cs="Garamond"/>
          <w:sz w:val="20"/>
          <w:szCs w:val="20"/>
        </w:rPr>
        <w:t>sobre as experiências das crianças em ambientes selvagens e desconhecidos. As cenas do filme que destacam a jornada dos personagens na natureza podem ser relacionadas às mecânicas desafiadoras e exploratórias presentes no jogo "Titan Souls".</w:t>
      </w:r>
    </w:p>
    <w:p w14:paraId="47DDEC72" w14:textId="7896D245" w:rsidR="004273CF" w:rsidRDefault="0076752B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76752B">
        <w:rPr>
          <w:rFonts w:ascii="Garamond" w:eastAsia="Garamond" w:hAnsi="Garamond" w:cs="Garamond"/>
          <w:sz w:val="20"/>
          <w:szCs w:val="20"/>
        </w:rPr>
        <w:t xml:space="preserve">O segundo filme analisado no podcast é "The Grand Budapest Hotel" (2014), dirigido por Wes Anderson. O filme retrata as aventuras do concierge Gustave H. em um hotel luxuoso na Europa, enquanto ele se envolve em uma trama de assassinato e roubo. Embora o filme não explore diretamente o tema da </w:t>
      </w:r>
      <w:r w:rsidR="00EE4219">
        <w:rPr>
          <w:rFonts w:ascii="Garamond" w:eastAsia="Garamond" w:hAnsi="Garamond" w:cs="Garamond"/>
          <w:sz w:val="20"/>
          <w:szCs w:val="20"/>
        </w:rPr>
        <w:t>exploração de um mundo selvagem propiamente dito</w:t>
      </w:r>
      <w:r w:rsidRPr="0076752B">
        <w:rPr>
          <w:rFonts w:ascii="Garamond" w:eastAsia="Garamond" w:hAnsi="Garamond" w:cs="Garamond"/>
          <w:sz w:val="20"/>
          <w:szCs w:val="20"/>
        </w:rPr>
        <w:t>, ele apresenta um mundo peculiar e excêntrico, repleto de personagens coloridos e situações incomuns. Durante o</w:t>
      </w:r>
      <w:r w:rsidR="005F123F">
        <w:rPr>
          <w:rFonts w:ascii="Garamond" w:eastAsia="Garamond" w:hAnsi="Garamond" w:cs="Garamond"/>
          <w:sz w:val="20"/>
          <w:szCs w:val="20"/>
        </w:rPr>
        <w:t xml:space="preserve"> podcast</w:t>
      </w:r>
      <w:r w:rsidRPr="0076752B">
        <w:rPr>
          <w:rFonts w:ascii="Garamond" w:eastAsia="Garamond" w:hAnsi="Garamond" w:cs="Garamond"/>
          <w:sz w:val="20"/>
          <w:szCs w:val="20"/>
        </w:rPr>
        <w:t>, destacamos cenas que evidenciam a estética visual única de Wes Anderson, como os cenários detalhados do hotel e a paleta de cores vibrantes. Essas imagens estáticas do filme foram utilizadas para enriquecer as discussões e oferecer uma visão visual aos ouvintes.</w:t>
      </w:r>
    </w:p>
    <w:p w14:paraId="411E14F0" w14:textId="72BA8540" w:rsidR="004273CF" w:rsidRDefault="0076752B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76752B">
        <w:rPr>
          <w:rFonts w:ascii="Garamond" w:eastAsia="Garamond" w:hAnsi="Garamond" w:cs="Garamond"/>
          <w:sz w:val="20"/>
          <w:szCs w:val="20"/>
        </w:rPr>
        <w:t>Em relação aos jogos, um dos títulos que se relaciona ao tema geral do podcast é "Blazing Beaks", desenvolvido pela Applava. Este jogo de ação e aventura apresenta uma atmosfera bizarra e estranha, onde os jogadores assumem o papel de aves armadas que enfrentam desafios peculiares em um mundo caótico. A atmosfera e a narrativa intrigante do jogo se conectam ao mundo peculiar retratado em "The Grand Budapest Hotel". Ambos compartilham uma estética visual única e exploram um ambiente estranho e imprevisível.</w:t>
      </w:r>
    </w:p>
    <w:p w14:paraId="7BCFC39C" w14:textId="2CB68FE1" w:rsidR="004273CF" w:rsidRDefault="0076752B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76752B">
        <w:rPr>
          <w:rFonts w:ascii="Garamond" w:eastAsia="Garamond" w:hAnsi="Garamond" w:cs="Garamond"/>
          <w:sz w:val="20"/>
          <w:szCs w:val="20"/>
        </w:rPr>
        <w:t>O terceiro filme analisado no podcast é "Juno" (2007), dirigido por Jason Reitman. O filme conta a história</w:t>
      </w:r>
      <w:r w:rsidR="0034564D">
        <w:rPr>
          <w:rFonts w:ascii="Garamond" w:eastAsia="Garamond" w:hAnsi="Garamond" w:cs="Garamond"/>
          <w:sz w:val="20"/>
          <w:szCs w:val="20"/>
        </w:rPr>
        <w:t xml:space="preserve"> da </w:t>
      </w:r>
      <w:r w:rsidR="0034564D" w:rsidRPr="0076752B">
        <w:rPr>
          <w:rFonts w:ascii="Garamond" w:eastAsia="Garamond" w:hAnsi="Garamond" w:cs="Garamond"/>
          <w:sz w:val="20"/>
          <w:szCs w:val="20"/>
        </w:rPr>
        <w:t>adolescente</w:t>
      </w:r>
      <w:r w:rsidRPr="0076752B">
        <w:rPr>
          <w:rFonts w:ascii="Garamond" w:eastAsia="Garamond" w:hAnsi="Garamond" w:cs="Garamond"/>
          <w:sz w:val="20"/>
          <w:szCs w:val="20"/>
        </w:rPr>
        <w:t xml:space="preserve"> Juno MacGuff, que engravida</w:t>
      </w:r>
      <w:r w:rsidR="0034564D">
        <w:rPr>
          <w:rFonts w:ascii="Garamond" w:eastAsia="Garamond" w:hAnsi="Garamond" w:cs="Garamond"/>
          <w:sz w:val="20"/>
          <w:szCs w:val="20"/>
        </w:rPr>
        <w:t xml:space="preserve"> de forma acidental </w:t>
      </w:r>
      <w:r w:rsidRPr="0076752B">
        <w:rPr>
          <w:rFonts w:ascii="Garamond" w:eastAsia="Garamond" w:hAnsi="Garamond" w:cs="Garamond"/>
          <w:sz w:val="20"/>
          <w:szCs w:val="20"/>
        </w:rPr>
        <w:t>e decide dar o bebê para</w:t>
      </w:r>
      <w:r w:rsidR="005F123F">
        <w:rPr>
          <w:rFonts w:ascii="Garamond" w:eastAsia="Garamond" w:hAnsi="Garamond" w:cs="Garamond"/>
          <w:sz w:val="20"/>
          <w:szCs w:val="20"/>
        </w:rPr>
        <w:t xml:space="preserve"> uma família adotiva</w:t>
      </w:r>
      <w:r w:rsidRPr="0076752B">
        <w:rPr>
          <w:rFonts w:ascii="Garamond" w:eastAsia="Garamond" w:hAnsi="Garamond" w:cs="Garamond"/>
          <w:sz w:val="20"/>
          <w:szCs w:val="20"/>
        </w:rPr>
        <w:t xml:space="preserve">. </w:t>
      </w:r>
      <w:r w:rsidR="00EE4219">
        <w:rPr>
          <w:rFonts w:ascii="Garamond" w:eastAsia="Garamond" w:hAnsi="Garamond" w:cs="Garamond"/>
          <w:sz w:val="20"/>
          <w:szCs w:val="20"/>
        </w:rPr>
        <w:t>Apesar</w:t>
      </w:r>
      <w:r w:rsidRPr="0076752B">
        <w:rPr>
          <w:rFonts w:ascii="Garamond" w:eastAsia="Garamond" w:hAnsi="Garamond" w:cs="Garamond"/>
          <w:sz w:val="20"/>
          <w:szCs w:val="20"/>
        </w:rPr>
        <w:t xml:space="preserve"> </w:t>
      </w:r>
      <w:r w:rsidR="00EE4219">
        <w:rPr>
          <w:rFonts w:ascii="Garamond" w:eastAsia="Garamond" w:hAnsi="Garamond" w:cs="Garamond"/>
          <w:sz w:val="20"/>
          <w:szCs w:val="20"/>
        </w:rPr>
        <w:t>d</w:t>
      </w:r>
      <w:r w:rsidRPr="0076752B">
        <w:rPr>
          <w:rFonts w:ascii="Garamond" w:eastAsia="Garamond" w:hAnsi="Garamond" w:cs="Garamond"/>
          <w:sz w:val="20"/>
          <w:szCs w:val="20"/>
        </w:rPr>
        <w:t>o filme não se concentr</w:t>
      </w:r>
      <w:r w:rsidR="00EE4219">
        <w:rPr>
          <w:rFonts w:ascii="Garamond" w:eastAsia="Garamond" w:hAnsi="Garamond" w:cs="Garamond"/>
          <w:sz w:val="20"/>
          <w:szCs w:val="20"/>
        </w:rPr>
        <w:t>ar</w:t>
      </w:r>
      <w:r w:rsidRPr="0076752B">
        <w:rPr>
          <w:rFonts w:ascii="Garamond" w:eastAsia="Garamond" w:hAnsi="Garamond" w:cs="Garamond"/>
          <w:sz w:val="20"/>
          <w:szCs w:val="20"/>
        </w:rPr>
        <w:t xml:space="preserve"> na selvageria ou </w:t>
      </w:r>
      <w:r w:rsidR="00EE4219">
        <w:rPr>
          <w:rFonts w:ascii="Garamond" w:eastAsia="Garamond" w:hAnsi="Garamond" w:cs="Garamond"/>
          <w:sz w:val="20"/>
          <w:szCs w:val="20"/>
        </w:rPr>
        <w:t xml:space="preserve">até mesmo </w:t>
      </w:r>
      <w:r w:rsidRPr="0076752B">
        <w:rPr>
          <w:rFonts w:ascii="Garamond" w:eastAsia="Garamond" w:hAnsi="Garamond" w:cs="Garamond"/>
          <w:sz w:val="20"/>
          <w:szCs w:val="20"/>
        </w:rPr>
        <w:t xml:space="preserve">em eventos bizarros, ele aborda temas como juventude, identidade e a jornada incomum de uma jovem lidando com uma situação desafiadora. </w:t>
      </w:r>
      <w:r w:rsidR="005F123F">
        <w:rPr>
          <w:rFonts w:ascii="Garamond" w:eastAsia="Garamond" w:hAnsi="Garamond" w:cs="Garamond"/>
          <w:sz w:val="20"/>
          <w:szCs w:val="20"/>
        </w:rPr>
        <w:t>D</w:t>
      </w:r>
      <w:r w:rsidRPr="0076752B">
        <w:rPr>
          <w:rFonts w:ascii="Garamond" w:eastAsia="Garamond" w:hAnsi="Garamond" w:cs="Garamond"/>
          <w:sz w:val="20"/>
          <w:szCs w:val="20"/>
        </w:rPr>
        <w:t>iscutimos</w:t>
      </w:r>
      <w:r w:rsidR="005F123F">
        <w:rPr>
          <w:rFonts w:ascii="Garamond" w:eastAsia="Garamond" w:hAnsi="Garamond" w:cs="Garamond"/>
          <w:sz w:val="20"/>
          <w:szCs w:val="20"/>
        </w:rPr>
        <w:t xml:space="preserve"> durante a conversa,</w:t>
      </w:r>
      <w:r w:rsidRPr="0076752B">
        <w:rPr>
          <w:rFonts w:ascii="Garamond" w:eastAsia="Garamond" w:hAnsi="Garamond" w:cs="Garamond"/>
          <w:sz w:val="20"/>
          <w:szCs w:val="20"/>
        </w:rPr>
        <w:t xml:space="preserve"> cenas que retratam a vida cotidiana de Juno e seu relacionamento com sua família e amigos. Essas cenas serviram como base para as reflexões e análises realizadas no podcast.</w:t>
      </w:r>
    </w:p>
    <w:p w14:paraId="4BEE3C33" w14:textId="3A16127B" w:rsidR="0076752B" w:rsidRPr="0076752B" w:rsidRDefault="0076752B" w:rsidP="00191F72">
      <w:pPr>
        <w:spacing w:after="240"/>
        <w:ind w:firstLine="720"/>
        <w:rPr>
          <w:rFonts w:ascii="Garamond" w:eastAsia="Garamond" w:hAnsi="Garamond" w:cs="Garamond"/>
          <w:sz w:val="20"/>
          <w:szCs w:val="20"/>
        </w:rPr>
      </w:pPr>
      <w:r w:rsidRPr="0076752B">
        <w:rPr>
          <w:rFonts w:ascii="Garamond" w:eastAsia="Garamond" w:hAnsi="Garamond" w:cs="Garamond"/>
          <w:sz w:val="20"/>
          <w:szCs w:val="20"/>
        </w:rPr>
        <w:t>Para complementar a relação entre filmes e jogos, escolh</w:t>
      </w:r>
      <w:r w:rsidR="005F123F">
        <w:rPr>
          <w:rFonts w:ascii="Garamond" w:eastAsia="Garamond" w:hAnsi="Garamond" w:cs="Garamond"/>
          <w:sz w:val="20"/>
          <w:szCs w:val="20"/>
        </w:rPr>
        <w:t>i</w:t>
      </w:r>
      <w:r w:rsidRPr="0076752B">
        <w:rPr>
          <w:rFonts w:ascii="Garamond" w:eastAsia="Garamond" w:hAnsi="Garamond" w:cs="Garamond"/>
          <w:sz w:val="20"/>
          <w:szCs w:val="20"/>
        </w:rPr>
        <w:t xml:space="preserve"> "The Sword and the Slime", desenvolvido pela Possum House Games. Este jogo de ação e plataforma coloca os jogadores no controle de uma criatura gelatinosa que deve superar desafios e enfrentar inimigos em um mundo misterioso. Embora a trama do jogo seja diferente dos filmes analisados, ele compartilha o tema geral do podcast, que é explorar um mundo selvagem e estranho.</w:t>
      </w:r>
    </w:p>
    <w:p w14:paraId="350B4D61" w14:textId="14505E91" w:rsidR="0076752B" w:rsidRDefault="0076752B" w:rsidP="0076752B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3C4945CB" w14:textId="276A74BB" w:rsidR="0055125A" w:rsidRPr="0055125A" w:rsidRDefault="0055125A" w:rsidP="0055125A">
      <w:pPr>
        <w:ind w:firstLine="720"/>
        <w:rPr>
          <w:rFonts w:ascii="Garamond" w:eastAsia="Garamond" w:hAnsi="Garamond" w:cs="Garamond"/>
          <w:sz w:val="20"/>
          <w:szCs w:val="20"/>
        </w:rPr>
      </w:pPr>
    </w:p>
    <w:p w14:paraId="190F39C6" w14:textId="184487E4" w:rsidR="0055125A" w:rsidRDefault="0055125A" w:rsidP="0055125A">
      <w:pPr>
        <w:rPr>
          <w:rFonts w:ascii="Garamond" w:eastAsia="Garamond" w:hAnsi="Garamond" w:cs="Garamond"/>
          <w:sz w:val="20"/>
          <w:szCs w:val="20"/>
        </w:rPr>
      </w:pPr>
    </w:p>
    <w:p w14:paraId="546BA107" w14:textId="1D3E3592" w:rsidR="004273CF" w:rsidRDefault="004273CF" w:rsidP="0055125A">
      <w:pPr>
        <w:rPr>
          <w:rFonts w:ascii="Garamond" w:eastAsia="Garamond" w:hAnsi="Garamond" w:cs="Garamond"/>
          <w:sz w:val="20"/>
          <w:szCs w:val="20"/>
        </w:rPr>
      </w:pPr>
    </w:p>
    <w:p w14:paraId="5E4E2564" w14:textId="4A81C560" w:rsidR="004273CF" w:rsidRDefault="004273CF" w:rsidP="0055125A">
      <w:pPr>
        <w:rPr>
          <w:rFonts w:ascii="Garamond" w:eastAsia="Garamond" w:hAnsi="Garamond" w:cs="Garamond"/>
          <w:sz w:val="20"/>
          <w:szCs w:val="20"/>
        </w:rPr>
      </w:pPr>
    </w:p>
    <w:p w14:paraId="6F607A1E" w14:textId="77777777" w:rsidR="004273CF" w:rsidRDefault="004273CF" w:rsidP="0055125A">
      <w:pPr>
        <w:rPr>
          <w:rFonts w:ascii="Garamond" w:eastAsia="Garamond" w:hAnsi="Garamond" w:cs="Garamond"/>
          <w:sz w:val="20"/>
          <w:szCs w:val="20"/>
        </w:rPr>
      </w:pPr>
    </w:p>
    <w:p w14:paraId="735CD630" w14:textId="0E86C16C" w:rsidR="004273CF" w:rsidRDefault="003976D8" w:rsidP="0055125A">
      <w:p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Pág.1</w:t>
      </w:r>
    </w:p>
    <w:p w14:paraId="1033D713" w14:textId="4DAA341D" w:rsidR="004273CF" w:rsidRPr="0060772C" w:rsidRDefault="004273CF" w:rsidP="004273CF">
      <w:pPr>
        <w:pStyle w:val="Heading2"/>
        <w:jc w:val="center"/>
        <w:rPr>
          <w:rFonts w:eastAsia="Garamond"/>
          <w:lang w:val="pt-BR"/>
        </w:rPr>
      </w:pPr>
      <w:bookmarkStart w:id="3" w:name="_Toc138189497"/>
      <w:r>
        <w:rPr>
          <w:rFonts w:eastAsia="Garamond"/>
          <w:lang w:val="pt-BR"/>
        </w:rPr>
        <w:lastRenderedPageBreak/>
        <w:t>Conclusão Final</w:t>
      </w:r>
      <w:bookmarkEnd w:id="3"/>
    </w:p>
    <w:p w14:paraId="56399C0A" w14:textId="77777777" w:rsidR="000B3A1E" w:rsidRDefault="004273CF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  <w:r>
        <w:rPr>
          <w:rFonts w:ascii="Garamond" w:hAnsi="Garamond"/>
          <w:color w:val="000000"/>
          <w:sz w:val="20"/>
          <w:szCs w:val="20"/>
          <w:lang w:val="pt-BR"/>
        </w:rPr>
        <w:t>A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 gravação, edição e criação do nosso podcast "Wild Weird World" foi uma experiência um tanto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de desafio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.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 xml:space="preserve">Tínhamos como 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>objetivo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 analisar e discutir os filmes "Hunt for the Wilderpeople", "The Grand Budapest Hotel" e "Juno",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tendo como 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>foco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 xml:space="preserve">apresentar as 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nossas opiniões e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discorrer 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sobre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 xml:space="preserve">pontos e cenas </w:t>
      </w:r>
      <w:r w:rsidR="000B3A1E"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específicos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>d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>esses filmes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>.</w:t>
      </w:r>
    </w:p>
    <w:p w14:paraId="61A1F4A0" w14:textId="2589813C" w:rsidR="004273CF" w:rsidRDefault="004273CF" w:rsidP="000B3A1E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ab/>
        <w:t xml:space="preserve">Nem tudo saiu como esperávamos e acabamos por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encontra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>r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 alguns </w:t>
      </w:r>
      <w:r w:rsidR="000B3A1E" w:rsidRPr="000B3A1E">
        <w:rPr>
          <w:rFonts w:ascii="Garamond" w:hAnsi="Garamond"/>
          <w:color w:val="000000"/>
          <w:sz w:val="20"/>
          <w:szCs w:val="20"/>
          <w:lang w:val="pt-BR"/>
        </w:rPr>
        <w:t>contratempos no caminho</w:t>
      </w:r>
      <w:r w:rsidRPr="004273CF">
        <w:rPr>
          <w:rFonts w:ascii="Garamond" w:hAnsi="Garamond"/>
          <w:color w:val="000000"/>
          <w:sz w:val="20"/>
          <w:szCs w:val="20"/>
          <w:lang w:val="pt-BR"/>
        </w:rPr>
        <w:t xml:space="preserve">, </w:t>
      </w:r>
      <w:r w:rsidR="009631DF"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como por exemplo,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 xml:space="preserve">um pouco antes do </w:t>
      </w:r>
      <w:r w:rsidR="009631DF"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processo de gravação, onde por um dos membros do grupo não ter assistido aos filmes conforme combinado, nos 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>fez ter que adaptar todo o material que havíamos preparado como base do podcast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>,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 xml:space="preserve"> para </w:t>
      </w:r>
      <w:r w:rsidR="000B3A1E">
        <w:rPr>
          <w:rFonts w:ascii="Garamond" w:hAnsi="Garamond"/>
          <w:color w:val="000000"/>
          <w:sz w:val="20"/>
          <w:szCs w:val="20"/>
          <w:lang w:val="pt-BR"/>
        </w:rPr>
        <w:t>que funcionasse mains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 xml:space="preserve"> como uma conversa entre duas pessoas, e menos como uma roda de ideias como havíamos planejado no início</w:t>
      </w:r>
      <w:r w:rsidR="009631DF" w:rsidRPr="009631DF">
        <w:rPr>
          <w:rFonts w:ascii="Garamond" w:hAnsi="Garamond"/>
          <w:color w:val="000000"/>
          <w:sz w:val="20"/>
          <w:szCs w:val="20"/>
          <w:lang w:val="pt-BR"/>
        </w:rPr>
        <w:t>, mas conseguimos contornar a situação e manter o foco em nossa análise dos filmes.</w:t>
      </w:r>
    </w:p>
    <w:p w14:paraId="1CE0886B" w14:textId="25985FDA" w:rsidR="004273CF" w:rsidRDefault="004273CF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sz w:val="20"/>
          <w:szCs w:val="20"/>
          <w:lang w:val="pt-BR" w:eastAsia="pt-BR"/>
        </w:rPr>
      </w:pPr>
      <w:r w:rsidRPr="004273CF">
        <w:rPr>
          <w:rFonts w:ascii="Garamond" w:hAnsi="Garamond"/>
          <w:sz w:val="20"/>
          <w:szCs w:val="20"/>
          <w:lang w:val="pt-BR" w:eastAsia="pt-BR"/>
        </w:rPr>
        <w:t>O processo de gravação envolveu diálogos informais, onde compartilhamos nossas perspectivas, impressões e análises dos filmes. Não houve necessidade de realizar pesquisas externas para embasar nossas opiniões, pois nosso objetivo era fornecer uma análise pessoal e subjetiva dos filmes que assistimos.</w:t>
      </w:r>
    </w:p>
    <w:p w14:paraId="28DEBEFE" w14:textId="095D9A07" w:rsidR="009631DF" w:rsidRPr="009631DF" w:rsidRDefault="009631DF" w:rsidP="009631DF">
      <w:pPr>
        <w:pStyle w:val="NormalWeb"/>
        <w:spacing w:before="240" w:after="24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  <w:r w:rsidRPr="009631DF">
        <w:rPr>
          <w:rFonts w:ascii="Garamond" w:hAnsi="Garamond"/>
          <w:color w:val="000000"/>
          <w:sz w:val="20"/>
          <w:szCs w:val="20"/>
          <w:lang w:val="pt-BR"/>
        </w:rPr>
        <w:t>No que diz respeito à gestão do tempo, tivemos alguns desafios em conciliar as agendas e encontrar momentos adequados para gravar e editar o podcast. No entanto, aprendemos a importância d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e nos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 organiza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r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 e d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e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nos 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>comunica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r de maneira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 efetiva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>,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 para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 pudéssemos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 garantir que todas as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obras 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 xml:space="preserve">fossem </w:t>
      </w:r>
      <w:r w:rsidR="00A74351">
        <w:rPr>
          <w:rFonts w:ascii="Garamond" w:hAnsi="Garamond"/>
          <w:color w:val="000000"/>
          <w:sz w:val="20"/>
          <w:szCs w:val="20"/>
          <w:lang w:val="pt-BR"/>
        </w:rPr>
        <w:t xml:space="preserve">assistidas </w:t>
      </w:r>
      <w:r w:rsidRPr="009631DF">
        <w:rPr>
          <w:rFonts w:ascii="Garamond" w:hAnsi="Garamond"/>
          <w:color w:val="000000"/>
          <w:sz w:val="20"/>
          <w:szCs w:val="20"/>
          <w:lang w:val="pt-BR"/>
        </w:rPr>
        <w:t>dentro do prazo estabelecido.</w:t>
      </w:r>
    </w:p>
    <w:p w14:paraId="2EE0EBEB" w14:textId="05C760EE" w:rsidR="003976D8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sz w:val="20"/>
          <w:szCs w:val="20"/>
          <w:lang w:val="pt-BR" w:eastAsia="pt-BR"/>
        </w:rPr>
      </w:pPr>
      <w:r w:rsidRPr="003976D8">
        <w:rPr>
          <w:rFonts w:ascii="Garamond" w:hAnsi="Garamond"/>
          <w:sz w:val="20"/>
          <w:szCs w:val="20"/>
          <w:lang w:val="pt-BR" w:eastAsia="pt-BR"/>
        </w:rPr>
        <w:t>Em termos de pontos fortes, fomos capazes de desenvolver uma dinâmica de conversa fluida e envolvente, explorando diferentes aspectos dos filmes.</w:t>
      </w:r>
      <w:r>
        <w:rPr>
          <w:rFonts w:ascii="Garamond" w:hAnsi="Garamond"/>
          <w:sz w:val="20"/>
          <w:szCs w:val="20"/>
          <w:lang w:val="pt-BR" w:eastAsia="pt-BR"/>
        </w:rPr>
        <w:t xml:space="preserve"> </w:t>
      </w:r>
      <w:r w:rsidRPr="003976D8">
        <w:rPr>
          <w:rFonts w:ascii="Garamond" w:hAnsi="Garamond"/>
          <w:sz w:val="20"/>
          <w:szCs w:val="20"/>
          <w:lang w:val="pt-BR" w:eastAsia="pt-BR"/>
        </w:rPr>
        <w:t>Nossas análises foram fundamentadas em observações visuais e em nossas próprias interpretações, o que proporcionou um debate interessante e aprofundado, por outro lado, identificamos alguns pontos fracos em relação à distribuição das tarefas e ao gerenciamento do tempo. Em retrospecto, poderíamos ter estabelecido um cronograma mais detalhado e atribuído responsabilidades específicas a cada membro do grupo, para garantir uma divisão equitativa do trabalho.</w:t>
      </w:r>
    </w:p>
    <w:p w14:paraId="4891C885" w14:textId="76B3A718" w:rsidR="00191F72" w:rsidRDefault="00191F72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  <w:r w:rsidRPr="00191F72">
        <w:rPr>
          <w:rFonts w:ascii="Garamond" w:hAnsi="Garamond"/>
          <w:color w:val="000000"/>
          <w:sz w:val="20"/>
          <w:szCs w:val="20"/>
          <w:lang w:val="pt-BR"/>
        </w:rPr>
        <w:t xml:space="preserve">No geral, estou satisfeito com o resultado do nosso podcast "Wild Weird World" e com a oportunidade de compartilhar nossas opiniões como 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 xml:space="preserve">uma </w:t>
      </w:r>
      <w:r w:rsidRPr="00191F72">
        <w:rPr>
          <w:rFonts w:ascii="Garamond" w:hAnsi="Garamond"/>
          <w:color w:val="000000"/>
          <w:sz w:val="20"/>
          <w:szCs w:val="20"/>
          <w:lang w:val="pt-BR"/>
        </w:rPr>
        <w:t>dupla sobre os filmes que assistimos. Foi uma experiência valiosa que nos permitiu explorar e expressar noss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>o ponto de vista sobre as obras</w:t>
      </w:r>
      <w:r w:rsidRPr="00191F72">
        <w:rPr>
          <w:rFonts w:ascii="Garamond" w:hAnsi="Garamond"/>
          <w:color w:val="000000"/>
          <w:sz w:val="20"/>
          <w:szCs w:val="20"/>
          <w:lang w:val="pt-BR"/>
        </w:rPr>
        <w:t xml:space="preserve"> cinematográfica</w:t>
      </w:r>
      <w:r w:rsidR="009631DF">
        <w:rPr>
          <w:rFonts w:ascii="Garamond" w:hAnsi="Garamond"/>
          <w:color w:val="000000"/>
          <w:sz w:val="20"/>
          <w:szCs w:val="20"/>
          <w:lang w:val="pt-BR"/>
        </w:rPr>
        <w:t>s analisadas</w:t>
      </w:r>
      <w:r w:rsidRPr="00191F72">
        <w:rPr>
          <w:rFonts w:ascii="Garamond" w:hAnsi="Garamond"/>
          <w:color w:val="000000"/>
          <w:sz w:val="20"/>
          <w:szCs w:val="20"/>
          <w:lang w:val="pt-BR"/>
        </w:rPr>
        <w:t>.</w:t>
      </w:r>
    </w:p>
    <w:p w14:paraId="107D4340" w14:textId="77777777" w:rsidR="00BC3DCD" w:rsidRDefault="00BC3DCD" w:rsidP="003976D8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</w:p>
    <w:p w14:paraId="2D33410B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68AD092D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03B45470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0BA2DEBE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1B37A996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3CA76233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4E8AAE5C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4A1D50AE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4538249A" w14:textId="77777777" w:rsidR="00BC3DCD" w:rsidRDefault="00BC3DCD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1626476E" w14:textId="77777777" w:rsidR="00BC3DCD" w:rsidRDefault="00BC3DCD" w:rsidP="007422A5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</w:p>
    <w:p w14:paraId="470BD102" w14:textId="7F2798D1" w:rsidR="003976D8" w:rsidRPr="009B0E52" w:rsidRDefault="003976D8" w:rsidP="007422A5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</w:rPr>
      </w:pPr>
      <w:r>
        <w:rPr>
          <w:rFonts w:ascii="Garamond" w:hAnsi="Garamond"/>
          <w:color w:val="000000"/>
          <w:sz w:val="20"/>
          <w:szCs w:val="20"/>
          <w:lang w:val="pt-BR"/>
        </w:rPr>
        <w:t xml:space="preserve">                                                                                                                                                                           </w:t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</w:r>
      <w:r>
        <w:rPr>
          <w:rFonts w:ascii="Garamond" w:hAnsi="Garamond"/>
          <w:color w:val="000000"/>
          <w:sz w:val="20"/>
          <w:szCs w:val="20"/>
          <w:lang w:val="pt-BR"/>
        </w:rPr>
        <w:tab/>
        <w:t xml:space="preserve">             </w:t>
      </w:r>
      <w:r>
        <w:rPr>
          <w:rFonts w:ascii="Garamond" w:eastAsia="Garamond" w:hAnsi="Garamond" w:cs="Garamond"/>
          <w:sz w:val="20"/>
          <w:szCs w:val="20"/>
        </w:rPr>
        <w:t>Pág.2</w:t>
      </w:r>
    </w:p>
    <w:p w14:paraId="584F08D9" w14:textId="038AC6F0" w:rsidR="00540799" w:rsidRPr="009B0E52" w:rsidRDefault="007422A5" w:rsidP="00107255">
      <w:pPr>
        <w:pStyle w:val="Heading2"/>
        <w:jc w:val="center"/>
        <w:rPr>
          <w:rFonts w:eastAsia="Garamond"/>
          <w:lang w:val="en-US"/>
        </w:rPr>
      </w:pPr>
      <w:bookmarkStart w:id="4" w:name="_Toc138189498"/>
      <w:r w:rsidRPr="009B0E52">
        <w:rPr>
          <w:rFonts w:eastAsia="Garamond"/>
          <w:lang w:val="en-US"/>
        </w:rPr>
        <w:lastRenderedPageBreak/>
        <w:t>Webgrafia</w:t>
      </w:r>
      <w:bookmarkEnd w:id="4"/>
    </w:p>
    <w:p w14:paraId="3FC80651" w14:textId="1E87BA2E" w:rsidR="00540799" w:rsidRPr="00540799" w:rsidRDefault="00540799" w:rsidP="00540799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 w:rsidRPr="00540799">
        <w:rPr>
          <w:rFonts w:ascii="Garamond" w:hAnsi="Garamond"/>
          <w:color w:val="000000"/>
          <w:sz w:val="20"/>
          <w:szCs w:val="20"/>
        </w:rPr>
        <w:t>Nash Information Services. The Numbers – Hunt for the Wild</w:t>
      </w:r>
      <w:r>
        <w:rPr>
          <w:rFonts w:ascii="Garamond" w:hAnsi="Garamond"/>
          <w:color w:val="000000"/>
          <w:sz w:val="20"/>
          <w:szCs w:val="20"/>
        </w:rPr>
        <w:t>erpeople</w:t>
      </w:r>
      <w:r w:rsidRPr="00540799">
        <w:rPr>
          <w:rFonts w:ascii="Garamond" w:hAnsi="Garamond"/>
          <w:color w:val="000000"/>
          <w:sz w:val="20"/>
          <w:szCs w:val="20"/>
        </w:rPr>
        <w:t>.</w:t>
      </w:r>
      <w:r>
        <w:rPr>
          <w:rFonts w:ascii="Garamond" w:hAnsi="Garamond"/>
          <w:color w:val="000000"/>
          <w:sz w:val="20"/>
          <w:szCs w:val="20"/>
        </w:rPr>
        <w:t xml:space="preserve"> </w:t>
      </w:r>
      <w:r w:rsidRPr="00540799">
        <w:rPr>
          <w:rFonts w:ascii="Garamond" w:hAnsi="Garamond"/>
          <w:color w:val="000000"/>
          <w:sz w:val="20"/>
          <w:szCs w:val="20"/>
          <w:lang w:val="pt-BR"/>
        </w:rPr>
        <w:t xml:space="preserve">Obtido em 19 de junho de 2023 de  </w:t>
      </w:r>
      <w:hyperlink r:id="rId17" w:anchor="tab=summary" w:history="1">
        <w:r w:rsidRPr="0091405A">
          <w:rPr>
            <w:rStyle w:val="Hyperlink"/>
            <w:rFonts w:ascii="Garamond" w:hAnsi="Garamond"/>
            <w:sz w:val="20"/>
            <w:szCs w:val="20"/>
            <w:lang w:val="pt-BR"/>
          </w:rPr>
          <w:t>https://www.the-numbers.com/movie/Hunt-for-the-Wilderpeople#tab=summary</w:t>
        </w:r>
      </w:hyperlink>
    </w:p>
    <w:p w14:paraId="69E15185" w14:textId="4D640D92" w:rsidR="00AC265B" w:rsidRPr="00AC265B" w:rsidRDefault="00540799" w:rsidP="00540799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 w:rsidRPr="00540799">
        <w:rPr>
          <w:rFonts w:ascii="Garamond" w:hAnsi="Garamond"/>
          <w:color w:val="000000"/>
          <w:sz w:val="20"/>
          <w:szCs w:val="20"/>
        </w:rPr>
        <w:t xml:space="preserve">Nash Information Services. The Numbers – </w:t>
      </w:r>
      <w:r w:rsidR="00AC265B" w:rsidRPr="00AA0268">
        <w:rPr>
          <w:rFonts w:ascii="Garamond" w:eastAsia="Garamond" w:hAnsi="Garamond" w:cs="Garamond"/>
          <w:sz w:val="20"/>
          <w:szCs w:val="20"/>
        </w:rPr>
        <w:t>The Grand Budapest Hotel</w:t>
      </w:r>
      <w:r w:rsidRPr="00540799">
        <w:rPr>
          <w:rFonts w:ascii="Garamond" w:hAnsi="Garamond"/>
          <w:color w:val="000000"/>
          <w:sz w:val="20"/>
          <w:szCs w:val="20"/>
        </w:rPr>
        <w:t>.</w:t>
      </w:r>
      <w:r>
        <w:rPr>
          <w:rFonts w:ascii="Garamond" w:hAnsi="Garamond"/>
          <w:color w:val="000000"/>
          <w:sz w:val="20"/>
          <w:szCs w:val="20"/>
        </w:rPr>
        <w:t xml:space="preserve"> </w:t>
      </w:r>
      <w:r w:rsidRPr="00AC265B">
        <w:rPr>
          <w:rFonts w:ascii="Garamond" w:hAnsi="Garamond"/>
          <w:color w:val="000000"/>
          <w:sz w:val="20"/>
          <w:szCs w:val="20"/>
          <w:lang w:val="pt-BR"/>
        </w:rPr>
        <w:t>Obtido em 19 de junho de 2023 de</w:t>
      </w:r>
      <w:r w:rsidR="00AC265B">
        <w:rPr>
          <w:rFonts w:ascii="Garamond" w:hAnsi="Garamond"/>
          <w:color w:val="000000"/>
          <w:sz w:val="20"/>
          <w:szCs w:val="20"/>
          <w:lang w:val="pt-BR"/>
        </w:rPr>
        <w:t xml:space="preserve"> </w:t>
      </w:r>
      <w:hyperlink r:id="rId18" w:anchor="tab=summary" w:history="1">
        <w:r w:rsidR="00AC265B" w:rsidRPr="0091405A">
          <w:rPr>
            <w:rStyle w:val="Hyperlink"/>
            <w:rFonts w:ascii="Garamond" w:hAnsi="Garamond"/>
            <w:sz w:val="20"/>
            <w:szCs w:val="20"/>
            <w:lang w:val="pt-BR"/>
          </w:rPr>
          <w:t>https://www.the-numbers.com/movie/Grand-Budapest-Hotel-The#tab=summary</w:t>
        </w:r>
      </w:hyperlink>
    </w:p>
    <w:p w14:paraId="2CB280AA" w14:textId="65CEDAE4" w:rsidR="00AC265B" w:rsidRDefault="00AC265B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 w:rsidRPr="00540799">
        <w:rPr>
          <w:rFonts w:ascii="Garamond" w:hAnsi="Garamond"/>
          <w:color w:val="000000"/>
          <w:sz w:val="20"/>
          <w:szCs w:val="20"/>
        </w:rPr>
        <w:t xml:space="preserve">Nash Information Services. </w:t>
      </w:r>
      <w:r w:rsidRPr="009B0E52">
        <w:rPr>
          <w:rFonts w:ascii="Garamond" w:hAnsi="Garamond"/>
          <w:color w:val="000000"/>
          <w:sz w:val="20"/>
          <w:szCs w:val="20"/>
        </w:rPr>
        <w:t xml:space="preserve">The Numbers – </w:t>
      </w:r>
      <w:r w:rsidRPr="009B0E52">
        <w:rPr>
          <w:rFonts w:ascii="Garamond" w:eastAsia="Garamond" w:hAnsi="Garamond" w:cs="Garamond"/>
          <w:sz w:val="20"/>
          <w:szCs w:val="20"/>
        </w:rPr>
        <w:t>Juno</w:t>
      </w:r>
      <w:r w:rsidRPr="009B0E52">
        <w:rPr>
          <w:rFonts w:ascii="Garamond" w:hAnsi="Garamond"/>
          <w:color w:val="000000"/>
          <w:sz w:val="20"/>
          <w:szCs w:val="20"/>
        </w:rPr>
        <w:t xml:space="preserve">. </w:t>
      </w:r>
      <w:r w:rsidRPr="00540799">
        <w:rPr>
          <w:rFonts w:ascii="Garamond" w:hAnsi="Garamond"/>
          <w:color w:val="000000"/>
          <w:sz w:val="20"/>
          <w:szCs w:val="20"/>
          <w:lang w:val="pt-BR"/>
        </w:rPr>
        <w:t>Obtido em 19 de junho de 2023 de</w:t>
      </w:r>
      <w:r>
        <w:rPr>
          <w:rFonts w:ascii="Garamond" w:hAnsi="Garamond"/>
          <w:color w:val="000000"/>
          <w:sz w:val="20"/>
          <w:szCs w:val="20"/>
          <w:lang w:val="pt-BR"/>
        </w:rPr>
        <w:br/>
      </w:r>
      <w:hyperlink r:id="rId19" w:anchor="tab=summary" w:history="1">
        <w:r w:rsidRPr="0091405A">
          <w:rPr>
            <w:rStyle w:val="Hyperlink"/>
            <w:rFonts w:ascii="Garamond" w:hAnsi="Garamond"/>
            <w:sz w:val="20"/>
            <w:szCs w:val="20"/>
            <w:lang w:val="pt-BR"/>
          </w:rPr>
          <w:t>https://www.the-numbers.com/movie/Juno#tab=summary</w:t>
        </w:r>
      </w:hyperlink>
    </w:p>
    <w:p w14:paraId="40C69ED9" w14:textId="79939A29" w:rsidR="00AC265B" w:rsidRDefault="00167770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>
        <w:rPr>
          <w:rFonts w:ascii="Garamond" w:hAnsi="Garamond"/>
          <w:color w:val="000000"/>
          <w:sz w:val="20"/>
          <w:szCs w:val="20"/>
          <w:lang w:val="pt-BR"/>
        </w:rPr>
        <w:t xml:space="preserve">Acid Nerve website (Desenvolvedora de Titan Souls). </w:t>
      </w:r>
      <w:r w:rsidRPr="00540799">
        <w:rPr>
          <w:rFonts w:ascii="Garamond" w:hAnsi="Garamond"/>
          <w:color w:val="000000"/>
          <w:sz w:val="20"/>
          <w:szCs w:val="20"/>
          <w:lang w:val="pt-BR"/>
        </w:rPr>
        <w:t>Obtido em 19 de junho de 2023 de</w:t>
      </w:r>
      <w:r w:rsidR="00AC265B">
        <w:rPr>
          <w:rFonts w:ascii="Garamond" w:hAnsi="Garamond"/>
          <w:color w:val="000000"/>
          <w:sz w:val="20"/>
          <w:szCs w:val="20"/>
          <w:lang w:val="pt-BR"/>
        </w:rPr>
        <w:br/>
      </w:r>
      <w:hyperlink r:id="rId20" w:history="1">
        <w:r w:rsidRPr="0091405A">
          <w:rPr>
            <w:rStyle w:val="Hyperlink"/>
            <w:rFonts w:ascii="Garamond" w:hAnsi="Garamond"/>
            <w:sz w:val="20"/>
            <w:szCs w:val="20"/>
            <w:lang w:val="pt-BR"/>
          </w:rPr>
          <w:t>https://www.acidnerve.com/</w:t>
        </w:r>
      </w:hyperlink>
    </w:p>
    <w:p w14:paraId="25F3D68C" w14:textId="4F39673C" w:rsidR="00167770" w:rsidRDefault="00167770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>
        <w:rPr>
          <w:rFonts w:ascii="Garamond" w:hAnsi="Garamond"/>
          <w:color w:val="000000"/>
          <w:sz w:val="20"/>
          <w:szCs w:val="20"/>
          <w:lang w:val="pt-BR"/>
        </w:rPr>
        <w:t xml:space="preserve">Applava website (Desenvolvedora de </w:t>
      </w:r>
      <w:r w:rsidR="00E63CD7" w:rsidRPr="00E84481">
        <w:rPr>
          <w:rFonts w:ascii="Garamond" w:eastAsia="Garamond" w:hAnsi="Garamond" w:cs="Garamond"/>
          <w:sz w:val="20"/>
          <w:szCs w:val="20"/>
          <w:lang w:val="pt-BR"/>
        </w:rPr>
        <w:t>Blazing Beaks</w:t>
      </w:r>
      <w:r>
        <w:rPr>
          <w:rFonts w:ascii="Garamond" w:hAnsi="Garamond"/>
          <w:color w:val="000000"/>
          <w:sz w:val="20"/>
          <w:szCs w:val="20"/>
          <w:lang w:val="pt-BR"/>
        </w:rPr>
        <w:t xml:space="preserve">). </w:t>
      </w:r>
      <w:r w:rsidRPr="00540799">
        <w:rPr>
          <w:rFonts w:ascii="Garamond" w:hAnsi="Garamond"/>
          <w:color w:val="000000"/>
          <w:sz w:val="20"/>
          <w:szCs w:val="20"/>
          <w:lang w:val="pt-BR"/>
        </w:rPr>
        <w:t>Obtido em 19 de junho de 2023 de</w:t>
      </w:r>
      <w:r>
        <w:rPr>
          <w:rFonts w:ascii="Garamond" w:hAnsi="Garamond"/>
          <w:color w:val="000000"/>
          <w:sz w:val="20"/>
          <w:szCs w:val="20"/>
          <w:lang w:val="pt-BR"/>
        </w:rPr>
        <w:br/>
      </w:r>
      <w:hyperlink r:id="rId21" w:history="1">
        <w:r w:rsidRPr="0091405A">
          <w:rPr>
            <w:rStyle w:val="Hyperlink"/>
            <w:rFonts w:ascii="Garamond" w:hAnsi="Garamond"/>
            <w:sz w:val="20"/>
            <w:szCs w:val="20"/>
            <w:lang w:val="pt-BR"/>
          </w:rPr>
          <w:t>https://www.applava.com/</w:t>
        </w:r>
      </w:hyperlink>
    </w:p>
    <w:p w14:paraId="5770897C" w14:textId="24915BEB" w:rsidR="00167770" w:rsidRDefault="00E63CD7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  <w:r w:rsidRPr="00A07AB2">
        <w:rPr>
          <w:rFonts w:ascii="Garamond" w:eastAsia="Garamond" w:hAnsi="Garamond" w:cs="Garamond"/>
          <w:sz w:val="20"/>
          <w:szCs w:val="20"/>
        </w:rPr>
        <w:t>Possum House Games</w:t>
      </w:r>
      <w:r w:rsidR="00167770" w:rsidRPr="00167770">
        <w:rPr>
          <w:rFonts w:ascii="Garamond" w:hAnsi="Garamond"/>
          <w:color w:val="000000"/>
          <w:sz w:val="20"/>
          <w:szCs w:val="20"/>
        </w:rPr>
        <w:t xml:space="preserve"> website (</w:t>
      </w:r>
      <w:r w:rsidR="00107255" w:rsidRPr="00107255">
        <w:rPr>
          <w:rFonts w:ascii="Garamond" w:hAnsi="Garamond"/>
          <w:color w:val="000000"/>
          <w:sz w:val="20"/>
          <w:szCs w:val="20"/>
        </w:rPr>
        <w:t xml:space="preserve">Desenvolvedora de </w:t>
      </w:r>
      <w:r w:rsidR="00167770" w:rsidRPr="00A07AB2">
        <w:rPr>
          <w:rFonts w:ascii="Garamond" w:eastAsia="Garamond" w:hAnsi="Garamond" w:cs="Garamond"/>
          <w:sz w:val="20"/>
          <w:szCs w:val="20"/>
        </w:rPr>
        <w:t>The Sword and the Slime</w:t>
      </w:r>
      <w:r w:rsidR="00167770" w:rsidRPr="00167770">
        <w:rPr>
          <w:rFonts w:ascii="Garamond" w:hAnsi="Garamond"/>
          <w:color w:val="000000"/>
          <w:sz w:val="20"/>
          <w:szCs w:val="20"/>
        </w:rPr>
        <w:t xml:space="preserve">). </w:t>
      </w:r>
      <w:r w:rsidR="00167770" w:rsidRPr="00540799">
        <w:rPr>
          <w:rFonts w:ascii="Garamond" w:hAnsi="Garamond"/>
          <w:color w:val="000000"/>
          <w:sz w:val="20"/>
          <w:szCs w:val="20"/>
          <w:lang w:val="pt-BR"/>
        </w:rPr>
        <w:t>Obtido em 19 de junho de 2023 de</w:t>
      </w:r>
      <w:r w:rsidR="00167770">
        <w:rPr>
          <w:rFonts w:ascii="Garamond" w:hAnsi="Garamond"/>
          <w:color w:val="000000"/>
          <w:sz w:val="20"/>
          <w:szCs w:val="20"/>
          <w:lang w:val="pt-BR"/>
        </w:rPr>
        <w:t xml:space="preserve"> </w:t>
      </w:r>
      <w:hyperlink r:id="rId22" w:history="1">
        <w:r w:rsidR="00167770" w:rsidRPr="0091405A">
          <w:rPr>
            <w:rStyle w:val="Hyperlink"/>
            <w:rFonts w:ascii="Garamond" w:hAnsi="Garamond"/>
            <w:sz w:val="20"/>
            <w:szCs w:val="20"/>
            <w:lang w:val="pt-BR"/>
          </w:rPr>
          <w:t>https://possumhousegames.com/press/sword-and-the-slime/</w:t>
        </w:r>
      </w:hyperlink>
    </w:p>
    <w:p w14:paraId="44DBB4B0" w14:textId="77777777" w:rsidR="00167770" w:rsidRDefault="00167770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</w:p>
    <w:p w14:paraId="45F1B3B6" w14:textId="77777777" w:rsidR="00167770" w:rsidRPr="00540799" w:rsidRDefault="00167770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</w:p>
    <w:p w14:paraId="54F299C1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5472A402" w14:textId="77777777" w:rsidR="003976D8" w:rsidRPr="00540799" w:rsidRDefault="003976D8" w:rsidP="00107255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</w:p>
    <w:p w14:paraId="6D365D8C" w14:textId="77777777" w:rsidR="003976D8" w:rsidRPr="00540799" w:rsidRDefault="003976D8" w:rsidP="00AC265B">
      <w:pPr>
        <w:pStyle w:val="NormalWeb"/>
        <w:spacing w:before="240" w:beforeAutospacing="0" w:after="240" w:afterAutospacing="0"/>
        <w:rPr>
          <w:rFonts w:ascii="Garamond" w:hAnsi="Garamond"/>
          <w:color w:val="000000"/>
          <w:sz w:val="20"/>
          <w:szCs w:val="20"/>
          <w:lang w:val="pt-BR"/>
        </w:rPr>
      </w:pPr>
    </w:p>
    <w:p w14:paraId="44DF4422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3C9B7347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16AB66F7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504E9B7C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5945B3F5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7312B842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47C7B07F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4C44BA34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6922C044" w14:textId="57C9BFEC" w:rsidR="003976D8" w:rsidRDefault="00E63CD7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  <w:r>
        <w:rPr>
          <w:rFonts w:ascii="Garamond" w:hAnsi="Garamond"/>
          <w:color w:val="000000"/>
          <w:sz w:val="20"/>
          <w:szCs w:val="20"/>
          <w:lang w:val="pt-BR"/>
        </w:rPr>
        <w:t>`</w:t>
      </w:r>
    </w:p>
    <w:p w14:paraId="06099642" w14:textId="77777777" w:rsidR="00E63CD7" w:rsidRPr="00540799" w:rsidRDefault="00E63CD7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538916B5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204DF390" w14:textId="77777777" w:rsidR="003976D8" w:rsidRPr="00540799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</w:p>
    <w:p w14:paraId="461A2355" w14:textId="4F8352C3" w:rsidR="003976D8" w:rsidRPr="004273CF" w:rsidRDefault="003976D8" w:rsidP="004273CF">
      <w:pPr>
        <w:pStyle w:val="NormalWeb"/>
        <w:spacing w:before="240" w:beforeAutospacing="0" w:after="240" w:afterAutospacing="0"/>
        <w:ind w:firstLine="720"/>
        <w:rPr>
          <w:rFonts w:ascii="Garamond" w:hAnsi="Garamond"/>
          <w:color w:val="000000"/>
          <w:sz w:val="20"/>
          <w:szCs w:val="20"/>
          <w:lang w:val="pt-BR"/>
        </w:rPr>
      </w:pPr>
      <w:r w:rsidRPr="00540799">
        <w:rPr>
          <w:rFonts w:ascii="Garamond" w:eastAsia="Garamond" w:hAnsi="Garamond" w:cs="Garamond"/>
          <w:sz w:val="20"/>
          <w:szCs w:val="20"/>
          <w:lang w:val="pt-BR"/>
        </w:rPr>
        <w:t xml:space="preserve">   </w:t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</w:r>
      <w:r w:rsidRPr="00540799">
        <w:rPr>
          <w:rFonts w:ascii="Garamond" w:eastAsia="Garamond" w:hAnsi="Garamond" w:cs="Garamond"/>
          <w:sz w:val="20"/>
          <w:szCs w:val="20"/>
          <w:lang w:val="pt-BR"/>
        </w:rPr>
        <w:tab/>
        <w:t xml:space="preserve">             </w:t>
      </w:r>
      <w:r w:rsidRPr="00AC265B">
        <w:rPr>
          <w:rFonts w:ascii="Garamond" w:eastAsia="Garamond" w:hAnsi="Garamond" w:cs="Garamond"/>
          <w:sz w:val="20"/>
          <w:szCs w:val="20"/>
          <w:lang w:val="pt-BR"/>
        </w:rPr>
        <w:t>Pág.3</w:t>
      </w:r>
    </w:p>
    <w:sectPr w:rsidR="003976D8" w:rsidRPr="004273CF" w:rsidSect="00163D1F">
      <w:headerReference w:type="default" r:id="rId23"/>
      <w:footerReference w:type="default" r:id="rId24"/>
      <w:pgSz w:w="11910" w:h="16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3DCCB" w14:textId="77777777" w:rsidR="00732276" w:rsidRDefault="00732276">
      <w:r>
        <w:separator/>
      </w:r>
    </w:p>
  </w:endnote>
  <w:endnote w:type="continuationSeparator" w:id="0">
    <w:p w14:paraId="257C62A0" w14:textId="77777777" w:rsidR="00732276" w:rsidRDefault="00732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8C8FD" w14:textId="5AF180A8" w:rsidR="00D710DC" w:rsidRDefault="00B5203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2815"/>
        <w:tab w:val="left" w:pos="6852"/>
        <w:tab w:val="left" w:pos="8883"/>
      </w:tabs>
      <w:spacing w:before="86"/>
      <w:ind w:left="100"/>
      <w:rPr>
        <w:rFonts w:ascii="Garamond" w:eastAsia="Garamond" w:hAnsi="Garamond" w:cs="Garamond"/>
        <w:color w:val="000000"/>
        <w:sz w:val="20"/>
        <w:szCs w:val="20"/>
      </w:rPr>
    </w:pPr>
    <w:r>
      <w:rPr>
        <w:rFonts w:ascii="Garamond" w:eastAsia="Garamond" w:hAnsi="Garamond" w:cs="Garamond"/>
        <w:sz w:val="20"/>
        <w:szCs w:val="20"/>
      </w:rPr>
      <w:t>Cultura Visual</w:t>
    </w:r>
    <w:r w:rsidR="00E84481">
      <w:t xml:space="preserve">                       </w:t>
    </w:r>
    <w:r>
      <w:rPr>
        <w:rFonts w:ascii="Garamond" w:eastAsia="Garamond" w:hAnsi="Garamond" w:cs="Garamond"/>
        <w:color w:val="000000" w:themeColor="text1"/>
        <w:sz w:val="20"/>
        <w:szCs w:val="20"/>
      </w:rPr>
      <w:t xml:space="preserve">Professores </w:t>
    </w:r>
    <w:r>
      <w:rPr>
        <w:rFonts w:ascii="Garamond" w:eastAsia="Garamond" w:hAnsi="Garamond" w:cs="Garamond"/>
        <w:sz w:val="20"/>
        <w:szCs w:val="20"/>
      </w:rPr>
      <w:t>Jacopo Wassermann e Ivan Barroso</w:t>
    </w:r>
    <w:r>
      <w:tab/>
    </w:r>
    <w:r w:rsidR="00E84481">
      <w:t xml:space="preserve">  </w:t>
    </w:r>
    <w:r>
      <w:rPr>
        <w:rFonts w:ascii="Garamond" w:eastAsia="Garamond" w:hAnsi="Garamond" w:cs="Garamond"/>
        <w:color w:val="000000" w:themeColor="text1"/>
        <w:sz w:val="20"/>
        <w:szCs w:val="20"/>
      </w:rPr>
      <w:t>ULHT</w:t>
    </w:r>
    <w:r w:rsidR="00E84481">
      <w:t xml:space="preserve">             </w:t>
    </w:r>
    <w:r>
      <w:rPr>
        <w:rFonts w:ascii="Garamond" w:eastAsia="Garamond" w:hAnsi="Garamond" w:cs="Garamond"/>
        <w:color w:val="000000" w:themeColor="text1"/>
        <w:sz w:val="20"/>
        <w:szCs w:val="20"/>
      </w:rPr>
      <w:t>Ano letivo 2022/23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85198" w14:textId="77777777" w:rsidR="00732276" w:rsidRDefault="00732276">
      <w:r>
        <w:separator/>
      </w:r>
    </w:p>
  </w:footnote>
  <w:footnote w:type="continuationSeparator" w:id="0">
    <w:p w14:paraId="011CA6AA" w14:textId="77777777" w:rsidR="00732276" w:rsidRDefault="00732276">
      <w:r>
        <w:continuationSeparator/>
      </w:r>
    </w:p>
  </w:footnote>
  <w:footnote w:id="1">
    <w:p w14:paraId="055816D0" w14:textId="46D77B34" w:rsidR="00167770" w:rsidRPr="00AC265B" w:rsidRDefault="00540799">
      <w:pPr>
        <w:pStyle w:val="FootnoteText"/>
        <w:rPr>
          <w:rFonts w:ascii="Garamond" w:hAnsi="Garamond"/>
          <w:color w:val="000000"/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="00AC265B">
        <w:t xml:space="preserve">Dados financeiros obtidos pela </w:t>
      </w:r>
      <w:r w:rsidR="00AC265B" w:rsidRPr="00AC265B">
        <w:rPr>
          <w:rFonts w:ascii="Garamond" w:hAnsi="Garamond"/>
          <w:color w:val="000000"/>
          <w:lang w:val="pt-BR"/>
        </w:rPr>
        <w:t>Nash Information Services</w:t>
      </w:r>
      <w:r w:rsidR="00AC265B">
        <w:rPr>
          <w:rFonts w:ascii="Garamond" w:hAnsi="Garamond"/>
          <w:color w:val="000000"/>
          <w:lang w:val="pt-BR"/>
        </w:rPr>
        <w:t xml:space="preserve">, em </w:t>
      </w:r>
      <w:r w:rsidR="00AC265B" w:rsidRPr="00540799">
        <w:rPr>
          <w:rFonts w:ascii="Garamond" w:hAnsi="Garamond"/>
          <w:color w:val="000000"/>
          <w:lang w:val="pt-BR"/>
        </w:rPr>
        <w:t>19 de junho de 2023</w:t>
      </w:r>
      <w:r w:rsidR="00AC265B">
        <w:rPr>
          <w:rFonts w:ascii="Garamond" w:hAnsi="Garamond"/>
          <w:color w:val="000000"/>
          <w:lang w:val="pt-BR"/>
        </w:rPr>
        <w:t xml:space="preserve">, através do site </w:t>
      </w:r>
      <w:hyperlink r:id="rId1" w:history="1">
        <w:r w:rsidR="00AC265B" w:rsidRPr="00167770">
          <w:rPr>
            <w:rStyle w:val="Hyperlink"/>
            <w:rFonts w:ascii="Garamond" w:hAnsi="Garamond"/>
            <w:lang w:val="pt-BR"/>
          </w:rPr>
          <w:t>the-numbers</w:t>
        </w:r>
        <w:r w:rsidR="00167770" w:rsidRPr="00167770">
          <w:rPr>
            <w:rStyle w:val="Hyperlink"/>
            <w:rFonts w:ascii="Garamond" w:hAnsi="Garamond"/>
            <w:lang w:val="pt-BR"/>
          </w:rPr>
          <w:t>.com</w:t>
        </w:r>
      </w:hyperlink>
    </w:p>
  </w:footnote>
  <w:footnote w:id="2">
    <w:p w14:paraId="75706A79" w14:textId="3DF16A58" w:rsidR="00AC265B" w:rsidRPr="00AC265B" w:rsidRDefault="00AC265B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AC265B">
        <w:rPr>
          <w:lang w:val="pt-BR"/>
        </w:rPr>
        <w:t>Informações sobre as desenvolvedoras obtid</w:t>
      </w:r>
      <w:r>
        <w:rPr>
          <w:lang w:val="pt-BR"/>
        </w:rPr>
        <w:t>a</w:t>
      </w:r>
      <w:r w:rsidRPr="00AC265B">
        <w:rPr>
          <w:lang w:val="pt-BR"/>
        </w:rPr>
        <w:t>s a</w:t>
      </w:r>
      <w:r>
        <w:rPr>
          <w:lang w:val="pt-BR"/>
        </w:rPr>
        <w:t>través dos sites oficiais das mesmas</w:t>
      </w:r>
      <w:r w:rsidR="00167770">
        <w:rPr>
          <w:lang w:val="pt-BR"/>
        </w:rPr>
        <w:t>, disponíveis em webgrafia</w:t>
      </w:r>
      <w:r>
        <w:rPr>
          <w:lang w:val="pt-BR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DEB43" w14:textId="77777777" w:rsidR="00D710DC" w:rsidRDefault="00B52032">
    <w:pPr>
      <w:rPr>
        <w:rFonts w:ascii="Garamond" w:eastAsia="Garamond" w:hAnsi="Garamond" w:cs="Garamond"/>
        <w:sz w:val="20"/>
        <w:szCs w:val="20"/>
      </w:rPr>
    </w:pPr>
    <w:r>
      <w:rPr>
        <w:rFonts w:ascii="Garamond" w:eastAsia="Garamond" w:hAnsi="Garamond" w:cs="Garamond"/>
        <w:noProof/>
        <w:sz w:val="20"/>
        <w:szCs w:val="20"/>
      </w:rPr>
      <w:drawing>
        <wp:inline distT="0" distB="0" distL="0" distR="0" wp14:anchorId="437E3494" wp14:editId="5BB3EDDA">
          <wp:extent cx="889000" cy="813435"/>
          <wp:effectExtent l="0" t="0" r="0" b="0"/>
          <wp:docPr id="612312141" name="Picture 612312141" descr="A logo of a university&#10;&#10;Description automatically generated with low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3494661" name="Picture 1173494661" descr="A logo of a university&#10;&#10;Description automatically generated with low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9302" cy="8138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1E73E62" w14:textId="77777777" w:rsidR="00D710DC" w:rsidRDefault="00D710DC">
    <w:pPr>
      <w:rPr>
        <w:rFonts w:ascii="Garamond" w:eastAsia="Garamond" w:hAnsi="Garamond" w:cs="Garamond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6A52"/>
    <w:rsid w:val="00032039"/>
    <w:rsid w:val="000A7C79"/>
    <w:rsid w:val="000B3A1E"/>
    <w:rsid w:val="000D12A7"/>
    <w:rsid w:val="00107255"/>
    <w:rsid w:val="00163D1F"/>
    <w:rsid w:val="00167770"/>
    <w:rsid w:val="00191F72"/>
    <w:rsid w:val="001A4D03"/>
    <w:rsid w:val="001B6A52"/>
    <w:rsid w:val="001F291D"/>
    <w:rsid w:val="002C0BCA"/>
    <w:rsid w:val="002D6E8A"/>
    <w:rsid w:val="00301C8D"/>
    <w:rsid w:val="0034564D"/>
    <w:rsid w:val="003976D8"/>
    <w:rsid w:val="004273CF"/>
    <w:rsid w:val="00540799"/>
    <w:rsid w:val="0055125A"/>
    <w:rsid w:val="005F123F"/>
    <w:rsid w:val="0060772C"/>
    <w:rsid w:val="00732276"/>
    <w:rsid w:val="007422A5"/>
    <w:rsid w:val="00754647"/>
    <w:rsid w:val="0076752B"/>
    <w:rsid w:val="007A34B5"/>
    <w:rsid w:val="008739E9"/>
    <w:rsid w:val="008E007F"/>
    <w:rsid w:val="00901C25"/>
    <w:rsid w:val="009631DF"/>
    <w:rsid w:val="009B0E52"/>
    <w:rsid w:val="00A07AB2"/>
    <w:rsid w:val="00A74351"/>
    <w:rsid w:val="00AA0268"/>
    <w:rsid w:val="00AC265B"/>
    <w:rsid w:val="00B27767"/>
    <w:rsid w:val="00B52032"/>
    <w:rsid w:val="00BC3DCD"/>
    <w:rsid w:val="00BD0F66"/>
    <w:rsid w:val="00C8213D"/>
    <w:rsid w:val="00CF4A87"/>
    <w:rsid w:val="00D710DC"/>
    <w:rsid w:val="00DA0852"/>
    <w:rsid w:val="00DB07B5"/>
    <w:rsid w:val="00DD48A8"/>
    <w:rsid w:val="00E46106"/>
    <w:rsid w:val="00E63CD7"/>
    <w:rsid w:val="00E84481"/>
    <w:rsid w:val="00EB2E54"/>
    <w:rsid w:val="00EE4219"/>
    <w:rsid w:val="00F45F3B"/>
    <w:rsid w:val="435213B8"/>
    <w:rsid w:val="750E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2"/>
    </o:shapelayout>
  </w:shapeDefaults>
  <w:decimalSymbol w:val="."/>
  <w:listSeparator w:val=","/>
  <w14:docId w14:val="66EF614A"/>
  <w15:docId w15:val="{87A2C097-EBD8-4927-99F1-7F89BF3E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  <w:szCs w:val="22"/>
      <w:lang w:val="pt-PT" w:eastAsia="pt-PT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uiPriority w:val="10"/>
    <w:qFormat/>
    <w:pPr>
      <w:spacing w:line="704" w:lineRule="exact"/>
      <w:ind w:left="3687" w:right="3546"/>
      <w:jc w:val="center"/>
    </w:pPr>
    <w:rPr>
      <w:b/>
      <w:bCs/>
      <w:i/>
      <w:iCs/>
      <w:sz w:val="63"/>
      <w:szCs w:val="6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lang w:val="pt-PT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lang w:val="pt-PT"/>
    </w:rPr>
  </w:style>
  <w:style w:type="paragraph" w:styleId="NormalWeb">
    <w:name w:val="Normal (Web)"/>
    <w:basedOn w:val="Normal"/>
    <w:uiPriority w:val="99"/>
    <w:unhideWhenUsed/>
    <w:rsid w:val="00301C8D"/>
    <w:pPr>
      <w:widowControl/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22A5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422A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422A5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4079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0799"/>
    <w:rPr>
      <w:lang w:val="pt-PT" w:eastAsia="pt-PT"/>
    </w:rPr>
  </w:style>
  <w:style w:type="character" w:styleId="EndnoteReference">
    <w:name w:val="endnote reference"/>
    <w:basedOn w:val="DefaultParagraphFont"/>
    <w:uiPriority w:val="99"/>
    <w:semiHidden/>
    <w:unhideWhenUsed/>
    <w:rsid w:val="005407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079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0799"/>
    <w:rPr>
      <w:lang w:val="pt-PT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079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540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0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ore.steampowered.com/app/585710/Blazing_Beaks/" TargetMode="External"/><Relationship Id="rId18" Type="http://schemas.openxmlformats.org/officeDocument/2006/relationships/hyperlink" Target="https://www.the-numbers.com/movie/Grand-Budapest-Hotel-Th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applava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the-numbers.com/movie/Hunt-for-the-Wilderpeople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tore.steampowered.com/app/1130570/The_Sword_and_the_Slime/" TargetMode="External"/><Relationship Id="rId20" Type="http://schemas.openxmlformats.org/officeDocument/2006/relationships/hyperlink" Target="https://www.acidnerv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yperlink" Target="https://www.the-numbers.com/movie/Jun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ameguideworld.net/titan-souls-secrets/" TargetMode="External"/><Relationship Id="rId22" Type="http://schemas.openxmlformats.org/officeDocument/2006/relationships/hyperlink" Target="https://possumhousegames.com/press/sword-and-the-slime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the-number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4IhTF8+m24WD1cGZ3HpNhxy8ew==">CgMxLjA4AHIhMWYzTHlDMXRYaGR4ZndKb2kwXzI5WVZ6Y0p5XzhOQ3h6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AAB6945-30A9-43EB-BA4E-53C214AAC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6</Pages>
  <Words>1546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P.ninja12</dc:creator>
  <cp:keywords/>
  <dc:description/>
  <cp:lastModifiedBy>Joao Neto</cp:lastModifiedBy>
  <cp:revision>17</cp:revision>
  <cp:lastPrinted>2023-06-20T22:39:00Z</cp:lastPrinted>
  <dcterms:created xsi:type="dcterms:W3CDTF">2023-01-24T16:55:00Z</dcterms:created>
  <dcterms:modified xsi:type="dcterms:W3CDTF">2023-06-20T22:45:00Z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2023-01-24T00:00:00Z</vt:filetime>
  </property>
  <property fmtid="{D5CDD505-2E9C-101B-9397-08002B2CF9AE}" pid="5" name="KSOProductBuildVer">
    <vt:lpwstr>2070-11.2.0.11537</vt:lpwstr>
  </property>
  <property fmtid="{D5CDD505-2E9C-101B-9397-08002B2CF9AE}" pid="6" name="ICV">
    <vt:lpwstr>67F2F95D5D264724AC7E6C77CC0BF929</vt:lpwstr>
  </property>
</Properties>
</file>