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E603" w14:textId="49FD6528" w:rsidR="006A45E1" w:rsidRPr="00FA4245" w:rsidRDefault="009940D6" w:rsidP="008109DE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 - PEI</w:t>
      </w:r>
    </w:p>
    <w:p w14:paraId="1D2EDD9B" w14:textId="256ECE2D" w:rsidR="00D1348E" w:rsidRPr="009940D6" w:rsidRDefault="005610D3" w:rsidP="009940D6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INTRODUCCIÓN</w:t>
      </w:r>
    </w:p>
    <w:p w14:paraId="2903776C" w14:textId="2A4BAF83" w:rsidR="009940D6" w:rsidRDefault="009940D6" w:rsidP="009940D6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D1348E" w:rsidRPr="009940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La escuela asignada para la práctica de observación se encuentra ubicada en El Colmenar, Las Talitas, Dpto. Tafi Viejo. Es de 1° categoría, Zona de Supervisión N° 29</w:t>
      </w:r>
      <w:r w:rsidR="00FA7BEA">
        <w:rPr>
          <w:rFonts w:cstheme="minorHAnsi"/>
          <w:sz w:val="24"/>
          <w:szCs w:val="24"/>
        </w:rPr>
        <w:t xml:space="preserve"> y brinda servicio educativo en Nivel Inicial y Primario y funciona en dos turnos.</w:t>
      </w:r>
    </w:p>
    <w:p w14:paraId="58D47FFE" w14:textId="0921FD7F" w:rsidR="00F317AE" w:rsidRPr="009940D6" w:rsidRDefault="00D1348E" w:rsidP="009940D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</w:rPr>
        <w:t xml:space="preserve">El trabajo de campo se inició con una   visita donde se pudo tener acceso a la información </w:t>
      </w:r>
      <w:r w:rsidR="009940D6">
        <w:rPr>
          <w:rFonts w:cstheme="minorHAnsi"/>
          <w:sz w:val="24"/>
          <w:szCs w:val="24"/>
        </w:rPr>
        <w:t xml:space="preserve">acerca </w:t>
      </w:r>
      <w:r w:rsidRPr="009940D6">
        <w:rPr>
          <w:rFonts w:cstheme="minorHAnsi"/>
          <w:sz w:val="24"/>
          <w:szCs w:val="24"/>
        </w:rPr>
        <w:t>de la institución</w:t>
      </w:r>
      <w:r w:rsidR="009940D6">
        <w:rPr>
          <w:rFonts w:cstheme="minorHAnsi"/>
          <w:sz w:val="24"/>
          <w:szCs w:val="24"/>
        </w:rPr>
        <w:t xml:space="preserve"> y</w:t>
      </w:r>
      <w:r w:rsidRPr="009940D6">
        <w:rPr>
          <w:rFonts w:cstheme="minorHAnsi"/>
          <w:sz w:val="24"/>
          <w:szCs w:val="24"/>
        </w:rPr>
        <w:t xml:space="preserve"> </w:t>
      </w:r>
      <w:r w:rsidR="009940D6">
        <w:rPr>
          <w:rFonts w:cstheme="minorHAnsi"/>
          <w:sz w:val="24"/>
          <w:szCs w:val="24"/>
        </w:rPr>
        <w:t>r</w:t>
      </w:r>
      <w:r w:rsidRPr="009940D6">
        <w:rPr>
          <w:rFonts w:cstheme="minorHAnsi"/>
          <w:sz w:val="24"/>
          <w:szCs w:val="24"/>
        </w:rPr>
        <w:t>ecopila</w:t>
      </w:r>
      <w:r w:rsidR="009940D6">
        <w:rPr>
          <w:rFonts w:cstheme="minorHAnsi"/>
          <w:sz w:val="24"/>
          <w:szCs w:val="24"/>
        </w:rPr>
        <w:t xml:space="preserve">r </w:t>
      </w:r>
      <w:r w:rsidRPr="009940D6">
        <w:rPr>
          <w:rFonts w:cstheme="minorHAnsi"/>
          <w:sz w:val="24"/>
          <w:szCs w:val="24"/>
        </w:rPr>
        <w:t xml:space="preserve">de datos </w:t>
      </w:r>
      <w:r w:rsidR="009940D6">
        <w:rPr>
          <w:rFonts w:cstheme="minorHAnsi"/>
          <w:sz w:val="24"/>
          <w:szCs w:val="24"/>
        </w:rPr>
        <w:t xml:space="preserve">sobre la </w:t>
      </w:r>
      <w:r w:rsidRPr="009940D6">
        <w:rPr>
          <w:rFonts w:cstheme="minorHAnsi"/>
          <w:sz w:val="24"/>
          <w:szCs w:val="24"/>
        </w:rPr>
        <w:t>temática Pr</w:t>
      </w:r>
      <w:r w:rsidR="009940D6">
        <w:rPr>
          <w:rFonts w:cstheme="minorHAnsi"/>
          <w:sz w:val="24"/>
          <w:szCs w:val="24"/>
        </w:rPr>
        <w:t>oyecto Educativo Institucional y se o</w:t>
      </w:r>
      <w:r w:rsidR="00F317AE" w:rsidRPr="009940D6">
        <w:rPr>
          <w:rFonts w:cstheme="minorHAnsi"/>
          <w:sz w:val="24"/>
          <w:szCs w:val="24"/>
        </w:rPr>
        <w:t xml:space="preserve">rienta la investigación desde la teoría propuesta en la </w:t>
      </w:r>
      <w:r w:rsidR="009940D6" w:rsidRPr="009940D6">
        <w:rPr>
          <w:rFonts w:cstheme="minorHAnsi"/>
          <w:sz w:val="24"/>
          <w:szCs w:val="24"/>
        </w:rPr>
        <w:t>bi</w:t>
      </w:r>
      <w:r w:rsidR="009940D6">
        <w:rPr>
          <w:rFonts w:cstheme="minorHAnsi"/>
          <w:sz w:val="24"/>
          <w:szCs w:val="24"/>
        </w:rPr>
        <w:t>blio</w:t>
      </w:r>
      <w:r w:rsidR="009940D6" w:rsidRPr="009940D6">
        <w:rPr>
          <w:rFonts w:cstheme="minorHAnsi"/>
          <w:sz w:val="24"/>
          <w:szCs w:val="24"/>
        </w:rPr>
        <w:t>grafía</w:t>
      </w:r>
      <w:r w:rsidR="00F317AE" w:rsidRPr="009940D6">
        <w:rPr>
          <w:rFonts w:cstheme="minorHAnsi"/>
          <w:sz w:val="24"/>
          <w:szCs w:val="24"/>
        </w:rPr>
        <w:t xml:space="preserve"> del programa del </w:t>
      </w:r>
      <w:r w:rsidR="009940D6" w:rsidRPr="009940D6">
        <w:rPr>
          <w:rFonts w:cstheme="minorHAnsi"/>
          <w:sz w:val="24"/>
          <w:szCs w:val="24"/>
        </w:rPr>
        <w:t>concurso</w:t>
      </w:r>
      <w:r w:rsidR="009940D6">
        <w:rPr>
          <w:rFonts w:cstheme="minorHAnsi"/>
          <w:sz w:val="24"/>
          <w:szCs w:val="24"/>
        </w:rPr>
        <w:t>.</w:t>
      </w:r>
    </w:p>
    <w:p w14:paraId="16E3DC7D" w14:textId="4EB36C26" w:rsidR="00F317AE" w:rsidRPr="009940D6" w:rsidRDefault="00F317AE" w:rsidP="009940D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</w:rPr>
        <w:t xml:space="preserve">          Entre las </w:t>
      </w:r>
      <w:r w:rsidR="009940D6">
        <w:rPr>
          <w:rFonts w:cstheme="minorHAnsi"/>
          <w:sz w:val="24"/>
          <w:szCs w:val="24"/>
        </w:rPr>
        <w:t>f</w:t>
      </w:r>
      <w:r w:rsidRPr="009940D6">
        <w:rPr>
          <w:rFonts w:cstheme="minorHAnsi"/>
          <w:sz w:val="24"/>
          <w:szCs w:val="24"/>
        </w:rPr>
        <w:t xml:space="preserve">uentes de información se </w:t>
      </w:r>
      <w:r w:rsidR="009940D6">
        <w:rPr>
          <w:rFonts w:cstheme="minorHAnsi"/>
          <w:sz w:val="24"/>
          <w:szCs w:val="24"/>
        </w:rPr>
        <w:t>señalan los l</w:t>
      </w:r>
      <w:r w:rsidR="009940D6" w:rsidRPr="009940D6">
        <w:rPr>
          <w:rFonts w:cstheme="minorHAnsi"/>
          <w:sz w:val="24"/>
          <w:szCs w:val="24"/>
        </w:rPr>
        <w:t xml:space="preserve">ibros </w:t>
      </w:r>
      <w:r w:rsidR="009940D6">
        <w:rPr>
          <w:rFonts w:cstheme="minorHAnsi"/>
          <w:sz w:val="24"/>
          <w:szCs w:val="24"/>
        </w:rPr>
        <w:t xml:space="preserve">de archivo </w:t>
      </w:r>
      <w:r w:rsidR="009940D6" w:rsidRPr="009940D6">
        <w:rPr>
          <w:rFonts w:cstheme="minorHAnsi"/>
          <w:sz w:val="24"/>
          <w:szCs w:val="24"/>
        </w:rPr>
        <w:t>de</w:t>
      </w:r>
      <w:r w:rsidR="009940D6">
        <w:rPr>
          <w:rFonts w:cstheme="minorHAnsi"/>
          <w:sz w:val="24"/>
          <w:szCs w:val="24"/>
        </w:rPr>
        <w:t xml:space="preserve"> Dirección, </w:t>
      </w:r>
      <w:r w:rsidR="00CA14B7">
        <w:rPr>
          <w:rFonts w:cstheme="minorHAnsi"/>
          <w:sz w:val="24"/>
          <w:szCs w:val="24"/>
        </w:rPr>
        <w:t xml:space="preserve">libros del docente, </w:t>
      </w:r>
      <w:r w:rsidR="009940D6">
        <w:rPr>
          <w:rFonts w:cstheme="minorHAnsi"/>
          <w:sz w:val="24"/>
          <w:szCs w:val="24"/>
        </w:rPr>
        <w:t xml:space="preserve">las entrevistas con </w:t>
      </w:r>
      <w:r w:rsidR="009940D6" w:rsidRPr="009940D6">
        <w:rPr>
          <w:rFonts w:cstheme="minorHAnsi"/>
          <w:sz w:val="24"/>
          <w:szCs w:val="24"/>
        </w:rPr>
        <w:t>personal directivo, administrativo, docente</w:t>
      </w:r>
      <w:r w:rsidR="009940D6">
        <w:rPr>
          <w:rFonts w:cstheme="minorHAnsi"/>
          <w:sz w:val="24"/>
          <w:szCs w:val="24"/>
        </w:rPr>
        <w:t>s</w:t>
      </w:r>
      <w:r w:rsidR="009940D6" w:rsidRPr="009940D6">
        <w:rPr>
          <w:rFonts w:cstheme="minorHAnsi"/>
          <w:sz w:val="24"/>
          <w:szCs w:val="24"/>
        </w:rPr>
        <w:t>,</w:t>
      </w:r>
      <w:r w:rsidR="009940D6">
        <w:rPr>
          <w:rFonts w:cstheme="minorHAnsi"/>
          <w:sz w:val="24"/>
          <w:szCs w:val="24"/>
        </w:rPr>
        <w:t xml:space="preserve"> </w:t>
      </w:r>
      <w:r w:rsidR="009940D6" w:rsidRPr="009940D6">
        <w:rPr>
          <w:rFonts w:cstheme="minorHAnsi"/>
          <w:sz w:val="24"/>
          <w:szCs w:val="24"/>
        </w:rPr>
        <w:t xml:space="preserve">alumnos y  </w:t>
      </w:r>
      <w:r w:rsidR="009940D6">
        <w:rPr>
          <w:rFonts w:cstheme="minorHAnsi"/>
          <w:sz w:val="24"/>
          <w:szCs w:val="24"/>
        </w:rPr>
        <w:t xml:space="preserve"> </w:t>
      </w:r>
      <w:r w:rsidR="009940D6" w:rsidRPr="009940D6">
        <w:rPr>
          <w:rFonts w:cstheme="minorHAnsi"/>
          <w:sz w:val="24"/>
          <w:szCs w:val="24"/>
        </w:rPr>
        <w:t xml:space="preserve"> </w:t>
      </w:r>
      <w:r w:rsidR="009940D6">
        <w:rPr>
          <w:rFonts w:cstheme="minorHAnsi"/>
          <w:sz w:val="24"/>
          <w:szCs w:val="24"/>
        </w:rPr>
        <w:t xml:space="preserve">la </w:t>
      </w:r>
      <w:r w:rsidRPr="009940D6">
        <w:rPr>
          <w:rFonts w:cstheme="minorHAnsi"/>
          <w:sz w:val="24"/>
          <w:szCs w:val="24"/>
        </w:rPr>
        <w:t xml:space="preserve">  observación </w:t>
      </w:r>
      <w:r w:rsidR="009940D6">
        <w:rPr>
          <w:rFonts w:cstheme="minorHAnsi"/>
          <w:sz w:val="24"/>
          <w:szCs w:val="24"/>
        </w:rPr>
        <w:t>directa in situ, de los aspectos estáticos y dinámicos de la escuela.</w:t>
      </w:r>
    </w:p>
    <w:p w14:paraId="0795B151" w14:textId="77777777" w:rsidR="00CA14B7" w:rsidRDefault="00F317AE" w:rsidP="009940D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</w:rPr>
        <w:t xml:space="preserve">                        </w:t>
      </w:r>
    </w:p>
    <w:p w14:paraId="582BEEF6" w14:textId="77777777" w:rsidR="00CA14B7" w:rsidRDefault="00CA14B7" w:rsidP="009940D6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CARACTERÍSTICA DE LA INSTITUCIÓN Y EL CONTEXTO</w:t>
      </w:r>
    </w:p>
    <w:p w14:paraId="13B99260" w14:textId="77777777" w:rsidR="00CA14B7" w:rsidRDefault="00CA14B7" w:rsidP="009940D6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 xml:space="preserve">Se localiza en un contexto urbano, una avenida la separa de San Miguel de Tucumán, prácticamente se confunden los dos centros. </w:t>
      </w:r>
    </w:p>
    <w:p w14:paraId="27D052D9" w14:textId="782987DF" w:rsidR="00E27398" w:rsidRDefault="00CA14B7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Entre las </w:t>
      </w:r>
      <w:r w:rsidR="00F317AE" w:rsidRPr="009940D6">
        <w:rPr>
          <w:rFonts w:cstheme="minorHAnsi"/>
          <w:sz w:val="24"/>
          <w:szCs w:val="24"/>
        </w:rPr>
        <w:t>instituciones</w:t>
      </w:r>
      <w:r>
        <w:rPr>
          <w:rFonts w:cstheme="minorHAnsi"/>
          <w:sz w:val="24"/>
          <w:szCs w:val="24"/>
        </w:rPr>
        <w:t xml:space="preserve"> cercanas podemos mencionar</w:t>
      </w:r>
      <w:r w:rsidR="00E27398">
        <w:rPr>
          <w:rFonts w:cstheme="minorHAnsi"/>
          <w:sz w:val="24"/>
          <w:szCs w:val="24"/>
        </w:rPr>
        <w:t xml:space="preserve"> la</w:t>
      </w:r>
      <w:r>
        <w:rPr>
          <w:rFonts w:cstheme="minorHAnsi"/>
          <w:sz w:val="24"/>
          <w:szCs w:val="24"/>
        </w:rPr>
        <w:t xml:space="preserve"> </w:t>
      </w:r>
      <w:r w:rsidR="00E27398" w:rsidRPr="009940D6">
        <w:rPr>
          <w:rFonts w:cstheme="minorHAnsi"/>
          <w:sz w:val="24"/>
          <w:szCs w:val="24"/>
        </w:rPr>
        <w:t>Escuela Doctora Carolina Tovar García</w:t>
      </w:r>
      <w:r w:rsidR="00E27398">
        <w:rPr>
          <w:rFonts w:cstheme="minorHAnsi"/>
          <w:sz w:val="24"/>
          <w:szCs w:val="24"/>
        </w:rPr>
        <w:t xml:space="preserve"> (Escuela de la Modalidad Especial</w:t>
      </w:r>
      <w:proofErr w:type="gramStart"/>
      <w:r w:rsidR="00E27398">
        <w:rPr>
          <w:rFonts w:cstheme="minorHAnsi"/>
          <w:sz w:val="24"/>
          <w:szCs w:val="24"/>
        </w:rPr>
        <w:t xml:space="preserve">), </w:t>
      </w:r>
      <w:r w:rsidR="00E27398" w:rsidRPr="009940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</w:t>
      </w:r>
      <w:r w:rsidR="00F317AE" w:rsidRPr="009940D6">
        <w:rPr>
          <w:rFonts w:cstheme="minorHAnsi"/>
          <w:sz w:val="24"/>
          <w:szCs w:val="24"/>
        </w:rPr>
        <w:t>endarmería</w:t>
      </w:r>
      <w:proofErr w:type="gramEnd"/>
      <w:r w:rsidR="00F317AE" w:rsidRPr="009940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</w:t>
      </w:r>
      <w:r w:rsidR="00F317AE" w:rsidRPr="009940D6">
        <w:rPr>
          <w:rFonts w:cstheme="minorHAnsi"/>
          <w:sz w:val="24"/>
          <w:szCs w:val="24"/>
        </w:rPr>
        <w:t xml:space="preserve">acional, </w:t>
      </w:r>
      <w:r>
        <w:rPr>
          <w:rFonts w:cstheme="minorHAnsi"/>
          <w:sz w:val="24"/>
          <w:szCs w:val="24"/>
        </w:rPr>
        <w:t>CAPS, P</w:t>
      </w:r>
      <w:r w:rsidR="00F317AE" w:rsidRPr="009940D6">
        <w:rPr>
          <w:rFonts w:cstheme="minorHAnsi"/>
          <w:sz w:val="24"/>
          <w:szCs w:val="24"/>
        </w:rPr>
        <w:t xml:space="preserve">arroquia </w:t>
      </w:r>
      <w:r>
        <w:rPr>
          <w:rFonts w:cstheme="minorHAnsi"/>
          <w:sz w:val="24"/>
          <w:szCs w:val="24"/>
        </w:rPr>
        <w:t>N</w:t>
      </w:r>
      <w:r w:rsidR="00F317AE" w:rsidRPr="009940D6">
        <w:rPr>
          <w:rFonts w:cstheme="minorHAnsi"/>
          <w:sz w:val="24"/>
          <w:szCs w:val="24"/>
        </w:rPr>
        <w:t>uestra señora de Fátima</w:t>
      </w:r>
      <w:r>
        <w:rPr>
          <w:rFonts w:cstheme="minorHAnsi"/>
          <w:sz w:val="24"/>
          <w:szCs w:val="24"/>
        </w:rPr>
        <w:t>, C</w:t>
      </w:r>
      <w:r w:rsidR="00F317AE" w:rsidRPr="009940D6">
        <w:rPr>
          <w:rFonts w:cstheme="minorHAnsi"/>
          <w:sz w:val="24"/>
          <w:szCs w:val="24"/>
        </w:rPr>
        <w:t xml:space="preserve">omplejo </w:t>
      </w:r>
      <w:r>
        <w:rPr>
          <w:rFonts w:cstheme="minorHAnsi"/>
          <w:sz w:val="24"/>
          <w:szCs w:val="24"/>
        </w:rPr>
        <w:t>E</w:t>
      </w:r>
      <w:r w:rsidR="00F317AE" w:rsidRPr="009940D6">
        <w:rPr>
          <w:rFonts w:cstheme="minorHAnsi"/>
          <w:sz w:val="24"/>
          <w:szCs w:val="24"/>
        </w:rPr>
        <w:t>xperimental</w:t>
      </w:r>
      <w:r>
        <w:rPr>
          <w:rFonts w:cstheme="minorHAnsi"/>
          <w:sz w:val="24"/>
          <w:szCs w:val="24"/>
        </w:rPr>
        <w:t xml:space="preserve"> Obispo Colombres, Complejo</w:t>
      </w:r>
      <w:r w:rsidR="00F317AE" w:rsidRPr="009940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="00F317AE" w:rsidRPr="009940D6">
        <w:rPr>
          <w:rFonts w:cstheme="minorHAnsi"/>
          <w:sz w:val="24"/>
          <w:szCs w:val="24"/>
        </w:rPr>
        <w:t xml:space="preserve">eportivo </w:t>
      </w:r>
      <w:r>
        <w:rPr>
          <w:rFonts w:cstheme="minorHAnsi"/>
          <w:sz w:val="24"/>
          <w:szCs w:val="24"/>
        </w:rPr>
        <w:t>E</w:t>
      </w:r>
      <w:r w:rsidR="00F317AE" w:rsidRPr="009940D6">
        <w:rPr>
          <w:rFonts w:cstheme="minorHAnsi"/>
          <w:sz w:val="24"/>
          <w:szCs w:val="24"/>
        </w:rPr>
        <w:t>xperimental</w:t>
      </w:r>
      <w:r>
        <w:rPr>
          <w:rFonts w:cstheme="minorHAnsi"/>
          <w:sz w:val="24"/>
          <w:szCs w:val="24"/>
        </w:rPr>
        <w:t>, Municipalidad de Las Talitas</w:t>
      </w:r>
      <w:r w:rsidR="00E27398">
        <w:rPr>
          <w:rFonts w:cstheme="minorHAnsi"/>
          <w:sz w:val="24"/>
          <w:szCs w:val="24"/>
        </w:rPr>
        <w:t>, con quienes se realizan vinculaciones interinstitucionales.</w:t>
      </w:r>
    </w:p>
    <w:p w14:paraId="256A6F36" w14:textId="77AA5B23" w:rsidR="00F317AE" w:rsidRPr="009940D6" w:rsidRDefault="00CA14B7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E27398">
        <w:rPr>
          <w:rFonts w:cstheme="minorHAnsi"/>
          <w:sz w:val="24"/>
          <w:szCs w:val="24"/>
        </w:rPr>
        <w:t xml:space="preserve">Hay </w:t>
      </w:r>
      <w:proofErr w:type="gramStart"/>
      <w:r w:rsidR="00E27398">
        <w:rPr>
          <w:rFonts w:cstheme="minorHAnsi"/>
          <w:sz w:val="24"/>
          <w:szCs w:val="24"/>
        </w:rPr>
        <w:t xml:space="preserve">una </w:t>
      </w:r>
      <w:r>
        <w:rPr>
          <w:rFonts w:cstheme="minorHAnsi"/>
          <w:sz w:val="24"/>
          <w:szCs w:val="24"/>
        </w:rPr>
        <w:t xml:space="preserve"> variedad</w:t>
      </w:r>
      <w:proofErr w:type="gramEnd"/>
      <w:r>
        <w:rPr>
          <w:rFonts w:cstheme="minorHAnsi"/>
          <w:sz w:val="24"/>
          <w:szCs w:val="24"/>
        </w:rPr>
        <w:t xml:space="preserve"> de comercios y fábricas.</w:t>
      </w:r>
    </w:p>
    <w:p w14:paraId="29716239" w14:textId="77777777" w:rsidR="00CA14B7" w:rsidRDefault="00CA14B7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Comparte </w:t>
      </w:r>
      <w:r w:rsidR="00B26D39" w:rsidRPr="009940D6">
        <w:rPr>
          <w:rFonts w:cstheme="minorHAnsi"/>
          <w:sz w:val="24"/>
          <w:szCs w:val="24"/>
        </w:rPr>
        <w:t>edificio con</w:t>
      </w:r>
      <w:r>
        <w:rPr>
          <w:rFonts w:cstheme="minorHAnsi"/>
          <w:sz w:val="24"/>
          <w:szCs w:val="24"/>
        </w:rPr>
        <w:t xml:space="preserve"> </w:t>
      </w:r>
      <w:r w:rsidRPr="009940D6">
        <w:rPr>
          <w:rFonts w:cstheme="minorHAnsi"/>
          <w:sz w:val="24"/>
          <w:szCs w:val="24"/>
        </w:rPr>
        <w:t>un centro educativo para adultos</w:t>
      </w:r>
      <w:r>
        <w:rPr>
          <w:rFonts w:cstheme="minorHAnsi"/>
          <w:sz w:val="24"/>
          <w:szCs w:val="24"/>
        </w:rPr>
        <w:t xml:space="preserve"> en </w:t>
      </w:r>
      <w:r w:rsidR="00B26D39" w:rsidRPr="009940D6">
        <w:rPr>
          <w:rFonts w:cstheme="minorHAnsi"/>
          <w:sz w:val="24"/>
          <w:szCs w:val="24"/>
        </w:rPr>
        <w:t>el turno noche</w:t>
      </w:r>
      <w:r>
        <w:rPr>
          <w:rFonts w:cstheme="minorHAnsi"/>
          <w:sz w:val="24"/>
          <w:szCs w:val="24"/>
        </w:rPr>
        <w:t>.</w:t>
      </w:r>
      <w:r w:rsidR="00B26D39" w:rsidRPr="009940D6">
        <w:rPr>
          <w:rFonts w:cstheme="minorHAnsi"/>
          <w:sz w:val="24"/>
          <w:szCs w:val="24"/>
        </w:rPr>
        <w:t xml:space="preserve"> </w:t>
      </w:r>
    </w:p>
    <w:p w14:paraId="7DCD6EE2" w14:textId="3B7CB10F" w:rsidR="00CA14B7" w:rsidRDefault="00CA14B7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edificio</w:t>
      </w:r>
      <w:r w:rsidR="00B26D39" w:rsidRPr="009940D6">
        <w:rPr>
          <w:rFonts w:cstheme="minorHAnsi"/>
          <w:sz w:val="24"/>
          <w:szCs w:val="24"/>
        </w:rPr>
        <w:t xml:space="preserve"> se encuentra en buen estado </w:t>
      </w:r>
      <w:r>
        <w:rPr>
          <w:rFonts w:cstheme="minorHAnsi"/>
          <w:sz w:val="24"/>
          <w:szCs w:val="24"/>
        </w:rPr>
        <w:t xml:space="preserve">de conservación, </w:t>
      </w:r>
      <w:r w:rsidR="00B26D39" w:rsidRPr="009940D6">
        <w:rPr>
          <w:rFonts w:cstheme="minorHAnsi"/>
          <w:sz w:val="24"/>
          <w:szCs w:val="24"/>
        </w:rPr>
        <w:t xml:space="preserve">habiendo sido refaccionado en el sector del primer ciclo con la colaboración de </w:t>
      </w:r>
      <w:r>
        <w:rPr>
          <w:rFonts w:cstheme="minorHAnsi"/>
          <w:sz w:val="24"/>
          <w:szCs w:val="24"/>
        </w:rPr>
        <w:t>DCME dependiente del MDS. Las obras</w:t>
      </w:r>
      <w:r w:rsidR="00B26D39" w:rsidRPr="009940D6">
        <w:rPr>
          <w:rFonts w:cstheme="minorHAnsi"/>
          <w:sz w:val="24"/>
          <w:szCs w:val="24"/>
        </w:rPr>
        <w:t xml:space="preserve"> incluyeron la fachada y</w:t>
      </w:r>
      <w:r>
        <w:rPr>
          <w:rFonts w:cstheme="minorHAnsi"/>
          <w:sz w:val="24"/>
          <w:szCs w:val="24"/>
        </w:rPr>
        <w:t xml:space="preserve"> </w:t>
      </w:r>
      <w:r w:rsidR="00FA7BEA">
        <w:rPr>
          <w:rFonts w:cstheme="minorHAnsi"/>
          <w:sz w:val="24"/>
          <w:szCs w:val="24"/>
        </w:rPr>
        <w:t>el cielorraso</w:t>
      </w:r>
      <w:r w:rsidR="00B26D39" w:rsidRPr="009940D6">
        <w:rPr>
          <w:rFonts w:cstheme="minorHAnsi"/>
          <w:sz w:val="24"/>
          <w:szCs w:val="24"/>
        </w:rPr>
        <w:t xml:space="preserve"> en las aulas</w:t>
      </w:r>
      <w:r>
        <w:rPr>
          <w:rFonts w:cstheme="minorHAnsi"/>
          <w:sz w:val="24"/>
          <w:szCs w:val="24"/>
        </w:rPr>
        <w:t>.</w:t>
      </w:r>
    </w:p>
    <w:p w14:paraId="022D97B7" w14:textId="516FD8EC" w:rsidR="00F81CFD" w:rsidRPr="009940D6" w:rsidRDefault="00CA14B7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1348E" w:rsidRPr="009940D6">
        <w:rPr>
          <w:rFonts w:cstheme="minorHAnsi"/>
          <w:sz w:val="24"/>
          <w:szCs w:val="24"/>
        </w:rPr>
        <w:t xml:space="preserve">estaca </w:t>
      </w:r>
      <w:r w:rsidR="00B26D39" w:rsidRPr="009940D6">
        <w:rPr>
          <w:rFonts w:cstheme="minorHAnsi"/>
          <w:sz w:val="24"/>
          <w:szCs w:val="24"/>
        </w:rPr>
        <w:t xml:space="preserve">un amplio portón de entrada con </w:t>
      </w:r>
      <w:r w:rsidR="00FA7BEA">
        <w:rPr>
          <w:rFonts w:cstheme="minorHAnsi"/>
          <w:sz w:val="24"/>
          <w:szCs w:val="24"/>
        </w:rPr>
        <w:t>tres</w:t>
      </w:r>
      <w:r w:rsidR="00B26D39" w:rsidRPr="009940D6">
        <w:rPr>
          <w:rFonts w:cstheme="minorHAnsi"/>
          <w:sz w:val="24"/>
          <w:szCs w:val="24"/>
        </w:rPr>
        <w:t xml:space="preserve"> alas para el ingreso ordenado de los alumnos</w:t>
      </w:r>
      <w:r w:rsidR="00FA7BEA">
        <w:rPr>
          <w:rFonts w:cstheme="minorHAnsi"/>
          <w:sz w:val="24"/>
          <w:szCs w:val="24"/>
        </w:rPr>
        <w:t>, un h</w:t>
      </w:r>
      <w:r w:rsidR="00393B39" w:rsidRPr="009940D6">
        <w:rPr>
          <w:rFonts w:cstheme="minorHAnsi"/>
          <w:sz w:val="24"/>
          <w:szCs w:val="24"/>
        </w:rPr>
        <w:t xml:space="preserve">all </w:t>
      </w:r>
      <w:r w:rsidR="00FA7BEA" w:rsidRPr="009940D6">
        <w:rPr>
          <w:rFonts w:cstheme="minorHAnsi"/>
          <w:sz w:val="24"/>
          <w:szCs w:val="24"/>
        </w:rPr>
        <w:t>techado y</w:t>
      </w:r>
      <w:r w:rsidR="00393B39" w:rsidRPr="009940D6">
        <w:rPr>
          <w:rFonts w:cstheme="minorHAnsi"/>
          <w:sz w:val="24"/>
          <w:szCs w:val="24"/>
        </w:rPr>
        <w:t xml:space="preserve"> un sector interior donde se encuentran dividido primer ciclo de</w:t>
      </w:r>
      <w:r w:rsidR="00FA7BEA">
        <w:rPr>
          <w:rFonts w:cstheme="minorHAnsi"/>
          <w:sz w:val="24"/>
          <w:szCs w:val="24"/>
        </w:rPr>
        <w:t>l</w:t>
      </w:r>
      <w:r w:rsidR="00393B39" w:rsidRPr="009940D6">
        <w:rPr>
          <w:rFonts w:cstheme="minorHAnsi"/>
          <w:sz w:val="24"/>
          <w:szCs w:val="24"/>
        </w:rPr>
        <w:t xml:space="preserve"> segundo ciclo</w:t>
      </w:r>
      <w:r w:rsidR="00FA7BEA">
        <w:rPr>
          <w:rFonts w:cstheme="minorHAnsi"/>
          <w:sz w:val="24"/>
          <w:szCs w:val="24"/>
        </w:rPr>
        <w:t>,</w:t>
      </w:r>
      <w:r w:rsidR="00393B39" w:rsidRPr="009940D6">
        <w:rPr>
          <w:rFonts w:cstheme="minorHAnsi"/>
          <w:sz w:val="24"/>
          <w:szCs w:val="24"/>
        </w:rPr>
        <w:t xml:space="preserve"> por una rampla y el </w:t>
      </w:r>
      <w:r w:rsidR="00FA7BEA" w:rsidRPr="009940D6">
        <w:rPr>
          <w:rFonts w:cstheme="minorHAnsi"/>
          <w:sz w:val="24"/>
          <w:szCs w:val="24"/>
        </w:rPr>
        <w:t>mástil.</w:t>
      </w:r>
      <w:r w:rsidR="00B26D39" w:rsidRPr="009940D6">
        <w:rPr>
          <w:rFonts w:cstheme="minorHAnsi"/>
          <w:sz w:val="24"/>
          <w:szCs w:val="24"/>
        </w:rPr>
        <w:t xml:space="preserve"> </w:t>
      </w:r>
    </w:p>
    <w:p w14:paraId="7444B751" w14:textId="18D26870" w:rsidR="00B26D39" w:rsidRDefault="00F81CFD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</w:rPr>
        <w:t xml:space="preserve">        </w:t>
      </w:r>
      <w:r w:rsidR="00FA7BEA" w:rsidRPr="009940D6">
        <w:rPr>
          <w:rFonts w:cstheme="minorHAnsi"/>
          <w:sz w:val="24"/>
          <w:szCs w:val="24"/>
        </w:rPr>
        <w:t>Entre las</w:t>
      </w:r>
      <w:r w:rsidR="00B26D39" w:rsidRPr="009940D6">
        <w:rPr>
          <w:rFonts w:cstheme="minorHAnsi"/>
          <w:sz w:val="24"/>
          <w:szCs w:val="24"/>
        </w:rPr>
        <w:t xml:space="preserve"> dependencias se encuentran</w:t>
      </w:r>
      <w:r w:rsidR="00393B39" w:rsidRPr="009940D6">
        <w:rPr>
          <w:rFonts w:cstheme="minorHAnsi"/>
          <w:sz w:val="24"/>
          <w:szCs w:val="24"/>
        </w:rPr>
        <w:t>:</w:t>
      </w:r>
      <w:r w:rsidR="00FA7BEA">
        <w:rPr>
          <w:rFonts w:cstheme="minorHAnsi"/>
          <w:sz w:val="24"/>
          <w:szCs w:val="24"/>
        </w:rPr>
        <w:t xml:space="preserve"> una Biblioteca, dos </w:t>
      </w:r>
      <w:r w:rsidR="00B26D39" w:rsidRPr="009940D6">
        <w:rPr>
          <w:rFonts w:cstheme="minorHAnsi"/>
          <w:sz w:val="24"/>
          <w:szCs w:val="24"/>
        </w:rPr>
        <w:t>salas de nivel inicial</w:t>
      </w:r>
      <w:r w:rsidR="00393B39" w:rsidRPr="009940D6">
        <w:rPr>
          <w:rFonts w:cstheme="minorHAnsi"/>
          <w:sz w:val="24"/>
          <w:szCs w:val="24"/>
        </w:rPr>
        <w:t>,</w:t>
      </w:r>
      <w:r w:rsidR="00FA7BEA">
        <w:rPr>
          <w:rFonts w:cstheme="minorHAnsi"/>
          <w:sz w:val="24"/>
          <w:szCs w:val="24"/>
        </w:rPr>
        <w:t xml:space="preserve"> una Sala de I</w:t>
      </w:r>
      <w:r w:rsidR="00B26D39" w:rsidRPr="009940D6">
        <w:rPr>
          <w:rFonts w:cstheme="minorHAnsi"/>
          <w:sz w:val="24"/>
          <w:szCs w:val="24"/>
        </w:rPr>
        <w:t xml:space="preserve">nformática que además funciona como espacio de </w:t>
      </w:r>
      <w:r w:rsidR="00FA7BEA">
        <w:rPr>
          <w:rFonts w:cstheme="minorHAnsi"/>
          <w:sz w:val="24"/>
          <w:szCs w:val="24"/>
        </w:rPr>
        <w:t>Me</w:t>
      </w:r>
      <w:r w:rsidR="00B26D39" w:rsidRPr="009940D6">
        <w:rPr>
          <w:rFonts w:cstheme="minorHAnsi"/>
          <w:sz w:val="24"/>
          <w:szCs w:val="24"/>
        </w:rPr>
        <w:t xml:space="preserve">diación </w:t>
      </w:r>
      <w:r w:rsidR="00FA7BEA">
        <w:rPr>
          <w:rFonts w:cstheme="minorHAnsi"/>
          <w:sz w:val="24"/>
          <w:szCs w:val="24"/>
        </w:rPr>
        <w:t>Escolar, Dirección, S</w:t>
      </w:r>
      <w:r w:rsidR="00FA7BEA" w:rsidRPr="009940D6">
        <w:rPr>
          <w:rFonts w:cstheme="minorHAnsi"/>
          <w:sz w:val="24"/>
          <w:szCs w:val="24"/>
        </w:rPr>
        <w:t>ecretaría,</w:t>
      </w:r>
      <w:r w:rsidR="00393B39" w:rsidRPr="009940D6">
        <w:rPr>
          <w:rFonts w:cstheme="minorHAnsi"/>
          <w:sz w:val="24"/>
          <w:szCs w:val="24"/>
        </w:rPr>
        <w:t xml:space="preserve"> </w:t>
      </w:r>
      <w:r w:rsidR="00FA7BEA">
        <w:rPr>
          <w:rFonts w:cstheme="minorHAnsi"/>
          <w:sz w:val="24"/>
          <w:szCs w:val="24"/>
        </w:rPr>
        <w:t>S</w:t>
      </w:r>
      <w:r w:rsidR="00B26D39" w:rsidRPr="009940D6">
        <w:rPr>
          <w:rFonts w:cstheme="minorHAnsi"/>
          <w:sz w:val="24"/>
          <w:szCs w:val="24"/>
        </w:rPr>
        <w:t xml:space="preserve">ala de </w:t>
      </w:r>
      <w:r w:rsidR="00FA7BEA">
        <w:rPr>
          <w:rFonts w:cstheme="minorHAnsi"/>
          <w:sz w:val="24"/>
          <w:szCs w:val="24"/>
        </w:rPr>
        <w:t>M</w:t>
      </w:r>
      <w:r w:rsidR="00B26D39" w:rsidRPr="009940D6">
        <w:rPr>
          <w:rFonts w:cstheme="minorHAnsi"/>
          <w:sz w:val="24"/>
          <w:szCs w:val="24"/>
        </w:rPr>
        <w:t>aestro</w:t>
      </w:r>
      <w:r w:rsidR="00FA7BEA">
        <w:rPr>
          <w:rFonts w:cstheme="minorHAnsi"/>
          <w:sz w:val="24"/>
          <w:szCs w:val="24"/>
        </w:rPr>
        <w:t>s, SUM, catorce a</w:t>
      </w:r>
      <w:r w:rsidR="00B26D39" w:rsidRPr="009940D6">
        <w:rPr>
          <w:rFonts w:cstheme="minorHAnsi"/>
          <w:sz w:val="24"/>
          <w:szCs w:val="24"/>
        </w:rPr>
        <w:t>ulas</w:t>
      </w:r>
      <w:r w:rsidR="00FA7BEA">
        <w:rPr>
          <w:rFonts w:cstheme="minorHAnsi"/>
          <w:sz w:val="24"/>
          <w:szCs w:val="24"/>
        </w:rPr>
        <w:t xml:space="preserve"> y dos </w:t>
      </w:r>
      <w:r w:rsidR="00B26D39" w:rsidRPr="009940D6">
        <w:rPr>
          <w:rFonts w:cstheme="minorHAnsi"/>
          <w:sz w:val="24"/>
          <w:szCs w:val="24"/>
        </w:rPr>
        <w:t>baños destinados a niños y niñas y un baño del personal</w:t>
      </w:r>
      <w:r w:rsidR="00FA7BEA">
        <w:rPr>
          <w:rFonts w:cstheme="minorHAnsi"/>
          <w:sz w:val="24"/>
          <w:szCs w:val="24"/>
        </w:rPr>
        <w:t>. Hay un p</w:t>
      </w:r>
      <w:r w:rsidR="00B26D39" w:rsidRPr="009940D6">
        <w:rPr>
          <w:rFonts w:cstheme="minorHAnsi"/>
          <w:sz w:val="24"/>
          <w:szCs w:val="24"/>
        </w:rPr>
        <w:t xml:space="preserve">atio cubierto </w:t>
      </w:r>
      <w:r w:rsidR="00FA7BEA" w:rsidRPr="009940D6">
        <w:rPr>
          <w:rFonts w:cstheme="minorHAnsi"/>
          <w:sz w:val="24"/>
          <w:szCs w:val="24"/>
        </w:rPr>
        <w:t xml:space="preserve">y </w:t>
      </w:r>
      <w:r w:rsidR="00FA7BEA">
        <w:rPr>
          <w:rFonts w:cstheme="minorHAnsi"/>
          <w:sz w:val="24"/>
          <w:szCs w:val="24"/>
        </w:rPr>
        <w:t xml:space="preserve">otro al aire libre y </w:t>
      </w:r>
      <w:r w:rsidR="00393B39" w:rsidRPr="009940D6">
        <w:rPr>
          <w:rFonts w:cstheme="minorHAnsi"/>
          <w:sz w:val="24"/>
          <w:szCs w:val="24"/>
        </w:rPr>
        <w:t>un playón</w:t>
      </w:r>
      <w:r w:rsidR="00B26D39" w:rsidRPr="009940D6">
        <w:rPr>
          <w:rFonts w:cstheme="minorHAnsi"/>
          <w:sz w:val="24"/>
          <w:szCs w:val="24"/>
        </w:rPr>
        <w:t xml:space="preserve"> deportivo</w:t>
      </w:r>
      <w:r w:rsidR="00FA7BEA">
        <w:rPr>
          <w:rFonts w:cstheme="minorHAnsi"/>
          <w:sz w:val="24"/>
          <w:szCs w:val="24"/>
        </w:rPr>
        <w:t>.</w:t>
      </w:r>
    </w:p>
    <w:p w14:paraId="228BECCA" w14:textId="06D51B1E" w:rsidR="00FA7BEA" w:rsidRDefault="00E27398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</w:rPr>
        <w:t xml:space="preserve">Posee </w:t>
      </w:r>
      <w:r>
        <w:rPr>
          <w:rFonts w:cstheme="minorHAnsi"/>
          <w:sz w:val="24"/>
          <w:szCs w:val="24"/>
        </w:rPr>
        <w:t xml:space="preserve">otros </w:t>
      </w:r>
      <w:r w:rsidRPr="009940D6">
        <w:rPr>
          <w:rFonts w:cstheme="minorHAnsi"/>
          <w:sz w:val="24"/>
          <w:szCs w:val="24"/>
        </w:rPr>
        <w:t xml:space="preserve">espacios </w:t>
      </w:r>
      <w:r w:rsidR="0018208F" w:rsidRPr="009940D6">
        <w:rPr>
          <w:rFonts w:cstheme="minorHAnsi"/>
          <w:sz w:val="24"/>
          <w:szCs w:val="24"/>
        </w:rPr>
        <w:t>donde se</w:t>
      </w:r>
      <w:r w:rsidRPr="009940D6">
        <w:rPr>
          <w:rFonts w:cstheme="minorHAnsi"/>
          <w:sz w:val="24"/>
          <w:szCs w:val="24"/>
        </w:rPr>
        <w:t xml:space="preserve"> </w:t>
      </w:r>
      <w:r w:rsidR="0018208F" w:rsidRPr="009940D6">
        <w:rPr>
          <w:rFonts w:cstheme="minorHAnsi"/>
          <w:sz w:val="24"/>
          <w:szCs w:val="24"/>
        </w:rPr>
        <w:t>observan los</w:t>
      </w:r>
      <w:r w:rsidR="0018208F">
        <w:rPr>
          <w:rFonts w:cstheme="minorHAnsi"/>
          <w:sz w:val="24"/>
          <w:szCs w:val="24"/>
        </w:rPr>
        <w:t xml:space="preserve"> </w:t>
      </w:r>
      <w:r w:rsidR="0018208F" w:rsidRPr="009940D6">
        <w:rPr>
          <w:rFonts w:cstheme="minorHAnsi"/>
          <w:sz w:val="24"/>
          <w:szCs w:val="24"/>
        </w:rPr>
        <w:t>carritos</w:t>
      </w:r>
      <w:r w:rsidRPr="009940D6">
        <w:rPr>
          <w:rFonts w:cstheme="minorHAnsi"/>
          <w:sz w:val="24"/>
          <w:szCs w:val="24"/>
        </w:rPr>
        <w:t xml:space="preserve"> digital</w:t>
      </w:r>
      <w:r w:rsidR="0018208F">
        <w:rPr>
          <w:rFonts w:cstheme="minorHAnsi"/>
          <w:sz w:val="24"/>
          <w:szCs w:val="24"/>
        </w:rPr>
        <w:t>es</w:t>
      </w:r>
      <w:r w:rsidRPr="009940D6">
        <w:rPr>
          <w:rFonts w:cstheme="minorHAnsi"/>
          <w:sz w:val="24"/>
          <w:szCs w:val="24"/>
        </w:rPr>
        <w:t xml:space="preserve"> de </w:t>
      </w:r>
      <w:proofErr w:type="gramStart"/>
      <w:r w:rsidR="0018208F">
        <w:rPr>
          <w:rFonts w:cstheme="minorHAnsi"/>
          <w:sz w:val="24"/>
          <w:szCs w:val="24"/>
        </w:rPr>
        <w:t>I</w:t>
      </w:r>
      <w:r w:rsidRPr="009940D6">
        <w:rPr>
          <w:rFonts w:cstheme="minorHAnsi"/>
          <w:sz w:val="24"/>
          <w:szCs w:val="24"/>
        </w:rPr>
        <w:t>nicial  y</w:t>
      </w:r>
      <w:proofErr w:type="gramEnd"/>
      <w:r w:rsidRPr="009940D6">
        <w:rPr>
          <w:rFonts w:cstheme="minorHAnsi"/>
          <w:sz w:val="24"/>
          <w:szCs w:val="24"/>
        </w:rPr>
        <w:t xml:space="preserve">  Primaria, televisores</w:t>
      </w:r>
      <w:r w:rsidR="0018208F">
        <w:rPr>
          <w:rFonts w:cstheme="minorHAnsi"/>
          <w:sz w:val="24"/>
          <w:szCs w:val="24"/>
        </w:rPr>
        <w:t>,</w:t>
      </w:r>
      <w:r w:rsidRPr="009940D6">
        <w:rPr>
          <w:rFonts w:cstheme="minorHAnsi"/>
          <w:sz w:val="24"/>
          <w:szCs w:val="24"/>
        </w:rPr>
        <w:t>, proyector</w:t>
      </w:r>
      <w:r w:rsidR="0018208F">
        <w:rPr>
          <w:rFonts w:cstheme="minorHAnsi"/>
          <w:sz w:val="24"/>
          <w:szCs w:val="24"/>
        </w:rPr>
        <w:t>,</w:t>
      </w:r>
      <w:r w:rsidRPr="009940D6">
        <w:rPr>
          <w:rFonts w:cstheme="minorHAnsi"/>
          <w:sz w:val="24"/>
          <w:szCs w:val="24"/>
        </w:rPr>
        <w:t xml:space="preserve"> equipos de </w:t>
      </w:r>
      <w:r w:rsidR="0018208F" w:rsidRPr="009940D6">
        <w:rPr>
          <w:rFonts w:cstheme="minorHAnsi"/>
          <w:sz w:val="24"/>
          <w:szCs w:val="24"/>
        </w:rPr>
        <w:t>Música</w:t>
      </w:r>
      <w:r w:rsidRPr="009940D6">
        <w:rPr>
          <w:rFonts w:cstheme="minorHAnsi"/>
          <w:sz w:val="24"/>
          <w:szCs w:val="24"/>
        </w:rPr>
        <w:t xml:space="preserve">  </w:t>
      </w:r>
      <w:r w:rsidR="0018208F">
        <w:rPr>
          <w:rFonts w:cstheme="minorHAnsi"/>
          <w:sz w:val="24"/>
          <w:szCs w:val="24"/>
        </w:rPr>
        <w:t xml:space="preserve">e </w:t>
      </w:r>
      <w:r w:rsidRPr="009940D6">
        <w:rPr>
          <w:rFonts w:cstheme="minorHAnsi"/>
          <w:sz w:val="24"/>
          <w:szCs w:val="24"/>
        </w:rPr>
        <w:t>instrumentos de una Orque</w:t>
      </w:r>
      <w:r w:rsidR="0018208F">
        <w:rPr>
          <w:rFonts w:cstheme="minorHAnsi"/>
          <w:sz w:val="24"/>
          <w:szCs w:val="24"/>
        </w:rPr>
        <w:t>s</w:t>
      </w:r>
      <w:r w:rsidRPr="009940D6">
        <w:rPr>
          <w:rFonts w:cstheme="minorHAnsi"/>
          <w:sz w:val="24"/>
          <w:szCs w:val="24"/>
        </w:rPr>
        <w:t xml:space="preserve">ta  </w:t>
      </w:r>
    </w:p>
    <w:p w14:paraId="7C3E5010" w14:textId="527B0EE7" w:rsidR="0018208F" w:rsidRPr="009940D6" w:rsidRDefault="0018208F" w:rsidP="0018208F">
      <w:pPr>
        <w:spacing w:after="0" w:line="276" w:lineRule="auto"/>
        <w:jc w:val="both"/>
        <w:rPr>
          <w:rFonts w:cstheme="minorHAnsi"/>
          <w:sz w:val="24"/>
          <w:szCs w:val="24"/>
          <w:lang w:val="es-ES"/>
        </w:rPr>
      </w:pPr>
      <w:r w:rsidRPr="009940D6">
        <w:rPr>
          <w:rFonts w:cstheme="minorHAnsi"/>
          <w:sz w:val="24"/>
          <w:szCs w:val="24"/>
          <w:u w:val="single"/>
          <w:lang w:val="es-ES"/>
        </w:rPr>
        <w:t>Organización interna:</w:t>
      </w:r>
      <w:r>
        <w:rPr>
          <w:rFonts w:cstheme="minorHAnsi"/>
          <w:sz w:val="24"/>
          <w:szCs w:val="24"/>
          <w:lang w:val="es-ES"/>
        </w:rPr>
        <w:t xml:space="preserve"> hay una </w:t>
      </w:r>
      <w:r w:rsidRPr="009940D6">
        <w:rPr>
          <w:rFonts w:cstheme="minorHAnsi"/>
          <w:sz w:val="24"/>
          <w:szCs w:val="24"/>
          <w:lang w:val="es-ES"/>
        </w:rPr>
        <w:t>distribución de espacios,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9940D6">
        <w:rPr>
          <w:rFonts w:cstheme="minorHAnsi"/>
          <w:sz w:val="24"/>
          <w:szCs w:val="24"/>
          <w:lang w:val="es-ES"/>
        </w:rPr>
        <w:t>responsables de turno de entrada y salida</w:t>
      </w:r>
      <w:r>
        <w:rPr>
          <w:rFonts w:cstheme="minorHAnsi"/>
          <w:sz w:val="24"/>
          <w:szCs w:val="24"/>
          <w:lang w:val="es-ES"/>
        </w:rPr>
        <w:t xml:space="preserve"> y</w:t>
      </w:r>
      <w:r w:rsidRPr="009940D6">
        <w:rPr>
          <w:rFonts w:cstheme="minorHAnsi"/>
          <w:sz w:val="24"/>
          <w:szCs w:val="24"/>
          <w:lang w:val="es-ES"/>
        </w:rPr>
        <w:t xml:space="preserve"> cuidados de recreos, horarios de especialidades, </w:t>
      </w:r>
      <w:r>
        <w:rPr>
          <w:rFonts w:cstheme="minorHAnsi"/>
          <w:sz w:val="24"/>
          <w:szCs w:val="24"/>
          <w:lang w:val="es-ES"/>
        </w:rPr>
        <w:t>actos escolares, Comisiones de T</w:t>
      </w:r>
      <w:r w:rsidRPr="009940D6">
        <w:rPr>
          <w:rFonts w:cstheme="minorHAnsi"/>
          <w:sz w:val="24"/>
          <w:szCs w:val="24"/>
          <w:lang w:val="es-ES"/>
        </w:rPr>
        <w:t>rabajo</w:t>
      </w:r>
      <w:r>
        <w:rPr>
          <w:rFonts w:cstheme="minorHAnsi"/>
          <w:sz w:val="24"/>
          <w:szCs w:val="24"/>
          <w:lang w:val="es-ES"/>
        </w:rPr>
        <w:t xml:space="preserve"> Docente</w:t>
      </w:r>
      <w:r w:rsidRPr="009940D6">
        <w:rPr>
          <w:rFonts w:cstheme="minorHAnsi"/>
          <w:sz w:val="24"/>
          <w:szCs w:val="24"/>
          <w:lang w:val="es-ES"/>
        </w:rPr>
        <w:t xml:space="preserve"> (responsables), </w:t>
      </w:r>
      <w:r>
        <w:rPr>
          <w:rFonts w:cstheme="minorHAnsi"/>
          <w:sz w:val="24"/>
          <w:szCs w:val="24"/>
          <w:lang w:val="es-ES"/>
        </w:rPr>
        <w:t xml:space="preserve">todo expuesto en </w:t>
      </w:r>
      <w:r w:rsidRPr="009940D6">
        <w:rPr>
          <w:rFonts w:cstheme="minorHAnsi"/>
          <w:sz w:val="24"/>
          <w:szCs w:val="24"/>
          <w:lang w:val="es-ES"/>
        </w:rPr>
        <w:t xml:space="preserve">carteleras </w:t>
      </w:r>
      <w:r>
        <w:rPr>
          <w:rFonts w:cstheme="minorHAnsi"/>
          <w:sz w:val="24"/>
          <w:szCs w:val="24"/>
          <w:lang w:val="es-ES"/>
        </w:rPr>
        <w:t>en S</w:t>
      </w:r>
      <w:r w:rsidRPr="009940D6">
        <w:rPr>
          <w:rFonts w:cstheme="minorHAnsi"/>
          <w:sz w:val="24"/>
          <w:szCs w:val="24"/>
          <w:lang w:val="es-ES"/>
        </w:rPr>
        <w:t xml:space="preserve">ala de </w:t>
      </w:r>
      <w:r>
        <w:rPr>
          <w:rFonts w:cstheme="minorHAnsi"/>
          <w:sz w:val="24"/>
          <w:szCs w:val="24"/>
          <w:lang w:val="es-ES"/>
        </w:rPr>
        <w:t xml:space="preserve">Maestros peo no consta en actas que </w:t>
      </w:r>
      <w:r w:rsidRPr="009940D6">
        <w:rPr>
          <w:rFonts w:cstheme="minorHAnsi"/>
          <w:sz w:val="24"/>
          <w:szCs w:val="24"/>
          <w:lang w:val="es-ES"/>
        </w:rPr>
        <w:t>corroboren el compromiso de cada actor.</w:t>
      </w:r>
    </w:p>
    <w:p w14:paraId="49AC34BD" w14:textId="727E64AC" w:rsidR="006C7D6C" w:rsidRDefault="006C7D6C" w:rsidP="006C7D6C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>
        <w:rPr>
          <w:rFonts w:cstheme="minorHAnsi"/>
          <w:sz w:val="24"/>
          <w:szCs w:val="24"/>
          <w:u w:val="single"/>
          <w:lang w:val="es-ES"/>
        </w:rPr>
        <w:t xml:space="preserve">Clima </w:t>
      </w:r>
      <w:r w:rsidRPr="006C7D6C">
        <w:rPr>
          <w:rFonts w:cstheme="minorHAnsi"/>
          <w:sz w:val="24"/>
          <w:szCs w:val="24"/>
          <w:u w:val="single"/>
          <w:lang w:val="es-ES"/>
        </w:rPr>
        <w:t>Institucional</w:t>
      </w:r>
      <w:r>
        <w:rPr>
          <w:rFonts w:cstheme="minorHAnsi"/>
          <w:sz w:val="24"/>
          <w:szCs w:val="24"/>
          <w:lang w:val="es-ES"/>
        </w:rPr>
        <w:t xml:space="preserve">. </w:t>
      </w:r>
      <w:r w:rsidR="0018208F" w:rsidRP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E</w:t>
      </w:r>
      <w:r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s</w:t>
      </w:r>
      <w:r w:rsidR="0018208F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un componente esencial para el funcionamiento de una escuela, ya que influye en las interacciones y relaciones </w:t>
      </w:r>
      <w:r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de </w:t>
      </w:r>
      <w:r w:rsidR="0018208F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los actores involucrados en el proceso educativo.</w:t>
      </w:r>
      <w:r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</w:t>
      </w:r>
      <w:r w:rsidR="0018208F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La buena comunicación entre directivos, el compañerismo entre docentes, y el respeto en la relación con los 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alumnos</w:t>
      </w:r>
      <w:r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, 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contribuyen</w:t>
      </w:r>
      <w:r w:rsidR="0018208F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a un ambiente de aprendizaje eficaz</w:t>
      </w:r>
      <w:r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.</w:t>
      </w:r>
    </w:p>
    <w:p w14:paraId="671D0464" w14:textId="77777777" w:rsidR="006C7D6C" w:rsidRDefault="0018208F" w:rsidP="006C7D6C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lastRenderedPageBreak/>
        <w:t xml:space="preserve">La escuela cuenta con 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el Programa M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ediación 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E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scolar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. Leyendo actas se conoce que hubo un 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conflicto entre el 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V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ice director y una madre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, que </w:t>
      </w:r>
      <w:r w:rsidR="006C7D6C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fue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resuelto de manera efectiva. E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sto demuestra la habilidad del E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quipo 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D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irectivo para manejar situaciones difíciles y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complejas y mantener una comunicación abierta y constructiva con las familias, 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que 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refuerza la confianza 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de 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la comunidad 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en la im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plementación de actividades de mediación escolar y la capacidad para resolver conflictos con las familias</w:t>
      </w:r>
      <w:r w:rsidR="006C7D6C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.</w:t>
      </w:r>
    </w:p>
    <w:p w14:paraId="767B8C8F" w14:textId="7D42387C" w:rsidR="0018208F" w:rsidRDefault="006C7D6C" w:rsidP="006C7D6C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Estas situaciones 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fortalecen</w:t>
      </w:r>
      <w:r w:rsidR="0018208F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aún más </w:t>
      </w:r>
      <w:r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el </w:t>
      </w:r>
      <w:r w:rsidR="0018208F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clima</w:t>
      </w:r>
      <w:r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escolar</w:t>
      </w:r>
      <w:r w:rsidR="0018208F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.</w:t>
      </w:r>
    </w:p>
    <w:p w14:paraId="707DDB44" w14:textId="6D51BBE5" w:rsidR="00684368" w:rsidRPr="00684368" w:rsidRDefault="00684368" w:rsidP="006C7D6C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u w:val="single"/>
          <w:lang w:eastAsia="es-A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u w:val="single"/>
          <w:lang w:eastAsia="es-AR"/>
          <w14:ligatures w14:val="none"/>
        </w:rPr>
        <w:t>Horario de funcionamiento del local escolar</w:t>
      </w:r>
    </w:p>
    <w:p w14:paraId="4844CE71" w14:textId="77777777" w:rsidR="00684368" w:rsidRDefault="00684368" w:rsidP="00684368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Turno Mañana:</w:t>
      </w:r>
    </w:p>
    <w:p w14:paraId="12B09FCB" w14:textId="77777777" w:rsidR="00684368" w:rsidRPr="009940D6" w:rsidRDefault="00684368" w:rsidP="00684368">
      <w:pPr>
        <w:pStyle w:val="Prrafodelista"/>
        <w:spacing w:after="0" w:line="276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horario de funcionamiento es de 7.30 a 11.30, </w:t>
      </w:r>
      <w:r w:rsidRPr="009940D6">
        <w:rPr>
          <w:rFonts w:cstheme="minorHAnsi"/>
          <w:sz w:val="24"/>
          <w:szCs w:val="24"/>
        </w:rPr>
        <w:t>con jornada extendida solame</w:t>
      </w:r>
      <w:r>
        <w:rPr>
          <w:rFonts w:cstheme="minorHAnsi"/>
          <w:sz w:val="24"/>
          <w:szCs w:val="24"/>
        </w:rPr>
        <w:t xml:space="preserve">nte para alumnos de sexto grado, de </w:t>
      </w:r>
      <w:r w:rsidRPr="009940D6">
        <w:rPr>
          <w:rFonts w:cstheme="minorHAnsi"/>
          <w:sz w:val="24"/>
          <w:szCs w:val="24"/>
        </w:rPr>
        <w:t>11</w:t>
      </w:r>
      <w:r>
        <w:rPr>
          <w:rFonts w:cstheme="minorHAnsi"/>
          <w:sz w:val="24"/>
          <w:szCs w:val="24"/>
        </w:rPr>
        <w:t>.</w:t>
      </w:r>
      <w:r w:rsidRPr="009940D6">
        <w:rPr>
          <w:rFonts w:cstheme="minorHAnsi"/>
          <w:sz w:val="24"/>
          <w:szCs w:val="24"/>
        </w:rPr>
        <w:t xml:space="preserve">30 </w:t>
      </w:r>
      <w:r>
        <w:rPr>
          <w:rFonts w:cstheme="minorHAnsi"/>
          <w:sz w:val="24"/>
          <w:szCs w:val="24"/>
        </w:rPr>
        <w:t xml:space="preserve">a </w:t>
      </w:r>
      <w:r w:rsidRPr="009940D6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>.</w:t>
      </w:r>
      <w:r w:rsidRPr="009940D6">
        <w:rPr>
          <w:rFonts w:cstheme="minorHAnsi"/>
          <w:sz w:val="24"/>
          <w:szCs w:val="24"/>
        </w:rPr>
        <w:t xml:space="preserve"> 30 </w:t>
      </w:r>
    </w:p>
    <w:p w14:paraId="1CEEE0F3" w14:textId="77777777" w:rsidR="00684368" w:rsidRDefault="00684368" w:rsidP="00684368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Turno Tarde</w:t>
      </w:r>
    </w:p>
    <w:p w14:paraId="67D56FC6" w14:textId="35381A74" w:rsidR="00E27398" w:rsidRDefault="00684368" w:rsidP="00684368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1</w:t>
      </w:r>
      <w:r w:rsidRPr="009940D6">
        <w:rPr>
          <w:rFonts w:cstheme="minorHAnsi"/>
          <w:sz w:val="24"/>
          <w:szCs w:val="24"/>
        </w:rPr>
        <w:t>4 a 18 horas</w:t>
      </w:r>
      <w:r>
        <w:rPr>
          <w:rFonts w:cstheme="minorHAnsi"/>
          <w:sz w:val="24"/>
          <w:szCs w:val="24"/>
        </w:rPr>
        <w:t xml:space="preserve">, </w:t>
      </w:r>
      <w:r w:rsidRPr="009940D6">
        <w:rPr>
          <w:rFonts w:cstheme="minorHAnsi"/>
          <w:sz w:val="24"/>
          <w:szCs w:val="24"/>
        </w:rPr>
        <w:t>con jornada extendida solamente para alumnos de sexto grado</w:t>
      </w:r>
      <w:r>
        <w:rPr>
          <w:rFonts w:cstheme="minorHAnsi"/>
          <w:sz w:val="24"/>
          <w:szCs w:val="24"/>
        </w:rPr>
        <w:t xml:space="preserve">, </w:t>
      </w:r>
      <w:r w:rsidRPr="009940D6">
        <w:rPr>
          <w:rFonts w:cstheme="minorHAnsi"/>
          <w:sz w:val="24"/>
          <w:szCs w:val="24"/>
        </w:rPr>
        <w:t>de 13 a 14 horas. La</w:t>
      </w:r>
      <w:r w:rsidRPr="00E273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Jornada Extendida responde a la Resol. N° 18, la Escuela Sale del Aula, del 2022 y funciona los días lunes y miércoles</w:t>
      </w:r>
    </w:p>
    <w:p w14:paraId="5946E280" w14:textId="77777777" w:rsidR="00684368" w:rsidRDefault="00684368" w:rsidP="0018208F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14:paraId="67F854E7" w14:textId="156B87D6" w:rsidR="00FA7BEA" w:rsidRDefault="00FA7BEA" w:rsidP="0018208F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PLANTA FUNCIONAL</w:t>
      </w:r>
    </w:p>
    <w:p w14:paraId="2F31E38F" w14:textId="6B81B6F7" w:rsidR="00FA7BEA" w:rsidRPr="0018208F" w:rsidRDefault="00E27398" w:rsidP="00CA14B7">
      <w:pPr>
        <w:spacing w:after="0" w:line="276" w:lineRule="auto"/>
        <w:jc w:val="both"/>
        <w:rPr>
          <w:rFonts w:cstheme="minorHAnsi"/>
          <w:color w:val="C00000"/>
          <w:sz w:val="24"/>
          <w:szCs w:val="24"/>
        </w:rPr>
      </w:pPr>
      <w:r w:rsidRPr="00E27398">
        <w:rPr>
          <w:rFonts w:cstheme="minorHAnsi"/>
          <w:sz w:val="24"/>
          <w:szCs w:val="24"/>
        </w:rPr>
        <w:t>Hay un Director</w:t>
      </w:r>
      <w:proofErr w:type="gramStart"/>
      <w:r w:rsidRPr="00E273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,…</w:t>
      </w:r>
      <w:proofErr w:type="gramEnd"/>
      <w:r>
        <w:rPr>
          <w:rFonts w:cstheme="minorHAnsi"/>
          <w:sz w:val="24"/>
          <w:szCs w:val="24"/>
        </w:rPr>
        <w:t>………………….</w:t>
      </w:r>
      <w:r w:rsidR="0018208F">
        <w:rPr>
          <w:rFonts w:cstheme="minorHAnsi"/>
          <w:color w:val="C00000"/>
          <w:sz w:val="24"/>
          <w:szCs w:val="24"/>
        </w:rPr>
        <w:t xml:space="preserve">falta enunciar cuantas hay trabajando </w:t>
      </w:r>
      <w:proofErr w:type="spellStart"/>
      <w:r w:rsidR="0018208F">
        <w:rPr>
          <w:rFonts w:cstheme="minorHAnsi"/>
          <w:color w:val="C00000"/>
          <w:sz w:val="24"/>
          <w:szCs w:val="24"/>
        </w:rPr>
        <w:t>efectivament</w:t>
      </w:r>
      <w:proofErr w:type="spellEnd"/>
    </w:p>
    <w:p w14:paraId="51D38E36" w14:textId="133A2406" w:rsidR="00684368" w:rsidRPr="00684368" w:rsidRDefault="00684368" w:rsidP="00684368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684368">
        <w:rPr>
          <w:rFonts w:cstheme="minorHAnsi"/>
          <w:b/>
          <w:sz w:val="24"/>
          <w:szCs w:val="24"/>
        </w:rPr>
        <w:t>Ausentismo docente</w:t>
      </w:r>
    </w:p>
    <w:p w14:paraId="6BE07B5D" w14:textId="0935D0C1" w:rsidR="00684368" w:rsidRPr="00684368" w:rsidRDefault="00684368" w:rsidP="00684368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Sobre un</w:t>
      </w:r>
      <w:r w:rsidRPr="00684368">
        <w:rPr>
          <w:rFonts w:cstheme="minorHAnsi"/>
          <w:b/>
          <w:sz w:val="24"/>
          <w:szCs w:val="24"/>
        </w:rPr>
        <w:t xml:space="preserve"> </w:t>
      </w:r>
      <w:r w:rsidRPr="00684368">
        <w:rPr>
          <w:rFonts w:cstheme="minorHAnsi"/>
          <w:sz w:val="24"/>
          <w:szCs w:val="24"/>
        </w:rPr>
        <w:t xml:space="preserve">total de 77 de ambos turnos, el </w:t>
      </w:r>
      <w:r>
        <w:rPr>
          <w:rFonts w:cstheme="minorHAnsi"/>
          <w:sz w:val="24"/>
          <w:szCs w:val="24"/>
        </w:rPr>
        <w:t>segundo ciclo registra más inasistencias de maestros.</w:t>
      </w:r>
    </w:p>
    <w:p w14:paraId="1DE97FAB" w14:textId="062EEB94" w:rsidR="00684368" w:rsidRPr="009940D6" w:rsidRDefault="00684368" w:rsidP="00684368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9940D6">
        <w:rPr>
          <w:rFonts w:cstheme="minorHAnsi"/>
          <w:sz w:val="24"/>
          <w:szCs w:val="24"/>
        </w:rPr>
        <w:t>rimer ciclo 16 %</w:t>
      </w:r>
    </w:p>
    <w:p w14:paraId="21D397B8" w14:textId="0FF00650" w:rsidR="00684368" w:rsidRPr="009940D6" w:rsidRDefault="00684368" w:rsidP="00684368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Segundo ciclo </w:t>
      </w:r>
      <w:r w:rsidRPr="009940D6">
        <w:rPr>
          <w:rFonts w:cstheme="minorHAnsi"/>
          <w:sz w:val="24"/>
          <w:szCs w:val="24"/>
        </w:rPr>
        <w:t>23%</w:t>
      </w:r>
    </w:p>
    <w:p w14:paraId="2980C5A5" w14:textId="77777777" w:rsidR="0018208F" w:rsidRPr="00E27398" w:rsidRDefault="0018208F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BDD4BA7" w14:textId="4BAC7708" w:rsidR="00FA7BEA" w:rsidRPr="00FA7BEA" w:rsidRDefault="00FA7BEA" w:rsidP="00CA14B7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POBLACIÓN ESCOLAR</w:t>
      </w:r>
    </w:p>
    <w:p w14:paraId="1DEBAF55" w14:textId="77777777" w:rsidR="006C7D6C" w:rsidRPr="006C7D6C" w:rsidRDefault="006C7D6C" w:rsidP="006C7D6C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6C7D6C">
        <w:rPr>
          <w:rFonts w:cstheme="minorHAnsi"/>
          <w:b/>
          <w:sz w:val="24"/>
          <w:szCs w:val="24"/>
        </w:rPr>
        <w:t>Matrícula</w:t>
      </w:r>
    </w:p>
    <w:p w14:paraId="31B9DF8E" w14:textId="23FC378C" w:rsidR="00CA14B7" w:rsidRPr="009940D6" w:rsidRDefault="00CA14B7" w:rsidP="00CA14B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</w:rPr>
        <w:t xml:space="preserve">La población escolar se compone de estudiantes provenientes de distintos barrios </w:t>
      </w:r>
      <w:r w:rsidR="00FA7BEA">
        <w:rPr>
          <w:rFonts w:cstheme="minorHAnsi"/>
          <w:sz w:val="24"/>
          <w:szCs w:val="24"/>
        </w:rPr>
        <w:t xml:space="preserve">cercanos, </w:t>
      </w:r>
      <w:r w:rsidRPr="009940D6">
        <w:rPr>
          <w:rFonts w:cstheme="minorHAnsi"/>
          <w:sz w:val="24"/>
          <w:szCs w:val="24"/>
        </w:rPr>
        <w:t>tales como Pinar De Roca, Las Tipas, Acceso</w:t>
      </w:r>
      <w:r w:rsidR="00FA7BEA">
        <w:rPr>
          <w:rFonts w:cstheme="minorHAnsi"/>
          <w:sz w:val="24"/>
          <w:szCs w:val="24"/>
        </w:rPr>
        <w:t>,</w:t>
      </w:r>
      <w:r w:rsidRPr="009940D6">
        <w:rPr>
          <w:rFonts w:cstheme="minorHAnsi"/>
          <w:sz w:val="24"/>
          <w:szCs w:val="24"/>
        </w:rPr>
        <w:t xml:space="preserve"> Este </w:t>
      </w:r>
      <w:proofErr w:type="gramStart"/>
      <w:r w:rsidRPr="009940D6">
        <w:rPr>
          <w:rFonts w:cstheme="minorHAnsi"/>
          <w:sz w:val="24"/>
          <w:szCs w:val="24"/>
        </w:rPr>
        <w:t>Presidente</w:t>
      </w:r>
      <w:proofErr w:type="gramEnd"/>
      <w:r w:rsidRPr="009940D6">
        <w:rPr>
          <w:rFonts w:cstheme="minorHAnsi"/>
          <w:sz w:val="24"/>
          <w:szCs w:val="24"/>
        </w:rPr>
        <w:t xml:space="preserve"> Roca, 1 De Mayo, 1 De Noviembre,</w:t>
      </w:r>
      <w:r w:rsidR="00FA7BEA">
        <w:rPr>
          <w:rFonts w:cstheme="minorHAnsi"/>
          <w:sz w:val="24"/>
          <w:szCs w:val="24"/>
        </w:rPr>
        <w:t xml:space="preserve"> </w:t>
      </w:r>
      <w:r w:rsidRPr="009940D6">
        <w:rPr>
          <w:rFonts w:cstheme="minorHAnsi"/>
          <w:sz w:val="24"/>
          <w:szCs w:val="24"/>
        </w:rPr>
        <w:t>Valle Hermoso</w:t>
      </w:r>
      <w:r w:rsidR="00FA7BEA">
        <w:rPr>
          <w:rFonts w:cstheme="minorHAnsi"/>
          <w:sz w:val="24"/>
          <w:szCs w:val="24"/>
        </w:rPr>
        <w:t xml:space="preserve">, </w:t>
      </w:r>
      <w:r w:rsidRPr="009940D6">
        <w:rPr>
          <w:rFonts w:cstheme="minorHAnsi"/>
          <w:sz w:val="24"/>
          <w:szCs w:val="24"/>
        </w:rPr>
        <w:t>Barrio 200 Viviendas</w:t>
      </w:r>
      <w:r w:rsidR="00FA7BEA">
        <w:rPr>
          <w:rFonts w:cstheme="minorHAnsi"/>
          <w:sz w:val="24"/>
          <w:szCs w:val="24"/>
        </w:rPr>
        <w:t>, e</w:t>
      </w:r>
      <w:r w:rsidRPr="009940D6">
        <w:rPr>
          <w:rFonts w:cstheme="minorHAnsi"/>
          <w:sz w:val="24"/>
          <w:szCs w:val="24"/>
        </w:rPr>
        <w:t>ntre Otros</w:t>
      </w:r>
    </w:p>
    <w:p w14:paraId="590BEA9B" w14:textId="165A9430" w:rsidR="00760EA2" w:rsidRDefault="00B26D39" w:rsidP="005610D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27398">
        <w:rPr>
          <w:rFonts w:cstheme="minorHAnsi"/>
          <w:sz w:val="24"/>
          <w:szCs w:val="24"/>
        </w:rPr>
        <w:t xml:space="preserve"> La </w:t>
      </w:r>
      <w:r w:rsidR="0018208F" w:rsidRPr="00E27398">
        <w:rPr>
          <w:rFonts w:cstheme="minorHAnsi"/>
          <w:sz w:val="24"/>
          <w:szCs w:val="24"/>
        </w:rPr>
        <w:t>escuela tiene</w:t>
      </w:r>
      <w:r w:rsidR="00E27398">
        <w:rPr>
          <w:rFonts w:cstheme="minorHAnsi"/>
          <w:sz w:val="24"/>
          <w:szCs w:val="24"/>
        </w:rPr>
        <w:t xml:space="preserve"> una matrícula total de 777 alumnos, </w:t>
      </w:r>
      <w:r w:rsidRPr="00E27398">
        <w:rPr>
          <w:rFonts w:cstheme="minorHAnsi"/>
          <w:sz w:val="24"/>
          <w:szCs w:val="24"/>
        </w:rPr>
        <w:t xml:space="preserve">distribuidos entre el </w:t>
      </w:r>
      <w:r w:rsidR="00E27398">
        <w:rPr>
          <w:rFonts w:cstheme="minorHAnsi"/>
          <w:sz w:val="24"/>
          <w:szCs w:val="24"/>
        </w:rPr>
        <w:t>Nivel I</w:t>
      </w:r>
      <w:r w:rsidRPr="00E27398">
        <w:rPr>
          <w:rFonts w:cstheme="minorHAnsi"/>
          <w:sz w:val="24"/>
          <w:szCs w:val="24"/>
        </w:rPr>
        <w:t>nicial</w:t>
      </w:r>
      <w:r w:rsidR="00E27398">
        <w:rPr>
          <w:rFonts w:cstheme="minorHAnsi"/>
          <w:sz w:val="24"/>
          <w:szCs w:val="24"/>
        </w:rPr>
        <w:t>,</w:t>
      </w:r>
      <w:r w:rsidRPr="00E27398">
        <w:rPr>
          <w:rFonts w:cstheme="minorHAnsi"/>
          <w:sz w:val="24"/>
          <w:szCs w:val="24"/>
        </w:rPr>
        <w:t xml:space="preserve"> sal</w:t>
      </w:r>
      <w:r w:rsidR="0060243E" w:rsidRPr="00E27398">
        <w:rPr>
          <w:rFonts w:cstheme="minorHAnsi"/>
          <w:sz w:val="24"/>
          <w:szCs w:val="24"/>
        </w:rPr>
        <w:t>a</w:t>
      </w:r>
      <w:r w:rsidRPr="00E27398">
        <w:rPr>
          <w:rFonts w:cstheme="minorHAnsi"/>
          <w:sz w:val="24"/>
          <w:szCs w:val="24"/>
        </w:rPr>
        <w:t xml:space="preserve"> de 4 y 5 años </w:t>
      </w:r>
      <w:r w:rsidR="0060243E" w:rsidRPr="00E27398">
        <w:rPr>
          <w:rFonts w:cstheme="minorHAnsi"/>
          <w:sz w:val="24"/>
          <w:szCs w:val="24"/>
        </w:rPr>
        <w:t>(</w:t>
      </w:r>
      <w:r w:rsidRPr="00E27398">
        <w:rPr>
          <w:rFonts w:cstheme="minorHAnsi"/>
          <w:sz w:val="24"/>
          <w:szCs w:val="24"/>
        </w:rPr>
        <w:t>86 alumnos</w:t>
      </w:r>
      <w:r w:rsidR="0060243E" w:rsidRPr="00E27398">
        <w:rPr>
          <w:rFonts w:cstheme="minorHAnsi"/>
          <w:sz w:val="24"/>
          <w:szCs w:val="24"/>
        </w:rPr>
        <w:t>)</w:t>
      </w:r>
      <w:r w:rsidRPr="00E27398">
        <w:rPr>
          <w:rFonts w:cstheme="minorHAnsi"/>
          <w:sz w:val="24"/>
          <w:szCs w:val="24"/>
        </w:rPr>
        <w:t xml:space="preserve"> y 691 alumnos</w:t>
      </w:r>
      <w:r w:rsidR="00E27398">
        <w:rPr>
          <w:rFonts w:cstheme="minorHAnsi"/>
          <w:sz w:val="24"/>
          <w:szCs w:val="24"/>
        </w:rPr>
        <w:t xml:space="preserve"> del N</w:t>
      </w:r>
      <w:r w:rsidRPr="00E27398">
        <w:rPr>
          <w:rFonts w:cstheme="minorHAnsi"/>
          <w:sz w:val="24"/>
          <w:szCs w:val="24"/>
        </w:rPr>
        <w:t xml:space="preserve">ivel </w:t>
      </w:r>
      <w:r w:rsidR="00E27398">
        <w:rPr>
          <w:rFonts w:cstheme="minorHAnsi"/>
          <w:sz w:val="24"/>
          <w:szCs w:val="24"/>
        </w:rPr>
        <w:t>P</w:t>
      </w:r>
      <w:r w:rsidRPr="00E27398">
        <w:rPr>
          <w:rFonts w:cstheme="minorHAnsi"/>
          <w:sz w:val="24"/>
          <w:szCs w:val="24"/>
        </w:rPr>
        <w:t>rimario</w:t>
      </w:r>
      <w:r w:rsidR="00E27398">
        <w:rPr>
          <w:rFonts w:cstheme="minorHAnsi"/>
          <w:sz w:val="24"/>
          <w:szCs w:val="24"/>
        </w:rPr>
        <w:t>, p</w:t>
      </w:r>
      <w:r w:rsidRPr="00E27398">
        <w:rPr>
          <w:rFonts w:cstheme="minorHAnsi"/>
          <w:sz w:val="24"/>
          <w:szCs w:val="24"/>
        </w:rPr>
        <w:t xml:space="preserve">rimer ciclo 332 alumnos </w:t>
      </w:r>
      <w:r w:rsidR="0018208F" w:rsidRPr="00E27398">
        <w:rPr>
          <w:rFonts w:cstheme="minorHAnsi"/>
          <w:sz w:val="24"/>
          <w:szCs w:val="24"/>
        </w:rPr>
        <w:t xml:space="preserve">y </w:t>
      </w:r>
      <w:r w:rsidR="0018208F">
        <w:rPr>
          <w:rFonts w:cstheme="minorHAnsi"/>
          <w:sz w:val="24"/>
          <w:szCs w:val="24"/>
        </w:rPr>
        <w:t>segundo</w:t>
      </w:r>
      <w:r w:rsidR="00E27398">
        <w:rPr>
          <w:rFonts w:cstheme="minorHAnsi"/>
          <w:sz w:val="24"/>
          <w:szCs w:val="24"/>
        </w:rPr>
        <w:t xml:space="preserve"> ciclo 359.</w:t>
      </w:r>
    </w:p>
    <w:p w14:paraId="30FBC262" w14:textId="61BBD365" w:rsidR="006C7D6C" w:rsidRPr="006C7D6C" w:rsidRDefault="006C7D6C" w:rsidP="006C7D6C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6C7D6C">
        <w:rPr>
          <w:rFonts w:cstheme="minorHAnsi"/>
          <w:b/>
          <w:sz w:val="24"/>
          <w:szCs w:val="24"/>
        </w:rPr>
        <w:t>Rendimiento Interno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(Primaria, 691 alumnos)</w:t>
      </w:r>
    </w:p>
    <w:p w14:paraId="3F65C75B" w14:textId="7DEE80F5" w:rsidR="006C7D6C" w:rsidRPr="009940D6" w:rsidRDefault="006C7D6C" w:rsidP="006C7D6C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Pr="006C7D6C">
        <w:rPr>
          <w:rFonts w:cstheme="minorHAnsi"/>
          <w:sz w:val="24"/>
          <w:szCs w:val="24"/>
        </w:rPr>
        <w:t>Repitencia y sobreedad</w:t>
      </w:r>
      <w:r w:rsidRPr="009940D6">
        <w:rPr>
          <w:rFonts w:cstheme="minorHAnsi"/>
          <w:sz w:val="24"/>
          <w:szCs w:val="24"/>
          <w:u w:val="single"/>
        </w:rPr>
        <w:t>:</w:t>
      </w:r>
      <w:r w:rsidRPr="009940D6">
        <w:rPr>
          <w:rFonts w:cstheme="minorHAnsi"/>
          <w:sz w:val="24"/>
          <w:szCs w:val="24"/>
        </w:rPr>
        <w:t xml:space="preserve">  32 </w:t>
      </w:r>
      <w:r>
        <w:rPr>
          <w:rFonts w:cstheme="minorHAnsi"/>
          <w:sz w:val="24"/>
          <w:szCs w:val="24"/>
        </w:rPr>
        <w:t>alumnos (5</w:t>
      </w:r>
      <w:proofErr w:type="gramStart"/>
      <w:r>
        <w:rPr>
          <w:rFonts w:cstheme="minorHAnsi"/>
          <w:sz w:val="24"/>
          <w:szCs w:val="24"/>
        </w:rPr>
        <w:t>%)</w:t>
      </w:r>
      <w:r w:rsidRPr="009940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La</w:t>
      </w:r>
      <w:proofErr w:type="gramEnd"/>
      <w:r>
        <w:rPr>
          <w:rFonts w:cstheme="minorHAnsi"/>
          <w:sz w:val="24"/>
          <w:szCs w:val="24"/>
        </w:rPr>
        <w:t xml:space="preserve"> m</w:t>
      </w:r>
      <w:r w:rsidRPr="009940D6">
        <w:rPr>
          <w:rFonts w:cstheme="minorHAnsi"/>
          <w:sz w:val="24"/>
          <w:szCs w:val="24"/>
        </w:rPr>
        <w:t xml:space="preserve">ayor cantidad </w:t>
      </w:r>
      <w:r>
        <w:rPr>
          <w:rFonts w:cstheme="minorHAnsi"/>
          <w:sz w:val="24"/>
          <w:szCs w:val="24"/>
        </w:rPr>
        <w:t xml:space="preserve">está </w:t>
      </w:r>
      <w:r w:rsidRPr="009940D6">
        <w:rPr>
          <w:rFonts w:cstheme="minorHAnsi"/>
          <w:sz w:val="24"/>
          <w:szCs w:val="24"/>
        </w:rPr>
        <w:t xml:space="preserve">en tercer grado </w:t>
      </w:r>
      <w:r>
        <w:rPr>
          <w:rFonts w:cstheme="minorHAnsi"/>
          <w:sz w:val="24"/>
          <w:szCs w:val="24"/>
        </w:rPr>
        <w:t xml:space="preserve">y son atendidos por el docente del </w:t>
      </w:r>
      <w:r w:rsidRPr="009940D6">
        <w:rPr>
          <w:rFonts w:cstheme="minorHAnsi"/>
          <w:sz w:val="24"/>
          <w:szCs w:val="24"/>
        </w:rPr>
        <w:t xml:space="preserve">PROGRAMA DE CUIDADO DE TRAYECTORIAS  </w:t>
      </w:r>
    </w:p>
    <w:p w14:paraId="3E9DD742" w14:textId="51104F4D" w:rsidR="006C7D6C" w:rsidRPr="009940D6" w:rsidRDefault="00684368" w:rsidP="006C7D6C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-</w:t>
      </w:r>
      <w:r w:rsidR="006C7D6C" w:rsidRPr="009940D6">
        <w:rPr>
          <w:rFonts w:cstheme="minorHAnsi"/>
          <w:sz w:val="24"/>
          <w:szCs w:val="24"/>
          <w:u w:val="single"/>
        </w:rPr>
        <w:t>Ausentismo de alumnos</w:t>
      </w:r>
      <w:r>
        <w:rPr>
          <w:rFonts w:cstheme="minorHAnsi"/>
          <w:sz w:val="24"/>
          <w:szCs w:val="24"/>
        </w:rPr>
        <w:t>:</w:t>
      </w:r>
      <w:r w:rsidR="006C7D6C" w:rsidRPr="009940D6">
        <w:rPr>
          <w:rFonts w:cstheme="minorHAnsi"/>
          <w:sz w:val="24"/>
          <w:szCs w:val="24"/>
        </w:rPr>
        <w:t xml:space="preserve"> de los 134 días que la escuela permaneció </w:t>
      </w:r>
      <w:r w:rsidRPr="009940D6">
        <w:rPr>
          <w:rFonts w:cstheme="minorHAnsi"/>
          <w:sz w:val="24"/>
          <w:szCs w:val="24"/>
        </w:rPr>
        <w:t>abierta</w:t>
      </w:r>
      <w:r>
        <w:rPr>
          <w:rFonts w:cstheme="minorHAnsi"/>
          <w:sz w:val="24"/>
          <w:szCs w:val="24"/>
        </w:rPr>
        <w:t xml:space="preserve">, se observan </w:t>
      </w:r>
      <w:r w:rsidR="006C7D6C" w:rsidRPr="009940D6">
        <w:rPr>
          <w:rFonts w:cstheme="minorHAnsi"/>
          <w:sz w:val="24"/>
          <w:szCs w:val="24"/>
        </w:rPr>
        <w:t xml:space="preserve">más de 20 </w:t>
      </w:r>
      <w:proofErr w:type="gramStart"/>
      <w:r w:rsidR="006C7D6C" w:rsidRPr="009940D6">
        <w:rPr>
          <w:rFonts w:cstheme="minorHAnsi"/>
          <w:sz w:val="24"/>
          <w:szCs w:val="24"/>
        </w:rPr>
        <w:t>días  en</w:t>
      </w:r>
      <w:proofErr w:type="gramEnd"/>
      <w:r w:rsidR="006C7D6C" w:rsidRPr="009940D6">
        <w:rPr>
          <w:rFonts w:cstheme="minorHAnsi"/>
          <w:sz w:val="24"/>
          <w:szCs w:val="24"/>
        </w:rPr>
        <w:t xml:space="preserve"> todos los grados </w:t>
      </w:r>
    </w:p>
    <w:p w14:paraId="4857D9B7" w14:textId="4001A548" w:rsidR="006C7D6C" w:rsidRPr="00684368" w:rsidRDefault="006C7D6C" w:rsidP="0068436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684368">
        <w:rPr>
          <w:rFonts w:cstheme="minorHAnsi"/>
          <w:sz w:val="24"/>
          <w:szCs w:val="24"/>
        </w:rPr>
        <w:t xml:space="preserve">En 1° ciclo </w:t>
      </w:r>
      <w:r w:rsidR="00684368">
        <w:rPr>
          <w:rFonts w:cstheme="minorHAnsi"/>
          <w:sz w:val="24"/>
          <w:szCs w:val="24"/>
        </w:rPr>
        <w:t xml:space="preserve">hay </w:t>
      </w:r>
      <w:r w:rsidR="00684368" w:rsidRPr="00684368">
        <w:rPr>
          <w:rFonts w:cstheme="minorHAnsi"/>
          <w:sz w:val="24"/>
          <w:szCs w:val="24"/>
        </w:rPr>
        <w:t>un 16</w:t>
      </w:r>
      <w:r w:rsidRPr="00684368">
        <w:rPr>
          <w:rFonts w:cstheme="minorHAnsi"/>
          <w:sz w:val="24"/>
          <w:szCs w:val="24"/>
        </w:rPr>
        <w:t>%</w:t>
      </w:r>
      <w:r w:rsidR="00684368">
        <w:rPr>
          <w:rFonts w:cstheme="minorHAnsi"/>
          <w:sz w:val="24"/>
          <w:szCs w:val="24"/>
        </w:rPr>
        <w:t>,</w:t>
      </w:r>
      <w:r w:rsidRPr="00684368">
        <w:rPr>
          <w:rFonts w:cstheme="minorHAnsi"/>
          <w:sz w:val="24"/>
          <w:szCs w:val="24"/>
        </w:rPr>
        <w:t xml:space="preserve"> siendo los segundos grados el mayor </w:t>
      </w:r>
      <w:r w:rsidR="00684368" w:rsidRPr="00684368">
        <w:rPr>
          <w:rFonts w:cstheme="minorHAnsi"/>
          <w:sz w:val="24"/>
          <w:szCs w:val="24"/>
        </w:rPr>
        <w:t>número</w:t>
      </w:r>
      <w:r w:rsidR="00684368">
        <w:rPr>
          <w:rFonts w:cstheme="minorHAnsi"/>
          <w:sz w:val="24"/>
          <w:szCs w:val="24"/>
        </w:rPr>
        <w:t xml:space="preserve">, </w:t>
      </w:r>
      <w:r w:rsidR="00684368" w:rsidRPr="00684368">
        <w:rPr>
          <w:rFonts w:cstheme="minorHAnsi"/>
          <w:sz w:val="24"/>
          <w:szCs w:val="24"/>
        </w:rPr>
        <w:t>con</w:t>
      </w:r>
      <w:r w:rsidRPr="00684368">
        <w:rPr>
          <w:rFonts w:cstheme="minorHAnsi"/>
          <w:sz w:val="24"/>
          <w:szCs w:val="24"/>
        </w:rPr>
        <w:t xml:space="preserve"> un 10%</w:t>
      </w:r>
      <w:r w:rsidR="00684368">
        <w:rPr>
          <w:rFonts w:cstheme="minorHAnsi"/>
          <w:sz w:val="24"/>
          <w:szCs w:val="24"/>
        </w:rPr>
        <w:t xml:space="preserve"> de alumnos</w:t>
      </w:r>
      <w:r w:rsidR="00684368" w:rsidRPr="00684368">
        <w:rPr>
          <w:rFonts w:cstheme="minorHAnsi"/>
          <w:sz w:val="24"/>
          <w:szCs w:val="24"/>
        </w:rPr>
        <w:t>, y</w:t>
      </w:r>
      <w:r w:rsidRPr="00684368">
        <w:rPr>
          <w:rFonts w:cstheme="minorHAnsi"/>
          <w:sz w:val="24"/>
          <w:szCs w:val="24"/>
        </w:rPr>
        <w:t xml:space="preserve"> los 1° grado con menor incidencia</w:t>
      </w:r>
      <w:r w:rsidR="00684368">
        <w:rPr>
          <w:rFonts w:cstheme="minorHAnsi"/>
          <w:sz w:val="24"/>
          <w:szCs w:val="24"/>
        </w:rPr>
        <w:t>,</w:t>
      </w:r>
      <w:r w:rsidRPr="00684368">
        <w:rPr>
          <w:rFonts w:cstheme="minorHAnsi"/>
          <w:sz w:val="24"/>
          <w:szCs w:val="24"/>
        </w:rPr>
        <w:t xml:space="preserve"> 5%</w:t>
      </w:r>
    </w:p>
    <w:p w14:paraId="6D481A0B" w14:textId="701849BC" w:rsidR="006C7D6C" w:rsidRPr="00684368" w:rsidRDefault="006C7D6C" w:rsidP="00684368">
      <w:p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684368">
        <w:rPr>
          <w:rFonts w:cstheme="minorHAnsi"/>
          <w:sz w:val="24"/>
          <w:szCs w:val="24"/>
        </w:rPr>
        <w:t>En 2° ciclo</w:t>
      </w:r>
      <w:r w:rsidR="00684368">
        <w:rPr>
          <w:rFonts w:cstheme="minorHAnsi"/>
          <w:sz w:val="24"/>
          <w:szCs w:val="24"/>
        </w:rPr>
        <w:t>,</w:t>
      </w:r>
      <w:r w:rsidRPr="00684368">
        <w:rPr>
          <w:rFonts w:cstheme="minorHAnsi"/>
          <w:sz w:val="24"/>
          <w:szCs w:val="24"/>
        </w:rPr>
        <w:t xml:space="preserve"> </w:t>
      </w:r>
      <w:r w:rsidR="00684368">
        <w:rPr>
          <w:rFonts w:cstheme="minorHAnsi"/>
          <w:sz w:val="24"/>
          <w:szCs w:val="24"/>
        </w:rPr>
        <w:t>un</w:t>
      </w:r>
      <w:r w:rsidRPr="00684368">
        <w:rPr>
          <w:rFonts w:cstheme="minorHAnsi"/>
          <w:sz w:val="24"/>
          <w:szCs w:val="24"/>
        </w:rPr>
        <w:t xml:space="preserve"> 23%</w:t>
      </w:r>
      <w:r w:rsidR="00684368">
        <w:rPr>
          <w:rFonts w:cstheme="minorHAnsi"/>
          <w:sz w:val="24"/>
          <w:szCs w:val="24"/>
        </w:rPr>
        <w:t>,</w:t>
      </w:r>
      <w:r w:rsidRPr="00684368">
        <w:rPr>
          <w:rFonts w:cstheme="minorHAnsi"/>
          <w:sz w:val="24"/>
          <w:szCs w:val="24"/>
        </w:rPr>
        <w:t xml:space="preserve"> siendo 5° y 6° grado significativo, de forma intermitente durante todo el año.</w:t>
      </w:r>
    </w:p>
    <w:p w14:paraId="1C08CE42" w14:textId="348FE794" w:rsidR="006C7D6C" w:rsidRPr="009940D6" w:rsidRDefault="00684368" w:rsidP="006C7D6C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-</w:t>
      </w:r>
      <w:r w:rsidR="006C7D6C" w:rsidRPr="009940D6">
        <w:rPr>
          <w:rFonts w:cstheme="minorHAnsi"/>
          <w:sz w:val="24"/>
          <w:szCs w:val="24"/>
          <w:u w:val="single"/>
        </w:rPr>
        <w:t>Integración escolar</w:t>
      </w:r>
      <w:r w:rsidR="006C7D6C" w:rsidRPr="009940D6">
        <w:rPr>
          <w:rFonts w:cstheme="minorHAnsi"/>
          <w:sz w:val="24"/>
          <w:szCs w:val="24"/>
        </w:rPr>
        <w:t>: 12 alumnos en integración escolar del Turno Tarde</w:t>
      </w:r>
      <w:r>
        <w:rPr>
          <w:rFonts w:cstheme="minorHAnsi"/>
          <w:sz w:val="24"/>
          <w:szCs w:val="24"/>
        </w:rPr>
        <w:t>,</w:t>
      </w:r>
      <w:r w:rsidR="006C7D6C" w:rsidRPr="009940D6">
        <w:rPr>
          <w:rFonts w:cstheme="minorHAnsi"/>
          <w:sz w:val="24"/>
          <w:szCs w:val="24"/>
        </w:rPr>
        <w:t xml:space="preserve"> solo 2 con carnet de discapacidad </w:t>
      </w:r>
    </w:p>
    <w:p w14:paraId="18DD7326" w14:textId="5D2CCB14" w:rsidR="006C7D6C" w:rsidRPr="009940D6" w:rsidRDefault="00684368" w:rsidP="00684368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-</w:t>
      </w:r>
      <w:r w:rsidR="006C7D6C" w:rsidRPr="00684368">
        <w:rPr>
          <w:rFonts w:cstheme="minorHAnsi"/>
          <w:sz w:val="24"/>
          <w:szCs w:val="24"/>
          <w:u w:val="single"/>
        </w:rPr>
        <w:t xml:space="preserve">Rendimiento </w:t>
      </w:r>
      <w:proofErr w:type="gramStart"/>
      <w:r w:rsidR="006C7D6C" w:rsidRPr="00684368">
        <w:rPr>
          <w:rFonts w:cstheme="minorHAnsi"/>
          <w:sz w:val="24"/>
          <w:szCs w:val="24"/>
          <w:u w:val="single"/>
        </w:rPr>
        <w:t>académico</w:t>
      </w:r>
      <w:r w:rsidR="006C7D6C" w:rsidRPr="009940D6">
        <w:rPr>
          <w:rFonts w:cstheme="minorHAnsi"/>
          <w:sz w:val="24"/>
          <w:szCs w:val="24"/>
        </w:rPr>
        <w:t xml:space="preserve"> </w:t>
      </w:r>
      <w:r w:rsidR="00C248F6">
        <w:rPr>
          <w:rFonts w:cstheme="minorHAnsi"/>
          <w:sz w:val="24"/>
          <w:szCs w:val="24"/>
        </w:rPr>
        <w:t xml:space="preserve"> (</w:t>
      </w:r>
      <w:proofErr w:type="gramEnd"/>
      <w:r w:rsidR="00C248F6">
        <w:rPr>
          <w:rFonts w:cstheme="minorHAnsi"/>
          <w:sz w:val="24"/>
          <w:szCs w:val="24"/>
        </w:rPr>
        <w:t>2° Trimestre)</w:t>
      </w:r>
    </w:p>
    <w:p w14:paraId="7FF190A4" w14:textId="0FBBDB26" w:rsidR="006C7D6C" w:rsidRPr="009940D6" w:rsidRDefault="006C7D6C" w:rsidP="0068436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</w:rPr>
        <w:lastRenderedPageBreak/>
        <w:t>Alumnos en promoción acompañada: 15 alumnos</w:t>
      </w:r>
      <w:r w:rsidR="00684368">
        <w:rPr>
          <w:rFonts w:cstheme="minorHAnsi"/>
          <w:sz w:val="24"/>
          <w:szCs w:val="24"/>
        </w:rPr>
        <w:t>,</w:t>
      </w:r>
      <w:r w:rsidRPr="009940D6">
        <w:rPr>
          <w:rFonts w:cstheme="minorHAnsi"/>
          <w:sz w:val="24"/>
          <w:szCs w:val="24"/>
        </w:rPr>
        <w:t xml:space="preserve"> 2 %</w:t>
      </w:r>
    </w:p>
    <w:p w14:paraId="1796D9FD" w14:textId="76301808" w:rsidR="00684368" w:rsidRPr="009940D6" w:rsidRDefault="00684368" w:rsidP="0068436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684368">
        <w:rPr>
          <w:rFonts w:cstheme="minorHAnsi"/>
          <w:sz w:val="24"/>
          <w:szCs w:val="24"/>
        </w:rPr>
        <w:t>-Desaprobados:</w:t>
      </w:r>
      <w:r w:rsidRPr="009940D6">
        <w:rPr>
          <w:rFonts w:cstheme="minorHAnsi"/>
          <w:sz w:val="24"/>
          <w:szCs w:val="24"/>
        </w:rPr>
        <w:t xml:space="preserve"> </w:t>
      </w:r>
      <w:r w:rsidR="00C248F6">
        <w:rPr>
          <w:rFonts w:cstheme="minorHAnsi"/>
          <w:color w:val="C00000"/>
          <w:sz w:val="24"/>
          <w:szCs w:val="24"/>
        </w:rPr>
        <w:t xml:space="preserve">X </w:t>
      </w:r>
      <w:r w:rsidRPr="009940D6">
        <w:rPr>
          <w:rFonts w:cstheme="minorHAnsi"/>
          <w:sz w:val="24"/>
          <w:szCs w:val="24"/>
        </w:rPr>
        <w:t xml:space="preserve">en </w:t>
      </w:r>
      <w:r w:rsidR="00C248F6">
        <w:rPr>
          <w:rFonts w:cstheme="minorHAnsi"/>
          <w:sz w:val="24"/>
          <w:szCs w:val="24"/>
        </w:rPr>
        <w:t>M</w:t>
      </w:r>
      <w:r w:rsidRPr="009940D6">
        <w:rPr>
          <w:rFonts w:cstheme="minorHAnsi"/>
          <w:sz w:val="24"/>
          <w:szCs w:val="24"/>
        </w:rPr>
        <w:t>atemática</w:t>
      </w:r>
      <w:r w:rsidR="00C248F6">
        <w:rPr>
          <w:rFonts w:cstheme="minorHAnsi"/>
          <w:sz w:val="24"/>
          <w:szCs w:val="24"/>
        </w:rPr>
        <w:t xml:space="preserve"> – En Lengua </w:t>
      </w:r>
      <w:proofErr w:type="gramStart"/>
      <w:r w:rsidR="00C248F6">
        <w:rPr>
          <w:rFonts w:cstheme="minorHAnsi"/>
          <w:sz w:val="24"/>
          <w:szCs w:val="24"/>
        </w:rPr>
        <w:t xml:space="preserve">X  </w:t>
      </w:r>
      <w:r w:rsidR="00C248F6" w:rsidRPr="00C248F6">
        <w:rPr>
          <w:rFonts w:cstheme="minorHAnsi"/>
          <w:color w:val="C00000"/>
          <w:sz w:val="24"/>
          <w:szCs w:val="24"/>
        </w:rPr>
        <w:t>REVISA</w:t>
      </w:r>
      <w:proofErr w:type="gramEnd"/>
      <w:r w:rsidR="00C248F6" w:rsidRPr="00C248F6">
        <w:rPr>
          <w:rFonts w:cstheme="minorHAnsi"/>
          <w:color w:val="C00000"/>
          <w:sz w:val="24"/>
          <w:szCs w:val="24"/>
        </w:rPr>
        <w:t xml:space="preserve"> BIEN , ESTABA CONFUSA LA REDACCIÓN</w:t>
      </w:r>
    </w:p>
    <w:p w14:paraId="7C4BAAB6" w14:textId="77777777" w:rsidR="006C7D6C" w:rsidRDefault="006C7D6C" w:rsidP="00684368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67BEDA5" w14:textId="7DB9FE1F" w:rsidR="00DF4348" w:rsidRPr="009940D6" w:rsidRDefault="00760EA2" w:rsidP="006311B0">
      <w:pPr>
        <w:spacing w:after="0" w:line="276" w:lineRule="auto"/>
        <w:jc w:val="both"/>
        <w:rPr>
          <w:rFonts w:cstheme="minorHAnsi"/>
          <w:sz w:val="24"/>
          <w:szCs w:val="24"/>
          <w:lang w:val="es-ES"/>
        </w:rPr>
      </w:pPr>
      <w:r w:rsidRPr="009940D6">
        <w:rPr>
          <w:rFonts w:cstheme="minorHAnsi"/>
          <w:sz w:val="24"/>
          <w:szCs w:val="24"/>
        </w:rPr>
        <w:t xml:space="preserve"> </w:t>
      </w:r>
      <w:r w:rsidR="00DF4348" w:rsidRPr="0018208F">
        <w:rPr>
          <w:rFonts w:cstheme="minorHAnsi"/>
          <w:b/>
          <w:sz w:val="24"/>
          <w:szCs w:val="24"/>
          <w:lang w:val="es-ES"/>
        </w:rPr>
        <w:t>Planes y Programas</w:t>
      </w:r>
      <w:r w:rsidR="0018208F" w:rsidRPr="0018208F">
        <w:rPr>
          <w:rFonts w:cstheme="minorHAnsi"/>
          <w:b/>
          <w:sz w:val="24"/>
          <w:szCs w:val="24"/>
          <w:lang w:val="es-ES"/>
        </w:rPr>
        <w:t xml:space="preserve"> </w:t>
      </w:r>
      <w:r w:rsidR="00DF4348" w:rsidRPr="0018208F">
        <w:rPr>
          <w:rFonts w:cstheme="minorHAnsi"/>
          <w:b/>
          <w:sz w:val="24"/>
          <w:szCs w:val="24"/>
          <w:lang w:val="es-ES"/>
        </w:rPr>
        <w:t xml:space="preserve">Para </w:t>
      </w:r>
      <w:r w:rsidR="0018208F">
        <w:rPr>
          <w:rFonts w:cstheme="minorHAnsi"/>
          <w:b/>
          <w:sz w:val="24"/>
          <w:szCs w:val="24"/>
          <w:lang w:val="es-ES"/>
        </w:rPr>
        <w:t>Fortalecer las Trayectorias E</w:t>
      </w:r>
      <w:r w:rsidR="00DF4348" w:rsidRPr="0018208F">
        <w:rPr>
          <w:rFonts w:cstheme="minorHAnsi"/>
          <w:b/>
          <w:sz w:val="24"/>
          <w:szCs w:val="24"/>
          <w:lang w:val="es-ES"/>
        </w:rPr>
        <w:t>scolares</w:t>
      </w:r>
      <w:r w:rsidR="0018208F">
        <w:rPr>
          <w:rFonts w:cstheme="minorHAnsi"/>
          <w:sz w:val="24"/>
          <w:szCs w:val="24"/>
          <w:lang w:val="es-ES"/>
        </w:rPr>
        <w:t xml:space="preserve"> </w:t>
      </w:r>
    </w:p>
    <w:p w14:paraId="2D896039" w14:textId="77E73C4D" w:rsidR="00DF4348" w:rsidRPr="0018208F" w:rsidRDefault="005A3630" w:rsidP="00B15718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  <w:lang w:val="es-ES"/>
        </w:rPr>
      </w:pPr>
      <w:r w:rsidRPr="0018208F">
        <w:rPr>
          <w:rFonts w:cstheme="minorHAnsi"/>
          <w:sz w:val="24"/>
          <w:szCs w:val="24"/>
          <w:lang w:val="es-ES"/>
        </w:rPr>
        <w:t xml:space="preserve">Jornada </w:t>
      </w:r>
      <w:r w:rsidR="0018208F" w:rsidRPr="0018208F">
        <w:rPr>
          <w:rFonts w:cstheme="minorHAnsi"/>
          <w:sz w:val="24"/>
          <w:szCs w:val="24"/>
          <w:lang w:val="es-ES"/>
        </w:rPr>
        <w:t>E</w:t>
      </w:r>
      <w:r w:rsidR="0018208F">
        <w:rPr>
          <w:rFonts w:cstheme="minorHAnsi"/>
          <w:sz w:val="24"/>
          <w:szCs w:val="24"/>
          <w:lang w:val="es-ES"/>
        </w:rPr>
        <w:t>xtendida de 1 h para 6°</w:t>
      </w:r>
      <w:r w:rsidRPr="0018208F">
        <w:rPr>
          <w:rFonts w:cstheme="minorHAnsi"/>
          <w:sz w:val="24"/>
          <w:szCs w:val="24"/>
          <w:lang w:val="es-ES"/>
        </w:rPr>
        <w:t xml:space="preserve">: </w:t>
      </w:r>
      <w:r w:rsidR="00DF4348" w:rsidRPr="0018208F">
        <w:rPr>
          <w:rFonts w:cstheme="minorHAnsi"/>
          <w:sz w:val="24"/>
          <w:szCs w:val="24"/>
          <w:lang w:val="es-ES"/>
        </w:rPr>
        <w:t xml:space="preserve">Proyecto ESA. La escuela sale del aula. </w:t>
      </w:r>
    </w:p>
    <w:p w14:paraId="72B997B4" w14:textId="77777777" w:rsidR="0018208F" w:rsidRPr="0018208F" w:rsidRDefault="00DF4348" w:rsidP="00FA424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  <w:lang w:val="es-ES"/>
        </w:rPr>
        <w:t xml:space="preserve">Operativo Aprender. </w:t>
      </w:r>
    </w:p>
    <w:p w14:paraId="70DC424C" w14:textId="760D2E64" w:rsidR="00DF4348" w:rsidRPr="009940D6" w:rsidRDefault="00DF4348" w:rsidP="00FA424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  <w:lang w:val="es-ES"/>
        </w:rPr>
        <w:t xml:space="preserve">Políticas </w:t>
      </w:r>
      <w:proofErr w:type="spellStart"/>
      <w:r w:rsidRPr="009940D6">
        <w:rPr>
          <w:rFonts w:cstheme="minorHAnsi"/>
          <w:sz w:val="24"/>
          <w:szCs w:val="24"/>
          <w:lang w:val="es-ES"/>
        </w:rPr>
        <w:t>Publicas</w:t>
      </w:r>
      <w:proofErr w:type="spellEnd"/>
      <w:r w:rsidRPr="009940D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9940D6">
        <w:rPr>
          <w:rFonts w:cstheme="minorHAnsi"/>
          <w:sz w:val="24"/>
          <w:szCs w:val="24"/>
          <w:lang w:val="es-ES"/>
        </w:rPr>
        <w:t>Educativ</w:t>
      </w:r>
      <w:proofErr w:type="spellEnd"/>
    </w:p>
    <w:p w14:paraId="245050A2" w14:textId="1193C33B" w:rsidR="005A3630" w:rsidRPr="009940D6" w:rsidRDefault="005A3630" w:rsidP="00FA424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  <w:lang w:val="es-ES"/>
        </w:rPr>
        <w:t xml:space="preserve">Insumos </w:t>
      </w:r>
    </w:p>
    <w:p w14:paraId="6CB57C22" w14:textId="75A20236" w:rsidR="005A3630" w:rsidRPr="0018208F" w:rsidRDefault="005A3630" w:rsidP="00FA424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9940D6">
        <w:rPr>
          <w:rFonts w:cstheme="minorHAnsi"/>
          <w:sz w:val="24"/>
          <w:szCs w:val="24"/>
          <w:lang w:val="es-ES"/>
        </w:rPr>
        <w:t xml:space="preserve">Aprestamiento </w:t>
      </w:r>
    </w:p>
    <w:p w14:paraId="07522975" w14:textId="77777777" w:rsidR="0018208F" w:rsidRPr="009940D6" w:rsidRDefault="0018208F" w:rsidP="0018208F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  <w:lang w:val="es-ES"/>
        </w:rPr>
      </w:pPr>
      <w:r w:rsidRPr="009940D6">
        <w:rPr>
          <w:rFonts w:cstheme="minorHAnsi"/>
          <w:sz w:val="24"/>
          <w:szCs w:val="24"/>
          <w:lang w:val="es-ES"/>
        </w:rPr>
        <w:t xml:space="preserve">Res 1097/5 Plan Jurisdiccional de alfabetización. </w:t>
      </w:r>
    </w:p>
    <w:p w14:paraId="633BC71A" w14:textId="77777777" w:rsidR="0018208F" w:rsidRPr="009940D6" w:rsidRDefault="0018208F" w:rsidP="0018208F">
      <w:pPr>
        <w:pStyle w:val="Prrafodelista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B3EF094" w14:textId="77777777" w:rsidR="006311B0" w:rsidRDefault="00885027" w:rsidP="00C248F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9940D6">
        <w:rPr>
          <w:rFonts w:cstheme="minorHAnsi"/>
          <w:b/>
          <w:bCs/>
          <w:sz w:val="24"/>
          <w:szCs w:val="24"/>
        </w:rPr>
        <w:t>V</w:t>
      </w:r>
      <w:r w:rsidR="006311B0">
        <w:rPr>
          <w:rFonts w:cstheme="minorHAnsi"/>
          <w:b/>
          <w:bCs/>
          <w:sz w:val="24"/>
          <w:szCs w:val="24"/>
        </w:rPr>
        <w:t>INCULACIÓN ESCUELA-COMUNIDAD</w:t>
      </w:r>
    </w:p>
    <w:p w14:paraId="15AA89FF" w14:textId="55A6BEAC" w:rsidR="000A16A5" w:rsidRPr="009940D6" w:rsidRDefault="006311B0" w:rsidP="00C248F6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>
        <w:rPr>
          <w:rFonts w:cstheme="minorHAnsi"/>
          <w:b/>
          <w:bCs/>
          <w:sz w:val="24"/>
          <w:szCs w:val="24"/>
        </w:rPr>
        <w:t>Co</w:t>
      </w:r>
      <w:r w:rsidR="000A16A5" w:rsidRPr="009940D6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ntexto Socioeconómico</w:t>
      </w:r>
    </w:p>
    <w:p w14:paraId="4A7CB748" w14:textId="66AF43D8" w:rsidR="000A16A5" w:rsidRDefault="000A16A5" w:rsidP="00C248F6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La mayoría de las familias </w:t>
      </w:r>
      <w:r w:rsid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de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la comunidad se compone de trabajadores independientes, vendedores ambulantes</w:t>
      </w:r>
      <w:r w:rsid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o 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participan en trabajos precarios. Muchos enfrentan la falta de empleo estable</w:t>
      </w:r>
    </w:p>
    <w:p w14:paraId="2D900F1D" w14:textId="77777777" w:rsidR="000A16A5" w:rsidRPr="00C248F6" w:rsidRDefault="000A16A5" w:rsidP="00C248F6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 w:rsidRPr="009940D6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Nivel Educativo de los Padres</w:t>
      </w:r>
    </w:p>
    <w:p w14:paraId="58CA4B97" w14:textId="0860FEFD" w:rsidR="00C248F6" w:rsidRDefault="000A16A5" w:rsidP="00C248F6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 w:rsidRP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El nivel académico de los padres </w:t>
      </w:r>
      <w:r w:rsid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es básico,</w:t>
      </w:r>
      <w:r w:rsidRP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con</w:t>
      </w:r>
      <w:r w:rsidR="00885027" w:rsidRP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estudios completos solo en primaria</w:t>
      </w:r>
      <w:r w:rsid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. Un</w:t>
      </w:r>
      <w:r w:rsidRP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porcentaje reducido que ha alc</w:t>
      </w:r>
      <w:r w:rsid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anzado la educación secundaria y la escuela</w:t>
      </w:r>
      <w:r w:rsidRP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carece de padres </w:t>
      </w:r>
      <w:r w:rsidR="00885027" w:rsidRP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con estudios terciarios o universitarios </w:t>
      </w:r>
      <w:r w:rsidRPr="00C248F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BD07545" w14:textId="77777777" w:rsidR="000A16A5" w:rsidRPr="009940D6" w:rsidRDefault="000A16A5" w:rsidP="005610D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 w:rsidRPr="009940D6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Participación Familiar en la Educación</w:t>
      </w:r>
    </w:p>
    <w:p w14:paraId="172FA399" w14:textId="1DA52D2F" w:rsidR="000A16A5" w:rsidRDefault="000A16A5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La participación de las familias en el proceso educativo es mínima. Un porcentaje reducido de padres acompaña y colabora con los docentes en las actividades de enseñanza y aprendizaje</w:t>
      </w:r>
      <w:r w:rsidR="005610D3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y esto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puede desmotivar a los estudiantes y afectar su rendimiento académico. Esta situación ha sido documentada en actas</w:t>
      </w:r>
      <w:r w:rsidR="005610D3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en el Libro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1.1</w:t>
      </w:r>
      <w:r w:rsidR="005610D3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1</w:t>
      </w:r>
      <w:r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y 1.24</w:t>
      </w:r>
      <w:r w:rsidR="005610D3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. Los encuentros con las familias obedecen a convocatorias del EOE por inasistencias de los alumnos. L</w:t>
      </w:r>
      <w:r w:rsidR="007E2532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as visitas domiciliares no se </w:t>
      </w:r>
      <w:r w:rsidR="005610D3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realizan y la explicación es la </w:t>
      </w:r>
      <w:r w:rsidR="005610D3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falta</w:t>
      </w:r>
      <w:r w:rsidR="007E2532" w:rsidRPr="009940D6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de seguridad</w:t>
      </w:r>
      <w:r w:rsidR="005610D3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>.</w:t>
      </w:r>
    </w:p>
    <w:p w14:paraId="64C32329" w14:textId="2D28D9DA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07703" w14:paraId="44E9D4E0" w14:textId="77777777" w:rsidTr="00907703">
        <w:tc>
          <w:tcPr>
            <w:tcW w:w="4672" w:type="dxa"/>
          </w:tcPr>
          <w:p w14:paraId="6AB5A0E6" w14:textId="77777777" w:rsidR="00907703" w:rsidRDefault="00907703" w:rsidP="005610D3">
            <w:pPr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4672" w:type="dxa"/>
          </w:tcPr>
          <w:p w14:paraId="54EA8B2B" w14:textId="77777777" w:rsidR="00907703" w:rsidRDefault="00907703" w:rsidP="005610D3">
            <w:pPr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907703" w14:paraId="069BEC18" w14:textId="77777777" w:rsidTr="00907703">
        <w:tc>
          <w:tcPr>
            <w:tcW w:w="4672" w:type="dxa"/>
          </w:tcPr>
          <w:p w14:paraId="59987090" w14:textId="77777777" w:rsidR="00907703" w:rsidRDefault="00907703" w:rsidP="005610D3">
            <w:pPr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  <w:tc>
          <w:tcPr>
            <w:tcW w:w="4672" w:type="dxa"/>
          </w:tcPr>
          <w:p w14:paraId="48232053" w14:textId="77777777" w:rsidR="00907703" w:rsidRDefault="00907703" w:rsidP="005610D3">
            <w:pPr>
              <w:spacing w:line="276" w:lineRule="auto"/>
              <w:jc w:val="both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</w:tbl>
    <w:p w14:paraId="133A40A3" w14:textId="3CCE68C9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5596AA01" w14:textId="1004D10B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23D43CF5" w14:textId="2033520E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6BDFAEC3" w14:textId="7F405A35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62D1AEB2" w14:textId="2127BDDB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0CAB3036" w14:textId="1E653D31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2CE955C5" w14:textId="0E8C3FA9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3572E8BF" w14:textId="1457C3A0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05F89B9C" w14:textId="2D7651EA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2F315839" w14:textId="131250DC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40B4CCB5" w14:textId="731E0BD9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62B98AB3" w14:textId="030AF36F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5629AD35" w14:textId="17E6B9D4" w:rsidR="002A4690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0973AFE5" w14:textId="77777777" w:rsidR="002A4690" w:rsidRPr="009940D6" w:rsidRDefault="002A4690" w:rsidP="005610D3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</w:pPr>
    </w:p>
    <w:p w14:paraId="61F486D9" w14:textId="77777777" w:rsidR="006311B0" w:rsidRDefault="006311B0" w:rsidP="006311B0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PROYECTOS INSTITUCIONALES</w:t>
      </w:r>
    </w:p>
    <w:p w14:paraId="7CE62CE3" w14:textId="77777777" w:rsidR="006311B0" w:rsidRDefault="006311B0" w:rsidP="006311B0">
      <w:pPr>
        <w:pStyle w:val="Prrafodelista"/>
        <w:numPr>
          <w:ilvl w:val="0"/>
          <w:numId w:val="3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18208F">
        <w:rPr>
          <w:rFonts w:cstheme="minorHAnsi"/>
          <w:sz w:val="24"/>
          <w:szCs w:val="24"/>
        </w:rPr>
        <w:t xml:space="preserve">Proyecto de </w:t>
      </w:r>
      <w:r>
        <w:rPr>
          <w:rFonts w:cstheme="minorHAnsi"/>
          <w:sz w:val="24"/>
          <w:szCs w:val="24"/>
        </w:rPr>
        <w:t>inclusión</w:t>
      </w:r>
      <w:r w:rsidRPr="0018208F">
        <w:rPr>
          <w:rFonts w:cstheme="minorHAnsi"/>
          <w:sz w:val="24"/>
          <w:szCs w:val="24"/>
        </w:rPr>
        <w:t xml:space="preserve"> escolar con</w:t>
      </w:r>
      <w:r>
        <w:rPr>
          <w:rFonts w:cstheme="minorHAnsi"/>
          <w:sz w:val="24"/>
          <w:szCs w:val="24"/>
        </w:rPr>
        <w:t xml:space="preserve"> la Escuela Especial C</w:t>
      </w:r>
      <w:r w:rsidRPr="0018208F">
        <w:rPr>
          <w:rFonts w:cstheme="minorHAnsi"/>
          <w:sz w:val="24"/>
          <w:szCs w:val="24"/>
        </w:rPr>
        <w:t xml:space="preserve">arolina Tobar García </w:t>
      </w:r>
    </w:p>
    <w:p w14:paraId="2554FC8C" w14:textId="77777777" w:rsidR="006311B0" w:rsidRPr="0018208F" w:rsidRDefault="006311B0" w:rsidP="006311B0">
      <w:pPr>
        <w:pStyle w:val="Prrafodelista"/>
        <w:numPr>
          <w:ilvl w:val="0"/>
          <w:numId w:val="31"/>
        </w:numPr>
        <w:tabs>
          <w:tab w:val="left" w:pos="6179"/>
        </w:tabs>
        <w:spacing w:line="276" w:lineRule="auto"/>
        <w:jc w:val="both"/>
        <w:rPr>
          <w:rFonts w:cstheme="minorHAnsi"/>
          <w:sz w:val="24"/>
          <w:szCs w:val="24"/>
          <w:vertAlign w:val="superscript"/>
        </w:rPr>
      </w:pPr>
      <w:r w:rsidRPr="0018208F">
        <w:rPr>
          <w:rFonts w:cstheme="minorHAnsi"/>
          <w:sz w:val="24"/>
          <w:szCs w:val="24"/>
          <w:vertAlign w:val="superscript"/>
        </w:rPr>
        <w:t>Proyecto de articulación Nivel Inicial y Primaria.</w:t>
      </w:r>
    </w:p>
    <w:p w14:paraId="486958E8" w14:textId="77777777" w:rsidR="006311B0" w:rsidRPr="0018208F" w:rsidRDefault="006311B0" w:rsidP="006311B0">
      <w:pPr>
        <w:pStyle w:val="Prrafodelista"/>
        <w:numPr>
          <w:ilvl w:val="0"/>
          <w:numId w:val="31"/>
        </w:numPr>
        <w:tabs>
          <w:tab w:val="left" w:pos="6179"/>
        </w:tabs>
        <w:spacing w:line="276" w:lineRule="auto"/>
        <w:jc w:val="both"/>
        <w:rPr>
          <w:rFonts w:cstheme="minorHAnsi"/>
          <w:sz w:val="24"/>
          <w:szCs w:val="24"/>
          <w:vertAlign w:val="superscript"/>
        </w:rPr>
      </w:pPr>
      <w:r w:rsidRPr="0018208F">
        <w:rPr>
          <w:rFonts w:cstheme="minorHAnsi"/>
          <w:sz w:val="24"/>
          <w:szCs w:val="24"/>
          <w:vertAlign w:val="superscript"/>
        </w:rPr>
        <w:t>Proyecto Alfabetizador</w:t>
      </w:r>
    </w:p>
    <w:p w14:paraId="0C849227" w14:textId="77777777" w:rsidR="006311B0" w:rsidRPr="0018208F" w:rsidRDefault="006311B0" w:rsidP="006311B0">
      <w:pPr>
        <w:pStyle w:val="Prrafodelista"/>
        <w:numPr>
          <w:ilvl w:val="0"/>
          <w:numId w:val="31"/>
        </w:numPr>
        <w:tabs>
          <w:tab w:val="left" w:pos="6179"/>
        </w:tabs>
        <w:spacing w:line="276" w:lineRule="auto"/>
        <w:jc w:val="both"/>
        <w:rPr>
          <w:rFonts w:cstheme="minorHAnsi"/>
          <w:sz w:val="24"/>
          <w:szCs w:val="24"/>
          <w:vertAlign w:val="superscript"/>
        </w:rPr>
      </w:pPr>
      <w:r w:rsidRPr="0018208F">
        <w:rPr>
          <w:rFonts w:cstheme="minorHAnsi"/>
          <w:sz w:val="24"/>
          <w:szCs w:val="24"/>
          <w:vertAlign w:val="superscript"/>
        </w:rPr>
        <w:t>Proyecto Runnig en la escuela</w:t>
      </w:r>
    </w:p>
    <w:p w14:paraId="54E79BC9" w14:textId="77777777" w:rsidR="006311B0" w:rsidRPr="0018208F" w:rsidRDefault="006311B0" w:rsidP="006311B0">
      <w:pPr>
        <w:pStyle w:val="Prrafodelista"/>
        <w:numPr>
          <w:ilvl w:val="0"/>
          <w:numId w:val="31"/>
        </w:numPr>
        <w:tabs>
          <w:tab w:val="left" w:pos="6179"/>
        </w:tabs>
        <w:spacing w:line="276" w:lineRule="auto"/>
        <w:jc w:val="both"/>
        <w:rPr>
          <w:rFonts w:cstheme="minorHAnsi"/>
          <w:sz w:val="24"/>
          <w:szCs w:val="24"/>
          <w:vertAlign w:val="superscript"/>
        </w:rPr>
      </w:pPr>
      <w:r w:rsidRPr="0018208F">
        <w:rPr>
          <w:rFonts w:cstheme="minorHAnsi"/>
          <w:sz w:val="24"/>
          <w:szCs w:val="24"/>
          <w:vertAlign w:val="superscript"/>
        </w:rPr>
        <w:t>Proyecto Mediación Escolar.</w:t>
      </w:r>
    </w:p>
    <w:p w14:paraId="54506202" w14:textId="77777777" w:rsidR="006311B0" w:rsidRPr="0018208F" w:rsidRDefault="006311B0" w:rsidP="006311B0">
      <w:pPr>
        <w:pStyle w:val="Prrafodelista"/>
        <w:numPr>
          <w:ilvl w:val="0"/>
          <w:numId w:val="31"/>
        </w:numPr>
        <w:tabs>
          <w:tab w:val="left" w:pos="6179"/>
        </w:tabs>
        <w:spacing w:line="276" w:lineRule="auto"/>
        <w:jc w:val="both"/>
        <w:rPr>
          <w:rFonts w:cstheme="minorHAnsi"/>
          <w:sz w:val="24"/>
          <w:szCs w:val="24"/>
          <w:vertAlign w:val="superscript"/>
        </w:rPr>
      </w:pPr>
      <w:r w:rsidRPr="0018208F">
        <w:rPr>
          <w:rFonts w:cstheme="minorHAnsi"/>
          <w:sz w:val="24"/>
          <w:szCs w:val="24"/>
          <w:vertAlign w:val="superscript"/>
        </w:rPr>
        <w:t>Proyecto Radio Escolar</w:t>
      </w:r>
    </w:p>
    <w:p w14:paraId="4ECCB69C" w14:textId="1EC94C94" w:rsidR="002E5FC9" w:rsidRPr="005E7176" w:rsidRDefault="005E7176" w:rsidP="006311B0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Construir un PEI exige</w:t>
      </w:r>
      <w:r w:rsidR="004A003E" w:rsidRPr="005E7176">
        <w:rPr>
          <w:rFonts w:cstheme="minorHAnsi"/>
          <w:sz w:val="24"/>
          <w:szCs w:val="24"/>
        </w:rPr>
        <w:t xml:space="preserve"> un proceso de participación colectiva que debe</w:t>
      </w:r>
      <w:r>
        <w:rPr>
          <w:rFonts w:cstheme="minorHAnsi"/>
          <w:sz w:val="24"/>
          <w:szCs w:val="24"/>
        </w:rPr>
        <w:t xml:space="preserve"> ser organizado desde la gestión del directivo, generando la participan de todos los actores y socializado con las familias de la comunidad. Las leyes nacionales y provinciales de educación lo ratifican</w:t>
      </w:r>
      <w:r w:rsidR="002E5FC9" w:rsidRPr="005E7176">
        <w:rPr>
          <w:rFonts w:cstheme="minorHAnsi"/>
          <w:sz w:val="24"/>
          <w:szCs w:val="24"/>
        </w:rPr>
        <w:t xml:space="preserve"> </w:t>
      </w:r>
    </w:p>
    <w:sectPr w:rsidR="002E5FC9" w:rsidRPr="005E7176" w:rsidSect="00E27398">
      <w:pgSz w:w="11906" w:h="16838"/>
      <w:pgMar w:top="1418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4DFA" w14:textId="77777777" w:rsidR="00A96FC3" w:rsidRDefault="00A96FC3" w:rsidP="006F69CB">
      <w:pPr>
        <w:spacing w:after="0" w:line="240" w:lineRule="auto"/>
      </w:pPr>
      <w:r>
        <w:separator/>
      </w:r>
    </w:p>
  </w:endnote>
  <w:endnote w:type="continuationSeparator" w:id="0">
    <w:p w14:paraId="2C20BCB1" w14:textId="77777777" w:rsidR="00A96FC3" w:rsidRDefault="00A96FC3" w:rsidP="006F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1797" w14:textId="77777777" w:rsidR="00A96FC3" w:rsidRDefault="00A96FC3" w:rsidP="006F69CB">
      <w:pPr>
        <w:spacing w:after="0" w:line="240" w:lineRule="auto"/>
      </w:pPr>
      <w:r>
        <w:separator/>
      </w:r>
    </w:p>
  </w:footnote>
  <w:footnote w:type="continuationSeparator" w:id="0">
    <w:p w14:paraId="4E39515E" w14:textId="77777777" w:rsidR="00A96FC3" w:rsidRDefault="00A96FC3" w:rsidP="006F6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69D"/>
    <w:multiLevelType w:val="multilevel"/>
    <w:tmpl w:val="BCBA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31314"/>
    <w:multiLevelType w:val="hybridMultilevel"/>
    <w:tmpl w:val="555C3690"/>
    <w:lvl w:ilvl="0" w:tplc="2C0A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0D99"/>
    <w:multiLevelType w:val="hybridMultilevel"/>
    <w:tmpl w:val="95BE3F5C"/>
    <w:lvl w:ilvl="0" w:tplc="1FDE0D82">
      <w:start w:val="18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5" w:hanging="360"/>
      </w:pPr>
    </w:lvl>
    <w:lvl w:ilvl="2" w:tplc="2C0A001B" w:tentative="1">
      <w:start w:val="1"/>
      <w:numFmt w:val="lowerRoman"/>
      <w:lvlText w:val="%3."/>
      <w:lvlJc w:val="right"/>
      <w:pPr>
        <w:ind w:left="1905" w:hanging="180"/>
      </w:pPr>
    </w:lvl>
    <w:lvl w:ilvl="3" w:tplc="2C0A000F" w:tentative="1">
      <w:start w:val="1"/>
      <w:numFmt w:val="decimal"/>
      <w:lvlText w:val="%4."/>
      <w:lvlJc w:val="left"/>
      <w:pPr>
        <w:ind w:left="2625" w:hanging="360"/>
      </w:pPr>
    </w:lvl>
    <w:lvl w:ilvl="4" w:tplc="2C0A0019" w:tentative="1">
      <w:start w:val="1"/>
      <w:numFmt w:val="lowerLetter"/>
      <w:lvlText w:val="%5."/>
      <w:lvlJc w:val="left"/>
      <w:pPr>
        <w:ind w:left="3345" w:hanging="360"/>
      </w:pPr>
    </w:lvl>
    <w:lvl w:ilvl="5" w:tplc="2C0A001B" w:tentative="1">
      <w:start w:val="1"/>
      <w:numFmt w:val="lowerRoman"/>
      <w:lvlText w:val="%6."/>
      <w:lvlJc w:val="right"/>
      <w:pPr>
        <w:ind w:left="4065" w:hanging="180"/>
      </w:pPr>
    </w:lvl>
    <w:lvl w:ilvl="6" w:tplc="2C0A000F" w:tentative="1">
      <w:start w:val="1"/>
      <w:numFmt w:val="decimal"/>
      <w:lvlText w:val="%7."/>
      <w:lvlJc w:val="left"/>
      <w:pPr>
        <w:ind w:left="4785" w:hanging="360"/>
      </w:pPr>
    </w:lvl>
    <w:lvl w:ilvl="7" w:tplc="2C0A0019" w:tentative="1">
      <w:start w:val="1"/>
      <w:numFmt w:val="lowerLetter"/>
      <w:lvlText w:val="%8."/>
      <w:lvlJc w:val="left"/>
      <w:pPr>
        <w:ind w:left="5505" w:hanging="360"/>
      </w:pPr>
    </w:lvl>
    <w:lvl w:ilvl="8" w:tplc="2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078F2650"/>
    <w:multiLevelType w:val="hybridMultilevel"/>
    <w:tmpl w:val="07CED438"/>
    <w:lvl w:ilvl="0" w:tplc="2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7CF3B3D"/>
    <w:multiLevelType w:val="hybridMultilevel"/>
    <w:tmpl w:val="B5FCF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527C3"/>
    <w:multiLevelType w:val="hybridMultilevel"/>
    <w:tmpl w:val="9AAE9B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6925"/>
    <w:multiLevelType w:val="hybridMultilevel"/>
    <w:tmpl w:val="E8D8591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709B2"/>
    <w:multiLevelType w:val="hybridMultilevel"/>
    <w:tmpl w:val="3BC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91935"/>
    <w:multiLevelType w:val="hybridMultilevel"/>
    <w:tmpl w:val="CB423CEC"/>
    <w:lvl w:ilvl="0" w:tplc="B0E85CF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27EDC"/>
    <w:multiLevelType w:val="hybridMultilevel"/>
    <w:tmpl w:val="AFA6043E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19480801"/>
    <w:multiLevelType w:val="multilevel"/>
    <w:tmpl w:val="7C5EC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9AA3F58"/>
    <w:multiLevelType w:val="hybridMultilevel"/>
    <w:tmpl w:val="A6907A2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47B90"/>
    <w:multiLevelType w:val="hybridMultilevel"/>
    <w:tmpl w:val="459025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207C8"/>
    <w:multiLevelType w:val="multilevel"/>
    <w:tmpl w:val="BCBAC8C0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4" w15:restartNumberingAfterBreak="0">
    <w:nsid w:val="23BD3613"/>
    <w:multiLevelType w:val="hybridMultilevel"/>
    <w:tmpl w:val="00ECCAF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F6DC9"/>
    <w:multiLevelType w:val="hybridMultilevel"/>
    <w:tmpl w:val="700CDFC2"/>
    <w:lvl w:ilvl="0" w:tplc="14EAB392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53C76"/>
    <w:multiLevelType w:val="hybridMultilevel"/>
    <w:tmpl w:val="CB423CEC"/>
    <w:lvl w:ilvl="0" w:tplc="B0E85CF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21F95"/>
    <w:multiLevelType w:val="hybridMultilevel"/>
    <w:tmpl w:val="E56269C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9159D1"/>
    <w:multiLevelType w:val="hybridMultilevel"/>
    <w:tmpl w:val="CB483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B72D64"/>
    <w:multiLevelType w:val="hybridMultilevel"/>
    <w:tmpl w:val="4566A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A83A57"/>
    <w:multiLevelType w:val="hybridMultilevel"/>
    <w:tmpl w:val="ADE48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05E83"/>
    <w:multiLevelType w:val="hybridMultilevel"/>
    <w:tmpl w:val="16A88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A312B"/>
    <w:multiLevelType w:val="hybridMultilevel"/>
    <w:tmpl w:val="EE385FA8"/>
    <w:lvl w:ilvl="0" w:tplc="B0E85CF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098633C"/>
    <w:multiLevelType w:val="multilevel"/>
    <w:tmpl w:val="7BB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062BB"/>
    <w:multiLevelType w:val="hybridMultilevel"/>
    <w:tmpl w:val="BEB00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C7D1B"/>
    <w:multiLevelType w:val="hybridMultilevel"/>
    <w:tmpl w:val="7332E62C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3BCE188D"/>
    <w:multiLevelType w:val="hybridMultilevel"/>
    <w:tmpl w:val="2AC64C8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3C22A4"/>
    <w:multiLevelType w:val="hybridMultilevel"/>
    <w:tmpl w:val="4162D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A62CA"/>
    <w:multiLevelType w:val="hybridMultilevel"/>
    <w:tmpl w:val="353A4D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72E12"/>
    <w:multiLevelType w:val="hybridMultilevel"/>
    <w:tmpl w:val="3A5E9A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6046D"/>
    <w:multiLevelType w:val="hybridMultilevel"/>
    <w:tmpl w:val="5E8449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AB7801"/>
    <w:multiLevelType w:val="hybridMultilevel"/>
    <w:tmpl w:val="375645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30DDB"/>
    <w:multiLevelType w:val="hybridMultilevel"/>
    <w:tmpl w:val="940030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3C309E"/>
    <w:multiLevelType w:val="hybridMultilevel"/>
    <w:tmpl w:val="955C8228"/>
    <w:lvl w:ilvl="0" w:tplc="B0E85CF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325E8"/>
    <w:multiLevelType w:val="hybridMultilevel"/>
    <w:tmpl w:val="E63871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54746"/>
    <w:multiLevelType w:val="hybridMultilevel"/>
    <w:tmpl w:val="096231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A08CD"/>
    <w:multiLevelType w:val="hybridMultilevel"/>
    <w:tmpl w:val="8CFAF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87B84"/>
    <w:multiLevelType w:val="hybridMultilevel"/>
    <w:tmpl w:val="B562F6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F1B63"/>
    <w:multiLevelType w:val="hybridMultilevel"/>
    <w:tmpl w:val="9194576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733DC"/>
    <w:multiLevelType w:val="hybridMultilevel"/>
    <w:tmpl w:val="5D6C76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56557"/>
    <w:multiLevelType w:val="hybridMultilevel"/>
    <w:tmpl w:val="32AAF86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35583"/>
    <w:multiLevelType w:val="hybridMultilevel"/>
    <w:tmpl w:val="C2BE8C32"/>
    <w:lvl w:ilvl="0" w:tplc="D57A4EAE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6"/>
  </w:num>
  <w:num w:numId="3">
    <w:abstractNumId w:val="8"/>
  </w:num>
  <w:num w:numId="4">
    <w:abstractNumId w:val="5"/>
  </w:num>
  <w:num w:numId="5">
    <w:abstractNumId w:val="3"/>
  </w:num>
  <w:num w:numId="6">
    <w:abstractNumId w:val="29"/>
  </w:num>
  <w:num w:numId="7">
    <w:abstractNumId w:val="1"/>
  </w:num>
  <w:num w:numId="8">
    <w:abstractNumId w:val="41"/>
  </w:num>
  <w:num w:numId="9">
    <w:abstractNumId w:val="15"/>
  </w:num>
  <w:num w:numId="10">
    <w:abstractNumId w:val="2"/>
  </w:num>
  <w:num w:numId="11">
    <w:abstractNumId w:val="38"/>
  </w:num>
  <w:num w:numId="12">
    <w:abstractNumId w:val="40"/>
  </w:num>
  <w:num w:numId="13">
    <w:abstractNumId w:val="30"/>
  </w:num>
  <w:num w:numId="14">
    <w:abstractNumId w:val="37"/>
  </w:num>
  <w:num w:numId="15">
    <w:abstractNumId w:val="6"/>
  </w:num>
  <w:num w:numId="16">
    <w:abstractNumId w:val="35"/>
  </w:num>
  <w:num w:numId="17">
    <w:abstractNumId w:val="14"/>
  </w:num>
  <w:num w:numId="18">
    <w:abstractNumId w:val="26"/>
  </w:num>
  <w:num w:numId="19">
    <w:abstractNumId w:val="34"/>
  </w:num>
  <w:num w:numId="20">
    <w:abstractNumId w:val="11"/>
  </w:num>
  <w:num w:numId="21">
    <w:abstractNumId w:val="24"/>
  </w:num>
  <w:num w:numId="22">
    <w:abstractNumId w:val="27"/>
  </w:num>
  <w:num w:numId="23">
    <w:abstractNumId w:val="12"/>
  </w:num>
  <w:num w:numId="24">
    <w:abstractNumId w:val="10"/>
  </w:num>
  <w:num w:numId="25">
    <w:abstractNumId w:val="18"/>
  </w:num>
  <w:num w:numId="26">
    <w:abstractNumId w:val="20"/>
  </w:num>
  <w:num w:numId="27">
    <w:abstractNumId w:val="28"/>
  </w:num>
  <w:num w:numId="28">
    <w:abstractNumId w:val="9"/>
  </w:num>
  <w:num w:numId="29">
    <w:abstractNumId w:val="25"/>
  </w:num>
  <w:num w:numId="30">
    <w:abstractNumId w:val="4"/>
  </w:num>
  <w:num w:numId="31">
    <w:abstractNumId w:val="21"/>
  </w:num>
  <w:num w:numId="32">
    <w:abstractNumId w:val="19"/>
  </w:num>
  <w:num w:numId="33">
    <w:abstractNumId w:val="7"/>
  </w:num>
  <w:num w:numId="34">
    <w:abstractNumId w:val="32"/>
  </w:num>
  <w:num w:numId="35">
    <w:abstractNumId w:val="31"/>
  </w:num>
  <w:num w:numId="36">
    <w:abstractNumId w:val="0"/>
  </w:num>
  <w:num w:numId="37">
    <w:abstractNumId w:val="23"/>
  </w:num>
  <w:num w:numId="38">
    <w:abstractNumId w:val="36"/>
  </w:num>
  <w:num w:numId="39">
    <w:abstractNumId w:val="33"/>
  </w:num>
  <w:num w:numId="40">
    <w:abstractNumId w:val="13"/>
  </w:num>
  <w:num w:numId="41">
    <w:abstractNumId w:val="2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88D"/>
    <w:rsid w:val="00006136"/>
    <w:rsid w:val="000973EC"/>
    <w:rsid w:val="000A16A5"/>
    <w:rsid w:val="000B1865"/>
    <w:rsid w:val="000B7CA6"/>
    <w:rsid w:val="000D4146"/>
    <w:rsid w:val="00116857"/>
    <w:rsid w:val="00120B29"/>
    <w:rsid w:val="001312A8"/>
    <w:rsid w:val="0018208F"/>
    <w:rsid w:val="0019527E"/>
    <w:rsid w:val="001A60FC"/>
    <w:rsid w:val="001D64F6"/>
    <w:rsid w:val="002356AB"/>
    <w:rsid w:val="00245D3F"/>
    <w:rsid w:val="00253C43"/>
    <w:rsid w:val="00270ABD"/>
    <w:rsid w:val="002A36BE"/>
    <w:rsid w:val="002A4690"/>
    <w:rsid w:val="002C627F"/>
    <w:rsid w:val="002D03E6"/>
    <w:rsid w:val="002D2D8A"/>
    <w:rsid w:val="002E5FC9"/>
    <w:rsid w:val="00357CFD"/>
    <w:rsid w:val="00364701"/>
    <w:rsid w:val="00365D62"/>
    <w:rsid w:val="00393B39"/>
    <w:rsid w:val="003A1B2D"/>
    <w:rsid w:val="003A3A43"/>
    <w:rsid w:val="003B6E4E"/>
    <w:rsid w:val="003C3B66"/>
    <w:rsid w:val="003C7B89"/>
    <w:rsid w:val="003F120D"/>
    <w:rsid w:val="004010B8"/>
    <w:rsid w:val="004159A1"/>
    <w:rsid w:val="00436334"/>
    <w:rsid w:val="004455F8"/>
    <w:rsid w:val="0045088D"/>
    <w:rsid w:val="004A003E"/>
    <w:rsid w:val="004F567D"/>
    <w:rsid w:val="00501968"/>
    <w:rsid w:val="0050264E"/>
    <w:rsid w:val="00547B5B"/>
    <w:rsid w:val="005610D3"/>
    <w:rsid w:val="00565E91"/>
    <w:rsid w:val="005A15B7"/>
    <w:rsid w:val="005A3630"/>
    <w:rsid w:val="005A6066"/>
    <w:rsid w:val="005C7FD0"/>
    <w:rsid w:val="005D7ADB"/>
    <w:rsid w:val="005E3FBC"/>
    <w:rsid w:val="005E7176"/>
    <w:rsid w:val="0060243E"/>
    <w:rsid w:val="0062467C"/>
    <w:rsid w:val="006311B0"/>
    <w:rsid w:val="00660266"/>
    <w:rsid w:val="00677C8C"/>
    <w:rsid w:val="00683FB7"/>
    <w:rsid w:val="00684368"/>
    <w:rsid w:val="006A45E1"/>
    <w:rsid w:val="006C7D6C"/>
    <w:rsid w:val="006E7315"/>
    <w:rsid w:val="006F3019"/>
    <w:rsid w:val="006F69CB"/>
    <w:rsid w:val="007264AA"/>
    <w:rsid w:val="00760EA2"/>
    <w:rsid w:val="00776340"/>
    <w:rsid w:val="007E2532"/>
    <w:rsid w:val="00800A78"/>
    <w:rsid w:val="008109DE"/>
    <w:rsid w:val="00814D2E"/>
    <w:rsid w:val="00846097"/>
    <w:rsid w:val="00884162"/>
    <w:rsid w:val="00885027"/>
    <w:rsid w:val="00894696"/>
    <w:rsid w:val="008A2A4D"/>
    <w:rsid w:val="008A586D"/>
    <w:rsid w:val="008C133C"/>
    <w:rsid w:val="008E4752"/>
    <w:rsid w:val="008F4755"/>
    <w:rsid w:val="008F481B"/>
    <w:rsid w:val="00907703"/>
    <w:rsid w:val="00954B70"/>
    <w:rsid w:val="009940D6"/>
    <w:rsid w:val="009B3A59"/>
    <w:rsid w:val="009B4A03"/>
    <w:rsid w:val="009F01F6"/>
    <w:rsid w:val="00A258E9"/>
    <w:rsid w:val="00A36E34"/>
    <w:rsid w:val="00A75452"/>
    <w:rsid w:val="00A96FC3"/>
    <w:rsid w:val="00AA1CF0"/>
    <w:rsid w:val="00AB6526"/>
    <w:rsid w:val="00AC517C"/>
    <w:rsid w:val="00B26D39"/>
    <w:rsid w:val="00B27C99"/>
    <w:rsid w:val="00B64448"/>
    <w:rsid w:val="00B65695"/>
    <w:rsid w:val="00B74897"/>
    <w:rsid w:val="00BD0334"/>
    <w:rsid w:val="00BE1592"/>
    <w:rsid w:val="00BE6D53"/>
    <w:rsid w:val="00C248F6"/>
    <w:rsid w:val="00C33B99"/>
    <w:rsid w:val="00C87F33"/>
    <w:rsid w:val="00CA14B7"/>
    <w:rsid w:val="00D1348E"/>
    <w:rsid w:val="00D8511F"/>
    <w:rsid w:val="00D86776"/>
    <w:rsid w:val="00DF4348"/>
    <w:rsid w:val="00DF679E"/>
    <w:rsid w:val="00DF6CA6"/>
    <w:rsid w:val="00E10BA8"/>
    <w:rsid w:val="00E13FE3"/>
    <w:rsid w:val="00E27398"/>
    <w:rsid w:val="00E515C6"/>
    <w:rsid w:val="00F01520"/>
    <w:rsid w:val="00F301C0"/>
    <w:rsid w:val="00F317AE"/>
    <w:rsid w:val="00F342CC"/>
    <w:rsid w:val="00F546EB"/>
    <w:rsid w:val="00F67984"/>
    <w:rsid w:val="00F81CFD"/>
    <w:rsid w:val="00FA00EB"/>
    <w:rsid w:val="00FA4245"/>
    <w:rsid w:val="00FA7BEA"/>
    <w:rsid w:val="00FB1572"/>
    <w:rsid w:val="00FC742B"/>
    <w:rsid w:val="00FD2763"/>
    <w:rsid w:val="00FE4233"/>
    <w:rsid w:val="00FE586E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49EF"/>
  <w15:chartTrackingRefBased/>
  <w15:docId w15:val="{1E06867E-71F5-4B1A-BB5A-5B3E55E3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8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9CB"/>
  </w:style>
  <w:style w:type="paragraph" w:styleId="Piedepgina">
    <w:name w:val="footer"/>
    <w:basedOn w:val="Normal"/>
    <w:link w:val="PiedepginaCar"/>
    <w:uiPriority w:val="99"/>
    <w:unhideWhenUsed/>
    <w:rsid w:val="006F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9CB"/>
  </w:style>
  <w:style w:type="table" w:styleId="Tablaconcuadrcula">
    <w:name w:val="Table Grid"/>
    <w:basedOn w:val="Tablanormal"/>
    <w:uiPriority w:val="39"/>
    <w:rsid w:val="0077634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98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9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357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7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724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4901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952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7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62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1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2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02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0236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28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2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1764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6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F8AD-0AC8-44A3-9B94-7D3FC9B3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Perillo</dc:creator>
  <cp:keywords/>
  <dc:description/>
  <cp:lastModifiedBy>Ro Perillo</cp:lastModifiedBy>
  <cp:revision>2</cp:revision>
  <cp:lastPrinted>2024-10-27T21:13:00Z</cp:lastPrinted>
  <dcterms:created xsi:type="dcterms:W3CDTF">2024-10-29T18:40:00Z</dcterms:created>
  <dcterms:modified xsi:type="dcterms:W3CDTF">2024-10-29T18:40:00Z</dcterms:modified>
</cp:coreProperties>
</file>