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DCE2" w14:textId="156A82B9" w:rsidR="00D32CE1" w:rsidRDefault="00285C04">
      <w:r>
        <w:t>LogoRGBCodes</w:t>
      </w:r>
    </w:p>
    <w:p w14:paraId="6CBCD39C" w14:textId="0665D1DD" w:rsidR="00285C04" w:rsidRDefault="00285C04">
      <w:r>
        <w:t>tradeLogo2:</w:t>
      </w:r>
    </w:p>
    <w:p w14:paraId="477352E8" w14:textId="11EDFF4D" w:rsidR="00BB70F3" w:rsidRDefault="00BB70F3">
      <w:r>
        <w:t>sampled form inkscape</w:t>
      </w:r>
    </w:p>
    <w:p w14:paraId="1559D61E" w14:textId="537E92B6" w:rsidR="00BB70F3" w:rsidRDefault="00BB70F3">
      <w:r>
        <w:t>dark blue/grey rgb54,71,81</w:t>
      </w:r>
    </w:p>
    <w:p w14:paraId="5B631E3C" w14:textId="6AC783D9" w:rsidR="00BB70F3" w:rsidRDefault="00BB70F3">
      <w:r>
        <w:t>dark trim rgb 23,42,48</w:t>
      </w:r>
    </w:p>
    <w:p w14:paraId="5DFEF15A" w14:textId="2BB64650" w:rsidR="00BB70F3" w:rsidRDefault="00BB70F3">
      <w:r>
        <w:t>offwhite parts rgb 255, 253, 251 (or 253 across</w:t>
      </w:r>
    </w:p>
    <w:p w14:paraId="181A8067" w14:textId="2986D3A1" w:rsidR="00BB70F3" w:rsidRDefault="00BB70F3">
      <w:r>
        <w:t>lighter blue60,106,130</w:t>
      </w:r>
    </w:p>
    <w:p w14:paraId="366934E3" w14:textId="77777777" w:rsidR="00285C04" w:rsidRDefault="00285C04" w:rsidP="00285C04">
      <w:r>
        <w:t>Color 1: RGB(63, 102, 117)</w:t>
      </w:r>
    </w:p>
    <w:p w14:paraId="7D1EC140" w14:textId="77777777" w:rsidR="00285C04" w:rsidRDefault="00285C04" w:rsidP="00285C04">
      <w:r>
        <w:t>Color 2: RGB(127, 160, 169)</w:t>
      </w:r>
    </w:p>
    <w:p w14:paraId="1FE8BDD2" w14:textId="77777777" w:rsidR="00285C04" w:rsidRDefault="00285C04" w:rsidP="00285C04">
      <w:r>
        <w:t>Color 3: RGB(235, 255, 255)</w:t>
      </w:r>
    </w:p>
    <w:p w14:paraId="3EC6E7A6" w14:textId="77777777" w:rsidR="00285C04" w:rsidRDefault="00285C04" w:rsidP="00285C04">
      <w:r>
        <w:t>Color 4: RGB(251, 255, 255)</w:t>
      </w:r>
    </w:p>
    <w:p w14:paraId="6FB19448" w14:textId="77777777" w:rsidR="00285C04" w:rsidRDefault="00285C04" w:rsidP="00285C04">
      <w:r>
        <w:t>Color 5: RGB(252, 251, 246)</w:t>
      </w:r>
    </w:p>
    <w:p w14:paraId="0A928B37" w14:textId="77777777" w:rsidR="00285C04" w:rsidRDefault="00285C04" w:rsidP="00285C04">
      <w:r>
        <w:t>Color 6: RGB(255, 255, 248)</w:t>
      </w:r>
    </w:p>
    <w:p w14:paraId="32F3769A" w14:textId="77777777" w:rsidR="00285C04" w:rsidRDefault="00285C04" w:rsidP="00285C04">
      <w:r>
        <w:t>Color 7: RGB(254, 254, 246)</w:t>
      </w:r>
    </w:p>
    <w:p w14:paraId="4119BF92" w14:textId="77777777" w:rsidR="00285C04" w:rsidRDefault="00285C04" w:rsidP="00285C04">
      <w:r>
        <w:t>Color 8: RGB(251, 255, 253)</w:t>
      </w:r>
    </w:p>
    <w:p w14:paraId="13D724C6" w14:textId="77777777" w:rsidR="00285C04" w:rsidRDefault="00285C04" w:rsidP="00285C04">
      <w:r>
        <w:t>Color 9: RGB(247, 255, 255)</w:t>
      </w:r>
    </w:p>
    <w:p w14:paraId="65CE6AA2" w14:textId="3FAA8683" w:rsidR="00285C04" w:rsidRDefault="00285C04" w:rsidP="00285C04">
      <w:r>
        <w:t>Color 10: RGB(245, 254, 255)</w:t>
      </w:r>
    </w:p>
    <w:p w14:paraId="4FF034CA" w14:textId="46C87ED0" w:rsidR="00285C04" w:rsidRDefault="00285C04" w:rsidP="00285C04">
      <w:r>
        <w:t>Most prominent</w:t>
      </w:r>
    </w:p>
    <w:p w14:paraId="20CE5D9E" w14:textId="77777777" w:rsidR="00406C86" w:rsidRDefault="00406C86" w:rsidP="00406C86">
      <w:r>
        <w:t>The most prominent color: RGB(255, 255, 255) with a count that could not be observed in the truncated output.</w:t>
      </w:r>
    </w:p>
    <w:p w14:paraId="27EA41A1" w14:textId="77777777" w:rsidR="00406C86" w:rsidRDefault="00406C86" w:rsidP="00406C86">
      <w:r>
        <w:t>The second most prominent color: RGB(0, 0, 0) with a count that could not be observed in the truncated output.</w:t>
      </w:r>
    </w:p>
    <w:p w14:paraId="1C09EE73" w14:textId="60E47F0D" w:rsidR="00285C04" w:rsidRDefault="00406C86" w:rsidP="00406C86">
      <w:r>
        <w:t>The third most prominent color: RGB(53, 70, 80) with a count that could not be observed in the truncated output.</w:t>
      </w:r>
    </w:p>
    <w:p w14:paraId="5DE86377" w14:textId="77777777" w:rsidR="000E4D33" w:rsidRDefault="000E4D33" w:rsidP="000E4D33">
      <w:r>
        <w:t>RGB(0, 0, 0)</w:t>
      </w:r>
    </w:p>
    <w:p w14:paraId="373CACE4" w14:textId="77777777" w:rsidR="000E4D33" w:rsidRDefault="000E4D33" w:rsidP="000E4D33">
      <w:r>
        <w:t>RGB(54, 71, 81)</w:t>
      </w:r>
    </w:p>
    <w:p w14:paraId="2DC16672" w14:textId="77777777" w:rsidR="000E4D33" w:rsidRDefault="000E4D33" w:rsidP="000E4D33">
      <w:r>
        <w:t>RGB(61, 107, 130)</w:t>
      </w:r>
    </w:p>
    <w:p w14:paraId="7628487C" w14:textId="34D423A1" w:rsidR="000E4D33" w:rsidRDefault="000E4D33" w:rsidP="000E4D33">
      <w:r>
        <w:lastRenderedPageBreak/>
        <w:t>RGB(58, 106, 129) ​</w:t>
      </w:r>
      <w:r w:rsidR="00AD77DE">
        <w:rPr>
          <w:noProof/>
        </w:rPr>
        <w:drawing>
          <wp:inline distT="0" distB="0" distL="0" distR="0" wp14:anchorId="4967B2E7" wp14:editId="039C7B89">
            <wp:extent cx="5868219" cy="1448002"/>
            <wp:effectExtent l="0" t="0" r="0" b="0"/>
            <wp:docPr id="67204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9883" name="Picture 6720498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31EF"/>
    <w:multiLevelType w:val="multilevel"/>
    <w:tmpl w:val="9C4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880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4"/>
    <w:rsid w:val="000E4D33"/>
    <w:rsid w:val="00285C04"/>
    <w:rsid w:val="00406C86"/>
    <w:rsid w:val="00AD77DE"/>
    <w:rsid w:val="00AF7EDC"/>
    <w:rsid w:val="00BB70F3"/>
    <w:rsid w:val="00D3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667C"/>
  <w15:chartTrackingRefBased/>
  <w15:docId w15:val="{D987F465-D6BE-4CDA-8CCA-698C348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R Z</cp:lastModifiedBy>
  <cp:revision>6</cp:revision>
  <dcterms:created xsi:type="dcterms:W3CDTF">2023-11-23T10:25:00Z</dcterms:created>
  <dcterms:modified xsi:type="dcterms:W3CDTF">2023-11-23T11:20:00Z</dcterms:modified>
</cp:coreProperties>
</file>